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4A" w:rsidRPr="007A0B00" w:rsidRDefault="0012214A" w:rsidP="00122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>РЕЗОЛЮЦИЯ</w:t>
      </w:r>
    </w:p>
    <w:p w:rsidR="0012214A" w:rsidRPr="007A0B00" w:rsidRDefault="0012214A" w:rsidP="00122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ПУБЛИЧНЫХ СЛУШАНИЙ ПО ВОПРОСУ «О </w:t>
      </w:r>
      <w:r w:rsidR="00AA09E7"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>БЮДЖЕТЕ ОКРУГА</w:t>
      </w:r>
      <w:r w:rsidR="007E5775"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НА 202</w:t>
      </w:r>
      <w:r w:rsidR="007A0B00"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>4</w:t>
      </w:r>
      <w:r w:rsidR="0034103B"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 И ПЛАНОВЫЙ ПЕРИОД 202</w:t>
      </w:r>
      <w:r w:rsidR="007A0B00"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>5</w:t>
      </w:r>
      <w:r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- 20</w:t>
      </w:r>
      <w:r w:rsidR="0034103B"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>2</w:t>
      </w:r>
      <w:r w:rsidR="007A0B00"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>6</w:t>
      </w:r>
      <w:r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ГОДОВ»</w:t>
      </w:r>
    </w:p>
    <w:p w:rsidR="0012214A" w:rsidRPr="007A0B00" w:rsidRDefault="0012214A" w:rsidP="001B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5"/>
          <w:highlight w:val="yellow"/>
          <w:lang w:eastAsia="ru-RU"/>
        </w:rPr>
      </w:pPr>
    </w:p>
    <w:p w:rsidR="008F7686" w:rsidRPr="007A0B00" w:rsidRDefault="0012214A" w:rsidP="00E51E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Участники публичных слушаний, обсудив доклады по прогнозу социально-экономического развития Шарыповского </w:t>
      </w:r>
      <w:r w:rsidR="00F55DA0"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>муниципального округа</w:t>
      </w:r>
      <w:r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и проекту </w:t>
      </w:r>
      <w:r w:rsidR="007E5775"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бюджета </w:t>
      </w:r>
      <w:r w:rsidR="00F55DA0"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округа </w:t>
      </w:r>
      <w:r w:rsidR="007E5775"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>на 202</w:t>
      </w:r>
      <w:r w:rsidR="007A0B00"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>4</w:t>
      </w:r>
      <w:r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 и </w:t>
      </w:r>
      <w:r w:rsidR="0034103B"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>плановый период 202</w:t>
      </w:r>
      <w:r w:rsidR="007A0B00"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>5</w:t>
      </w:r>
      <w:r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- 20</w:t>
      </w:r>
      <w:r w:rsidR="0034103B"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>2</w:t>
      </w:r>
      <w:r w:rsidR="007A0B00"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>6</w:t>
      </w:r>
      <w:r w:rsidR="00710333"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годов, отмечают</w:t>
      </w:r>
      <w:r w:rsidR="002558F1"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следующее</w:t>
      </w:r>
      <w:r w:rsidR="0005695D" w:rsidRPr="007A0B00">
        <w:rPr>
          <w:rFonts w:ascii="Times New Roman" w:eastAsia="Times New Roman" w:hAnsi="Times New Roman" w:cs="Times New Roman"/>
          <w:sz w:val="28"/>
          <w:szCs w:val="35"/>
          <w:lang w:eastAsia="ru-RU"/>
        </w:rPr>
        <w:t>.</w:t>
      </w:r>
    </w:p>
    <w:p w:rsidR="008F7686" w:rsidRPr="003B078E" w:rsidRDefault="008F7686" w:rsidP="008F768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3B078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Прогноз социально-экономического развития </w:t>
      </w:r>
      <w:r w:rsidR="00B15F5E" w:rsidRPr="003B078E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округа</w:t>
      </w:r>
      <w:r w:rsidRPr="003B078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среднесрочную перспективу разработан в двух вариантах: первый - консервативный, второй – базовый.</w:t>
      </w:r>
    </w:p>
    <w:p w:rsidR="008F7686" w:rsidRPr="003B078E" w:rsidRDefault="008F7686" w:rsidP="008F76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78E">
        <w:rPr>
          <w:rFonts w:ascii="Times New Roman" w:hAnsi="Times New Roman" w:cs="Times New Roman"/>
          <w:sz w:val="28"/>
          <w:szCs w:val="28"/>
        </w:rPr>
        <w:t>Консервативный вариант сценарных условий основывается на проведении жесткой бюджетной политики, более низких темпах экономического роста.</w:t>
      </w:r>
    </w:p>
    <w:p w:rsidR="00F55DA0" w:rsidRPr="003B078E" w:rsidRDefault="008F7686" w:rsidP="003E3E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78E">
        <w:rPr>
          <w:rFonts w:ascii="Times New Roman" w:hAnsi="Times New Roman" w:cs="Times New Roman"/>
          <w:sz w:val="28"/>
          <w:szCs w:val="28"/>
        </w:rPr>
        <w:t xml:space="preserve">В качестве основного при разработке параметров </w:t>
      </w:r>
      <w:r w:rsidR="00820212" w:rsidRPr="003B078E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F55DA0" w:rsidRPr="003B078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820212" w:rsidRPr="003B078E">
        <w:rPr>
          <w:rFonts w:ascii="Times New Roman" w:hAnsi="Times New Roman" w:cs="Times New Roman"/>
          <w:sz w:val="28"/>
          <w:szCs w:val="28"/>
        </w:rPr>
        <w:t xml:space="preserve">выбран базовый вариант прогноза, который </w:t>
      </w:r>
      <w:r w:rsidR="00F55DA0" w:rsidRPr="003B078E">
        <w:rPr>
          <w:rFonts w:ascii="Times New Roman" w:hAnsi="Times New Roman" w:cs="Times New Roman"/>
          <w:sz w:val="28"/>
          <w:szCs w:val="28"/>
        </w:rPr>
        <w:t>сформирован на основе сценарных условий развития Российской Федерации и Красноярского края, учитывает сложившиеся внешние и внутренние факторы функционирования экономики и социальной сферы.</w:t>
      </w:r>
    </w:p>
    <w:p w:rsidR="00AC101B" w:rsidRPr="003B078E" w:rsidRDefault="00AC101B" w:rsidP="00F271B5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B078E">
        <w:rPr>
          <w:rFonts w:ascii="Times New Roman CYR" w:hAnsi="Times New Roman CYR" w:cs="Times New Roman CYR"/>
          <w:sz w:val="28"/>
          <w:szCs w:val="28"/>
        </w:rPr>
        <w:t xml:space="preserve">При формировании прогноза округа учитывались </w:t>
      </w:r>
      <w:r w:rsidR="003B078E" w:rsidRPr="003B078E">
        <w:rPr>
          <w:rFonts w:ascii="Times New Roman CYR" w:hAnsi="Times New Roman CYR" w:cs="Times New Roman CYR"/>
          <w:sz w:val="28"/>
          <w:szCs w:val="28"/>
        </w:rPr>
        <w:t>ожидаемые итоги социально-экономического развития в 2023 году</w:t>
      </w:r>
      <w:r w:rsidRPr="003B078E">
        <w:rPr>
          <w:rFonts w:ascii="Times New Roman CYR" w:hAnsi="Times New Roman CYR" w:cs="Times New Roman CYR"/>
          <w:sz w:val="28"/>
          <w:szCs w:val="28"/>
        </w:rPr>
        <w:t>, оперативные данные текущего года, муниципальные программы округа, а также наметившиеся тенденции в деятельности организаций и отраслей экономики округа.</w:t>
      </w:r>
    </w:p>
    <w:p w:rsidR="00F271B5" w:rsidRPr="00F271B5" w:rsidRDefault="00F271B5" w:rsidP="00F271B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71B5">
        <w:rPr>
          <w:rFonts w:ascii="Times New Roman CYR" w:hAnsi="Times New Roman CYR" w:cs="Times New Roman CYR"/>
          <w:sz w:val="28"/>
          <w:szCs w:val="28"/>
        </w:rPr>
        <w:t xml:space="preserve">Промышленное производство традиционно является основой развития экономики </w:t>
      </w:r>
      <w:r>
        <w:rPr>
          <w:rFonts w:ascii="Times New Roman CYR" w:hAnsi="Times New Roman CYR" w:cs="Times New Roman CYR"/>
          <w:sz w:val="28"/>
          <w:szCs w:val="28"/>
        </w:rPr>
        <w:t>округа</w:t>
      </w:r>
      <w:r w:rsidRPr="00F271B5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486BC6" w:rsidRDefault="00C83629" w:rsidP="00684DF8">
      <w:pPr>
        <w:spacing w:after="0" w:line="240" w:lineRule="auto"/>
        <w:ind w:firstLine="567"/>
        <w:jc w:val="both"/>
      </w:pPr>
      <w:r>
        <w:rPr>
          <w:rFonts w:ascii="Times New Roman CYR" w:hAnsi="Times New Roman CYR" w:cs="Times New Roman CYR"/>
          <w:sz w:val="28"/>
          <w:szCs w:val="28"/>
        </w:rPr>
        <w:t>Несмотря на</w:t>
      </w:r>
      <w:r w:rsidRPr="00C85A15">
        <w:rPr>
          <w:rFonts w:ascii="Times New Roman CYR" w:hAnsi="Times New Roman CYR" w:cs="Times New Roman CYR"/>
          <w:sz w:val="28"/>
          <w:szCs w:val="28"/>
        </w:rPr>
        <w:t xml:space="preserve"> снижение объемов промышленного производства в текущем году</w:t>
      </w:r>
      <w:r>
        <w:rPr>
          <w:rStyle w:val="fontstyle01"/>
        </w:rPr>
        <w:t>, в</w:t>
      </w:r>
      <w:r w:rsidR="00486BC6">
        <w:rPr>
          <w:rStyle w:val="fontstyle01"/>
        </w:rPr>
        <w:t xml:space="preserve"> трехлетней перспективе ожидается прогрессивная динамика индекса промышленного производства, обеспечивающая среднегодовой показатель на уровне </w:t>
      </w:r>
      <w:r>
        <w:rPr>
          <w:rStyle w:val="fontstyle01"/>
        </w:rPr>
        <w:t>4</w:t>
      </w:r>
      <w:r w:rsidR="00486BC6">
        <w:rPr>
          <w:rStyle w:val="fontstyle01"/>
        </w:rPr>
        <w:t>%.</w:t>
      </w:r>
      <w:r w:rsidR="00486BC6">
        <w:t xml:space="preserve"> </w:t>
      </w:r>
    </w:p>
    <w:p w:rsidR="00684DF8" w:rsidRPr="00684DF8" w:rsidRDefault="00684DF8" w:rsidP="00684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DF8">
        <w:rPr>
          <w:rFonts w:ascii="Times New Roman" w:hAnsi="Times New Roman" w:cs="Times New Roman"/>
          <w:sz w:val="28"/>
          <w:szCs w:val="28"/>
        </w:rPr>
        <w:t>Основными факторами развития сельского хозяйства в прогнозном периоде станут: меры государственной поддержки, внедрение новых технологий выращивания сельскохозяйственных культур, расширение и модернизация производственных мощностей.</w:t>
      </w:r>
    </w:p>
    <w:p w:rsidR="00684DF8" w:rsidRDefault="00684DF8" w:rsidP="00684DF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C1F9F">
        <w:rPr>
          <w:rFonts w:ascii="Times New Roman CYR" w:hAnsi="Times New Roman CYR" w:cs="Times New Roman CYR"/>
          <w:sz w:val="28"/>
          <w:szCs w:val="28"/>
        </w:rPr>
        <w:t xml:space="preserve">В текущем году </w:t>
      </w:r>
      <w:r>
        <w:rPr>
          <w:rFonts w:ascii="Times New Roman CYR" w:hAnsi="Times New Roman CYR" w:cs="Times New Roman CYR"/>
          <w:sz w:val="28"/>
          <w:szCs w:val="28"/>
        </w:rPr>
        <w:t xml:space="preserve">объем произведенной продукции в хозяйствах всех категорий составит 5,2 млрд. руб. или 101,8% к уровню 2022 года. </w:t>
      </w:r>
      <w:r w:rsidRPr="003C1F9F">
        <w:rPr>
          <w:rFonts w:ascii="Times New Roman CYR" w:hAnsi="Times New Roman CYR" w:cs="Times New Roman CYR"/>
          <w:sz w:val="28"/>
          <w:szCs w:val="28"/>
        </w:rPr>
        <w:t>К 202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Pr="003C1F9F">
        <w:rPr>
          <w:rFonts w:ascii="Times New Roman CYR" w:hAnsi="Times New Roman CYR" w:cs="Times New Roman CYR"/>
          <w:sz w:val="28"/>
          <w:szCs w:val="28"/>
        </w:rPr>
        <w:t xml:space="preserve"> году прирост в аграрном секторе прогнозируется  на </w:t>
      </w:r>
      <w:r>
        <w:rPr>
          <w:rFonts w:ascii="Times New Roman CYR" w:hAnsi="Times New Roman CYR" w:cs="Times New Roman CYR"/>
          <w:sz w:val="28"/>
          <w:szCs w:val="28"/>
        </w:rPr>
        <w:t>17</w:t>
      </w:r>
      <w:r w:rsidRPr="003C1F9F">
        <w:rPr>
          <w:rFonts w:ascii="Times New Roman CYR" w:hAnsi="Times New Roman CYR" w:cs="Times New Roman CYR"/>
          <w:sz w:val="28"/>
          <w:szCs w:val="28"/>
        </w:rPr>
        <w:t xml:space="preserve">%. </w:t>
      </w:r>
    </w:p>
    <w:p w:rsidR="00AC101B" w:rsidRPr="00684DF8" w:rsidRDefault="00AC101B" w:rsidP="00684DF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684DF8">
        <w:rPr>
          <w:rFonts w:ascii="Times New Roman CYR" w:hAnsi="Times New Roman CYR" w:cs="Times New Roman CYR"/>
          <w:sz w:val="28"/>
          <w:szCs w:val="28"/>
        </w:rPr>
        <w:t xml:space="preserve">Перспективы развития экономических показателей будут определяться реализацией инвестиционных проектов. </w:t>
      </w:r>
    </w:p>
    <w:p w:rsidR="00684DF8" w:rsidRDefault="00684DF8" w:rsidP="00684DF8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3C1F9F">
        <w:rPr>
          <w:rFonts w:ascii="Times New Roman CYR" w:hAnsi="Times New Roman CYR" w:cs="Times New Roman CYR"/>
          <w:sz w:val="28"/>
          <w:szCs w:val="28"/>
        </w:rPr>
        <w:t>Объем инвестиций в основной капитал в 202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3C1F9F">
        <w:rPr>
          <w:rFonts w:ascii="Times New Roman CYR" w:hAnsi="Times New Roman CYR" w:cs="Times New Roman CYR"/>
          <w:sz w:val="28"/>
          <w:szCs w:val="28"/>
        </w:rPr>
        <w:t xml:space="preserve"> году ожидается на уровне </w:t>
      </w:r>
      <w:r w:rsidR="005522EA">
        <w:rPr>
          <w:rFonts w:ascii="Times New Roman CYR" w:hAnsi="Times New Roman CYR" w:cs="Times New Roman CYR"/>
          <w:sz w:val="28"/>
          <w:szCs w:val="28"/>
        </w:rPr>
        <w:t>4</w:t>
      </w:r>
      <w:r w:rsidRPr="003C1F9F">
        <w:rPr>
          <w:rFonts w:ascii="Times New Roman CYR" w:hAnsi="Times New Roman CYR" w:cs="Times New Roman CYR"/>
          <w:sz w:val="28"/>
          <w:szCs w:val="28"/>
        </w:rPr>
        <w:t xml:space="preserve"> млрд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3C1F9F">
        <w:rPr>
          <w:rFonts w:ascii="Times New Roman CYR" w:hAnsi="Times New Roman CYR" w:cs="Times New Roman CYR"/>
          <w:sz w:val="28"/>
          <w:szCs w:val="28"/>
        </w:rPr>
        <w:t xml:space="preserve"> рублей, что </w:t>
      </w:r>
      <w:r>
        <w:rPr>
          <w:rFonts w:ascii="Times New Roman CYR" w:hAnsi="Times New Roman CYR" w:cs="Times New Roman CYR"/>
          <w:sz w:val="28"/>
          <w:szCs w:val="28"/>
        </w:rPr>
        <w:t xml:space="preserve">почти </w:t>
      </w:r>
      <w:r w:rsidRPr="003C1F9F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5522EA">
        <w:rPr>
          <w:rFonts w:ascii="Times New Roman CYR" w:hAnsi="Times New Roman CYR" w:cs="Times New Roman CYR"/>
          <w:sz w:val="28"/>
          <w:szCs w:val="28"/>
        </w:rPr>
        <w:t>24</w:t>
      </w:r>
      <w:r w:rsidRPr="003C1F9F">
        <w:rPr>
          <w:rFonts w:ascii="Times New Roman CYR" w:hAnsi="Times New Roman CYR" w:cs="Times New Roman CYR"/>
          <w:sz w:val="28"/>
          <w:szCs w:val="28"/>
        </w:rPr>
        <w:t xml:space="preserve">% </w:t>
      </w:r>
      <w:r>
        <w:rPr>
          <w:rFonts w:ascii="Times New Roman CYR" w:hAnsi="Times New Roman CYR" w:cs="Times New Roman CYR"/>
          <w:sz w:val="28"/>
          <w:szCs w:val="28"/>
        </w:rPr>
        <w:t>выше</w:t>
      </w:r>
      <w:r w:rsidRPr="003C1F9F">
        <w:rPr>
          <w:rFonts w:ascii="Times New Roman CYR" w:hAnsi="Times New Roman CYR" w:cs="Times New Roman CYR"/>
          <w:sz w:val="28"/>
          <w:szCs w:val="28"/>
        </w:rPr>
        <w:t xml:space="preserve"> уровня 202</w:t>
      </w:r>
      <w:r>
        <w:rPr>
          <w:rFonts w:ascii="Times New Roman CYR" w:hAnsi="Times New Roman CYR" w:cs="Times New Roman CYR"/>
          <w:sz w:val="28"/>
          <w:szCs w:val="28"/>
        </w:rPr>
        <w:t>2</w:t>
      </w:r>
      <w:r w:rsidRPr="003C1F9F">
        <w:rPr>
          <w:rFonts w:ascii="Times New Roman CYR" w:hAnsi="Times New Roman CYR" w:cs="Times New Roman CYR"/>
          <w:sz w:val="28"/>
          <w:szCs w:val="28"/>
        </w:rPr>
        <w:t xml:space="preserve"> года. </w:t>
      </w:r>
    </w:p>
    <w:p w:rsidR="007B6384" w:rsidRDefault="007B6384" w:rsidP="007B6384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период 2023-2026 </w:t>
      </w:r>
      <w:r w:rsidRPr="00A21214">
        <w:rPr>
          <w:rFonts w:ascii="Times New Roman CYR" w:hAnsi="Times New Roman CYR" w:cs="Times New Roman CYR"/>
          <w:sz w:val="28"/>
          <w:szCs w:val="28"/>
        </w:rPr>
        <w:t xml:space="preserve">годы планируется продолжить ряд инвестиционных проектов, реализуемых на территории Шарыповского </w:t>
      </w: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округа: </w:t>
      </w:r>
      <w:r w:rsidRPr="00A2104C">
        <w:rPr>
          <w:rFonts w:ascii="Times New Roman CYR" w:eastAsia="Calibri" w:hAnsi="Times New Roman CYR" w:cs="Times New Roman CYR"/>
          <w:sz w:val="28"/>
          <w:szCs w:val="28"/>
        </w:rPr>
        <w:t>дальнейшее осуществление комплексного благоустройства села Парная</w:t>
      </w:r>
      <w:r>
        <w:rPr>
          <w:rFonts w:ascii="Times New Roman CYR" w:eastAsia="Calibri" w:hAnsi="Times New Roman CYR" w:cs="Times New Roman CYR"/>
          <w:sz w:val="28"/>
          <w:szCs w:val="28"/>
        </w:rPr>
        <w:t>,</w:t>
      </w:r>
      <w:r w:rsidRPr="00B307B0">
        <w:rPr>
          <w:rFonts w:ascii="Times New Roman CYR" w:eastAsia="Calibri" w:hAnsi="Times New Roman CYR" w:cs="Times New Roman CYR"/>
          <w:sz w:val="28"/>
          <w:szCs w:val="28"/>
        </w:rPr>
        <w:t xml:space="preserve"> строительство дополнительного спального корпуса на 150 мест </w:t>
      </w:r>
      <w:r w:rsidRPr="00B307B0">
        <w:rPr>
          <w:rFonts w:ascii="Times New Roman CYR" w:eastAsia="Calibri" w:hAnsi="Times New Roman CYR" w:cs="Times New Roman CYR"/>
          <w:sz w:val="28"/>
          <w:szCs w:val="28"/>
        </w:rPr>
        <w:lastRenderedPageBreak/>
        <w:t>Шарыповского психоневрологического интерната в д. Гляден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A21214">
        <w:rPr>
          <w:rFonts w:ascii="Times New Roman CYR" w:hAnsi="Times New Roman CYR" w:cs="Times New Roman CYR"/>
          <w:sz w:val="28"/>
          <w:szCs w:val="28"/>
        </w:rPr>
        <w:t>строительство завода по глубокой переработке зерна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7B6384" w:rsidRDefault="007B6384" w:rsidP="007B6384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E913C4">
        <w:rPr>
          <w:rFonts w:ascii="Times New Roman CYR" w:hAnsi="Times New Roman CYR" w:cs="Times New Roman CYR"/>
          <w:sz w:val="28"/>
          <w:szCs w:val="28"/>
        </w:rPr>
        <w:t xml:space="preserve">Таким образом, объем инвестиций за три года увеличится </w:t>
      </w:r>
      <w:r>
        <w:rPr>
          <w:rFonts w:ascii="Times New Roman CYR" w:hAnsi="Times New Roman CYR" w:cs="Times New Roman CYR"/>
          <w:sz w:val="28"/>
          <w:szCs w:val="28"/>
        </w:rPr>
        <w:t>в 3 раза</w:t>
      </w:r>
      <w:r w:rsidRPr="00E913C4">
        <w:rPr>
          <w:rFonts w:ascii="Times New Roman CYR" w:hAnsi="Times New Roman CYR" w:cs="Times New Roman CYR"/>
          <w:sz w:val="28"/>
          <w:szCs w:val="28"/>
        </w:rPr>
        <w:t xml:space="preserve"> в сопоставимых ценах, с 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E913C4">
        <w:rPr>
          <w:rFonts w:ascii="Times New Roman CYR" w:hAnsi="Times New Roman CYR" w:cs="Times New Roman CYR"/>
          <w:sz w:val="28"/>
          <w:szCs w:val="28"/>
        </w:rPr>
        <w:t xml:space="preserve"> млрд рублей (оценочно) в 2023 году до </w:t>
      </w:r>
      <w:r>
        <w:rPr>
          <w:rFonts w:ascii="Times New Roman CYR" w:hAnsi="Times New Roman CYR" w:cs="Times New Roman CYR"/>
          <w:sz w:val="28"/>
          <w:szCs w:val="28"/>
        </w:rPr>
        <w:t>13</w:t>
      </w:r>
      <w:r w:rsidRPr="00E913C4">
        <w:rPr>
          <w:rFonts w:ascii="Times New Roman CYR" w:hAnsi="Times New Roman CYR" w:cs="Times New Roman CYR"/>
          <w:sz w:val="28"/>
          <w:szCs w:val="28"/>
        </w:rPr>
        <w:t xml:space="preserve"> млрд рублей в 2026 году.</w:t>
      </w:r>
    </w:p>
    <w:p w:rsidR="00B5392D" w:rsidRDefault="00B5392D" w:rsidP="007B6384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В условиях складывающейся демографической ситуации в округе прогнозируется снижение численности постоянного населения с 11 624 человек в 2023 году до 11 122 человек в 2026 году, что соответствует общероссийской тенденции. </w:t>
      </w:r>
    </w:p>
    <w:p w:rsidR="008D71C0" w:rsidRDefault="00490D5C" w:rsidP="00490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D5C">
        <w:rPr>
          <w:rFonts w:ascii="Times New Roman" w:hAnsi="Times New Roman" w:cs="Times New Roman"/>
          <w:sz w:val="28"/>
          <w:szCs w:val="28"/>
        </w:rPr>
        <w:t xml:space="preserve">Все эти изменения в экономике позволят сохранить низкий уровень безработицы, обеспечить опережающий рост заработной платы. </w:t>
      </w:r>
      <w:r w:rsidR="008D71C0">
        <w:rPr>
          <w:rFonts w:ascii="Times New Roman" w:hAnsi="Times New Roman" w:cs="Times New Roman"/>
          <w:sz w:val="28"/>
          <w:szCs w:val="28"/>
        </w:rPr>
        <w:t xml:space="preserve">В прогнозном периоде </w:t>
      </w:r>
      <w:r w:rsidR="008D71C0">
        <w:rPr>
          <w:rStyle w:val="fontstyle01"/>
        </w:rPr>
        <w:t>предусмотрено увеличение среднемесячной заработной платы работников организаций с 70,1 тыс. рублей в 2023 году (оценка) до 77,4 тыс. рублей в 2024 году и 88,5 тыс. рублей в 2026 году. Прирост заработной платы прогнозируется темпами, опережающими инфляцию, в результате реальная заработная плата будет увеличиваться в среднем на 3% ежегодно.</w:t>
      </w:r>
    </w:p>
    <w:p w:rsidR="00566605" w:rsidRDefault="00566605" w:rsidP="00566605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56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прогнозном периоде ожидается рост численности трудовых ресурсов и занятых в экономике </w:t>
      </w:r>
      <w:r w:rsidR="00B9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566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увеличения численности населения трудоспособного возраста вследствие пенсионной реформы.</w:t>
      </w:r>
    </w:p>
    <w:p w:rsidR="00490D5C" w:rsidRDefault="00490D5C" w:rsidP="00490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D5C">
        <w:rPr>
          <w:rFonts w:ascii="Times New Roman" w:hAnsi="Times New Roman" w:cs="Times New Roman"/>
          <w:sz w:val="28"/>
          <w:szCs w:val="28"/>
        </w:rPr>
        <w:t>Увеличение денежных доходов населения отразится на деятельности в сфере торговли и платных услуг. Оживление потребительского спроса в среднесрочном периоде ожидается порядка 3% в год.</w:t>
      </w:r>
    </w:p>
    <w:p w:rsidR="00490D5C" w:rsidRDefault="00490D5C" w:rsidP="00490D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0D5C">
        <w:rPr>
          <w:rFonts w:ascii="Times New Roman" w:hAnsi="Times New Roman" w:cs="Times New Roman"/>
          <w:sz w:val="28"/>
          <w:szCs w:val="28"/>
        </w:rPr>
        <w:t>Восстановление потребительской активности позитивно скажется на развитии малого предпринимательства.</w:t>
      </w:r>
    </w:p>
    <w:p w:rsidR="007B6384" w:rsidRDefault="007B6384" w:rsidP="007B6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политика в сфере жилищного строительства будет нацелена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7B6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реализацию мер по повышению доступности жилья и улучшению жилищных условий граждан.</w:t>
      </w:r>
    </w:p>
    <w:p w:rsidR="007B6384" w:rsidRPr="007B6384" w:rsidRDefault="007B6384" w:rsidP="007B63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6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Улучшению жилищных условий граждан в прогнозном периоде будет способствоват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реализация мероприятий национального проекта </w:t>
      </w:r>
      <w:r w:rsidR="00483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«Жилье и городская среда», региональных проектов, государственной программы Красноярского края </w:t>
      </w:r>
      <w:r w:rsidR="00483E5B">
        <w:rPr>
          <w:rStyle w:val="fontstyle01"/>
        </w:rPr>
        <w:t>«Создание условий для обеспечения доступным и комфортным жильем граждан».</w:t>
      </w:r>
    </w:p>
    <w:p w:rsidR="00483E5B" w:rsidRDefault="00483E5B" w:rsidP="00E76419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>
        <w:rPr>
          <w:rStyle w:val="fontstyle01"/>
        </w:rPr>
        <w:t>В жилищно-коммунальном комплексе округа продолжится решение задач, направленных на улучшение качества предоставления жилищно-коммунальных услуг, обеспечение стабильного функционирования жилищного фонда и объектов коммунальной инженерной инфраструктуры округа.</w:t>
      </w:r>
    </w:p>
    <w:p w:rsidR="00483E5B" w:rsidRDefault="00483E5B" w:rsidP="00E76419">
      <w:pPr>
        <w:spacing w:after="0" w:line="240" w:lineRule="auto"/>
        <w:ind w:firstLine="567"/>
        <w:jc w:val="both"/>
        <w:rPr>
          <w:rStyle w:val="fontstyle01"/>
        </w:rPr>
      </w:pPr>
      <w:r w:rsidRPr="00483E5B">
        <w:rPr>
          <w:rFonts w:ascii="Times New Roman CYR" w:hAnsi="Times New Roman CYR" w:cs="Times New Roman CYR"/>
          <w:sz w:val="28"/>
          <w:szCs w:val="28"/>
        </w:rPr>
        <w:t xml:space="preserve">В рамках реализации муниципальной программы </w:t>
      </w:r>
      <w:r>
        <w:rPr>
          <w:rFonts w:ascii="Times New Roman CYR" w:hAnsi="Times New Roman CYR" w:cs="Times New Roman CYR"/>
          <w:sz w:val="28"/>
          <w:szCs w:val="28"/>
        </w:rPr>
        <w:t>«</w:t>
      </w:r>
      <w:r w:rsidRPr="00483E5B">
        <w:rPr>
          <w:rFonts w:ascii="Times New Roman CYR" w:hAnsi="Times New Roman CYR" w:cs="Times New Roman CYR"/>
          <w:sz w:val="28"/>
          <w:szCs w:val="28"/>
        </w:rPr>
        <w:t>Реформирование и модернизация жилищно-коммунального хозяйства и повышение энергетической эффективности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B5392D">
        <w:rPr>
          <w:rStyle w:val="fontstyle01"/>
        </w:rPr>
        <w:t>продолжатся мероприятия по модернизации, реконструкции и капитальному ремонту объектов коммунальной инфраструктуры округа, строительству и реконструкции объектов водоснабжения и водоотведения.</w:t>
      </w:r>
    </w:p>
    <w:p w:rsidR="008D71C0" w:rsidRPr="008D71C0" w:rsidRDefault="008D71C0" w:rsidP="008D7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Стратегической целью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олитики в области образования </w:t>
      </w:r>
      <w:r w:rsidRPr="008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повышение доступности и качества образования, отвечающего потребностям граждан и требованиям развития экономики. Развитию сферы образования в </w:t>
      </w:r>
      <w:r w:rsidR="00F4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</w:t>
      </w:r>
      <w:r w:rsidRPr="008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способствовать реализация мероприятий </w:t>
      </w:r>
      <w:r w:rsidR="00F4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8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«Развитие образования», региональных проектов, разработанных в рамках национальных проектов «Демография», «Образование».</w:t>
      </w:r>
    </w:p>
    <w:p w:rsidR="008D71C0" w:rsidRDefault="008D71C0" w:rsidP="008D71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7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Приоритетной задачей системы дошкольного образования является обеспечение доступности и качества в соответствии с требованиями федерального государственного образовательного стандарта дошкольного образования.</w:t>
      </w:r>
    </w:p>
    <w:p w:rsidR="00F46D98" w:rsidRDefault="00F46D98" w:rsidP="008D71C0">
      <w:pPr>
        <w:spacing w:after="0" w:line="240" w:lineRule="auto"/>
        <w:ind w:firstLine="567"/>
        <w:jc w:val="both"/>
        <w:rPr>
          <w:rStyle w:val="fontstyle01"/>
        </w:rPr>
      </w:pPr>
      <w:r>
        <w:rPr>
          <w:rStyle w:val="fontstyle01"/>
        </w:rPr>
        <w:t xml:space="preserve">Деятельность образовательных организаций в прогнозируемом периоде будет направлена на увеличение охвата детей различных социальных категорий программами дополнительного образования, самореализацию и </w:t>
      </w:r>
      <w:proofErr w:type="spellStart"/>
      <w:r>
        <w:rPr>
          <w:rStyle w:val="fontstyle01"/>
        </w:rPr>
        <w:t>самопрезентацию</w:t>
      </w:r>
      <w:proofErr w:type="spellEnd"/>
      <w:r>
        <w:rPr>
          <w:rStyle w:val="fontstyle01"/>
        </w:rPr>
        <w:t xml:space="preserve"> одаренных детей и талантливой молодежи (проведение конкурсов, выставок, фестивалей, конференций, форумов, олимпиад, спартакиад).</w:t>
      </w:r>
    </w:p>
    <w:p w:rsidR="00F46D98" w:rsidRPr="00F46D98" w:rsidRDefault="00F46D98" w:rsidP="00F46D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Стратегической целью политики в области культуры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</w:t>
      </w:r>
      <w:r w:rsidRPr="00F4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прогнозном периоде остается обеспечение максимальной доступности оказываемых услуг, возможности для самореализации и удовлетворения культурных потребностей жителей, вовлечение в культурные мероприятия как можно большего их числа, сохранение исторического и культурного наследия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Pr="00F4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Для достижения вышеуказанных целей и задач будет продолжена реализация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F4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</w:t>
      </w:r>
      <w:r w:rsidR="0018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«Развитие культуры</w:t>
      </w:r>
      <w:r w:rsidRPr="00F4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региональных проектов «Культурная среда», «Творческие люди», национальн</w:t>
      </w:r>
      <w:r w:rsidR="0018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F4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</w:t>
      </w:r>
      <w:r w:rsidR="0018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«Культура»</w:t>
      </w:r>
      <w:r w:rsidRPr="00F4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5CCA" w:rsidRDefault="00F46D98" w:rsidP="00E764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Приоритетными направлениями развития в сфере физической культуры и спорта в </w:t>
      </w:r>
      <w:r w:rsidR="0018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округе</w:t>
      </w:r>
      <w:r w:rsidRPr="00F4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остаются развитие массовой физической культуры и спорта, подготовка спортивного резерва и поддержка спорта высших достижений. Мероприятия, направленные на создание для всех категорий и групп населения условий для занятия физической культурой и спортом, массовым спортом, будут реализованы в рамках </w:t>
      </w:r>
      <w:r w:rsidR="0018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F46D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«</w:t>
      </w:r>
      <w:r w:rsidR="00185CCA" w:rsidRPr="0018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культуры, спорта  и туризма</w:t>
      </w:r>
      <w:r w:rsidR="0018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00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85C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5CCA">
        <w:rPr>
          <w:rStyle w:val="fontstyle01"/>
        </w:rPr>
        <w:t xml:space="preserve">регионального проекта «Спорт – норма жизни». В прогнозном периоде продолжится укрепление материально-технической базы </w:t>
      </w:r>
      <w:proofErr w:type="spellStart"/>
      <w:r w:rsidR="00185CCA">
        <w:rPr>
          <w:rStyle w:val="fontstyle01"/>
        </w:rPr>
        <w:t>физкультурноспортивных</w:t>
      </w:r>
      <w:proofErr w:type="spellEnd"/>
      <w:r w:rsidR="00185CCA">
        <w:rPr>
          <w:rStyle w:val="fontstyle01"/>
        </w:rPr>
        <w:t xml:space="preserve"> организаций, устройство спортивных сооружений.</w:t>
      </w:r>
    </w:p>
    <w:p w:rsidR="00E76419" w:rsidRPr="00B92722" w:rsidRDefault="00E76419" w:rsidP="00E76419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92722">
        <w:rPr>
          <w:rFonts w:ascii="Times New Roman CYR" w:hAnsi="Times New Roman CYR" w:cs="Times New Roman CYR"/>
          <w:sz w:val="28"/>
          <w:szCs w:val="28"/>
        </w:rPr>
        <w:t>Исходя из прогноза социально-экономического развития</w:t>
      </w:r>
      <w:r w:rsidRPr="00B92722">
        <w:rPr>
          <w:rFonts w:ascii="Times New Roman CYR" w:hAnsi="Times New Roman CYR" w:cs="Times New Roman CYR"/>
          <w:sz w:val="28"/>
          <w:szCs w:val="28"/>
        </w:rPr>
        <w:br/>
        <w:t>сформированы цели налоговой и бюджетной политики Шарыповского муниципального округа на 202</w:t>
      </w:r>
      <w:r w:rsidR="00B92722" w:rsidRPr="00B92722">
        <w:rPr>
          <w:rFonts w:ascii="Times New Roman CYR" w:hAnsi="Times New Roman CYR" w:cs="Times New Roman CYR"/>
          <w:sz w:val="28"/>
          <w:szCs w:val="28"/>
        </w:rPr>
        <w:t>4</w:t>
      </w:r>
      <w:r w:rsidRPr="00B92722">
        <w:rPr>
          <w:rFonts w:ascii="Times New Roman CYR" w:hAnsi="Times New Roman CYR" w:cs="Times New Roman CYR"/>
          <w:sz w:val="28"/>
          <w:szCs w:val="28"/>
        </w:rPr>
        <w:t xml:space="preserve"> год и плановый период 202</w:t>
      </w:r>
      <w:r w:rsidR="00B92722" w:rsidRPr="00B92722">
        <w:rPr>
          <w:rFonts w:ascii="Times New Roman CYR" w:hAnsi="Times New Roman CYR" w:cs="Times New Roman CYR"/>
          <w:sz w:val="28"/>
          <w:szCs w:val="28"/>
        </w:rPr>
        <w:t>5</w:t>
      </w:r>
      <w:r w:rsidRPr="00B92722">
        <w:rPr>
          <w:rFonts w:ascii="Times New Roman CYR" w:hAnsi="Times New Roman CYR" w:cs="Times New Roman CYR"/>
          <w:sz w:val="28"/>
          <w:szCs w:val="28"/>
        </w:rPr>
        <w:t xml:space="preserve"> – 202</w:t>
      </w:r>
      <w:r w:rsidR="00B92722" w:rsidRPr="00B92722">
        <w:rPr>
          <w:rFonts w:ascii="Times New Roman CYR" w:hAnsi="Times New Roman CYR" w:cs="Times New Roman CYR"/>
          <w:sz w:val="28"/>
          <w:szCs w:val="28"/>
        </w:rPr>
        <w:t>6</w:t>
      </w:r>
      <w:r w:rsidRPr="00B92722">
        <w:rPr>
          <w:rFonts w:ascii="Times New Roman CYR" w:hAnsi="Times New Roman CYR" w:cs="Times New Roman CYR"/>
          <w:sz w:val="28"/>
          <w:szCs w:val="28"/>
        </w:rPr>
        <w:t xml:space="preserve"> годов.</w:t>
      </w:r>
      <w:r w:rsidRPr="00B92722">
        <w:rPr>
          <w:rFonts w:ascii="Times New Roman CYR" w:hAnsi="Times New Roman CYR" w:cs="Times New Roman CYR"/>
          <w:sz w:val="28"/>
          <w:szCs w:val="28"/>
        </w:rPr>
        <w:br/>
        <w:t>Основные направления бюджетной и налоговой политики</w:t>
      </w:r>
      <w:r w:rsidRPr="00B92722">
        <w:rPr>
          <w:rFonts w:ascii="Times New Roman CYR" w:hAnsi="Times New Roman CYR" w:cs="Times New Roman CYR"/>
          <w:sz w:val="28"/>
          <w:szCs w:val="28"/>
        </w:rPr>
        <w:br/>
        <w:t>округа на 202</w:t>
      </w:r>
      <w:r w:rsidR="00B92722" w:rsidRPr="00B92722">
        <w:rPr>
          <w:rFonts w:ascii="Times New Roman CYR" w:hAnsi="Times New Roman CYR" w:cs="Times New Roman CYR"/>
          <w:sz w:val="28"/>
          <w:szCs w:val="28"/>
        </w:rPr>
        <w:t>4</w:t>
      </w:r>
      <w:r w:rsidRPr="00B92722">
        <w:rPr>
          <w:rFonts w:ascii="Times New Roman CYR" w:hAnsi="Times New Roman CYR" w:cs="Times New Roman CYR"/>
          <w:sz w:val="28"/>
          <w:szCs w:val="28"/>
        </w:rPr>
        <w:t xml:space="preserve"> год и плановый период 202</w:t>
      </w:r>
      <w:r w:rsidR="00B92722" w:rsidRPr="00B92722">
        <w:rPr>
          <w:rFonts w:ascii="Times New Roman CYR" w:hAnsi="Times New Roman CYR" w:cs="Times New Roman CYR"/>
          <w:sz w:val="28"/>
          <w:szCs w:val="28"/>
        </w:rPr>
        <w:t>5</w:t>
      </w:r>
      <w:r w:rsidRPr="00B92722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B92722" w:rsidRPr="00B92722">
        <w:rPr>
          <w:rFonts w:ascii="Times New Roman CYR" w:hAnsi="Times New Roman CYR" w:cs="Times New Roman CYR"/>
          <w:sz w:val="28"/>
          <w:szCs w:val="28"/>
        </w:rPr>
        <w:t>6</w:t>
      </w:r>
      <w:r w:rsidRPr="00B92722">
        <w:rPr>
          <w:rFonts w:ascii="Times New Roman CYR" w:hAnsi="Times New Roman CYR" w:cs="Times New Roman CYR"/>
          <w:sz w:val="28"/>
          <w:szCs w:val="28"/>
        </w:rPr>
        <w:t xml:space="preserve"> годов</w:t>
      </w:r>
      <w:r w:rsidRPr="00B92722">
        <w:rPr>
          <w:rFonts w:ascii="Times New Roman CYR" w:hAnsi="Times New Roman CYR" w:cs="Times New Roman CYR"/>
          <w:sz w:val="28"/>
          <w:szCs w:val="28"/>
        </w:rPr>
        <w:br/>
        <w:t>разработаны также с учетом итогов реализации бюджетной и налоговой</w:t>
      </w:r>
      <w:r w:rsidRPr="00B92722">
        <w:rPr>
          <w:rFonts w:ascii="Times New Roman CYR" w:hAnsi="Times New Roman CYR" w:cs="Times New Roman CYR"/>
          <w:sz w:val="28"/>
          <w:szCs w:val="28"/>
        </w:rPr>
        <w:br/>
        <w:t>политики в 202</w:t>
      </w:r>
      <w:r w:rsidR="00B92722" w:rsidRPr="00B92722">
        <w:rPr>
          <w:rFonts w:ascii="Times New Roman CYR" w:hAnsi="Times New Roman CYR" w:cs="Times New Roman CYR"/>
          <w:sz w:val="28"/>
          <w:szCs w:val="28"/>
        </w:rPr>
        <w:t>3</w:t>
      </w:r>
      <w:r w:rsidRPr="00B92722">
        <w:rPr>
          <w:rFonts w:ascii="Times New Roman CYR" w:hAnsi="Times New Roman CYR" w:cs="Times New Roman CYR"/>
          <w:sz w:val="28"/>
          <w:szCs w:val="28"/>
        </w:rPr>
        <w:t xml:space="preserve"> году.</w:t>
      </w:r>
    </w:p>
    <w:p w:rsidR="00E76419" w:rsidRPr="00B92722" w:rsidRDefault="00E76419" w:rsidP="00E7641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B92722">
        <w:rPr>
          <w:rFonts w:ascii="Times New Roman CYR" w:hAnsi="Times New Roman CYR" w:cs="Times New Roman CYR"/>
          <w:sz w:val="28"/>
          <w:szCs w:val="28"/>
        </w:rPr>
        <w:t>Целью Основных направлений бюджетной и налоговой политики округа</w:t>
      </w:r>
      <w:r w:rsidRPr="00B92722">
        <w:rPr>
          <w:rFonts w:ascii="Times New Roman CYR" w:hAnsi="Times New Roman CYR" w:cs="Times New Roman CYR"/>
          <w:sz w:val="28"/>
          <w:szCs w:val="28"/>
        </w:rPr>
        <w:br/>
        <w:t>является определение условий, принимаемых для составления проекта</w:t>
      </w:r>
      <w:r w:rsidRPr="00B92722">
        <w:rPr>
          <w:rFonts w:ascii="Times New Roman CYR" w:hAnsi="Times New Roman CYR" w:cs="Times New Roman CYR"/>
          <w:sz w:val="28"/>
          <w:szCs w:val="28"/>
        </w:rPr>
        <w:br/>
        <w:t>бюджета округа на 202</w:t>
      </w:r>
      <w:r w:rsidR="00B92722" w:rsidRPr="00B92722">
        <w:rPr>
          <w:rFonts w:ascii="Times New Roman CYR" w:hAnsi="Times New Roman CYR" w:cs="Times New Roman CYR"/>
          <w:sz w:val="28"/>
          <w:szCs w:val="28"/>
        </w:rPr>
        <w:t>4</w:t>
      </w:r>
      <w:r w:rsidRPr="00B92722">
        <w:rPr>
          <w:rFonts w:ascii="Times New Roman CYR" w:hAnsi="Times New Roman CYR" w:cs="Times New Roman CYR"/>
          <w:sz w:val="28"/>
          <w:szCs w:val="28"/>
        </w:rPr>
        <w:t>–202</w:t>
      </w:r>
      <w:r w:rsidR="00B92722" w:rsidRPr="00B92722">
        <w:rPr>
          <w:rFonts w:ascii="Times New Roman CYR" w:hAnsi="Times New Roman CYR" w:cs="Times New Roman CYR"/>
          <w:sz w:val="28"/>
          <w:szCs w:val="28"/>
        </w:rPr>
        <w:t>6</w:t>
      </w:r>
      <w:r w:rsidRPr="00B92722">
        <w:rPr>
          <w:rFonts w:ascii="Times New Roman CYR" w:hAnsi="Times New Roman CYR" w:cs="Times New Roman CYR"/>
          <w:sz w:val="28"/>
          <w:szCs w:val="28"/>
        </w:rPr>
        <w:t xml:space="preserve"> годы, подходов к его формированию, а</w:t>
      </w:r>
      <w:r w:rsidRPr="00B92722">
        <w:rPr>
          <w:rFonts w:ascii="Times New Roman CYR" w:hAnsi="Times New Roman CYR" w:cs="Times New Roman CYR"/>
          <w:sz w:val="28"/>
          <w:szCs w:val="28"/>
        </w:rPr>
        <w:br/>
      </w:r>
      <w:r w:rsidRPr="00B92722">
        <w:rPr>
          <w:rFonts w:ascii="Times New Roman CYR" w:hAnsi="Times New Roman CYR" w:cs="Times New Roman CYR"/>
          <w:sz w:val="28"/>
          <w:szCs w:val="28"/>
        </w:rPr>
        <w:lastRenderedPageBreak/>
        <w:t>также обеспечение прозрачности и открытости бюджетного планирования.</w:t>
      </w:r>
    </w:p>
    <w:p w:rsidR="00B92722" w:rsidRPr="00B92722" w:rsidRDefault="00B92722" w:rsidP="00B92722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92722">
        <w:rPr>
          <w:rFonts w:ascii="Times New Roman CYR" w:hAnsi="Times New Roman CYR" w:cs="Times New Roman CYR"/>
          <w:sz w:val="28"/>
          <w:szCs w:val="28"/>
        </w:rPr>
        <w:t>Целью налоговой политики на 2024 год и плановый период 2025 – 2026 годов остается содействие достижению по ускорению темпов экономического роста, росту инвестиций в основной капитал, повышению уровня жизни граждан.</w:t>
      </w:r>
    </w:p>
    <w:p w:rsidR="00B92722" w:rsidRPr="00B92722" w:rsidRDefault="00B92722" w:rsidP="00B92722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92722">
        <w:rPr>
          <w:rFonts w:ascii="Times New Roman CYR" w:hAnsi="Times New Roman CYR" w:cs="Times New Roman CYR"/>
          <w:sz w:val="28"/>
          <w:szCs w:val="28"/>
        </w:rPr>
        <w:t xml:space="preserve">Одной из основных задач налоговой политики округа, как и прежде, являются привлечение в экономику территории частных инвестиций, создание комфортных условий ведения бизнеса. </w:t>
      </w:r>
    </w:p>
    <w:p w:rsidR="00B92722" w:rsidRDefault="00B92722" w:rsidP="00B92722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92722">
        <w:rPr>
          <w:rFonts w:ascii="Times New Roman CYR" w:hAnsi="Times New Roman CYR" w:cs="Times New Roman CYR"/>
          <w:sz w:val="28"/>
          <w:szCs w:val="28"/>
        </w:rPr>
        <w:t>Устойчивый рост доходов бюджета округа будет обеспечен повышением использования потенциала экономики и земельно-имущественного комплекса округа, а также качества администрирования доходов.</w:t>
      </w:r>
    </w:p>
    <w:p w:rsidR="00AE4DF7" w:rsidRPr="00AE4DF7" w:rsidRDefault="00AE4DF7" w:rsidP="00AE4DF7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AE4DF7">
        <w:rPr>
          <w:rFonts w:ascii="Times New Roman CYR" w:hAnsi="Times New Roman CYR" w:cs="Times New Roman CYR"/>
          <w:sz w:val="28"/>
          <w:szCs w:val="28"/>
        </w:rPr>
        <w:t xml:space="preserve">В 2024-2026 годы создание справедливых конкурентных условий </w:t>
      </w:r>
      <w:r w:rsidRPr="00AE4DF7">
        <w:rPr>
          <w:rFonts w:ascii="Times New Roman CYR" w:hAnsi="Times New Roman CYR" w:cs="Times New Roman CYR"/>
          <w:sz w:val="28"/>
          <w:szCs w:val="28"/>
        </w:rPr>
        <w:br/>
        <w:t>и улучшение условий ведения бизнеса за счет совершенствования администрирования доходов и внедрения новых информационных технологий позволит повысить собираемость налогов и снизить издержки налогоплательщиков за счет внедрения института единого налогового счета, предусматривающего консолидацию всех обязанностей налогоплательщика по уплате обязательных платежей в едином сальдо расчетов с бюджетами.</w:t>
      </w:r>
    </w:p>
    <w:p w:rsidR="006D212D" w:rsidRPr="007A0B00" w:rsidRDefault="006D212D" w:rsidP="001B5C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B00">
        <w:rPr>
          <w:rFonts w:ascii="Times New Roman" w:hAnsi="Times New Roman" w:cs="Times New Roman"/>
          <w:sz w:val="28"/>
          <w:szCs w:val="28"/>
        </w:rPr>
        <w:t xml:space="preserve">При формировании проекта бюджета </w:t>
      </w:r>
      <w:r w:rsidR="001B5C15" w:rsidRPr="007A0B00">
        <w:rPr>
          <w:rFonts w:ascii="Times New Roman" w:hAnsi="Times New Roman" w:cs="Times New Roman"/>
          <w:sz w:val="28"/>
          <w:szCs w:val="28"/>
        </w:rPr>
        <w:t>на 202</w:t>
      </w:r>
      <w:r w:rsidR="007A0B00" w:rsidRPr="007A0B00">
        <w:rPr>
          <w:rFonts w:ascii="Times New Roman" w:hAnsi="Times New Roman" w:cs="Times New Roman"/>
          <w:sz w:val="28"/>
          <w:szCs w:val="28"/>
        </w:rPr>
        <w:t>4</w:t>
      </w:r>
      <w:r w:rsidR="001B5C15" w:rsidRPr="007A0B00">
        <w:rPr>
          <w:rFonts w:ascii="Times New Roman" w:hAnsi="Times New Roman" w:cs="Times New Roman"/>
          <w:sz w:val="28"/>
          <w:szCs w:val="28"/>
        </w:rPr>
        <w:t xml:space="preserve"> год</w:t>
      </w:r>
      <w:r w:rsidRPr="007A0B00">
        <w:rPr>
          <w:rFonts w:ascii="Times New Roman" w:hAnsi="Times New Roman" w:cs="Times New Roman"/>
          <w:sz w:val="28"/>
          <w:szCs w:val="28"/>
        </w:rPr>
        <w:t xml:space="preserve"> проиндексирован ряд социально значимых расходов. </w:t>
      </w:r>
    </w:p>
    <w:p w:rsidR="009B5C06" w:rsidRPr="007A0B00" w:rsidRDefault="006D212D" w:rsidP="001B5C15">
      <w:pPr>
        <w:pStyle w:val="a6"/>
        <w:ind w:firstLine="709"/>
        <w:jc w:val="both"/>
        <w:rPr>
          <w:rFonts w:ascii="Times New Roman" w:hAnsi="Times New Roman" w:cs="Times New Roman"/>
          <w:iCs/>
          <w:sz w:val="28"/>
          <w:szCs w:val="28"/>
          <w:highlight w:val="yellow"/>
        </w:rPr>
      </w:pPr>
      <w:r w:rsidRPr="007A0B00">
        <w:rPr>
          <w:rFonts w:ascii="Times New Roman" w:hAnsi="Times New Roman" w:cs="Times New Roman"/>
          <w:iCs/>
          <w:sz w:val="28"/>
          <w:szCs w:val="28"/>
        </w:rPr>
        <w:t xml:space="preserve">Так, на </w:t>
      </w:r>
      <w:r w:rsidR="007A0B00" w:rsidRPr="007A0B00">
        <w:rPr>
          <w:rFonts w:ascii="Times New Roman" w:hAnsi="Times New Roman" w:cs="Times New Roman"/>
          <w:iCs/>
          <w:sz w:val="28"/>
          <w:szCs w:val="28"/>
        </w:rPr>
        <w:t>5</w:t>
      </w:r>
      <w:r w:rsidRPr="007A0B00">
        <w:rPr>
          <w:rFonts w:ascii="Times New Roman" w:hAnsi="Times New Roman" w:cs="Times New Roman"/>
          <w:iCs/>
          <w:sz w:val="28"/>
          <w:szCs w:val="28"/>
        </w:rPr>
        <w:t xml:space="preserve">% индексируются расходы на питание в образовательных учреждениях. В размере </w:t>
      </w:r>
      <w:r w:rsidR="007A0B00" w:rsidRPr="007A0B00">
        <w:rPr>
          <w:rFonts w:ascii="Times New Roman" w:hAnsi="Times New Roman" w:cs="Times New Roman"/>
          <w:iCs/>
          <w:sz w:val="28"/>
          <w:szCs w:val="28"/>
        </w:rPr>
        <w:t>5</w:t>
      </w:r>
      <w:r w:rsidRPr="007A0B00">
        <w:rPr>
          <w:rFonts w:ascii="Times New Roman" w:hAnsi="Times New Roman" w:cs="Times New Roman"/>
          <w:iCs/>
          <w:sz w:val="28"/>
          <w:szCs w:val="28"/>
        </w:rPr>
        <w:t xml:space="preserve">% запланирована индексация </w:t>
      </w:r>
      <w:r w:rsidR="007A0B00" w:rsidRPr="007A0B00">
        <w:rPr>
          <w:rFonts w:ascii="Times New Roman" w:hAnsi="Times New Roman" w:cs="Times New Roman"/>
          <w:iCs/>
          <w:sz w:val="28"/>
          <w:szCs w:val="28"/>
        </w:rPr>
        <w:t xml:space="preserve">расходов на коммунальные услуги, благоустройство и содержание </w:t>
      </w:r>
      <w:r w:rsidR="005C316E">
        <w:rPr>
          <w:rFonts w:ascii="Times New Roman" w:hAnsi="Times New Roman" w:cs="Times New Roman"/>
          <w:iCs/>
          <w:sz w:val="28"/>
          <w:szCs w:val="28"/>
        </w:rPr>
        <w:t>дорог</w:t>
      </w:r>
      <w:r w:rsidR="007A0B00" w:rsidRPr="007A0B00">
        <w:rPr>
          <w:rFonts w:ascii="Times New Roman" w:hAnsi="Times New Roman" w:cs="Times New Roman"/>
          <w:iCs/>
          <w:sz w:val="28"/>
          <w:szCs w:val="28"/>
        </w:rPr>
        <w:t>.</w:t>
      </w:r>
      <w:r w:rsidRPr="007A0B00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6D212D" w:rsidRPr="004F6380" w:rsidRDefault="006D212D" w:rsidP="001B5C15">
      <w:pPr>
        <w:pStyle w:val="a6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6380">
        <w:rPr>
          <w:rFonts w:ascii="Times New Roman" w:hAnsi="Times New Roman" w:cs="Times New Roman"/>
          <w:sz w:val="28"/>
          <w:szCs w:val="28"/>
        </w:rPr>
        <w:t>Индексация расходов проведена в соответствии с основными направлениями бюджетной</w:t>
      </w:r>
      <w:bookmarkStart w:id="0" w:name="_GoBack"/>
      <w:bookmarkEnd w:id="0"/>
      <w:r w:rsidRPr="004F6380">
        <w:rPr>
          <w:rFonts w:ascii="Times New Roman" w:hAnsi="Times New Roman" w:cs="Times New Roman"/>
          <w:sz w:val="28"/>
          <w:szCs w:val="28"/>
        </w:rPr>
        <w:t xml:space="preserve"> политики, одобренной Правительством Красноярского края.</w:t>
      </w:r>
    </w:p>
    <w:p w:rsidR="001B5C15" w:rsidRDefault="005C316E" w:rsidP="001B5C1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1B5C15" w:rsidRPr="0053400C">
        <w:rPr>
          <w:rFonts w:ascii="Times New Roman" w:hAnsi="Times New Roman" w:cs="Times New Roman"/>
          <w:sz w:val="28"/>
          <w:szCs w:val="28"/>
        </w:rPr>
        <w:t xml:space="preserve">Шарыповский муниципальный округ принимает участие в </w:t>
      </w:r>
      <w:r w:rsidR="0053400C" w:rsidRPr="0053400C">
        <w:rPr>
          <w:rFonts w:ascii="Times New Roman" w:hAnsi="Times New Roman" w:cs="Times New Roman"/>
          <w:sz w:val="28"/>
          <w:szCs w:val="28"/>
        </w:rPr>
        <w:t>4</w:t>
      </w:r>
      <w:r w:rsidR="001B5C15" w:rsidRPr="0053400C">
        <w:rPr>
          <w:rFonts w:ascii="Times New Roman" w:hAnsi="Times New Roman" w:cs="Times New Roman"/>
          <w:sz w:val="28"/>
          <w:szCs w:val="28"/>
        </w:rPr>
        <w:t xml:space="preserve"> национальных проектах: «Образование», «</w:t>
      </w:r>
      <w:r w:rsidR="009B5C06" w:rsidRPr="0053400C">
        <w:rPr>
          <w:rFonts w:ascii="Times New Roman" w:hAnsi="Times New Roman" w:cs="Times New Roman"/>
          <w:sz w:val="28"/>
          <w:szCs w:val="28"/>
        </w:rPr>
        <w:t>Безопасные качественные дороги», «</w:t>
      </w:r>
      <w:r w:rsidR="0053400C" w:rsidRPr="0053400C">
        <w:rPr>
          <w:rFonts w:ascii="Times New Roman" w:hAnsi="Times New Roman" w:cs="Times New Roman"/>
          <w:sz w:val="28"/>
          <w:szCs w:val="28"/>
        </w:rPr>
        <w:t>Жилье и городская среда</w:t>
      </w:r>
      <w:r w:rsidR="009B5C06" w:rsidRPr="0053400C">
        <w:rPr>
          <w:rFonts w:ascii="Times New Roman" w:hAnsi="Times New Roman" w:cs="Times New Roman"/>
          <w:sz w:val="28"/>
          <w:szCs w:val="28"/>
        </w:rPr>
        <w:t>»</w:t>
      </w:r>
      <w:r w:rsidR="0053400C" w:rsidRPr="0053400C">
        <w:rPr>
          <w:rFonts w:ascii="Times New Roman" w:hAnsi="Times New Roman" w:cs="Times New Roman"/>
          <w:sz w:val="28"/>
          <w:szCs w:val="28"/>
        </w:rPr>
        <w:t>, «Цифровая экономика Российской Федерации»</w:t>
      </w:r>
      <w:r w:rsidR="009B5C06" w:rsidRPr="0053400C">
        <w:rPr>
          <w:rFonts w:ascii="Times New Roman" w:hAnsi="Times New Roman" w:cs="Times New Roman"/>
          <w:sz w:val="28"/>
          <w:szCs w:val="28"/>
        </w:rPr>
        <w:t>.</w:t>
      </w:r>
    </w:p>
    <w:p w:rsidR="00C038F9" w:rsidRPr="00C038F9" w:rsidRDefault="00C038F9" w:rsidP="00C038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8F9">
        <w:rPr>
          <w:rFonts w:ascii="Times New Roman" w:hAnsi="Times New Roman" w:cs="Times New Roman"/>
          <w:sz w:val="28"/>
          <w:szCs w:val="28"/>
        </w:rPr>
        <w:t>В соответствии со ст. 184.1 Бюджетного Кодекса Российской Федерации в ведомственной и функциональной структуре бюджета округа на 2024 год и на плановый период 2025-2026 годов выделяются публичные нормативные обязательства по назначению и выплате пенсии за выслугу лет лицам, замещавшим должности муниципальной службы и выплаты почетным гражданам, общий объем которых установлен настоящим проектом решения в сумме 11</w:t>
      </w:r>
      <w:r>
        <w:rPr>
          <w:rFonts w:ascii="Times New Roman" w:hAnsi="Times New Roman" w:cs="Times New Roman"/>
          <w:sz w:val="28"/>
          <w:szCs w:val="28"/>
        </w:rPr>
        <w:t>,4 млн.</w:t>
      </w:r>
      <w:r w:rsidRPr="00C038F9">
        <w:rPr>
          <w:rFonts w:ascii="Times New Roman" w:hAnsi="Times New Roman" w:cs="Times New Roman"/>
          <w:sz w:val="28"/>
          <w:szCs w:val="28"/>
        </w:rPr>
        <w:t xml:space="preserve"> рублей, по 3</w:t>
      </w:r>
      <w:r>
        <w:rPr>
          <w:rFonts w:ascii="Times New Roman" w:hAnsi="Times New Roman" w:cs="Times New Roman"/>
          <w:sz w:val="28"/>
          <w:szCs w:val="28"/>
        </w:rPr>
        <w:t>,8 млн.</w:t>
      </w:r>
      <w:r w:rsidRPr="00C038F9">
        <w:rPr>
          <w:rFonts w:ascii="Times New Roman" w:hAnsi="Times New Roman" w:cs="Times New Roman"/>
          <w:sz w:val="28"/>
          <w:szCs w:val="28"/>
        </w:rPr>
        <w:t xml:space="preserve"> рублей ежегодно. Публичному нормативному обязательству присвоен свой уникальный код.</w:t>
      </w:r>
    </w:p>
    <w:p w:rsidR="00C038F9" w:rsidRPr="00C038F9" w:rsidRDefault="00C038F9" w:rsidP="00C038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8F9">
        <w:rPr>
          <w:rFonts w:ascii="Times New Roman" w:hAnsi="Times New Roman" w:cs="Times New Roman"/>
          <w:sz w:val="28"/>
          <w:szCs w:val="28"/>
        </w:rPr>
        <w:t>В соответствии со ст. 179.4 Бюджетного Кодекса Российской Федерации проектом решения утвержден объем бюджетных ассигнований дорожного фонда Шарыповского муниципального округа в сумме 53</w:t>
      </w:r>
      <w:r>
        <w:rPr>
          <w:rFonts w:ascii="Times New Roman" w:hAnsi="Times New Roman" w:cs="Times New Roman"/>
          <w:sz w:val="28"/>
          <w:szCs w:val="28"/>
        </w:rPr>
        <w:t>,6 млн. руб</w:t>
      </w:r>
      <w:r w:rsidRPr="00C038F9">
        <w:rPr>
          <w:rFonts w:ascii="Times New Roman" w:hAnsi="Times New Roman" w:cs="Times New Roman"/>
          <w:sz w:val="28"/>
          <w:szCs w:val="28"/>
        </w:rPr>
        <w:t>лей (в 2024 году – 18</w:t>
      </w:r>
      <w:r>
        <w:rPr>
          <w:rFonts w:ascii="Times New Roman" w:hAnsi="Times New Roman" w:cs="Times New Roman"/>
          <w:sz w:val="28"/>
          <w:szCs w:val="28"/>
        </w:rPr>
        <w:t xml:space="preserve"> млн.</w:t>
      </w:r>
      <w:r w:rsidRPr="00C038F9">
        <w:rPr>
          <w:rFonts w:ascii="Times New Roman" w:hAnsi="Times New Roman" w:cs="Times New Roman"/>
          <w:sz w:val="28"/>
          <w:szCs w:val="28"/>
        </w:rPr>
        <w:t xml:space="preserve"> рублей, в 2025 году – 17</w:t>
      </w:r>
      <w:r>
        <w:rPr>
          <w:rFonts w:ascii="Times New Roman" w:hAnsi="Times New Roman" w:cs="Times New Roman"/>
          <w:sz w:val="28"/>
          <w:szCs w:val="28"/>
        </w:rPr>
        <w:t>,7 млн.</w:t>
      </w:r>
      <w:r w:rsidRPr="00C038F9">
        <w:rPr>
          <w:rFonts w:ascii="Times New Roman" w:hAnsi="Times New Roman" w:cs="Times New Roman"/>
          <w:sz w:val="28"/>
          <w:szCs w:val="28"/>
        </w:rPr>
        <w:t xml:space="preserve"> рублей, в 2026 году – 17</w:t>
      </w:r>
      <w:r>
        <w:rPr>
          <w:rFonts w:ascii="Times New Roman" w:hAnsi="Times New Roman" w:cs="Times New Roman"/>
          <w:sz w:val="28"/>
          <w:szCs w:val="28"/>
        </w:rPr>
        <w:t>,8 млн.</w:t>
      </w:r>
      <w:r w:rsidRPr="00C038F9">
        <w:rPr>
          <w:rFonts w:ascii="Times New Roman" w:hAnsi="Times New Roman" w:cs="Times New Roman"/>
          <w:sz w:val="28"/>
          <w:szCs w:val="28"/>
        </w:rPr>
        <w:t xml:space="preserve"> рублей). Дорожный фонд – часть средств бюджета, </w:t>
      </w:r>
      <w:r w:rsidRPr="00C038F9">
        <w:rPr>
          <w:rFonts w:ascii="Times New Roman" w:hAnsi="Times New Roman" w:cs="Times New Roman"/>
          <w:sz w:val="28"/>
          <w:szCs w:val="28"/>
        </w:rPr>
        <w:lastRenderedPageBreak/>
        <w:t xml:space="preserve">подлежащая использованию в целях финансового обеспечения дорожной деятельности в отношении автомобильных дорог общего пользования. </w:t>
      </w:r>
    </w:p>
    <w:p w:rsidR="005C316E" w:rsidRDefault="00C038F9" w:rsidP="005C31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8F9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C038F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проектом решения утвержден объем </w:t>
      </w:r>
      <w:r w:rsidR="005C316E" w:rsidRPr="005C316E">
        <w:rPr>
          <w:rFonts w:ascii="Times New Roman" w:hAnsi="Times New Roman" w:cs="Times New Roman"/>
          <w:sz w:val="28"/>
          <w:szCs w:val="28"/>
        </w:rPr>
        <w:t>резервн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5C316E" w:rsidRPr="005C316E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316E" w:rsidRPr="005C316E">
        <w:rPr>
          <w:rFonts w:ascii="Times New Roman" w:hAnsi="Times New Roman" w:cs="Times New Roman"/>
          <w:sz w:val="28"/>
          <w:szCs w:val="28"/>
        </w:rPr>
        <w:t xml:space="preserve"> администрации Шарыповского муниципального округа на 2024 год и плановый период 2025-2026 годов в размере 1</w:t>
      </w:r>
      <w:r>
        <w:rPr>
          <w:rFonts w:ascii="Times New Roman" w:hAnsi="Times New Roman" w:cs="Times New Roman"/>
          <w:sz w:val="28"/>
          <w:szCs w:val="28"/>
        </w:rPr>
        <w:t xml:space="preserve"> млн.</w:t>
      </w:r>
      <w:r w:rsidR="005C316E" w:rsidRPr="005C316E">
        <w:rPr>
          <w:rFonts w:ascii="Times New Roman" w:hAnsi="Times New Roman" w:cs="Times New Roman"/>
          <w:sz w:val="28"/>
          <w:szCs w:val="28"/>
        </w:rPr>
        <w:t xml:space="preserve"> рублей ежегодно.</w:t>
      </w:r>
    </w:p>
    <w:p w:rsidR="00C038F9" w:rsidRDefault="00D64F2E" w:rsidP="005C31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проектом решения предусматриваются следующие резервы средств:</w:t>
      </w:r>
    </w:p>
    <w:p w:rsidR="005C316E" w:rsidRPr="005C316E" w:rsidRDefault="005C316E" w:rsidP="005C31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6E">
        <w:rPr>
          <w:rFonts w:ascii="Times New Roman" w:hAnsi="Times New Roman" w:cs="Times New Roman"/>
          <w:sz w:val="28"/>
          <w:szCs w:val="28"/>
        </w:rPr>
        <w:t>- Администрации Шарыповского муниципального округа на решение вопросов в сфере жилищно-коммунального хозяйства в 2024 году в сумме 9</w:t>
      </w:r>
      <w:r w:rsidR="00D64F2E">
        <w:rPr>
          <w:rFonts w:ascii="Times New Roman" w:hAnsi="Times New Roman" w:cs="Times New Roman"/>
          <w:sz w:val="28"/>
          <w:szCs w:val="28"/>
        </w:rPr>
        <w:t>,8 млн. р</w:t>
      </w:r>
      <w:r w:rsidRPr="005C316E">
        <w:rPr>
          <w:rFonts w:ascii="Times New Roman" w:hAnsi="Times New Roman" w:cs="Times New Roman"/>
          <w:sz w:val="28"/>
          <w:szCs w:val="28"/>
        </w:rPr>
        <w:t xml:space="preserve">ублей, в 2025 году в сумме 14 </w:t>
      </w:r>
      <w:r w:rsidR="00D64F2E">
        <w:rPr>
          <w:rFonts w:ascii="Times New Roman" w:hAnsi="Times New Roman" w:cs="Times New Roman"/>
          <w:sz w:val="28"/>
          <w:szCs w:val="28"/>
        </w:rPr>
        <w:t>млн.</w:t>
      </w:r>
      <w:r w:rsidRPr="005C316E">
        <w:rPr>
          <w:rFonts w:ascii="Times New Roman" w:hAnsi="Times New Roman" w:cs="Times New Roman"/>
          <w:sz w:val="28"/>
          <w:szCs w:val="28"/>
        </w:rPr>
        <w:t xml:space="preserve"> рублей, в 2026 году в сумме 14</w:t>
      </w:r>
      <w:r w:rsidR="00D64F2E">
        <w:rPr>
          <w:rFonts w:ascii="Times New Roman" w:hAnsi="Times New Roman" w:cs="Times New Roman"/>
          <w:sz w:val="28"/>
          <w:szCs w:val="28"/>
        </w:rPr>
        <w:t xml:space="preserve"> млн.</w:t>
      </w:r>
      <w:r w:rsidRPr="005C316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C316E" w:rsidRPr="005C316E" w:rsidRDefault="005C316E" w:rsidP="005C31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6E">
        <w:rPr>
          <w:rFonts w:ascii="Times New Roman" w:hAnsi="Times New Roman" w:cs="Times New Roman"/>
          <w:sz w:val="28"/>
          <w:szCs w:val="28"/>
        </w:rPr>
        <w:t>- Администрации Шарыповского муниципального округа на реализацию инициативных проектов на территории муниципального образования Шарыповский муниципальный округ в 2024</w:t>
      </w:r>
      <w:r w:rsidR="00D64F2E">
        <w:rPr>
          <w:rFonts w:ascii="Times New Roman" w:hAnsi="Times New Roman" w:cs="Times New Roman"/>
          <w:sz w:val="28"/>
          <w:szCs w:val="28"/>
        </w:rPr>
        <w:t>-2026 годах</w:t>
      </w:r>
      <w:r w:rsidRPr="005C316E">
        <w:rPr>
          <w:rFonts w:ascii="Times New Roman" w:hAnsi="Times New Roman" w:cs="Times New Roman"/>
          <w:sz w:val="28"/>
          <w:szCs w:val="28"/>
        </w:rPr>
        <w:t xml:space="preserve"> в сумме 1 </w:t>
      </w:r>
      <w:r w:rsidR="00D64F2E">
        <w:rPr>
          <w:rFonts w:ascii="Times New Roman" w:hAnsi="Times New Roman" w:cs="Times New Roman"/>
          <w:sz w:val="28"/>
          <w:szCs w:val="28"/>
        </w:rPr>
        <w:t>млн.</w:t>
      </w:r>
      <w:r w:rsidRPr="005C316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64F2E">
        <w:rPr>
          <w:rFonts w:ascii="Times New Roman" w:hAnsi="Times New Roman" w:cs="Times New Roman"/>
          <w:sz w:val="28"/>
          <w:szCs w:val="28"/>
        </w:rPr>
        <w:t xml:space="preserve"> ежегодно;</w:t>
      </w:r>
    </w:p>
    <w:p w:rsidR="005C316E" w:rsidRPr="005C316E" w:rsidRDefault="005C316E" w:rsidP="005C31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6E">
        <w:rPr>
          <w:rFonts w:ascii="Times New Roman" w:hAnsi="Times New Roman" w:cs="Times New Roman"/>
          <w:sz w:val="28"/>
          <w:szCs w:val="28"/>
        </w:rPr>
        <w:t>- Муниципальному казенному учреждению «Управление образования Шарыповского муниципального округа» на приведение зданий и сооружений общеобразовательных организаций в соответствие с требованиями законод</w:t>
      </w:r>
      <w:r w:rsidR="00D64F2E">
        <w:rPr>
          <w:rFonts w:ascii="Times New Roman" w:hAnsi="Times New Roman" w:cs="Times New Roman"/>
          <w:sz w:val="28"/>
          <w:szCs w:val="28"/>
        </w:rPr>
        <w:t>ательства в 2024 году в сумме 2,8 млн.</w:t>
      </w:r>
      <w:r w:rsidRPr="005C316E">
        <w:rPr>
          <w:rFonts w:ascii="Times New Roman" w:hAnsi="Times New Roman" w:cs="Times New Roman"/>
          <w:sz w:val="28"/>
          <w:szCs w:val="28"/>
        </w:rPr>
        <w:t xml:space="preserve"> рублей, в 2025 году в сумме 2</w:t>
      </w:r>
      <w:r w:rsidR="00D64F2E">
        <w:rPr>
          <w:rFonts w:ascii="Times New Roman" w:hAnsi="Times New Roman" w:cs="Times New Roman"/>
          <w:sz w:val="28"/>
          <w:szCs w:val="28"/>
        </w:rPr>
        <w:t>,3 млн.</w:t>
      </w:r>
      <w:r w:rsidRPr="005C316E">
        <w:rPr>
          <w:rFonts w:ascii="Times New Roman" w:hAnsi="Times New Roman" w:cs="Times New Roman"/>
          <w:sz w:val="28"/>
          <w:szCs w:val="28"/>
        </w:rPr>
        <w:t xml:space="preserve"> рублей, в 2026 году в сумме 2</w:t>
      </w:r>
      <w:r w:rsidR="00D64F2E">
        <w:rPr>
          <w:rFonts w:ascii="Times New Roman" w:hAnsi="Times New Roman" w:cs="Times New Roman"/>
          <w:sz w:val="28"/>
          <w:szCs w:val="28"/>
        </w:rPr>
        <w:t>,3 млн.</w:t>
      </w:r>
      <w:r w:rsidRPr="005C316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5C316E" w:rsidRPr="005C316E" w:rsidRDefault="005C316E" w:rsidP="005C31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6E">
        <w:rPr>
          <w:rFonts w:ascii="Times New Roman" w:hAnsi="Times New Roman" w:cs="Times New Roman"/>
          <w:sz w:val="28"/>
          <w:szCs w:val="28"/>
        </w:rPr>
        <w:t>- Муниципальному казенному учреждению «Управление образования Шарыповского муниципального округа» на приведение зданий и сооружений организаций, реализующих образовательные программы дошкольного образования, в соответствие с требо</w:t>
      </w:r>
      <w:r w:rsidR="00D64F2E">
        <w:rPr>
          <w:rFonts w:ascii="Times New Roman" w:hAnsi="Times New Roman" w:cs="Times New Roman"/>
          <w:sz w:val="28"/>
          <w:szCs w:val="28"/>
        </w:rPr>
        <w:t>ваниями законодательства в 2024-2026 годах</w:t>
      </w:r>
      <w:r w:rsidRPr="005C316E">
        <w:rPr>
          <w:rFonts w:ascii="Times New Roman" w:hAnsi="Times New Roman" w:cs="Times New Roman"/>
          <w:sz w:val="28"/>
          <w:szCs w:val="28"/>
        </w:rPr>
        <w:t xml:space="preserve"> в сумме 1</w:t>
      </w:r>
      <w:r w:rsidR="00D64F2E">
        <w:rPr>
          <w:rFonts w:ascii="Times New Roman" w:hAnsi="Times New Roman" w:cs="Times New Roman"/>
          <w:sz w:val="28"/>
          <w:szCs w:val="28"/>
        </w:rPr>
        <w:t>, млн.</w:t>
      </w:r>
      <w:r w:rsidRPr="005C316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64F2E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5C316E">
        <w:rPr>
          <w:rFonts w:ascii="Times New Roman" w:hAnsi="Times New Roman" w:cs="Times New Roman"/>
          <w:sz w:val="28"/>
          <w:szCs w:val="28"/>
        </w:rPr>
        <w:t>;</w:t>
      </w:r>
    </w:p>
    <w:p w:rsidR="00D64F2E" w:rsidRDefault="005C316E" w:rsidP="00D64F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6E">
        <w:rPr>
          <w:rFonts w:ascii="Times New Roman" w:hAnsi="Times New Roman" w:cs="Times New Roman"/>
          <w:sz w:val="28"/>
          <w:szCs w:val="28"/>
        </w:rPr>
        <w:t>- Муниципальному казенному учреждению «Управление образования Шарыповского муниципального округа» на устранение предписаний надзорных органов в 2024</w:t>
      </w:r>
      <w:r w:rsidR="00D64F2E">
        <w:rPr>
          <w:rFonts w:ascii="Times New Roman" w:hAnsi="Times New Roman" w:cs="Times New Roman"/>
          <w:sz w:val="28"/>
          <w:szCs w:val="28"/>
        </w:rPr>
        <w:t>-2026 годах</w:t>
      </w:r>
      <w:r w:rsidRPr="005C316E">
        <w:rPr>
          <w:rFonts w:ascii="Times New Roman" w:hAnsi="Times New Roman" w:cs="Times New Roman"/>
          <w:sz w:val="28"/>
          <w:szCs w:val="28"/>
        </w:rPr>
        <w:t xml:space="preserve"> в сумме 2</w:t>
      </w:r>
      <w:r w:rsidR="00D64F2E">
        <w:rPr>
          <w:rFonts w:ascii="Times New Roman" w:hAnsi="Times New Roman" w:cs="Times New Roman"/>
          <w:sz w:val="28"/>
          <w:szCs w:val="28"/>
        </w:rPr>
        <w:t xml:space="preserve"> млн.</w:t>
      </w:r>
      <w:r w:rsidRPr="005C316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64F2E">
        <w:rPr>
          <w:rFonts w:ascii="Times New Roman" w:hAnsi="Times New Roman" w:cs="Times New Roman"/>
          <w:sz w:val="28"/>
          <w:szCs w:val="28"/>
        </w:rPr>
        <w:t xml:space="preserve"> ежегодно;</w:t>
      </w:r>
    </w:p>
    <w:p w:rsidR="005C316E" w:rsidRPr="005C316E" w:rsidRDefault="005C316E" w:rsidP="00D64F2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6E">
        <w:rPr>
          <w:rFonts w:ascii="Times New Roman" w:hAnsi="Times New Roman" w:cs="Times New Roman"/>
          <w:sz w:val="28"/>
          <w:szCs w:val="28"/>
        </w:rPr>
        <w:t>- Муниципальному казенному учреждению «Управление образования Шарыповского муниципального округа» на предоставление грантов в форме субсидий бюджетным учреждениям – победителям конкурса на реализацию проектов в сфере образования в 2024</w:t>
      </w:r>
      <w:r w:rsidR="00D64F2E">
        <w:rPr>
          <w:rFonts w:ascii="Times New Roman" w:hAnsi="Times New Roman" w:cs="Times New Roman"/>
          <w:sz w:val="28"/>
          <w:szCs w:val="28"/>
        </w:rPr>
        <w:t>-2026 годах</w:t>
      </w:r>
      <w:r w:rsidRPr="005C316E">
        <w:rPr>
          <w:rFonts w:ascii="Times New Roman" w:hAnsi="Times New Roman" w:cs="Times New Roman"/>
          <w:sz w:val="28"/>
          <w:szCs w:val="28"/>
        </w:rPr>
        <w:t xml:space="preserve"> году в сумме 150</w:t>
      </w:r>
      <w:r w:rsidR="00D64F2E">
        <w:rPr>
          <w:rFonts w:ascii="Times New Roman" w:hAnsi="Times New Roman" w:cs="Times New Roman"/>
          <w:sz w:val="28"/>
          <w:szCs w:val="28"/>
        </w:rPr>
        <w:t xml:space="preserve"> тыс. р</w:t>
      </w:r>
      <w:r w:rsidRPr="005C316E">
        <w:rPr>
          <w:rFonts w:ascii="Times New Roman" w:hAnsi="Times New Roman" w:cs="Times New Roman"/>
          <w:sz w:val="28"/>
          <w:szCs w:val="28"/>
        </w:rPr>
        <w:t>ублей</w:t>
      </w:r>
      <w:r w:rsidR="00D64F2E">
        <w:rPr>
          <w:rFonts w:ascii="Times New Roman" w:hAnsi="Times New Roman" w:cs="Times New Roman"/>
          <w:sz w:val="28"/>
          <w:szCs w:val="28"/>
        </w:rPr>
        <w:t xml:space="preserve"> ежегодно</w:t>
      </w:r>
      <w:r w:rsidRPr="005C316E">
        <w:rPr>
          <w:rFonts w:ascii="Times New Roman" w:hAnsi="Times New Roman" w:cs="Times New Roman"/>
          <w:sz w:val="28"/>
          <w:szCs w:val="28"/>
        </w:rPr>
        <w:t>;</w:t>
      </w:r>
    </w:p>
    <w:p w:rsidR="005C316E" w:rsidRPr="005C316E" w:rsidRDefault="005C316E" w:rsidP="005C31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6E">
        <w:rPr>
          <w:rFonts w:ascii="Times New Roman" w:hAnsi="Times New Roman" w:cs="Times New Roman"/>
          <w:sz w:val="28"/>
          <w:szCs w:val="28"/>
        </w:rPr>
        <w:t xml:space="preserve">- Муниципальному казенному учреждению «Управление образования Шарыповского муниципального округа» на осуществление расходов капитального характера, решение социально-значимых вопросов и обеспечение </w:t>
      </w:r>
      <w:proofErr w:type="spellStart"/>
      <w:r w:rsidRPr="005C316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C316E">
        <w:rPr>
          <w:rFonts w:ascii="Times New Roman" w:hAnsi="Times New Roman" w:cs="Times New Roman"/>
          <w:sz w:val="28"/>
          <w:szCs w:val="28"/>
        </w:rPr>
        <w:t xml:space="preserve"> расходов в 2024 году в сумме 5 </w:t>
      </w:r>
      <w:r w:rsidR="00D64F2E">
        <w:rPr>
          <w:rFonts w:ascii="Times New Roman" w:hAnsi="Times New Roman" w:cs="Times New Roman"/>
          <w:sz w:val="28"/>
          <w:szCs w:val="28"/>
        </w:rPr>
        <w:t>млн. рублей</w:t>
      </w:r>
      <w:r w:rsidRPr="005C316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C316E" w:rsidRDefault="005C316E" w:rsidP="005C316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16E">
        <w:rPr>
          <w:rFonts w:ascii="Times New Roman" w:hAnsi="Times New Roman" w:cs="Times New Roman"/>
          <w:sz w:val="28"/>
          <w:szCs w:val="28"/>
        </w:rPr>
        <w:t xml:space="preserve">- Муниципальному казенному учреждению «Управление культуры, молодежной политики и муниципального архива» Шарыповского муниципального округа на осуществление расходов капитального характера, на проведение работ с целью приведения в соответствие требованиям надзорных органов, для решения социально-значимых вопросов муниципальными учреждениями, в отношении которых муниципальное казенное учреждение "Управление культуры, молодежной политики и </w:t>
      </w:r>
      <w:r w:rsidRPr="005C316E">
        <w:rPr>
          <w:rFonts w:ascii="Times New Roman" w:hAnsi="Times New Roman" w:cs="Times New Roman"/>
          <w:sz w:val="28"/>
          <w:szCs w:val="28"/>
        </w:rPr>
        <w:lastRenderedPageBreak/>
        <w:t>муниципального архива" Шарыповского муниципального округа осуществляет функции и полномочия учредителя в 2024 году в сумме 1</w:t>
      </w:r>
      <w:r w:rsidR="00D64F2E">
        <w:rPr>
          <w:rFonts w:ascii="Times New Roman" w:hAnsi="Times New Roman" w:cs="Times New Roman"/>
          <w:sz w:val="28"/>
          <w:szCs w:val="28"/>
        </w:rPr>
        <w:t xml:space="preserve"> млн.</w:t>
      </w:r>
      <w:r w:rsidRPr="005C316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64F2E">
        <w:rPr>
          <w:rFonts w:ascii="Times New Roman" w:hAnsi="Times New Roman" w:cs="Times New Roman"/>
          <w:sz w:val="28"/>
          <w:szCs w:val="28"/>
        </w:rPr>
        <w:t>.</w:t>
      </w:r>
    </w:p>
    <w:p w:rsidR="00C038F9" w:rsidRPr="00C038F9" w:rsidRDefault="00C038F9" w:rsidP="00C038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8F9">
        <w:rPr>
          <w:rFonts w:ascii="Times New Roman" w:hAnsi="Times New Roman" w:cs="Times New Roman"/>
          <w:sz w:val="28"/>
          <w:szCs w:val="28"/>
        </w:rPr>
        <w:t>В соответствии с требованиями ст. 184.1 Бюджетного кодекса Российской Федерации решением о бюджете должны быть установлены условно утверждаемые (утвержденные) расходы: в первый год планового периода (2025 год) не менее 2,5% от общей суммы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и не менее 5% во второй год планового периода (2026 год). В соответствии с указанными требованиями в параметрах бюджета округа предусмотрен объем условно утверждаемых расходов:</w:t>
      </w:r>
    </w:p>
    <w:p w:rsidR="00C038F9" w:rsidRPr="00C038F9" w:rsidRDefault="00C038F9" w:rsidP="00C038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8F9">
        <w:rPr>
          <w:rFonts w:ascii="Times New Roman" w:hAnsi="Times New Roman" w:cs="Times New Roman"/>
          <w:sz w:val="28"/>
          <w:szCs w:val="28"/>
        </w:rPr>
        <w:t>- 2025 год – 16</w:t>
      </w:r>
      <w:r>
        <w:rPr>
          <w:rFonts w:ascii="Times New Roman" w:hAnsi="Times New Roman" w:cs="Times New Roman"/>
          <w:sz w:val="28"/>
          <w:szCs w:val="28"/>
        </w:rPr>
        <w:t>,6 млн.</w:t>
      </w:r>
      <w:r w:rsidRPr="00C038F9">
        <w:rPr>
          <w:rFonts w:ascii="Times New Roman" w:hAnsi="Times New Roman" w:cs="Times New Roman"/>
          <w:sz w:val="28"/>
          <w:szCs w:val="28"/>
        </w:rPr>
        <w:t xml:space="preserve"> рублей – 2,53%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назначение);</w:t>
      </w:r>
    </w:p>
    <w:p w:rsidR="00C038F9" w:rsidRPr="00C038F9" w:rsidRDefault="00C038F9" w:rsidP="00C038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8F9">
        <w:rPr>
          <w:rFonts w:ascii="Times New Roman" w:hAnsi="Times New Roman" w:cs="Times New Roman"/>
          <w:sz w:val="28"/>
          <w:szCs w:val="28"/>
        </w:rPr>
        <w:t>- 2026 год – 34</w:t>
      </w:r>
      <w:r>
        <w:rPr>
          <w:rFonts w:ascii="Times New Roman" w:hAnsi="Times New Roman" w:cs="Times New Roman"/>
          <w:sz w:val="28"/>
          <w:szCs w:val="28"/>
        </w:rPr>
        <w:t>,4 млн. рублей</w:t>
      </w:r>
      <w:r w:rsidRPr="00C038F9">
        <w:rPr>
          <w:rFonts w:ascii="Times New Roman" w:hAnsi="Times New Roman" w:cs="Times New Roman"/>
          <w:sz w:val="28"/>
          <w:szCs w:val="28"/>
        </w:rPr>
        <w:t xml:space="preserve"> – 5,05% от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C038F9" w:rsidRDefault="00C038F9" w:rsidP="00C038F9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38F9">
        <w:rPr>
          <w:rFonts w:ascii="Times New Roman" w:hAnsi="Times New Roman" w:cs="Times New Roman"/>
          <w:sz w:val="28"/>
          <w:szCs w:val="28"/>
        </w:rPr>
        <w:t>Указанные средства не подлежат распределению в плановом периоде по разделам, подразделам, целевым статьям и видам расходов в ведомственной структуре расходов бюджета.</w:t>
      </w:r>
    </w:p>
    <w:p w:rsidR="0050629F" w:rsidRPr="0053400C" w:rsidRDefault="00783087" w:rsidP="00C038F9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расходы бюджета на 202</w:t>
      </w:r>
      <w:r w:rsidR="0053400C" w:rsidRPr="0053400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1884" w:rsidRPr="0053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53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увеличились по сравнению с 202</w:t>
      </w:r>
      <w:r w:rsidR="0053400C" w:rsidRPr="0053400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629F" w:rsidRPr="0053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годом на </w:t>
      </w:r>
      <w:r w:rsidR="005C316E">
        <w:rPr>
          <w:rFonts w:ascii="Times New Roman" w:eastAsia="Times New Roman" w:hAnsi="Times New Roman" w:cs="Times New Roman"/>
          <w:sz w:val="28"/>
          <w:szCs w:val="28"/>
          <w:lang w:eastAsia="ru-RU"/>
        </w:rPr>
        <w:t>52,7</w:t>
      </w:r>
      <w:r w:rsidR="0050629F" w:rsidRPr="0053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или на </w:t>
      </w:r>
      <w:r w:rsidR="005C316E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="0050629F" w:rsidRPr="0053400C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811884" w:rsidRPr="00534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884" w:rsidRPr="00B04A41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Сохранены все основные направления расходования бюджетных средств, предусмотренные в рамк</w:t>
      </w:r>
      <w:r w:rsidR="00783087" w:rsidRPr="00B04A41">
        <w:rPr>
          <w:rFonts w:ascii="Times New Roman" w:eastAsia="Times New Roman" w:hAnsi="Times New Roman" w:cs="Times New Roman"/>
          <w:sz w:val="28"/>
          <w:szCs w:val="28"/>
          <w:lang w:eastAsia="ru-RU"/>
        </w:rPr>
        <w:t>ах муниципальных программ в 202</w:t>
      </w:r>
      <w:r w:rsidR="0053400C" w:rsidRPr="00B04A4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такие как: </w:t>
      </w:r>
    </w:p>
    <w:p w:rsidR="00811884" w:rsidRPr="00B04A41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текущее содержание сети муниципальных учреждений;</w:t>
      </w:r>
    </w:p>
    <w:p w:rsidR="00811884" w:rsidRPr="00B04A41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капитальный ремонт объектов социальной сферы;</w:t>
      </w:r>
    </w:p>
    <w:p w:rsidR="00811884" w:rsidRPr="00B04A41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граждан, находящихся в трудной жизненной ситуации;</w:t>
      </w:r>
    </w:p>
    <w:p w:rsidR="00811884" w:rsidRPr="00B04A41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малого предпринимательства и расходы, связанные с управлением муниципальным имуществом;</w:t>
      </w:r>
    </w:p>
    <w:p w:rsidR="00811884" w:rsidRPr="00B04A41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мероприятий, направленных на развитие физической культуры и спорта;</w:t>
      </w:r>
    </w:p>
    <w:p w:rsidR="00811884" w:rsidRPr="00B04A41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отдыха и оздоровления детей; </w:t>
      </w:r>
    </w:p>
    <w:p w:rsidR="00811884" w:rsidRPr="00B04A41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талантливых детей и педагогов;</w:t>
      </w:r>
    </w:p>
    <w:p w:rsidR="00811884" w:rsidRPr="00B04A41" w:rsidRDefault="00811884" w:rsidP="00F504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культурно-досуговых мероприятий, фестивалей, смотров, конкурсов и различных выставок;</w:t>
      </w:r>
    </w:p>
    <w:p w:rsidR="00811884" w:rsidRPr="00B04A41" w:rsidRDefault="00811884" w:rsidP="00F50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4A41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создание условий для развития потенциала молодежи и другие.</w:t>
      </w:r>
    </w:p>
    <w:p w:rsidR="00783087" w:rsidRPr="00B04A41" w:rsidRDefault="001B5C15" w:rsidP="00F504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04A41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783087" w:rsidRPr="00B04A4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енденции и приоритеты финансирования, сложившиеся в предыдущие годы, сохраняются и в будущем. По </w:t>
      </w:r>
      <w:r w:rsidR="005C31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783087" w:rsidRPr="00B04A41">
        <w:rPr>
          <w:rFonts w:ascii="Times New Roman" w:eastAsia="Calibri" w:hAnsi="Times New Roman" w:cs="Times New Roman"/>
          <w:sz w:val="28"/>
          <w:szCs w:val="28"/>
          <w:lang w:eastAsia="ru-RU"/>
        </w:rPr>
        <w:t>прежнему преобладает «социальный» блок расходов.</w:t>
      </w:r>
    </w:p>
    <w:p w:rsidR="006D212D" w:rsidRPr="00B04A41" w:rsidRDefault="006D212D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lastRenderedPageBreak/>
        <w:t>Сформированы следующие параметры бюджета округа на 202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4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и плановый период 202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5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-202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6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годов:</w:t>
      </w:r>
    </w:p>
    <w:p w:rsidR="005B1B75" w:rsidRPr="00B04A41" w:rsidRDefault="00151F57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н</w:t>
      </w:r>
      <w:r w:rsidR="006D212D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а 202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4</w:t>
      </w:r>
      <w:r w:rsidR="006D212D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 прогнозируемый общий объем доходов бюджета округа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1</w:t>
      </w:r>
      <w:r w:rsidR="00D64F2E">
        <w:rPr>
          <w:rFonts w:ascii="Times New Roman" w:eastAsia="Times New Roman" w:hAnsi="Times New Roman" w:cs="Times New Roman"/>
          <w:sz w:val="28"/>
          <w:szCs w:val="35"/>
          <w:lang w:eastAsia="ru-RU"/>
        </w:rPr>
        <w:t> 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098</w:t>
      </w:r>
      <w:r w:rsidR="00D64F2E">
        <w:rPr>
          <w:rFonts w:ascii="Times New Roman" w:eastAsia="Times New Roman" w:hAnsi="Times New Roman" w:cs="Times New Roman"/>
          <w:sz w:val="28"/>
          <w:szCs w:val="35"/>
          <w:lang w:eastAsia="ru-RU"/>
        </w:rPr>
        <w:t>,9 млн.</w:t>
      </w:r>
      <w:r w:rsidR="005B1B75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рублей, общий объем расходов бюджета округа в сумме 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1</w:t>
      </w:r>
      <w:r w:rsidR="00D64F2E">
        <w:rPr>
          <w:rFonts w:ascii="Times New Roman" w:eastAsia="Times New Roman" w:hAnsi="Times New Roman" w:cs="Times New Roman"/>
          <w:sz w:val="28"/>
          <w:szCs w:val="35"/>
          <w:lang w:eastAsia="ru-RU"/>
        </w:rPr>
        <w:t> 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139</w:t>
      </w:r>
      <w:r w:rsidR="00D64F2E">
        <w:rPr>
          <w:rFonts w:ascii="Times New Roman" w:eastAsia="Times New Roman" w:hAnsi="Times New Roman" w:cs="Times New Roman"/>
          <w:sz w:val="28"/>
          <w:szCs w:val="35"/>
          <w:lang w:eastAsia="ru-RU"/>
        </w:rPr>
        <w:t>,1 млн. руб</w:t>
      </w:r>
      <w:r w:rsidR="005B1B75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лей, дефицит бюджета округа в сумме 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40</w:t>
      </w:r>
      <w:r w:rsidR="00D64F2E">
        <w:rPr>
          <w:rFonts w:ascii="Times New Roman" w:eastAsia="Times New Roman" w:hAnsi="Times New Roman" w:cs="Times New Roman"/>
          <w:sz w:val="28"/>
          <w:szCs w:val="35"/>
          <w:lang w:eastAsia="ru-RU"/>
        </w:rPr>
        <w:t>,3 млн.</w:t>
      </w:r>
      <w:r w:rsidR="005B1B75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рублей;</w:t>
      </w:r>
    </w:p>
    <w:p w:rsidR="005B1B75" w:rsidRPr="00B04A41" w:rsidRDefault="005B1B75" w:rsidP="005B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на 202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5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 прогнозируемый общий объем доходов бюджета округа 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1</w:t>
      </w:r>
      <w:r w:rsidR="00D64F2E">
        <w:rPr>
          <w:rFonts w:ascii="Times New Roman" w:eastAsia="Times New Roman" w:hAnsi="Times New Roman" w:cs="Times New Roman"/>
          <w:sz w:val="28"/>
          <w:szCs w:val="35"/>
          <w:lang w:eastAsia="ru-RU"/>
        </w:rPr>
        <w:t> 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090</w:t>
      </w:r>
      <w:r w:rsidR="00D64F2E">
        <w:rPr>
          <w:rFonts w:ascii="Times New Roman" w:eastAsia="Times New Roman" w:hAnsi="Times New Roman" w:cs="Times New Roman"/>
          <w:sz w:val="28"/>
          <w:szCs w:val="35"/>
          <w:lang w:eastAsia="ru-RU"/>
        </w:rPr>
        <w:t>,7 млн.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рублей, общий объем расходов бюджета округа в сумме 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1</w:t>
      </w:r>
      <w:r w:rsidR="00D64F2E">
        <w:rPr>
          <w:rFonts w:ascii="Times New Roman" w:eastAsia="Times New Roman" w:hAnsi="Times New Roman" w:cs="Times New Roman"/>
          <w:sz w:val="28"/>
          <w:szCs w:val="35"/>
          <w:lang w:eastAsia="ru-RU"/>
        </w:rPr>
        <w:t> 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090</w:t>
      </w:r>
      <w:r w:rsidR="00D64F2E">
        <w:rPr>
          <w:rFonts w:ascii="Times New Roman" w:eastAsia="Times New Roman" w:hAnsi="Times New Roman" w:cs="Times New Roman"/>
          <w:sz w:val="28"/>
          <w:szCs w:val="35"/>
          <w:lang w:eastAsia="ru-RU"/>
        </w:rPr>
        <w:t>,7 млн.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рублей (в том числе условно утвержденные расходы 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16</w:t>
      </w:r>
      <w:r w:rsidR="00D64F2E">
        <w:rPr>
          <w:rFonts w:ascii="Times New Roman" w:eastAsia="Times New Roman" w:hAnsi="Times New Roman" w:cs="Times New Roman"/>
          <w:sz w:val="28"/>
          <w:szCs w:val="35"/>
          <w:lang w:eastAsia="ru-RU"/>
        </w:rPr>
        <w:t>,6 млн.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рублей), дефицит бюджета округа в сумме 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0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тыс. рублей;</w:t>
      </w:r>
    </w:p>
    <w:p w:rsidR="005B1B75" w:rsidRPr="00B04A41" w:rsidRDefault="005B1B75" w:rsidP="005B1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на 202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6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 прогнозируемый общий объем доходов бюджета округа 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1</w:t>
      </w:r>
      <w:r w:rsidR="00D64F2E">
        <w:rPr>
          <w:rFonts w:ascii="Times New Roman" w:eastAsia="Times New Roman" w:hAnsi="Times New Roman" w:cs="Times New Roman"/>
          <w:sz w:val="28"/>
          <w:szCs w:val="35"/>
          <w:lang w:eastAsia="ru-RU"/>
        </w:rPr>
        <w:t> 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111</w:t>
      </w:r>
      <w:r w:rsidR="00D64F2E">
        <w:rPr>
          <w:rFonts w:ascii="Times New Roman" w:eastAsia="Times New Roman" w:hAnsi="Times New Roman" w:cs="Times New Roman"/>
          <w:sz w:val="28"/>
          <w:szCs w:val="35"/>
          <w:lang w:eastAsia="ru-RU"/>
        </w:rPr>
        <w:t>,3 млн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. рублей, общий объем расходов бюджета округа в сумме 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1</w:t>
      </w:r>
      <w:r w:rsidR="00D64F2E">
        <w:rPr>
          <w:rFonts w:ascii="Times New Roman" w:eastAsia="Times New Roman" w:hAnsi="Times New Roman" w:cs="Times New Roman"/>
          <w:sz w:val="28"/>
          <w:szCs w:val="35"/>
          <w:lang w:eastAsia="ru-RU"/>
        </w:rPr>
        <w:t> 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111</w:t>
      </w:r>
      <w:r w:rsidR="00D64F2E">
        <w:rPr>
          <w:rFonts w:ascii="Times New Roman" w:eastAsia="Times New Roman" w:hAnsi="Times New Roman" w:cs="Times New Roman"/>
          <w:sz w:val="28"/>
          <w:szCs w:val="35"/>
          <w:lang w:eastAsia="ru-RU"/>
        </w:rPr>
        <w:t>,3 млн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. рублей (в том числе условно утвержденные расходы </w:t>
      </w:r>
      <w:r w:rsidR="00D64F2E">
        <w:rPr>
          <w:rFonts w:ascii="Times New Roman" w:eastAsia="Times New Roman" w:hAnsi="Times New Roman" w:cs="Times New Roman"/>
          <w:sz w:val="28"/>
          <w:szCs w:val="35"/>
          <w:lang w:eastAsia="ru-RU"/>
        </w:rPr>
        <w:t>34,4 млн.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рублей), дефицит бюджета округа в сумме 0 тыс. рублей.</w:t>
      </w:r>
    </w:p>
    <w:p w:rsidR="00811884" w:rsidRPr="00B04A41" w:rsidRDefault="005B1B75" w:rsidP="001B1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В</w:t>
      </w:r>
      <w:r w:rsidR="00811884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ерхний предел муниципального долга Шарыповского </w:t>
      </w:r>
      <w:r w:rsidR="007B6BD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муниципального округа</w:t>
      </w:r>
      <w:r w:rsidR="00811884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по долговым обязательствам Шар</w:t>
      </w:r>
      <w:r w:rsidR="0050629F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ыповского </w:t>
      </w:r>
      <w:r w:rsidR="007B6BD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муниципального округа на 1 января 202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5</w:t>
      </w:r>
      <w:r w:rsidR="00811884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года – 0,0 рублей.</w:t>
      </w:r>
    </w:p>
    <w:p w:rsidR="00811884" w:rsidRPr="00B04A41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</w:pPr>
      <w:r w:rsidRPr="00B04A41">
        <w:rPr>
          <w:rFonts w:ascii="Times New Roman" w:eastAsia="Times New Roman" w:hAnsi="Times New Roman" w:cs="Times New Roman"/>
          <w:b/>
          <w:sz w:val="28"/>
          <w:szCs w:val="35"/>
          <w:lang w:eastAsia="ru-RU"/>
        </w:rPr>
        <w:t>Участники публичных слушаний РЕКОМЕНДУЮТ:</w:t>
      </w:r>
    </w:p>
    <w:p w:rsidR="00811884" w:rsidRPr="00B04A41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1. </w:t>
      </w:r>
      <w:r w:rsidR="007B6BD1" w:rsidRPr="00B04A41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Окружному </w:t>
      </w:r>
      <w:r w:rsidRPr="00B04A41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Совету депутатов:</w:t>
      </w:r>
    </w:p>
    <w:p w:rsidR="00811884" w:rsidRPr="00B04A41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- принять проект реш</w:t>
      </w:r>
      <w:r w:rsidR="003835FE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ения «О бюджете</w:t>
      </w:r>
      <w:r w:rsidR="007B6BD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="003835FE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на 202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4</w:t>
      </w:r>
      <w:r w:rsidR="0050629F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 и плановый период 202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5</w:t>
      </w:r>
      <w:r w:rsidR="005B1B75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="003835FE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- 202</w:t>
      </w:r>
      <w:r w:rsidR="00B04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6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годов».</w:t>
      </w:r>
    </w:p>
    <w:p w:rsidR="00811884" w:rsidRPr="00B04A41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2. Администрации Шарыповского </w:t>
      </w:r>
      <w:r w:rsidR="007B6BD1" w:rsidRPr="00B04A41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муниципального округа</w:t>
      </w:r>
      <w:r w:rsidRPr="00B04A41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 совместно с </w:t>
      </w:r>
      <w:r w:rsidR="007B6BD1" w:rsidRPr="00B04A41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окружным </w:t>
      </w:r>
      <w:r w:rsidRPr="00B04A41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Советом депутатов:</w:t>
      </w:r>
    </w:p>
    <w:p w:rsidR="00564ABD" w:rsidRPr="00B04A41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продолжить работу с органами государственной власти Красноярского края по получению дополнительных средств </w:t>
      </w:r>
      <w:r w:rsidR="003A4D12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из 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краевого бюджета</w:t>
      </w:r>
      <w:r w:rsidR="006A5F2E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, в том числе в рамках национальных проектов,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на реализацию полномочий </w:t>
      </w:r>
      <w:r w:rsidR="00564ABD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органов местного самоуправления, в том числе на реализацию приоритетных задач, обозначенных в «майских» Указах Президента РФ 201</w:t>
      </w:r>
      <w:r w:rsidR="0030431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2</w:t>
      </w:r>
      <w:r w:rsidR="00CA6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, 2018</w:t>
      </w:r>
      <w:r w:rsidR="00564ABD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год</w:t>
      </w:r>
      <w:r w:rsidR="00CA6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ов</w:t>
      </w:r>
      <w:r w:rsidR="00564ABD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; </w:t>
      </w:r>
    </w:p>
    <w:p w:rsidR="00564ABD" w:rsidRPr="00B04A41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="00564ABD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осуществлять мониторинг изменений федерального налогового и бюджетного законодательства с целью подготовки в случае необходимости предложений по его совершенствованию;</w:t>
      </w:r>
    </w:p>
    <w:p w:rsidR="003A4D12" w:rsidRPr="00B04A41" w:rsidRDefault="00564ABD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="00811884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направлять полученные сверхплановые доходы на погаш</w:t>
      </w:r>
      <w:r w:rsidR="003A4D12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ение дефицита бюджета</w:t>
      </w:r>
      <w:r w:rsidR="0030431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="003A4D12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и на</w:t>
      </w:r>
      <w:r w:rsidR="00811884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финансир</w:t>
      </w:r>
      <w:r w:rsidR="003A4D12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ование приоритетных напр</w:t>
      </w:r>
      <w:r w:rsidR="0030431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авлений;</w:t>
      </w:r>
    </w:p>
    <w:p w:rsidR="00304311" w:rsidRPr="00B04A41" w:rsidRDefault="00304311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при принятии решений по введению новых (увеличению действующих) расходных обязательств округа, установлению налоговых льгот (продлению ранее установленных) исходить из целей и задач долгосрочного развития округа, определенных Стратегией социально-экономического развития Шарыповского </w:t>
      </w:r>
      <w:r w:rsidR="008672A3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района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до 2030 года</w:t>
      </w:r>
      <w:r w:rsidR="00CA6A4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.</w:t>
      </w:r>
    </w:p>
    <w:p w:rsidR="00811884" w:rsidRPr="00B04A41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 xml:space="preserve">3. Администрации Шарыповского </w:t>
      </w:r>
      <w:r w:rsidR="007B6BD1" w:rsidRPr="00B04A41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муниципального округа</w:t>
      </w:r>
      <w:r w:rsidRPr="00B04A41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:</w:t>
      </w:r>
    </w:p>
    <w:p w:rsidR="00A873B1" w:rsidRPr="00B04A41" w:rsidRDefault="00A873B1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- обеспеч</w:t>
      </w:r>
      <w:r w:rsidR="00AF7665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ить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согласованност</w:t>
      </w:r>
      <w:r w:rsidR="00AF7665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ь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целей и задач муниципальных программ </w:t>
      </w:r>
      <w:r w:rsidR="0030431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округа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с приоритетами и основными направлениями муниципальной политики, отраженными в Стратегии социально-экономического развития Шарыповского </w:t>
      </w:r>
      <w:r w:rsidR="00616CF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района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на период до 2030 года, а также соответстви</w:t>
      </w:r>
      <w:r w:rsidR="00AF7665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е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значений целевых показателей муниципальных программ целевым 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lastRenderedPageBreak/>
        <w:t xml:space="preserve">показателям, установленным в Стратегии социально-экономического развития Шарыповского </w:t>
      </w:r>
      <w:r w:rsidR="00616CF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района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на период до 2030 года;</w:t>
      </w:r>
    </w:p>
    <w:p w:rsidR="00811884" w:rsidRPr="00637543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принять меры по повышению качества администрирования доходов органами администрации </w:t>
      </w:r>
      <w:r w:rsidR="007B6BD1"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t>округа</w:t>
      </w:r>
      <w:r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3A4D12" w:rsidRPr="00637543" w:rsidRDefault="003A4D12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рассмотреть возможность более активного использования приватизации </w:t>
      </w:r>
      <w:r w:rsidR="00304311"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t>муниципального</w:t>
      </w:r>
      <w:r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имущества для получения д</w:t>
      </w:r>
      <w:r w:rsidR="003D0CCA"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t>ополнительных доходов в бюджет</w:t>
      </w:r>
      <w:r w:rsidR="007B6BD1"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="003D0CCA"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6E4F0E" w:rsidRPr="00637543" w:rsidRDefault="006E4F0E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t>- п</w:t>
      </w:r>
      <w:r w:rsidRPr="00637543">
        <w:rPr>
          <w:rFonts w:ascii="Times New Roman" w:eastAsia="Times New Roman" w:hAnsi="Times New Roman" w:cs="Times New Roman"/>
          <w:sz w:val="28"/>
          <w:lang w:eastAsia="ru-RU"/>
        </w:rPr>
        <w:t>родолжить работу по внедрению государственной</w:t>
      </w:r>
      <w:r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br/>
      </w:r>
      <w:r w:rsidRPr="00637543">
        <w:rPr>
          <w:rFonts w:ascii="Times New Roman" w:eastAsia="Times New Roman" w:hAnsi="Times New Roman" w:cs="Times New Roman"/>
          <w:sz w:val="28"/>
          <w:lang w:eastAsia="ru-RU"/>
        </w:rPr>
        <w:t>межведомственной информационной системы централизованного учета</w:t>
      </w:r>
      <w:r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br/>
      </w:r>
      <w:r w:rsidRPr="00637543">
        <w:rPr>
          <w:rFonts w:ascii="Times New Roman" w:eastAsia="Times New Roman" w:hAnsi="Times New Roman" w:cs="Times New Roman"/>
          <w:sz w:val="28"/>
          <w:lang w:eastAsia="ru-RU"/>
        </w:rPr>
        <w:t>объектов земельно-имущественного комплекса Красноярского края с целью</w:t>
      </w:r>
      <w:r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br/>
      </w:r>
      <w:r w:rsidRPr="00637543">
        <w:rPr>
          <w:rFonts w:ascii="Times New Roman" w:eastAsia="Times New Roman" w:hAnsi="Times New Roman" w:cs="Times New Roman"/>
          <w:sz w:val="28"/>
          <w:lang w:eastAsia="ru-RU"/>
        </w:rPr>
        <w:t>полноты учета объектов муниципального имущества и повышения качества</w:t>
      </w:r>
      <w:r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br/>
      </w:r>
      <w:r w:rsidRPr="00637543">
        <w:rPr>
          <w:rFonts w:ascii="Times New Roman" w:eastAsia="Times New Roman" w:hAnsi="Times New Roman" w:cs="Times New Roman"/>
          <w:sz w:val="28"/>
          <w:lang w:eastAsia="ru-RU"/>
        </w:rPr>
        <w:t>администрирования доходов от их использования;</w:t>
      </w:r>
    </w:p>
    <w:p w:rsidR="003A4D12" w:rsidRPr="00637543" w:rsidRDefault="003A4D12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t>- обеспечить полный учет имущества и земельных участков, а также вовлечение максимального количества объектов недвижимости в налоговый оборот</w:t>
      </w:r>
      <w:r w:rsidR="00C451FF"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в целях </w:t>
      </w:r>
      <w:r w:rsidR="007B6BD1"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увеличения поступлений в </w:t>
      </w:r>
      <w:r w:rsidR="001B13BC"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t>бюджет</w:t>
      </w:r>
      <w:r w:rsidR="00C451FF"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  <w:r w:rsidR="007B6BD1"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округа </w:t>
      </w:r>
      <w:r w:rsidR="00C451FF"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t>налоговых и неналоговых доходов от использования имущества;</w:t>
      </w:r>
    </w:p>
    <w:p w:rsidR="006E4F0E" w:rsidRPr="00637543" w:rsidRDefault="006E4F0E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t>-</w:t>
      </w:r>
      <w:r w:rsidRPr="00637543">
        <w:rPr>
          <w:rFonts w:ascii="Times New Roman" w:eastAsia="Times New Roman" w:hAnsi="Times New Roman" w:cs="Times New Roman"/>
          <w:sz w:val="28"/>
          <w:lang w:eastAsia="ru-RU"/>
        </w:rPr>
        <w:t xml:space="preserve"> продолжить работу по выявлению правообладателей ранее</w:t>
      </w:r>
      <w:r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br/>
      </w:r>
      <w:r w:rsidRPr="00637543">
        <w:rPr>
          <w:rFonts w:ascii="Times New Roman" w:eastAsia="Times New Roman" w:hAnsi="Times New Roman" w:cs="Times New Roman"/>
          <w:sz w:val="28"/>
          <w:lang w:eastAsia="ru-RU"/>
        </w:rPr>
        <w:t>учтенных объектов недвижимости, права на которые в Едином</w:t>
      </w:r>
      <w:r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br/>
      </w:r>
      <w:r w:rsidRPr="00637543">
        <w:rPr>
          <w:rFonts w:ascii="Times New Roman" w:eastAsia="Times New Roman" w:hAnsi="Times New Roman" w:cs="Times New Roman"/>
          <w:sz w:val="28"/>
          <w:lang w:eastAsia="ru-RU"/>
        </w:rPr>
        <w:t>государственном реестре недвижимости не зарегистрированы;</w:t>
      </w:r>
    </w:p>
    <w:p w:rsidR="009E68FD" w:rsidRPr="00637543" w:rsidRDefault="009E68FD" w:rsidP="009E6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7543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Pr="00637543">
        <w:rPr>
          <w:rFonts w:ascii="Times New Roman" w:eastAsia="Times New Roman" w:hAnsi="Times New Roman" w:cs="Times New Roman"/>
          <w:sz w:val="28"/>
          <w:lang w:eastAsia="ru-RU"/>
        </w:rPr>
        <w:t>продолжить работу по проведению мероприятий с муниципальными объектами земельно-имущественного комплекса по внесению сведений в Государственный адресный реестр, уточнению данных в Едином государственном реестре недвижимости о земельных участках без кадастровой стоимости, осуществлению земельного контроля в</w:t>
      </w:r>
      <w:r w:rsidRPr="00637543">
        <w:rPr>
          <w:rFonts w:ascii="Times New Roman" w:eastAsia="Times New Roman" w:hAnsi="Times New Roman" w:cs="Times New Roman"/>
          <w:sz w:val="28"/>
          <w:lang w:eastAsia="ru-RU"/>
        </w:rPr>
        <w:br/>
        <w:t>целях наращивания доходного потенциала бюджета округа;</w:t>
      </w:r>
    </w:p>
    <w:p w:rsidR="009E68FD" w:rsidRPr="00637543" w:rsidRDefault="009E68FD" w:rsidP="009E6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37543">
        <w:rPr>
          <w:rFonts w:ascii="Times New Roman" w:eastAsia="Times New Roman" w:hAnsi="Times New Roman" w:cs="Times New Roman"/>
          <w:sz w:val="28"/>
          <w:lang w:eastAsia="ru-RU"/>
        </w:rPr>
        <w:t>- совместно с уполномоченными территориальными органами федеральных органов исполнительной власти осуществлять работу по расширению налоговой базы по налогу на доходы физических лиц посредством выявления и пресечения использования работодателями схем минимизации налогообложения в виде выплаты неучтенной («теневой») заработной платы, а также работу по выявлению лиц, осуществляющих предпринимательскую деятельность без соответствующей регистрации в налоговых органах;</w:t>
      </w:r>
    </w:p>
    <w:p w:rsidR="003A4D12" w:rsidRPr="00B04A41" w:rsidRDefault="003A4D12" w:rsidP="00C45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- усилить контроль над эффективностью использования бюджетных средств на этапе формирования и исполнения бюджета</w:t>
      </w:r>
      <w:r w:rsidR="007B6BD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811884" w:rsidRPr="00B04A41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осуществлять меры по повышению эффективности бюджетных расходов в целях обеспечения финансовой устойчивости и сбалансированности </w:t>
      </w:r>
      <w:r w:rsidR="00C451FF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бюджета</w:t>
      </w:r>
      <w:r w:rsidR="007B6BD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="00C451FF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811884" w:rsidRPr="00B04A41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обеспечить </w:t>
      </w:r>
      <w:r w:rsidR="00C451FF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выплату 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заработной платы работников бюджетной сферы не ниже ми</w:t>
      </w:r>
      <w:r w:rsidR="00C451FF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нимального размера оплаты труда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304311" w:rsidRPr="00B04A41" w:rsidRDefault="00811884" w:rsidP="0030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обеспечить реализацию плана мероприятий по увеличению доходов, оптимизации расходов и совершенствованию долговой политики Шарыповского </w:t>
      </w:r>
      <w:r w:rsidR="007B6BD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муниципального округа</w:t>
      </w:r>
      <w:r w:rsidR="00C451FF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, исключив формальный подход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  <w:r w:rsidR="00304311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</w:t>
      </w:r>
    </w:p>
    <w:p w:rsidR="00811884" w:rsidRPr="00B04A41" w:rsidRDefault="00811884" w:rsidP="00C45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="00B61434" w:rsidRPr="00B04A41">
        <w:rPr>
          <w:rFonts w:ascii="Times New Roman" w:eastAsia="Times New Roman" w:hAnsi="Times New Roman" w:cs="Times New Roman"/>
          <w:sz w:val="28"/>
          <w:lang w:eastAsia="ru-RU"/>
        </w:rPr>
        <w:t>продолжить работу по формированию системы управления</w:t>
      </w:r>
      <w:r w:rsidR="00B61434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br/>
      </w:r>
      <w:r w:rsidR="00B61434" w:rsidRPr="00B04A41">
        <w:rPr>
          <w:rFonts w:ascii="Times New Roman" w:eastAsia="Times New Roman" w:hAnsi="Times New Roman" w:cs="Times New Roman"/>
          <w:sz w:val="28"/>
          <w:lang w:eastAsia="ru-RU"/>
        </w:rPr>
        <w:t>налоговыми расходами округа, повышению эффективности бюджетных</w:t>
      </w:r>
      <w:r w:rsidR="00B61434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br/>
      </w:r>
      <w:r w:rsidR="00B61434" w:rsidRPr="00B04A41">
        <w:rPr>
          <w:rFonts w:ascii="Times New Roman" w:eastAsia="Times New Roman" w:hAnsi="Times New Roman" w:cs="Times New Roman"/>
          <w:sz w:val="28"/>
          <w:lang w:eastAsia="ru-RU"/>
        </w:rPr>
        <w:lastRenderedPageBreak/>
        <w:t>расходов, совершенствованию системы финансового обеспечения оказания</w:t>
      </w:r>
      <w:r w:rsidR="00B61434"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br/>
      </w:r>
      <w:r w:rsidR="00B61434" w:rsidRPr="00B04A41">
        <w:rPr>
          <w:rFonts w:ascii="Times New Roman" w:eastAsia="Times New Roman" w:hAnsi="Times New Roman" w:cs="Times New Roman"/>
          <w:sz w:val="28"/>
          <w:lang w:eastAsia="ru-RU"/>
        </w:rPr>
        <w:t>муниципальных услуг, повышению эффективности и качества их оказания</w:t>
      </w:r>
      <w:r w:rsidRPr="00B04A41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304311" w:rsidRPr="0000347D" w:rsidRDefault="00304311" w:rsidP="003043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>- активизировать работу по обеспечению доступа негосударственных организаций, в том числе социально ориентированных некоммерческих организаций, к оказанию услуг в отраслях социальной сферы в целях развития конкуренции и повышения качества и доступности муниципальных услуг;</w:t>
      </w:r>
    </w:p>
    <w:p w:rsidR="00811884" w:rsidRPr="0000347D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00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04311" w:rsidRPr="0000347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объем закупок</w:t>
      </w:r>
      <w:r w:rsidRPr="000034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товаров, работ, услуг конкурентным способом</w:t>
      </w:r>
      <w:r w:rsidR="00304311" w:rsidRPr="000034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0A6F" w:rsidRPr="0000347D" w:rsidRDefault="00290A6F" w:rsidP="0029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</w:pPr>
      <w:r w:rsidRPr="0000347D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4. Администрации Шарыповского муниципального округа совместно с руководителями территориальных подразделений:</w:t>
      </w:r>
    </w:p>
    <w:p w:rsidR="00290A6F" w:rsidRPr="0000347D" w:rsidRDefault="00290A6F" w:rsidP="0029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47D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механизм самообложения граждан;</w:t>
      </w:r>
    </w:p>
    <w:p w:rsidR="00290A6F" w:rsidRPr="0000347D" w:rsidRDefault="00290A6F" w:rsidP="0029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>- обеспечить более активное вовлечение граждан в процедуры обсуждения и принятия решений по определению приоритетов расходования бюджетных средств, общественного контроля над их эффективностью и результативностью</w:t>
      </w:r>
      <w:r w:rsidR="00B61434"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B61434" w:rsidRPr="0000347D" w:rsidRDefault="00B61434" w:rsidP="00290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Pr="0000347D">
        <w:rPr>
          <w:rFonts w:ascii="Times New Roman" w:eastAsia="Times New Roman" w:hAnsi="Times New Roman" w:cs="Times New Roman"/>
          <w:sz w:val="28"/>
          <w:lang w:eastAsia="ru-RU"/>
        </w:rPr>
        <w:t>продолжить работу по снижению задолженности по налоговым и неналоговым платежам в бюджет округа.</w:t>
      </w:r>
    </w:p>
    <w:p w:rsidR="00811884" w:rsidRPr="0000347D" w:rsidRDefault="00290A6F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</w:pPr>
      <w:r w:rsidRPr="0000347D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5</w:t>
      </w:r>
      <w:r w:rsidR="00811884" w:rsidRPr="0000347D">
        <w:rPr>
          <w:rFonts w:ascii="Times New Roman" w:eastAsia="Times New Roman" w:hAnsi="Times New Roman" w:cs="Times New Roman"/>
          <w:sz w:val="28"/>
          <w:szCs w:val="35"/>
          <w:u w:val="single"/>
          <w:lang w:eastAsia="ru-RU"/>
        </w:rPr>
        <w:t>. Контрольно-счетному органу:</w:t>
      </w:r>
    </w:p>
    <w:p w:rsidR="00C451FF" w:rsidRPr="0000347D" w:rsidRDefault="00C451FF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осуществлять контроль за </w:t>
      </w:r>
      <w:r w:rsidR="001B13BC"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разработкой и реализацией в </w:t>
      </w:r>
      <w:r w:rsidR="007B6BD1"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>округе</w:t>
      </w:r>
      <w:r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документов стратегического планирования;</w:t>
      </w:r>
    </w:p>
    <w:p w:rsidR="00C451FF" w:rsidRPr="0000347D" w:rsidRDefault="00811884" w:rsidP="00811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проводить </w:t>
      </w:r>
      <w:r w:rsidR="00C451FF"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мониторинг реализации </w:t>
      </w:r>
      <w:r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муниципальных программ </w:t>
      </w:r>
      <w:r w:rsidR="007B6BD1"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>округа</w:t>
      </w:r>
      <w:r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>, включая оценку сбалансированности их целей, задач, индикаторов, ме</w:t>
      </w:r>
      <w:r w:rsidR="00547B47"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>роприятий и финансовых ресурсов, а также на соответствие национальным целям и стратегическим задачам;</w:t>
      </w:r>
    </w:p>
    <w:p w:rsidR="003A4D12" w:rsidRPr="0000347D" w:rsidRDefault="00C451FF" w:rsidP="00C45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="00F53358"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проводить </w:t>
      </w:r>
      <w:r w:rsidR="00811884"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>мониторинг и информационно-методическое сопровождение деятельности органов внутренн</w:t>
      </w:r>
      <w:r w:rsidR="00564ABD"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его финансового контроля </w:t>
      </w:r>
      <w:r w:rsidR="007B6BD1"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>округа</w:t>
      </w:r>
      <w:r w:rsidR="00564ABD"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564ABD" w:rsidRPr="0000347D" w:rsidRDefault="00564ABD" w:rsidP="00564A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усилить контроль за законностью, эффективностью и экономностью использования средств </w:t>
      </w:r>
      <w:r w:rsidR="007B6BD1"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>б</w:t>
      </w:r>
      <w:r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>юджета</w:t>
      </w:r>
      <w:r w:rsidR="007B6BD1"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 округа</w:t>
      </w:r>
      <w:r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>;</w:t>
      </w:r>
    </w:p>
    <w:p w:rsidR="009E68FD" w:rsidRPr="0000347D" w:rsidRDefault="00564ABD" w:rsidP="009E68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5"/>
          <w:lang w:eastAsia="ru-RU"/>
        </w:rPr>
      </w:pPr>
      <w:r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="009E68FD"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проводить оценку </w:t>
      </w:r>
      <w:r w:rsidR="009E68FD" w:rsidRPr="0000347D">
        <w:rPr>
          <w:rFonts w:ascii="Times New Roman" w:hAnsi="Times New Roman" w:cs="Times New Roman"/>
          <w:sz w:val="28"/>
          <w:szCs w:val="28"/>
        </w:rPr>
        <w:t>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собственностью;</w:t>
      </w:r>
    </w:p>
    <w:p w:rsidR="009E68FD" w:rsidRPr="0000347D" w:rsidRDefault="009E68FD" w:rsidP="009E6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7D">
        <w:rPr>
          <w:rFonts w:ascii="Times New Roman" w:eastAsia="Times New Roman" w:hAnsi="Times New Roman" w:cs="Times New Roman"/>
          <w:sz w:val="28"/>
          <w:szCs w:val="35"/>
          <w:lang w:eastAsia="ru-RU"/>
        </w:rPr>
        <w:t xml:space="preserve">- </w:t>
      </w:r>
      <w:r w:rsidRPr="0000347D">
        <w:rPr>
          <w:rFonts w:ascii="Times New Roman" w:hAnsi="Times New Roman" w:cs="Times New Roman"/>
          <w:sz w:val="28"/>
          <w:szCs w:val="28"/>
        </w:rPr>
        <w:t>проводить аудита в сфере закупок товаров, работ и услуг в соответствии с действующим законодательством;</w:t>
      </w:r>
    </w:p>
    <w:p w:rsidR="009E68FD" w:rsidRDefault="009E68FD" w:rsidP="009E68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47D">
        <w:rPr>
          <w:rFonts w:ascii="Times New Roman" w:hAnsi="Times New Roman" w:cs="Times New Roman"/>
          <w:sz w:val="28"/>
          <w:szCs w:val="28"/>
        </w:rPr>
        <w:t>- проводить оценку реализуемости, рисков и результатов достижения целей социально-экономического развития Шарыповского муниципального округа, предусмотренных документами стратегического планирования, в пределах компетенции контрольно-счетного органа.</w:t>
      </w:r>
    </w:p>
    <w:sectPr w:rsidR="009E68FD" w:rsidSect="001B5C15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79B"/>
    <w:rsid w:val="0000347D"/>
    <w:rsid w:val="00010B1A"/>
    <w:rsid w:val="00015FA1"/>
    <w:rsid w:val="00043981"/>
    <w:rsid w:val="0005695D"/>
    <w:rsid w:val="0006721B"/>
    <w:rsid w:val="00072959"/>
    <w:rsid w:val="000950EB"/>
    <w:rsid w:val="000E76F8"/>
    <w:rsid w:val="00116DE5"/>
    <w:rsid w:val="0012214A"/>
    <w:rsid w:val="00146485"/>
    <w:rsid w:val="0015088E"/>
    <w:rsid w:val="00150D79"/>
    <w:rsid w:val="00151F57"/>
    <w:rsid w:val="00185CCA"/>
    <w:rsid w:val="001B13BC"/>
    <w:rsid w:val="001B5C15"/>
    <w:rsid w:val="001D54DE"/>
    <w:rsid w:val="001F20A9"/>
    <w:rsid w:val="00210C99"/>
    <w:rsid w:val="002274D0"/>
    <w:rsid w:val="002558F1"/>
    <w:rsid w:val="0026251B"/>
    <w:rsid w:val="00287F9E"/>
    <w:rsid w:val="00290A6F"/>
    <w:rsid w:val="002A1F9F"/>
    <w:rsid w:val="002C10A7"/>
    <w:rsid w:val="00304311"/>
    <w:rsid w:val="0034103B"/>
    <w:rsid w:val="00377B95"/>
    <w:rsid w:val="003835FE"/>
    <w:rsid w:val="003A4D12"/>
    <w:rsid w:val="003B078E"/>
    <w:rsid w:val="003B23E8"/>
    <w:rsid w:val="003C2937"/>
    <w:rsid w:val="003D0CCA"/>
    <w:rsid w:val="003E3E1A"/>
    <w:rsid w:val="003F7347"/>
    <w:rsid w:val="0041508E"/>
    <w:rsid w:val="00421A14"/>
    <w:rsid w:val="00422236"/>
    <w:rsid w:val="004304AB"/>
    <w:rsid w:val="00483E5B"/>
    <w:rsid w:val="00486BC6"/>
    <w:rsid w:val="00490D5C"/>
    <w:rsid w:val="004F6380"/>
    <w:rsid w:val="0050629F"/>
    <w:rsid w:val="0053400C"/>
    <w:rsid w:val="00547B47"/>
    <w:rsid w:val="005522EA"/>
    <w:rsid w:val="00554810"/>
    <w:rsid w:val="00564767"/>
    <w:rsid w:val="00564ABD"/>
    <w:rsid w:val="00566605"/>
    <w:rsid w:val="005734A5"/>
    <w:rsid w:val="00573CA3"/>
    <w:rsid w:val="00583D6F"/>
    <w:rsid w:val="005A5D62"/>
    <w:rsid w:val="005B1B75"/>
    <w:rsid w:val="005B1BBF"/>
    <w:rsid w:val="005C17C2"/>
    <w:rsid w:val="005C316E"/>
    <w:rsid w:val="005E1273"/>
    <w:rsid w:val="005E3759"/>
    <w:rsid w:val="00615059"/>
    <w:rsid w:val="00616CF1"/>
    <w:rsid w:val="00637543"/>
    <w:rsid w:val="00647FF6"/>
    <w:rsid w:val="006808EE"/>
    <w:rsid w:val="00684DF8"/>
    <w:rsid w:val="00690E39"/>
    <w:rsid w:val="006A5F2E"/>
    <w:rsid w:val="006D212D"/>
    <w:rsid w:val="006D49B8"/>
    <w:rsid w:val="006E2101"/>
    <w:rsid w:val="006E4F0E"/>
    <w:rsid w:val="006F4CD9"/>
    <w:rsid w:val="00710333"/>
    <w:rsid w:val="0073053C"/>
    <w:rsid w:val="00753444"/>
    <w:rsid w:val="00783087"/>
    <w:rsid w:val="0079147C"/>
    <w:rsid w:val="00794B4F"/>
    <w:rsid w:val="007A0B00"/>
    <w:rsid w:val="007B6384"/>
    <w:rsid w:val="007B6BD1"/>
    <w:rsid w:val="007C4D72"/>
    <w:rsid w:val="007E5775"/>
    <w:rsid w:val="00811884"/>
    <w:rsid w:val="00817AE8"/>
    <w:rsid w:val="00820212"/>
    <w:rsid w:val="00834E4A"/>
    <w:rsid w:val="00843D2A"/>
    <w:rsid w:val="0085394D"/>
    <w:rsid w:val="008672A3"/>
    <w:rsid w:val="00883C10"/>
    <w:rsid w:val="008A5181"/>
    <w:rsid w:val="008C41A5"/>
    <w:rsid w:val="008C514A"/>
    <w:rsid w:val="008D1354"/>
    <w:rsid w:val="008D71C0"/>
    <w:rsid w:val="008F0A22"/>
    <w:rsid w:val="008F7686"/>
    <w:rsid w:val="009074D7"/>
    <w:rsid w:val="009368D2"/>
    <w:rsid w:val="0095231C"/>
    <w:rsid w:val="009B5C06"/>
    <w:rsid w:val="009C36AE"/>
    <w:rsid w:val="009C3F99"/>
    <w:rsid w:val="009D3418"/>
    <w:rsid w:val="009E68FD"/>
    <w:rsid w:val="009F0EFD"/>
    <w:rsid w:val="009F179B"/>
    <w:rsid w:val="009F457C"/>
    <w:rsid w:val="00A05AB5"/>
    <w:rsid w:val="00A873B1"/>
    <w:rsid w:val="00A92B6B"/>
    <w:rsid w:val="00AA09E7"/>
    <w:rsid w:val="00AA3CDD"/>
    <w:rsid w:val="00AC101B"/>
    <w:rsid w:val="00AE4DF7"/>
    <w:rsid w:val="00AF3235"/>
    <w:rsid w:val="00AF7665"/>
    <w:rsid w:val="00B04A41"/>
    <w:rsid w:val="00B15F5E"/>
    <w:rsid w:val="00B460DA"/>
    <w:rsid w:val="00B46F55"/>
    <w:rsid w:val="00B47C35"/>
    <w:rsid w:val="00B5392D"/>
    <w:rsid w:val="00B61434"/>
    <w:rsid w:val="00B77359"/>
    <w:rsid w:val="00B92722"/>
    <w:rsid w:val="00C00F6B"/>
    <w:rsid w:val="00C038F9"/>
    <w:rsid w:val="00C174D0"/>
    <w:rsid w:val="00C451FF"/>
    <w:rsid w:val="00C512CF"/>
    <w:rsid w:val="00C83629"/>
    <w:rsid w:val="00C97C46"/>
    <w:rsid w:val="00CA6A41"/>
    <w:rsid w:val="00D005DA"/>
    <w:rsid w:val="00D27629"/>
    <w:rsid w:val="00D64F2E"/>
    <w:rsid w:val="00D74E16"/>
    <w:rsid w:val="00DC4DFD"/>
    <w:rsid w:val="00DC706E"/>
    <w:rsid w:val="00E07B64"/>
    <w:rsid w:val="00E07EF9"/>
    <w:rsid w:val="00E51E18"/>
    <w:rsid w:val="00E6072E"/>
    <w:rsid w:val="00E73CC9"/>
    <w:rsid w:val="00E76419"/>
    <w:rsid w:val="00EA7B41"/>
    <w:rsid w:val="00EB432F"/>
    <w:rsid w:val="00F271B5"/>
    <w:rsid w:val="00F36F53"/>
    <w:rsid w:val="00F46D98"/>
    <w:rsid w:val="00F504D7"/>
    <w:rsid w:val="00F53358"/>
    <w:rsid w:val="00F55DA0"/>
    <w:rsid w:val="00F64ABE"/>
    <w:rsid w:val="00F86103"/>
    <w:rsid w:val="00FB1ABC"/>
    <w:rsid w:val="00FB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6793"/>
  <w15:docId w15:val="{1364A006-A153-4F91-A61A-EF491705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33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64767"/>
    <w:pPr>
      <w:ind w:left="720"/>
      <w:contextualSpacing/>
    </w:pPr>
  </w:style>
  <w:style w:type="paragraph" w:styleId="a6">
    <w:name w:val="No Spacing"/>
    <w:uiPriority w:val="1"/>
    <w:qFormat/>
    <w:rsid w:val="001B5C15"/>
    <w:pPr>
      <w:spacing w:after="0" w:line="240" w:lineRule="auto"/>
    </w:pPr>
  </w:style>
  <w:style w:type="character" w:customStyle="1" w:styleId="markedcontent">
    <w:name w:val="markedcontent"/>
    <w:basedOn w:val="a0"/>
    <w:rsid w:val="00E76419"/>
  </w:style>
  <w:style w:type="character" w:customStyle="1" w:styleId="fontstyle01">
    <w:name w:val="fontstyle01"/>
    <w:basedOn w:val="a0"/>
    <w:rsid w:val="00486BC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21">
    <w:name w:val="Основной текст 21"/>
    <w:basedOn w:val="a"/>
    <w:rsid w:val="00C83629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fontstyle21">
    <w:name w:val="fontstyle21"/>
    <w:basedOn w:val="a0"/>
    <w:rsid w:val="007B638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4E567-C705-4A51-850A-9499AFE7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9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kom5</dc:creator>
  <cp:lastModifiedBy>kom5</cp:lastModifiedBy>
  <cp:revision>27</cp:revision>
  <cp:lastPrinted>2023-11-28T08:24:00Z</cp:lastPrinted>
  <dcterms:created xsi:type="dcterms:W3CDTF">2020-12-03T08:25:00Z</dcterms:created>
  <dcterms:modified xsi:type="dcterms:W3CDTF">2023-12-04T04:18:00Z</dcterms:modified>
</cp:coreProperties>
</file>