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400" w:rsidRPr="006237E6" w:rsidRDefault="006237E6" w:rsidP="006237E6">
      <w:pPr>
        <w:tabs>
          <w:tab w:val="left" w:pos="0"/>
        </w:tabs>
        <w:autoSpaceDE w:val="0"/>
        <w:autoSpaceDN w:val="0"/>
        <w:adjustRightInd w:val="0"/>
        <w:ind w:left="426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 к годовому отчету по реализации м</w:t>
      </w:r>
      <w:r w:rsidR="00A57400" w:rsidRPr="006237E6">
        <w:rPr>
          <w:b/>
          <w:sz w:val="28"/>
          <w:szCs w:val="28"/>
        </w:rPr>
        <w:t>униципальн</w:t>
      </w:r>
      <w:r>
        <w:rPr>
          <w:b/>
          <w:sz w:val="28"/>
          <w:szCs w:val="28"/>
        </w:rPr>
        <w:t>ой</w:t>
      </w:r>
      <w:r w:rsidR="00A57400" w:rsidRPr="006237E6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ы</w:t>
      </w:r>
      <w:r w:rsidR="00A57400" w:rsidRPr="006237E6">
        <w:rPr>
          <w:b/>
          <w:sz w:val="28"/>
          <w:szCs w:val="28"/>
        </w:rPr>
        <w:t xml:space="preserve"> «Развитие </w:t>
      </w:r>
      <w:r w:rsidR="00FE7AB3" w:rsidRPr="006237E6">
        <w:rPr>
          <w:b/>
          <w:sz w:val="28"/>
          <w:szCs w:val="28"/>
        </w:rPr>
        <w:t xml:space="preserve">физической культуры, </w:t>
      </w:r>
      <w:r w:rsidR="002A3798">
        <w:rPr>
          <w:b/>
          <w:sz w:val="28"/>
          <w:szCs w:val="28"/>
        </w:rPr>
        <w:t>спорта и</w:t>
      </w:r>
      <w:r>
        <w:rPr>
          <w:b/>
          <w:sz w:val="28"/>
          <w:szCs w:val="28"/>
        </w:rPr>
        <w:t xml:space="preserve"> туризма</w:t>
      </w:r>
      <w:r w:rsidR="00A57400" w:rsidRPr="006237E6">
        <w:rPr>
          <w:b/>
          <w:sz w:val="28"/>
          <w:szCs w:val="28"/>
        </w:rPr>
        <w:t xml:space="preserve">» </w:t>
      </w:r>
      <w:r w:rsidR="007A756E">
        <w:rPr>
          <w:b/>
          <w:sz w:val="28"/>
          <w:szCs w:val="28"/>
        </w:rPr>
        <w:t>за 2024</w:t>
      </w:r>
      <w:r>
        <w:rPr>
          <w:b/>
          <w:sz w:val="28"/>
          <w:szCs w:val="28"/>
        </w:rPr>
        <w:t xml:space="preserve"> год</w:t>
      </w:r>
    </w:p>
    <w:p w:rsidR="00A57400" w:rsidRPr="00514FD2" w:rsidRDefault="00A57400" w:rsidP="00A57400">
      <w:pPr>
        <w:ind w:firstLine="567"/>
        <w:jc w:val="both"/>
        <w:rPr>
          <w:sz w:val="28"/>
          <w:szCs w:val="28"/>
        </w:rPr>
      </w:pPr>
    </w:p>
    <w:p w:rsidR="00A57400" w:rsidRPr="00535EB7" w:rsidRDefault="00A57400" w:rsidP="00397739">
      <w:pPr>
        <w:ind w:firstLine="567"/>
        <w:jc w:val="both"/>
        <w:rPr>
          <w:sz w:val="28"/>
          <w:szCs w:val="28"/>
        </w:rPr>
      </w:pPr>
      <w:r w:rsidRPr="00535EB7">
        <w:rPr>
          <w:i/>
          <w:sz w:val="28"/>
          <w:szCs w:val="28"/>
        </w:rPr>
        <w:t xml:space="preserve">Орган исполнительной власти </w:t>
      </w:r>
      <w:r w:rsidR="00FE7AB3">
        <w:rPr>
          <w:i/>
          <w:sz w:val="28"/>
          <w:szCs w:val="28"/>
        </w:rPr>
        <w:t>муниципального округа</w:t>
      </w:r>
      <w:r w:rsidRPr="00535EB7">
        <w:rPr>
          <w:i/>
          <w:sz w:val="28"/>
          <w:szCs w:val="28"/>
        </w:rPr>
        <w:t>, ответственный за реализацию программы:</w:t>
      </w:r>
      <w:r w:rsidRPr="00535EB7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535EB7">
        <w:rPr>
          <w:sz w:val="28"/>
          <w:szCs w:val="28"/>
        </w:rPr>
        <w:t>униципальное казенно</w:t>
      </w:r>
      <w:r w:rsidR="00C549C6">
        <w:rPr>
          <w:sz w:val="28"/>
          <w:szCs w:val="28"/>
        </w:rPr>
        <w:t>е учреждение «Управление спорта и</w:t>
      </w:r>
      <w:r w:rsidRPr="00535EB7">
        <w:rPr>
          <w:sz w:val="28"/>
          <w:szCs w:val="28"/>
        </w:rPr>
        <w:t xml:space="preserve"> туризма Шарыповского </w:t>
      </w:r>
      <w:r w:rsidR="00FE7AB3">
        <w:rPr>
          <w:sz w:val="28"/>
          <w:szCs w:val="28"/>
        </w:rPr>
        <w:t>муниципального округа</w:t>
      </w:r>
      <w:r w:rsidRPr="00535EB7">
        <w:rPr>
          <w:sz w:val="28"/>
          <w:szCs w:val="28"/>
        </w:rPr>
        <w:t>».</w:t>
      </w:r>
    </w:p>
    <w:p w:rsidR="00A57400" w:rsidRPr="00535EB7" w:rsidRDefault="00A57400" w:rsidP="0039773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35EB7">
        <w:rPr>
          <w:i/>
          <w:sz w:val="28"/>
          <w:szCs w:val="28"/>
        </w:rPr>
        <w:t>Цель 1 муниципальной программы</w:t>
      </w:r>
      <w:r w:rsidRPr="00535EB7">
        <w:rPr>
          <w:sz w:val="28"/>
          <w:szCs w:val="28"/>
        </w:rPr>
        <w:t xml:space="preserve">: </w:t>
      </w:r>
    </w:p>
    <w:p w:rsidR="002F44E5" w:rsidRDefault="00EC5114" w:rsidP="0039773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57400" w:rsidRPr="00535EB7">
        <w:rPr>
          <w:sz w:val="28"/>
          <w:szCs w:val="28"/>
        </w:rPr>
        <w:t>оздание условий</w:t>
      </w:r>
      <w:r w:rsidR="00C549C6">
        <w:rPr>
          <w:sz w:val="28"/>
          <w:szCs w:val="28"/>
        </w:rPr>
        <w:t xml:space="preserve">, обеспечивающих возможность населению округа систематически заниматься </w:t>
      </w:r>
      <w:r w:rsidR="002F44E5">
        <w:rPr>
          <w:sz w:val="28"/>
          <w:szCs w:val="28"/>
        </w:rPr>
        <w:t>физической культурой и спортом.</w:t>
      </w:r>
    </w:p>
    <w:p w:rsidR="00A57400" w:rsidRPr="00535EB7" w:rsidRDefault="00A57400" w:rsidP="00397739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535EB7">
        <w:rPr>
          <w:i/>
          <w:sz w:val="28"/>
          <w:szCs w:val="28"/>
        </w:rPr>
        <w:t>Целевые показатели:</w:t>
      </w:r>
    </w:p>
    <w:p w:rsidR="009C7C7D" w:rsidRDefault="00A57400" w:rsidP="00DB1AF8">
      <w:pPr>
        <w:ind w:firstLine="567"/>
        <w:jc w:val="both"/>
        <w:rPr>
          <w:sz w:val="28"/>
          <w:szCs w:val="28"/>
        </w:rPr>
      </w:pPr>
      <w:r w:rsidRPr="00736276">
        <w:rPr>
          <w:sz w:val="28"/>
          <w:szCs w:val="28"/>
        </w:rPr>
        <w:t>«Доля населения, систематически занимающегося физической культурой и спортом, в общей численности населения</w:t>
      </w:r>
      <w:r w:rsidR="00C549C6">
        <w:rPr>
          <w:sz w:val="28"/>
          <w:szCs w:val="28"/>
        </w:rPr>
        <w:t xml:space="preserve"> муниципального</w:t>
      </w:r>
      <w:r w:rsidRPr="00736276">
        <w:rPr>
          <w:sz w:val="28"/>
          <w:szCs w:val="28"/>
        </w:rPr>
        <w:t xml:space="preserve"> </w:t>
      </w:r>
      <w:r w:rsidR="002B1BB3">
        <w:rPr>
          <w:sz w:val="28"/>
          <w:szCs w:val="28"/>
        </w:rPr>
        <w:t>округа</w:t>
      </w:r>
      <w:r w:rsidRPr="00736276">
        <w:rPr>
          <w:sz w:val="28"/>
          <w:szCs w:val="28"/>
        </w:rPr>
        <w:t xml:space="preserve">» </w:t>
      </w:r>
      <w:r w:rsidR="00FE7AB3">
        <w:rPr>
          <w:sz w:val="28"/>
          <w:szCs w:val="28"/>
        </w:rPr>
        <w:t xml:space="preserve">за </w:t>
      </w:r>
      <w:r w:rsidR="00DB1AF8">
        <w:rPr>
          <w:sz w:val="28"/>
          <w:szCs w:val="28"/>
        </w:rPr>
        <w:t>2024</w:t>
      </w:r>
      <w:r w:rsidR="00CF1332">
        <w:rPr>
          <w:sz w:val="28"/>
          <w:szCs w:val="28"/>
        </w:rPr>
        <w:t xml:space="preserve"> год</w:t>
      </w:r>
      <w:r w:rsidR="00FE7AB3">
        <w:rPr>
          <w:sz w:val="28"/>
          <w:szCs w:val="28"/>
        </w:rPr>
        <w:t xml:space="preserve"> составила </w:t>
      </w:r>
      <w:r w:rsidR="008D172B">
        <w:rPr>
          <w:sz w:val="28"/>
          <w:szCs w:val="28"/>
        </w:rPr>
        <w:t>55,68</w:t>
      </w:r>
      <w:r w:rsidRPr="00736276">
        <w:rPr>
          <w:sz w:val="28"/>
          <w:szCs w:val="28"/>
        </w:rPr>
        <w:t>%</w:t>
      </w:r>
      <w:r w:rsidR="00CF1332">
        <w:rPr>
          <w:sz w:val="28"/>
          <w:szCs w:val="28"/>
        </w:rPr>
        <w:t>,</w:t>
      </w:r>
      <w:r w:rsidRPr="00736276">
        <w:rPr>
          <w:sz w:val="28"/>
          <w:szCs w:val="28"/>
        </w:rPr>
        <w:t xml:space="preserve"> </w:t>
      </w:r>
      <w:r w:rsidR="009C7C7D" w:rsidRPr="000B67CA">
        <w:rPr>
          <w:sz w:val="28"/>
          <w:szCs w:val="28"/>
        </w:rPr>
        <w:t xml:space="preserve">прирост от </w:t>
      </w:r>
      <w:r w:rsidR="009C7C7D">
        <w:rPr>
          <w:sz w:val="28"/>
          <w:szCs w:val="28"/>
        </w:rPr>
        <w:t>п</w:t>
      </w:r>
      <w:r w:rsidR="008D172B">
        <w:rPr>
          <w:sz w:val="28"/>
          <w:szCs w:val="28"/>
        </w:rPr>
        <w:t>ланового значения составляет 0,04%</w:t>
      </w:r>
      <w:r w:rsidR="009C7C7D">
        <w:rPr>
          <w:sz w:val="28"/>
          <w:szCs w:val="28"/>
        </w:rPr>
        <w:t xml:space="preserve">; </w:t>
      </w:r>
    </w:p>
    <w:p w:rsidR="00DB1AF8" w:rsidRDefault="00DB1AF8" w:rsidP="00DB1A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«Уровень обеспеченности населения округа спортивными сооружениями </w:t>
      </w:r>
      <w:proofErr w:type="gramStart"/>
      <w:r>
        <w:rPr>
          <w:sz w:val="28"/>
          <w:szCs w:val="28"/>
        </w:rPr>
        <w:t>исходя из единовременной пропускной способности объектов спорта» за 2024 год составила</w:t>
      </w:r>
      <w:proofErr w:type="gramEnd"/>
      <w:r>
        <w:rPr>
          <w:sz w:val="28"/>
          <w:szCs w:val="28"/>
        </w:rPr>
        <w:t xml:space="preserve"> 123,09</w:t>
      </w:r>
      <w:r w:rsidRPr="00736276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736276">
        <w:rPr>
          <w:sz w:val="28"/>
          <w:szCs w:val="28"/>
        </w:rPr>
        <w:t xml:space="preserve"> </w:t>
      </w:r>
      <w:r>
        <w:rPr>
          <w:sz w:val="28"/>
          <w:szCs w:val="28"/>
        </w:rPr>
        <w:t>что соответствует плановому значению;</w:t>
      </w:r>
    </w:p>
    <w:p w:rsidR="00DB1AF8" w:rsidRDefault="00DB1AF8" w:rsidP="00DB1A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«Уровень удовлетворенности населения округа условиями для занятий физической культурой и спортом» за 2024 год составила </w:t>
      </w:r>
      <w:r w:rsidR="00104CE4">
        <w:rPr>
          <w:sz w:val="28"/>
          <w:szCs w:val="28"/>
        </w:rPr>
        <w:t>52,50</w:t>
      </w:r>
      <w:r w:rsidRPr="00736276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736276">
        <w:rPr>
          <w:sz w:val="28"/>
          <w:szCs w:val="28"/>
        </w:rPr>
        <w:t xml:space="preserve"> </w:t>
      </w:r>
      <w:r w:rsidR="00104CE4">
        <w:rPr>
          <w:sz w:val="28"/>
          <w:szCs w:val="28"/>
        </w:rPr>
        <w:t>снижение от планового значения составляет 45,5%</w:t>
      </w:r>
      <w:r>
        <w:rPr>
          <w:sz w:val="28"/>
          <w:szCs w:val="28"/>
        </w:rPr>
        <w:t>;</w:t>
      </w:r>
    </w:p>
    <w:p w:rsidR="00DB1AF8" w:rsidRPr="00535EB7" w:rsidRDefault="00DB1AF8" w:rsidP="00DB1AF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Цель 2</w:t>
      </w:r>
      <w:r w:rsidRPr="00535EB7">
        <w:rPr>
          <w:i/>
          <w:sz w:val="28"/>
          <w:szCs w:val="28"/>
        </w:rPr>
        <w:t xml:space="preserve"> муниципальной программы</w:t>
      </w:r>
      <w:r w:rsidRPr="00535EB7">
        <w:rPr>
          <w:sz w:val="28"/>
          <w:szCs w:val="28"/>
        </w:rPr>
        <w:t xml:space="preserve">: </w:t>
      </w:r>
    </w:p>
    <w:p w:rsidR="00DB1AF8" w:rsidRDefault="00DB1AF8" w:rsidP="00397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системы подготовки спортивного резерва.</w:t>
      </w:r>
    </w:p>
    <w:p w:rsidR="00DB1AF8" w:rsidRPr="00DB1AF8" w:rsidRDefault="00DB1AF8" w:rsidP="00DB1AF8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Целевой показатель</w:t>
      </w:r>
      <w:r w:rsidRPr="00535EB7">
        <w:rPr>
          <w:i/>
          <w:sz w:val="28"/>
          <w:szCs w:val="28"/>
        </w:rPr>
        <w:t>:</w:t>
      </w:r>
    </w:p>
    <w:p w:rsidR="00A57400" w:rsidRPr="00AB0D38" w:rsidRDefault="00A57400" w:rsidP="00AB0D38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 w:rsidRPr="00F02A94">
        <w:rPr>
          <w:sz w:val="28"/>
          <w:szCs w:val="28"/>
        </w:rPr>
        <w:t>«</w:t>
      </w:r>
      <w:r w:rsidR="00C549C6">
        <w:rPr>
          <w:sz w:val="28"/>
          <w:szCs w:val="28"/>
        </w:rPr>
        <w:t>Количество спортсменов Шарыповского муниципального округа в составах кандидатов спортивных сборных команд Красноярского края</w:t>
      </w:r>
      <w:r w:rsidRPr="00F02A94">
        <w:rPr>
          <w:sz w:val="28"/>
          <w:szCs w:val="28"/>
        </w:rPr>
        <w:t xml:space="preserve">» </w:t>
      </w:r>
      <w:r w:rsidR="00DB1AF8">
        <w:rPr>
          <w:sz w:val="28"/>
          <w:szCs w:val="28"/>
        </w:rPr>
        <w:t>за 2024</w:t>
      </w:r>
      <w:r w:rsidR="00CF1332">
        <w:rPr>
          <w:sz w:val="28"/>
          <w:szCs w:val="28"/>
        </w:rPr>
        <w:t xml:space="preserve"> год </w:t>
      </w:r>
      <w:r w:rsidR="00C549C6">
        <w:rPr>
          <w:sz w:val="28"/>
          <w:szCs w:val="28"/>
        </w:rPr>
        <w:t>составило</w:t>
      </w:r>
      <w:r w:rsidRPr="00F02A94">
        <w:rPr>
          <w:sz w:val="28"/>
          <w:szCs w:val="28"/>
        </w:rPr>
        <w:t xml:space="preserve"> </w:t>
      </w:r>
      <w:r w:rsidR="00DB1AF8">
        <w:rPr>
          <w:sz w:val="28"/>
          <w:szCs w:val="28"/>
        </w:rPr>
        <w:t>5</w:t>
      </w:r>
      <w:r w:rsidR="00C549C6">
        <w:rPr>
          <w:sz w:val="28"/>
          <w:szCs w:val="28"/>
        </w:rPr>
        <w:t xml:space="preserve"> чел</w:t>
      </w:r>
      <w:r w:rsidR="00357369">
        <w:rPr>
          <w:sz w:val="28"/>
          <w:szCs w:val="28"/>
        </w:rPr>
        <w:t>овек</w:t>
      </w:r>
      <w:r w:rsidRPr="00F02A94">
        <w:rPr>
          <w:sz w:val="28"/>
          <w:szCs w:val="28"/>
        </w:rPr>
        <w:t xml:space="preserve">, </w:t>
      </w:r>
      <w:r w:rsidR="00440AC5">
        <w:rPr>
          <w:sz w:val="28"/>
          <w:szCs w:val="28"/>
        </w:rPr>
        <w:t>что соответствует плановому значению</w:t>
      </w:r>
      <w:r w:rsidRPr="00F02A94">
        <w:rPr>
          <w:sz w:val="28"/>
          <w:szCs w:val="28"/>
        </w:rPr>
        <w:t>.</w:t>
      </w:r>
    </w:p>
    <w:p w:rsidR="00A57400" w:rsidRPr="00535EB7" w:rsidRDefault="00DB1AF8" w:rsidP="0039773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Цель 3</w:t>
      </w:r>
      <w:r w:rsidR="00A57400" w:rsidRPr="00535EB7">
        <w:rPr>
          <w:i/>
          <w:sz w:val="28"/>
          <w:szCs w:val="28"/>
        </w:rPr>
        <w:t xml:space="preserve"> муниципальной программы</w:t>
      </w:r>
      <w:r w:rsidR="00A57400" w:rsidRPr="00535EB7">
        <w:rPr>
          <w:sz w:val="28"/>
          <w:szCs w:val="28"/>
        </w:rPr>
        <w:t xml:space="preserve">: </w:t>
      </w:r>
    </w:p>
    <w:p w:rsidR="00A57400" w:rsidRPr="00535EB7" w:rsidRDefault="00A41CEA" w:rsidP="0039773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Развитие туризма на территории округа</w:t>
      </w:r>
      <w:r w:rsidR="00EC5114">
        <w:rPr>
          <w:sz w:val="28"/>
          <w:szCs w:val="28"/>
        </w:rPr>
        <w:t>.</w:t>
      </w:r>
    </w:p>
    <w:p w:rsidR="00A57400" w:rsidRPr="00535EB7" w:rsidRDefault="00FF6102" w:rsidP="00397739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Целевой показатель</w:t>
      </w:r>
      <w:r w:rsidR="00A57400" w:rsidRPr="00535EB7">
        <w:rPr>
          <w:i/>
          <w:sz w:val="28"/>
          <w:szCs w:val="28"/>
        </w:rPr>
        <w:t>:</w:t>
      </w:r>
    </w:p>
    <w:p w:rsidR="00A57400" w:rsidRPr="00535EB7" w:rsidRDefault="00A57400" w:rsidP="00397739">
      <w:pPr>
        <w:ind w:firstLine="567"/>
        <w:jc w:val="both"/>
        <w:rPr>
          <w:sz w:val="28"/>
          <w:szCs w:val="28"/>
        </w:rPr>
      </w:pPr>
      <w:r w:rsidRPr="00DB6DB1">
        <w:rPr>
          <w:sz w:val="28"/>
          <w:szCs w:val="28"/>
        </w:rPr>
        <w:t>«</w:t>
      </w:r>
      <w:r w:rsidR="00A41CEA">
        <w:rPr>
          <w:sz w:val="28"/>
          <w:szCs w:val="28"/>
        </w:rPr>
        <w:t>Количество туристов и экскурсантов, посетивших Шарыповский муниципальный округ</w:t>
      </w:r>
      <w:r w:rsidRPr="00736276">
        <w:rPr>
          <w:sz w:val="28"/>
          <w:szCs w:val="28"/>
        </w:rPr>
        <w:t>»</w:t>
      </w:r>
      <w:r w:rsidR="00CF1332" w:rsidRPr="00CF1332">
        <w:rPr>
          <w:sz w:val="28"/>
          <w:szCs w:val="28"/>
        </w:rPr>
        <w:t xml:space="preserve"> </w:t>
      </w:r>
      <w:r w:rsidR="00DB1AF8">
        <w:rPr>
          <w:sz w:val="28"/>
          <w:szCs w:val="28"/>
        </w:rPr>
        <w:t>за 2024</w:t>
      </w:r>
      <w:r w:rsidR="00CF1332">
        <w:rPr>
          <w:sz w:val="28"/>
          <w:szCs w:val="28"/>
        </w:rPr>
        <w:t xml:space="preserve"> год</w:t>
      </w:r>
      <w:r w:rsidRPr="00736276">
        <w:rPr>
          <w:sz w:val="28"/>
          <w:szCs w:val="28"/>
        </w:rPr>
        <w:t xml:space="preserve"> </w:t>
      </w:r>
      <w:r w:rsidRPr="00535EB7">
        <w:rPr>
          <w:sz w:val="28"/>
          <w:szCs w:val="28"/>
        </w:rPr>
        <w:t>составил</w:t>
      </w:r>
      <w:r>
        <w:rPr>
          <w:sz w:val="28"/>
          <w:szCs w:val="28"/>
        </w:rPr>
        <w:t>а</w:t>
      </w:r>
      <w:r w:rsidRPr="00535EB7">
        <w:rPr>
          <w:sz w:val="28"/>
          <w:szCs w:val="28"/>
        </w:rPr>
        <w:t xml:space="preserve"> </w:t>
      </w:r>
      <w:r w:rsidR="00A41CEA">
        <w:rPr>
          <w:sz w:val="28"/>
          <w:szCs w:val="28"/>
        </w:rPr>
        <w:t>6</w:t>
      </w:r>
      <w:r w:rsidR="00DB1AF8">
        <w:rPr>
          <w:sz w:val="28"/>
          <w:szCs w:val="28"/>
        </w:rPr>
        <w:t>18</w:t>
      </w:r>
      <w:r w:rsidR="00A41CEA">
        <w:rPr>
          <w:sz w:val="28"/>
          <w:szCs w:val="28"/>
        </w:rPr>
        <w:t xml:space="preserve"> тыс. человек,</w:t>
      </w:r>
      <w:r>
        <w:rPr>
          <w:sz w:val="28"/>
          <w:szCs w:val="28"/>
        </w:rPr>
        <w:t xml:space="preserve"> что соответствует плановому значению</w:t>
      </w:r>
      <w:r w:rsidRPr="00535EB7">
        <w:rPr>
          <w:sz w:val="28"/>
          <w:szCs w:val="28"/>
        </w:rPr>
        <w:t>.</w:t>
      </w:r>
    </w:p>
    <w:p w:rsidR="00503D3A" w:rsidRPr="00535EB7" w:rsidRDefault="00503D3A" w:rsidP="0039773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35EB7">
        <w:rPr>
          <w:i/>
          <w:sz w:val="28"/>
          <w:szCs w:val="28"/>
        </w:rPr>
        <w:t xml:space="preserve">Цель </w:t>
      </w:r>
      <w:r w:rsidR="00DB1AF8">
        <w:rPr>
          <w:i/>
          <w:sz w:val="28"/>
          <w:szCs w:val="28"/>
        </w:rPr>
        <w:t>4</w:t>
      </w:r>
      <w:r w:rsidRPr="00535EB7">
        <w:rPr>
          <w:i/>
          <w:sz w:val="28"/>
          <w:szCs w:val="28"/>
        </w:rPr>
        <w:t xml:space="preserve"> муниципальной программы</w:t>
      </w:r>
      <w:r w:rsidRPr="00535EB7">
        <w:rPr>
          <w:sz w:val="28"/>
          <w:szCs w:val="28"/>
        </w:rPr>
        <w:t xml:space="preserve">: </w:t>
      </w:r>
    </w:p>
    <w:p w:rsidR="00503D3A" w:rsidRDefault="00503D3A" w:rsidP="00397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эффективного управления и развития физической культуры, спорта и туризма.</w:t>
      </w:r>
    </w:p>
    <w:p w:rsidR="00503D3A" w:rsidRPr="00535EB7" w:rsidRDefault="00503D3A" w:rsidP="00397739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Целевой показатель</w:t>
      </w:r>
      <w:r w:rsidRPr="00535EB7">
        <w:rPr>
          <w:i/>
          <w:sz w:val="28"/>
          <w:szCs w:val="28"/>
        </w:rPr>
        <w:t>:</w:t>
      </w:r>
    </w:p>
    <w:p w:rsidR="0049133D" w:rsidRDefault="006237E6" w:rsidP="0049133D">
      <w:pPr>
        <w:ind w:firstLine="567"/>
        <w:jc w:val="both"/>
        <w:rPr>
          <w:sz w:val="28"/>
          <w:szCs w:val="28"/>
        </w:rPr>
      </w:pPr>
      <w:r w:rsidRPr="000B67CA">
        <w:rPr>
          <w:sz w:val="28"/>
          <w:szCs w:val="28"/>
        </w:rPr>
        <w:t xml:space="preserve">«Суммарная оценка показателей качества финансового менеджмента главных распорядителей бюджетных средств» </w:t>
      </w:r>
      <w:r w:rsidR="000B67CA" w:rsidRPr="000B67CA">
        <w:rPr>
          <w:sz w:val="28"/>
          <w:szCs w:val="28"/>
        </w:rPr>
        <w:t>за 2024 год составила 112</w:t>
      </w:r>
      <w:r w:rsidR="0049133D" w:rsidRPr="000B67CA">
        <w:rPr>
          <w:sz w:val="28"/>
          <w:szCs w:val="28"/>
        </w:rPr>
        <w:t xml:space="preserve">%, </w:t>
      </w:r>
      <w:r w:rsidR="000B67CA" w:rsidRPr="000B67CA">
        <w:rPr>
          <w:sz w:val="28"/>
          <w:szCs w:val="28"/>
        </w:rPr>
        <w:t>прирост от планового значения составляет 13%</w:t>
      </w:r>
      <w:r w:rsidR="0049133D" w:rsidRPr="000B67CA">
        <w:rPr>
          <w:sz w:val="28"/>
          <w:szCs w:val="28"/>
        </w:rPr>
        <w:t>.</w:t>
      </w:r>
    </w:p>
    <w:p w:rsidR="005938C8" w:rsidRPr="001A6781" w:rsidRDefault="00A57400" w:rsidP="004B6575">
      <w:pPr>
        <w:ind w:firstLine="709"/>
        <w:jc w:val="both"/>
        <w:rPr>
          <w:sz w:val="28"/>
          <w:szCs w:val="28"/>
        </w:rPr>
      </w:pPr>
      <w:proofErr w:type="gramStart"/>
      <w:r w:rsidRPr="001A6781">
        <w:rPr>
          <w:sz w:val="28"/>
          <w:szCs w:val="28"/>
        </w:rPr>
        <w:t xml:space="preserve">На финансирование мероприятий </w:t>
      </w:r>
      <w:r>
        <w:rPr>
          <w:sz w:val="28"/>
          <w:szCs w:val="28"/>
        </w:rPr>
        <w:t>муниципальной</w:t>
      </w:r>
      <w:r w:rsidRPr="001A6781">
        <w:rPr>
          <w:sz w:val="28"/>
          <w:szCs w:val="28"/>
        </w:rPr>
        <w:t xml:space="preserve"> программы в 20</w:t>
      </w:r>
      <w:r w:rsidR="0049133D">
        <w:rPr>
          <w:sz w:val="28"/>
          <w:szCs w:val="28"/>
        </w:rPr>
        <w:t>24</w:t>
      </w:r>
      <w:r w:rsidRPr="001A6781">
        <w:rPr>
          <w:sz w:val="28"/>
          <w:szCs w:val="28"/>
        </w:rPr>
        <w:t xml:space="preserve"> году предусмотрено </w:t>
      </w:r>
      <w:r w:rsidR="00BB3DBA">
        <w:rPr>
          <w:sz w:val="28"/>
          <w:szCs w:val="28"/>
        </w:rPr>
        <w:t>48 455,61</w:t>
      </w:r>
      <w:r w:rsidR="00584995">
        <w:rPr>
          <w:sz w:val="28"/>
          <w:szCs w:val="28"/>
        </w:rPr>
        <w:t xml:space="preserve"> </w:t>
      </w:r>
      <w:r w:rsidRPr="001A6781">
        <w:rPr>
          <w:sz w:val="28"/>
          <w:szCs w:val="28"/>
        </w:rPr>
        <w:t>тыс. рублей</w:t>
      </w:r>
      <w:r w:rsidR="000844E9">
        <w:rPr>
          <w:sz w:val="28"/>
          <w:szCs w:val="28"/>
        </w:rPr>
        <w:t xml:space="preserve"> (в том числе за счет средств бюджета</w:t>
      </w:r>
      <w:r w:rsidR="00A77042">
        <w:rPr>
          <w:sz w:val="28"/>
          <w:szCs w:val="28"/>
        </w:rPr>
        <w:t xml:space="preserve"> округа</w:t>
      </w:r>
      <w:r w:rsidR="000844E9">
        <w:rPr>
          <w:sz w:val="28"/>
          <w:szCs w:val="28"/>
        </w:rPr>
        <w:t xml:space="preserve"> </w:t>
      </w:r>
      <w:r w:rsidR="004B6575">
        <w:rPr>
          <w:sz w:val="28"/>
          <w:szCs w:val="28"/>
        </w:rPr>
        <w:t>35 102,21 тыс. рублей)</w:t>
      </w:r>
      <w:r w:rsidRPr="001A6781">
        <w:rPr>
          <w:sz w:val="28"/>
          <w:szCs w:val="28"/>
        </w:rPr>
        <w:t xml:space="preserve">, фактическое финансирование составило </w:t>
      </w:r>
      <w:r w:rsidR="00BB3DBA">
        <w:rPr>
          <w:sz w:val="28"/>
          <w:szCs w:val="28"/>
        </w:rPr>
        <w:t>47 129,03</w:t>
      </w:r>
      <w:r w:rsidR="00E21EF1" w:rsidRPr="00A6753B">
        <w:rPr>
          <w:sz w:val="28"/>
          <w:szCs w:val="28"/>
        </w:rPr>
        <w:t xml:space="preserve"> </w:t>
      </w:r>
      <w:r w:rsidRPr="001A6781">
        <w:rPr>
          <w:sz w:val="28"/>
          <w:szCs w:val="28"/>
        </w:rPr>
        <w:t xml:space="preserve">тыс. рублей </w:t>
      </w:r>
      <w:r w:rsidR="004B6575">
        <w:rPr>
          <w:sz w:val="28"/>
          <w:szCs w:val="28"/>
        </w:rPr>
        <w:t xml:space="preserve">(в том числе за счет средств бюджета </w:t>
      </w:r>
      <w:r w:rsidR="00A77042">
        <w:rPr>
          <w:sz w:val="28"/>
          <w:szCs w:val="28"/>
        </w:rPr>
        <w:t xml:space="preserve">округа </w:t>
      </w:r>
      <w:r w:rsidR="004B6575">
        <w:rPr>
          <w:sz w:val="28"/>
          <w:szCs w:val="28"/>
        </w:rPr>
        <w:t>35 090,86 тыс. рублей)</w:t>
      </w:r>
      <w:r w:rsidR="00000916">
        <w:rPr>
          <w:sz w:val="28"/>
          <w:szCs w:val="28"/>
        </w:rPr>
        <w:t>,</w:t>
      </w:r>
      <w:r w:rsidR="004B6575">
        <w:rPr>
          <w:sz w:val="28"/>
          <w:szCs w:val="28"/>
        </w:rPr>
        <w:t xml:space="preserve"> </w:t>
      </w:r>
      <w:r w:rsidR="0022382B" w:rsidRPr="009B47CC">
        <w:rPr>
          <w:sz w:val="28"/>
          <w:szCs w:val="28"/>
        </w:rPr>
        <w:t xml:space="preserve">что </w:t>
      </w:r>
      <w:r w:rsidR="00000916" w:rsidRPr="009B47CC">
        <w:rPr>
          <w:sz w:val="28"/>
          <w:szCs w:val="28"/>
        </w:rPr>
        <w:t>составляет – 97,</w:t>
      </w:r>
      <w:r w:rsidR="00A209B1" w:rsidRPr="009B47CC">
        <w:rPr>
          <w:sz w:val="28"/>
          <w:szCs w:val="28"/>
        </w:rPr>
        <w:t>2</w:t>
      </w:r>
      <w:r w:rsidR="009B47CC">
        <w:rPr>
          <w:sz w:val="28"/>
          <w:szCs w:val="28"/>
        </w:rPr>
        <w:t>6% от плановых назначений (в 2023 году – 98,59%).</w:t>
      </w:r>
      <w:proofErr w:type="gramEnd"/>
    </w:p>
    <w:p w:rsidR="00DA210E" w:rsidRDefault="00A57400" w:rsidP="00397739">
      <w:pPr>
        <w:ind w:firstLine="567"/>
        <w:jc w:val="both"/>
        <w:rPr>
          <w:i/>
          <w:sz w:val="28"/>
          <w:szCs w:val="28"/>
        </w:rPr>
      </w:pPr>
      <w:r w:rsidRPr="00DB6DB1">
        <w:rPr>
          <w:b/>
          <w:i/>
          <w:sz w:val="28"/>
          <w:szCs w:val="28"/>
        </w:rPr>
        <w:lastRenderedPageBreak/>
        <w:t>Подпрограмма «Развитие</w:t>
      </w:r>
      <w:r w:rsidR="002B1BB3">
        <w:rPr>
          <w:b/>
          <w:i/>
          <w:sz w:val="28"/>
          <w:szCs w:val="28"/>
        </w:rPr>
        <w:t xml:space="preserve"> массовой </w:t>
      </w:r>
      <w:r w:rsidR="006237E6">
        <w:rPr>
          <w:b/>
          <w:i/>
          <w:sz w:val="28"/>
          <w:szCs w:val="28"/>
        </w:rPr>
        <w:t xml:space="preserve"> физической культуры и спорта»,</w:t>
      </w:r>
      <w:r>
        <w:rPr>
          <w:i/>
          <w:sz w:val="28"/>
          <w:szCs w:val="28"/>
        </w:rPr>
        <w:t xml:space="preserve"> </w:t>
      </w:r>
      <w:r w:rsidR="00DA210E">
        <w:rPr>
          <w:i/>
          <w:sz w:val="28"/>
          <w:szCs w:val="28"/>
        </w:rPr>
        <w:t xml:space="preserve">реализуемая </w:t>
      </w:r>
      <w:r w:rsidR="00E65287">
        <w:rPr>
          <w:i/>
          <w:sz w:val="28"/>
          <w:szCs w:val="28"/>
        </w:rPr>
        <w:t>в рамках задачи</w:t>
      </w:r>
      <w:r w:rsidR="00DA210E">
        <w:rPr>
          <w:i/>
          <w:sz w:val="28"/>
          <w:szCs w:val="28"/>
        </w:rPr>
        <w:t>:</w:t>
      </w:r>
    </w:p>
    <w:p w:rsidR="00A57400" w:rsidRDefault="00A57400" w:rsidP="00397739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</w:t>
      </w:r>
      <w:r w:rsidR="00DA210E">
        <w:rPr>
          <w:i/>
          <w:sz w:val="28"/>
          <w:szCs w:val="28"/>
        </w:rPr>
        <w:t>Обеспечение развития массовой физической культуры на территории округа, развитие инфраструктуры физической культуры и спорта, в том числе устройство спортивных объектов</w:t>
      </w:r>
      <w:r>
        <w:rPr>
          <w:i/>
          <w:sz w:val="28"/>
          <w:szCs w:val="28"/>
        </w:rPr>
        <w:t>»</w:t>
      </w:r>
      <w:r w:rsidR="00DA210E">
        <w:rPr>
          <w:i/>
          <w:sz w:val="28"/>
          <w:szCs w:val="28"/>
        </w:rPr>
        <w:t>;</w:t>
      </w:r>
    </w:p>
    <w:p w:rsidR="00A57400" w:rsidRDefault="00A57400" w:rsidP="00397739">
      <w:pPr>
        <w:ind w:firstLine="567"/>
        <w:jc w:val="both"/>
        <w:rPr>
          <w:bCs/>
          <w:sz w:val="28"/>
          <w:szCs w:val="28"/>
        </w:rPr>
      </w:pPr>
      <w:r w:rsidRPr="001A6781">
        <w:rPr>
          <w:sz w:val="28"/>
          <w:szCs w:val="28"/>
        </w:rPr>
        <w:t>На финансирование мероприятий подпрограммы в 20</w:t>
      </w:r>
      <w:r w:rsidR="0096541D">
        <w:rPr>
          <w:sz w:val="28"/>
          <w:szCs w:val="28"/>
        </w:rPr>
        <w:t>24</w:t>
      </w:r>
      <w:r w:rsidRPr="001A6781">
        <w:rPr>
          <w:sz w:val="28"/>
          <w:szCs w:val="28"/>
        </w:rPr>
        <w:t xml:space="preserve"> году предусмотрено </w:t>
      </w:r>
      <w:r w:rsidR="00BB3DBA">
        <w:rPr>
          <w:sz w:val="28"/>
          <w:szCs w:val="28"/>
        </w:rPr>
        <w:t>13 243,20</w:t>
      </w:r>
      <w:r w:rsidRPr="001A6781">
        <w:rPr>
          <w:bCs/>
          <w:sz w:val="28"/>
          <w:szCs w:val="28"/>
        </w:rPr>
        <w:t xml:space="preserve"> тыс. рублей</w:t>
      </w:r>
      <w:r w:rsidR="00A7299E">
        <w:rPr>
          <w:bCs/>
          <w:sz w:val="28"/>
          <w:szCs w:val="28"/>
        </w:rPr>
        <w:t xml:space="preserve"> (</w:t>
      </w:r>
      <w:r w:rsidR="007150DD">
        <w:rPr>
          <w:bCs/>
          <w:sz w:val="28"/>
          <w:szCs w:val="28"/>
        </w:rPr>
        <w:t>в том числе за счет средств бюджета</w:t>
      </w:r>
      <w:r w:rsidR="00A77042">
        <w:rPr>
          <w:bCs/>
          <w:sz w:val="28"/>
          <w:szCs w:val="28"/>
        </w:rPr>
        <w:t xml:space="preserve"> округа</w:t>
      </w:r>
      <w:r w:rsidR="007150DD">
        <w:rPr>
          <w:bCs/>
          <w:sz w:val="28"/>
          <w:szCs w:val="28"/>
        </w:rPr>
        <w:t xml:space="preserve"> 2 765,29 тыс. рублей)</w:t>
      </w:r>
      <w:r w:rsidRPr="001A6781">
        <w:rPr>
          <w:bCs/>
          <w:sz w:val="28"/>
          <w:szCs w:val="28"/>
        </w:rPr>
        <w:t xml:space="preserve">, фактическое финансирование составило </w:t>
      </w:r>
      <w:r w:rsidR="00BB3DBA">
        <w:rPr>
          <w:sz w:val="28"/>
          <w:szCs w:val="28"/>
        </w:rPr>
        <w:t>12 337,33</w:t>
      </w:r>
      <w:r w:rsidR="00A1165E" w:rsidRPr="00A6753B">
        <w:rPr>
          <w:sz w:val="28"/>
          <w:szCs w:val="28"/>
        </w:rPr>
        <w:t xml:space="preserve"> </w:t>
      </w:r>
      <w:r w:rsidRPr="001A6781">
        <w:rPr>
          <w:bCs/>
          <w:sz w:val="28"/>
          <w:szCs w:val="28"/>
        </w:rPr>
        <w:t>тыс. рублей</w:t>
      </w:r>
      <w:r w:rsidR="007150DD">
        <w:rPr>
          <w:bCs/>
          <w:sz w:val="28"/>
          <w:szCs w:val="28"/>
        </w:rPr>
        <w:t xml:space="preserve"> (в том числе за счет средств бюджета </w:t>
      </w:r>
      <w:r w:rsidR="00A77042">
        <w:rPr>
          <w:bCs/>
          <w:sz w:val="28"/>
          <w:szCs w:val="28"/>
        </w:rPr>
        <w:t xml:space="preserve">округа </w:t>
      </w:r>
      <w:r w:rsidR="007150DD">
        <w:rPr>
          <w:bCs/>
          <w:sz w:val="28"/>
          <w:szCs w:val="28"/>
        </w:rPr>
        <w:t>2 756,01 тыс. рублей)</w:t>
      </w:r>
      <w:r w:rsidR="0022382B">
        <w:rPr>
          <w:bCs/>
          <w:sz w:val="28"/>
          <w:szCs w:val="28"/>
        </w:rPr>
        <w:t xml:space="preserve">, </w:t>
      </w:r>
      <w:r w:rsidR="0022382B" w:rsidRPr="009B47CC">
        <w:rPr>
          <w:bCs/>
          <w:sz w:val="28"/>
          <w:szCs w:val="28"/>
        </w:rPr>
        <w:t>что</w:t>
      </w:r>
      <w:r w:rsidRPr="009B47CC">
        <w:rPr>
          <w:bCs/>
          <w:sz w:val="28"/>
          <w:szCs w:val="28"/>
        </w:rPr>
        <w:t xml:space="preserve"> </w:t>
      </w:r>
      <w:r w:rsidR="0022382B" w:rsidRPr="009B47CC">
        <w:rPr>
          <w:sz w:val="28"/>
          <w:szCs w:val="28"/>
        </w:rPr>
        <w:t>составляет – 93,16% от плановых назначений</w:t>
      </w:r>
      <w:r w:rsidR="00000916" w:rsidRPr="009B47CC">
        <w:rPr>
          <w:bCs/>
          <w:sz w:val="28"/>
          <w:szCs w:val="28"/>
        </w:rPr>
        <w:t xml:space="preserve"> </w:t>
      </w:r>
    </w:p>
    <w:p w:rsidR="003354C3" w:rsidRPr="001A6781" w:rsidRDefault="003354C3" w:rsidP="0039773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округе с момента реализации подпрограммы наблюдается устойчивый рост</w:t>
      </w:r>
      <w:r w:rsidR="009464C4">
        <w:rPr>
          <w:bCs/>
          <w:sz w:val="28"/>
          <w:szCs w:val="28"/>
        </w:rPr>
        <w:t xml:space="preserve"> вовлечения населения к занятиям физической культурой и спортом. На 01.01.2024 год</w:t>
      </w:r>
      <w:r>
        <w:rPr>
          <w:bCs/>
          <w:sz w:val="28"/>
          <w:szCs w:val="28"/>
        </w:rPr>
        <w:t xml:space="preserve"> показа</w:t>
      </w:r>
      <w:r w:rsidR="009464C4">
        <w:rPr>
          <w:bCs/>
          <w:sz w:val="28"/>
          <w:szCs w:val="28"/>
        </w:rPr>
        <w:t>тель доли</w:t>
      </w:r>
      <w:r>
        <w:rPr>
          <w:bCs/>
          <w:sz w:val="28"/>
          <w:szCs w:val="28"/>
        </w:rPr>
        <w:t xml:space="preserve"> населения, систематически </w:t>
      </w:r>
      <w:proofErr w:type="gramStart"/>
      <w:r>
        <w:rPr>
          <w:bCs/>
          <w:sz w:val="28"/>
          <w:szCs w:val="28"/>
        </w:rPr>
        <w:t>занимающихся</w:t>
      </w:r>
      <w:proofErr w:type="gramEnd"/>
      <w:r>
        <w:rPr>
          <w:bCs/>
          <w:sz w:val="28"/>
          <w:szCs w:val="28"/>
        </w:rPr>
        <w:t xml:space="preserve"> физической культурой и спортом </w:t>
      </w:r>
      <w:r w:rsidR="009464C4">
        <w:rPr>
          <w:bCs/>
          <w:sz w:val="28"/>
          <w:szCs w:val="28"/>
        </w:rPr>
        <w:t xml:space="preserve">составляет 55,68% в общей численности населения </w:t>
      </w:r>
      <w:r>
        <w:rPr>
          <w:bCs/>
          <w:sz w:val="28"/>
          <w:szCs w:val="28"/>
        </w:rPr>
        <w:t xml:space="preserve"> </w:t>
      </w:r>
      <w:r w:rsidR="009464C4">
        <w:rPr>
          <w:bCs/>
          <w:sz w:val="28"/>
          <w:szCs w:val="28"/>
        </w:rPr>
        <w:t xml:space="preserve">округа, что на 2,1% превосходит значение показателя 2023 года. Количество жителей вовлеченных </w:t>
      </w:r>
      <w:r w:rsidR="009B47CC">
        <w:rPr>
          <w:bCs/>
          <w:sz w:val="28"/>
          <w:szCs w:val="28"/>
        </w:rPr>
        <w:t>в занятия</w:t>
      </w:r>
      <w:r w:rsidR="009464C4">
        <w:rPr>
          <w:bCs/>
          <w:sz w:val="28"/>
          <w:szCs w:val="28"/>
        </w:rPr>
        <w:t xml:space="preserve"> физической культурой и спортом</w:t>
      </w:r>
      <w:r w:rsidR="00EC24F4">
        <w:rPr>
          <w:bCs/>
          <w:sz w:val="28"/>
          <w:szCs w:val="28"/>
        </w:rPr>
        <w:t xml:space="preserve"> в 2024 году</w:t>
      </w:r>
      <w:r w:rsidR="009464C4">
        <w:rPr>
          <w:bCs/>
          <w:sz w:val="28"/>
          <w:szCs w:val="28"/>
        </w:rPr>
        <w:t xml:space="preserve"> </w:t>
      </w:r>
      <w:r w:rsidR="009B47CC">
        <w:rPr>
          <w:bCs/>
          <w:sz w:val="28"/>
          <w:szCs w:val="28"/>
        </w:rPr>
        <w:t>составило</w:t>
      </w:r>
      <w:r w:rsidR="004010E2">
        <w:rPr>
          <w:bCs/>
          <w:sz w:val="28"/>
          <w:szCs w:val="28"/>
        </w:rPr>
        <w:t xml:space="preserve"> 5</w:t>
      </w:r>
      <w:r w:rsidR="006840CF">
        <w:rPr>
          <w:bCs/>
          <w:sz w:val="28"/>
          <w:szCs w:val="28"/>
        </w:rPr>
        <w:t xml:space="preserve"> </w:t>
      </w:r>
      <w:r w:rsidR="004010E2">
        <w:rPr>
          <w:bCs/>
          <w:sz w:val="28"/>
          <w:szCs w:val="28"/>
        </w:rPr>
        <w:t xml:space="preserve">902 человека. </w:t>
      </w:r>
    </w:p>
    <w:p w:rsidR="00A57400" w:rsidRPr="00F10C08" w:rsidRDefault="00A57400" w:rsidP="00397739">
      <w:pPr>
        <w:ind w:firstLine="567"/>
        <w:contextualSpacing/>
        <w:jc w:val="both"/>
        <w:textAlignment w:val="baseline"/>
        <w:rPr>
          <w:sz w:val="28"/>
          <w:szCs w:val="28"/>
        </w:rPr>
      </w:pPr>
      <w:r w:rsidRPr="001A6781">
        <w:rPr>
          <w:iCs/>
          <w:sz w:val="28"/>
          <w:szCs w:val="28"/>
        </w:rPr>
        <w:t xml:space="preserve">С целью развития массовой физической культуры и спорта продолжена работа по формированию сети спортивных клубов по месту жительства. </w:t>
      </w:r>
      <w:proofErr w:type="gramStart"/>
      <w:r w:rsidRPr="001A6781">
        <w:rPr>
          <w:sz w:val="28"/>
          <w:szCs w:val="28"/>
        </w:rPr>
        <w:t>По итогам 20</w:t>
      </w:r>
      <w:r w:rsidR="0096541D">
        <w:rPr>
          <w:sz w:val="28"/>
          <w:szCs w:val="28"/>
        </w:rPr>
        <w:t>24</w:t>
      </w:r>
      <w:r w:rsidRPr="001A6781">
        <w:rPr>
          <w:sz w:val="28"/>
          <w:szCs w:val="28"/>
        </w:rPr>
        <w:t xml:space="preserve"> года в </w:t>
      </w:r>
      <w:r w:rsidR="00DC4D55">
        <w:rPr>
          <w:sz w:val="28"/>
          <w:szCs w:val="28"/>
        </w:rPr>
        <w:t>округе</w:t>
      </w:r>
      <w:r w:rsidRPr="001A6781">
        <w:rPr>
          <w:sz w:val="28"/>
          <w:szCs w:val="28"/>
        </w:rPr>
        <w:t xml:space="preserve"> </w:t>
      </w:r>
      <w:r w:rsidRPr="00F10C08">
        <w:rPr>
          <w:sz w:val="28"/>
          <w:szCs w:val="28"/>
        </w:rPr>
        <w:t xml:space="preserve">функционировало </w:t>
      </w:r>
      <w:r w:rsidR="00E0443D">
        <w:rPr>
          <w:sz w:val="28"/>
          <w:szCs w:val="28"/>
        </w:rPr>
        <w:t>4</w:t>
      </w:r>
      <w:r w:rsidR="00E37F57" w:rsidRPr="00F10C08">
        <w:rPr>
          <w:sz w:val="28"/>
          <w:szCs w:val="28"/>
        </w:rPr>
        <w:t xml:space="preserve"> </w:t>
      </w:r>
      <w:r w:rsidRPr="00F10C08">
        <w:rPr>
          <w:sz w:val="28"/>
          <w:szCs w:val="28"/>
        </w:rPr>
        <w:t>физкультурно-спортивных клуба по месту жительства граждан</w:t>
      </w:r>
      <w:r w:rsidR="00854510">
        <w:rPr>
          <w:sz w:val="28"/>
          <w:szCs w:val="28"/>
        </w:rPr>
        <w:t>,</w:t>
      </w:r>
      <w:r w:rsidR="00E0443D">
        <w:rPr>
          <w:sz w:val="28"/>
          <w:szCs w:val="28"/>
        </w:rPr>
        <w:t xml:space="preserve"> </w:t>
      </w:r>
      <w:r w:rsidR="00854510">
        <w:rPr>
          <w:sz w:val="28"/>
          <w:szCs w:val="28"/>
        </w:rPr>
        <w:t xml:space="preserve">из них </w:t>
      </w:r>
      <w:r w:rsidR="00E0443D">
        <w:rPr>
          <w:sz w:val="28"/>
          <w:szCs w:val="28"/>
        </w:rPr>
        <w:t>2 клуба</w:t>
      </w:r>
      <w:r w:rsidR="00A7383B">
        <w:rPr>
          <w:sz w:val="28"/>
          <w:szCs w:val="28"/>
        </w:rPr>
        <w:t xml:space="preserve"> </w:t>
      </w:r>
      <w:r w:rsidR="00E0443D">
        <w:rPr>
          <w:sz w:val="28"/>
          <w:szCs w:val="28"/>
        </w:rPr>
        <w:t>юридически зарегистрированы</w:t>
      </w:r>
      <w:r w:rsidRPr="00F10C08">
        <w:rPr>
          <w:sz w:val="28"/>
          <w:szCs w:val="28"/>
        </w:rPr>
        <w:t>.</w:t>
      </w:r>
      <w:proofErr w:type="gramEnd"/>
      <w:r w:rsidRPr="00F10C08">
        <w:rPr>
          <w:rFonts w:eastAsia="Calibri"/>
          <w:sz w:val="28"/>
          <w:szCs w:val="28"/>
          <w:lang w:eastAsia="en-US"/>
        </w:rPr>
        <w:t xml:space="preserve"> Количество жителей занимающихся в </w:t>
      </w:r>
      <w:r w:rsidR="00E37F57" w:rsidRPr="00F10C08">
        <w:rPr>
          <w:rFonts w:eastAsia="Calibri"/>
          <w:sz w:val="28"/>
          <w:szCs w:val="28"/>
          <w:lang w:eastAsia="en-US"/>
        </w:rPr>
        <w:t>физкультурно-</w:t>
      </w:r>
      <w:r w:rsidRPr="00F10C08">
        <w:rPr>
          <w:rFonts w:eastAsia="Calibri"/>
          <w:sz w:val="28"/>
          <w:szCs w:val="28"/>
          <w:lang w:eastAsia="en-US"/>
        </w:rPr>
        <w:t xml:space="preserve">спортивных клубах по месту жительства составило </w:t>
      </w:r>
      <w:r w:rsidR="00E37F57" w:rsidRPr="00F10C08">
        <w:rPr>
          <w:rFonts w:eastAsia="Calibri"/>
          <w:sz w:val="28"/>
          <w:szCs w:val="28"/>
          <w:lang w:eastAsia="en-US"/>
        </w:rPr>
        <w:t>6</w:t>
      </w:r>
      <w:r w:rsidR="0096541D">
        <w:rPr>
          <w:rFonts w:eastAsia="Calibri"/>
          <w:sz w:val="28"/>
          <w:szCs w:val="28"/>
          <w:lang w:eastAsia="en-US"/>
        </w:rPr>
        <w:t>72</w:t>
      </w:r>
      <w:r w:rsidRPr="00F10C08">
        <w:rPr>
          <w:rFonts w:eastAsia="Calibri"/>
          <w:sz w:val="28"/>
          <w:szCs w:val="28"/>
          <w:lang w:eastAsia="en-US"/>
        </w:rPr>
        <w:t xml:space="preserve"> человек</w:t>
      </w:r>
      <w:r w:rsidR="00E37F57" w:rsidRPr="00F10C08">
        <w:rPr>
          <w:rFonts w:eastAsia="Calibri"/>
          <w:sz w:val="28"/>
          <w:szCs w:val="28"/>
          <w:lang w:eastAsia="en-US"/>
        </w:rPr>
        <w:t>а, в том числе более 308</w:t>
      </w:r>
      <w:r w:rsidRPr="00F10C08">
        <w:rPr>
          <w:rFonts w:eastAsia="Calibri"/>
          <w:sz w:val="28"/>
          <w:szCs w:val="28"/>
          <w:lang w:eastAsia="en-US"/>
        </w:rPr>
        <w:t xml:space="preserve"> детей и подростков.</w:t>
      </w:r>
    </w:p>
    <w:p w:rsidR="0096541D" w:rsidRDefault="00A57400" w:rsidP="00357369">
      <w:pPr>
        <w:ind w:firstLine="567"/>
        <w:contextualSpacing/>
        <w:jc w:val="both"/>
        <w:textAlignment w:val="baseline"/>
        <w:rPr>
          <w:sz w:val="28"/>
          <w:szCs w:val="28"/>
        </w:rPr>
      </w:pPr>
      <w:r w:rsidRPr="00F10C08">
        <w:rPr>
          <w:sz w:val="28"/>
          <w:szCs w:val="28"/>
        </w:rPr>
        <w:t>В 20</w:t>
      </w:r>
      <w:r w:rsidR="0096541D">
        <w:rPr>
          <w:sz w:val="28"/>
          <w:szCs w:val="28"/>
        </w:rPr>
        <w:t>24</w:t>
      </w:r>
      <w:r w:rsidRPr="00F10C08">
        <w:rPr>
          <w:sz w:val="28"/>
          <w:szCs w:val="28"/>
        </w:rPr>
        <w:t xml:space="preserve"> году оказана </w:t>
      </w:r>
      <w:r w:rsidR="001759A7" w:rsidRPr="00F10C08">
        <w:rPr>
          <w:sz w:val="28"/>
          <w:szCs w:val="28"/>
        </w:rPr>
        <w:t xml:space="preserve">государственная </w:t>
      </w:r>
      <w:r w:rsidRPr="00F10C08">
        <w:rPr>
          <w:sz w:val="28"/>
          <w:szCs w:val="28"/>
        </w:rPr>
        <w:t xml:space="preserve">поддержка </w:t>
      </w:r>
      <w:r w:rsidR="009B47CC">
        <w:rPr>
          <w:sz w:val="28"/>
          <w:szCs w:val="28"/>
        </w:rPr>
        <w:t>физкультурно-спортивному</w:t>
      </w:r>
      <w:r w:rsidR="00A1165E" w:rsidRPr="00F10C08">
        <w:rPr>
          <w:sz w:val="28"/>
          <w:szCs w:val="28"/>
        </w:rPr>
        <w:t xml:space="preserve"> </w:t>
      </w:r>
      <w:r w:rsidR="009B47CC">
        <w:rPr>
          <w:sz w:val="28"/>
          <w:szCs w:val="28"/>
        </w:rPr>
        <w:t>клубу</w:t>
      </w:r>
      <w:r w:rsidRPr="00F10C08">
        <w:rPr>
          <w:sz w:val="28"/>
          <w:szCs w:val="28"/>
        </w:rPr>
        <w:t xml:space="preserve"> по месту жительства </w:t>
      </w:r>
      <w:r w:rsidR="009B47CC" w:rsidRPr="00F10C08">
        <w:rPr>
          <w:sz w:val="28"/>
          <w:szCs w:val="28"/>
        </w:rPr>
        <w:t xml:space="preserve">«Здоровье» </w:t>
      </w:r>
      <w:r w:rsidRPr="00F10C08">
        <w:rPr>
          <w:sz w:val="28"/>
          <w:szCs w:val="28"/>
        </w:rPr>
        <w:t xml:space="preserve">в </w:t>
      </w:r>
      <w:r w:rsidR="00A1165E" w:rsidRPr="00F10C08">
        <w:rPr>
          <w:sz w:val="28"/>
          <w:szCs w:val="28"/>
        </w:rPr>
        <w:t>виде п</w:t>
      </w:r>
      <w:r w:rsidR="001759A7" w:rsidRPr="00F10C08">
        <w:rPr>
          <w:sz w:val="28"/>
          <w:szCs w:val="28"/>
        </w:rPr>
        <w:t>риобретения</w:t>
      </w:r>
      <w:r w:rsidRPr="00F10C08">
        <w:rPr>
          <w:sz w:val="28"/>
          <w:szCs w:val="28"/>
        </w:rPr>
        <w:t xml:space="preserve"> </w:t>
      </w:r>
      <w:r w:rsidR="0096541D">
        <w:rPr>
          <w:sz w:val="28"/>
          <w:szCs w:val="28"/>
        </w:rPr>
        <w:t>оргтехники (телевизор, ноутбук, принтер, МФУ лазерное, моноблок)</w:t>
      </w:r>
      <w:r w:rsidR="00A1165E" w:rsidRPr="00F10C08">
        <w:rPr>
          <w:sz w:val="28"/>
          <w:szCs w:val="28"/>
        </w:rPr>
        <w:t>.</w:t>
      </w:r>
      <w:r w:rsidR="0009502A" w:rsidRPr="00F10C08">
        <w:rPr>
          <w:sz w:val="28"/>
          <w:szCs w:val="28"/>
        </w:rPr>
        <w:t xml:space="preserve"> </w:t>
      </w:r>
    </w:p>
    <w:p w:rsidR="009A2924" w:rsidRDefault="0096541D" w:rsidP="00357369">
      <w:pPr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 результатам участия в конкурсе п</w:t>
      </w:r>
      <w:r w:rsidR="001722E4">
        <w:rPr>
          <w:sz w:val="28"/>
          <w:szCs w:val="28"/>
        </w:rPr>
        <w:t xml:space="preserve">о предоставлению </w:t>
      </w:r>
      <w:r w:rsidR="00895C38">
        <w:rPr>
          <w:sz w:val="28"/>
          <w:szCs w:val="28"/>
        </w:rPr>
        <w:t>иных межбюджетных трансфертов</w:t>
      </w:r>
      <w:r w:rsidR="001722E4">
        <w:rPr>
          <w:sz w:val="28"/>
          <w:szCs w:val="28"/>
        </w:rPr>
        <w:t xml:space="preserve"> в 2024</w:t>
      </w:r>
      <w:r>
        <w:rPr>
          <w:sz w:val="28"/>
          <w:szCs w:val="28"/>
        </w:rPr>
        <w:t xml:space="preserve"> году на у</w:t>
      </w:r>
      <w:r w:rsidRPr="00DC2EE0">
        <w:rPr>
          <w:sz w:val="28"/>
          <w:szCs w:val="28"/>
        </w:rPr>
        <w:t>стройство спортивных сооружений в сельской местности</w:t>
      </w:r>
      <w:r>
        <w:rPr>
          <w:sz w:val="28"/>
          <w:szCs w:val="28"/>
        </w:rPr>
        <w:t xml:space="preserve"> была введена в эксплуатацию комплексная площадка для подвижных игр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r w:rsidR="001722E4">
        <w:rPr>
          <w:sz w:val="28"/>
          <w:szCs w:val="28"/>
        </w:rPr>
        <w:t>Ивановка</w:t>
      </w:r>
      <w:r>
        <w:rPr>
          <w:sz w:val="28"/>
          <w:szCs w:val="28"/>
        </w:rPr>
        <w:t>.</w:t>
      </w:r>
      <w:r w:rsidR="001722E4">
        <w:rPr>
          <w:sz w:val="28"/>
          <w:szCs w:val="28"/>
        </w:rPr>
        <w:t xml:space="preserve"> Так же по результатам конкурса  по предоставлению субсидии на</w:t>
      </w:r>
      <w:r w:rsidR="001722E4" w:rsidRPr="001722E4">
        <w:t xml:space="preserve"> </w:t>
      </w:r>
      <w:r w:rsidR="001722E4">
        <w:rPr>
          <w:sz w:val="28"/>
          <w:szCs w:val="28"/>
        </w:rPr>
        <w:t>модернизацию</w:t>
      </w:r>
      <w:r w:rsidR="001722E4" w:rsidRPr="001722E4">
        <w:rPr>
          <w:sz w:val="28"/>
          <w:szCs w:val="28"/>
        </w:rPr>
        <w:t xml:space="preserve"> и укрепление материально-технической базы муниципальных физкультурно-спортивных организаций и </w:t>
      </w:r>
      <w:proofErr w:type="gramStart"/>
      <w:r w:rsidR="001722E4" w:rsidRPr="001722E4">
        <w:rPr>
          <w:sz w:val="28"/>
          <w:szCs w:val="28"/>
        </w:rPr>
        <w:t>муниципальных образовательных организаций, осуществляющих деятельность в области физической культуры и спорта</w:t>
      </w:r>
      <w:r w:rsidR="001722E4">
        <w:rPr>
          <w:sz w:val="28"/>
          <w:szCs w:val="28"/>
        </w:rPr>
        <w:t xml:space="preserve"> </w:t>
      </w:r>
      <w:r w:rsidR="00E65287">
        <w:rPr>
          <w:sz w:val="28"/>
          <w:szCs w:val="28"/>
        </w:rPr>
        <w:t>был</w:t>
      </w:r>
      <w:proofErr w:type="gramEnd"/>
      <w:r w:rsidR="00E65287">
        <w:rPr>
          <w:sz w:val="28"/>
          <w:szCs w:val="28"/>
        </w:rPr>
        <w:t xml:space="preserve"> </w:t>
      </w:r>
      <w:r w:rsidR="001722E4">
        <w:rPr>
          <w:sz w:val="28"/>
          <w:szCs w:val="28"/>
        </w:rPr>
        <w:t xml:space="preserve">выполнен </w:t>
      </w:r>
      <w:r w:rsidR="001722E4">
        <w:rPr>
          <w:rFonts w:eastAsia="Calibri"/>
          <w:color w:val="000000"/>
          <w:sz w:val="28"/>
          <w:szCs w:val="28"/>
          <w:lang w:eastAsia="en-US"/>
        </w:rPr>
        <w:t>капитальный ремонт борцовского зала в селе Березовское.</w:t>
      </w:r>
    </w:p>
    <w:p w:rsidR="001722E4" w:rsidRPr="001722E4" w:rsidRDefault="00DC2EE0" w:rsidP="00357369">
      <w:pPr>
        <w:ind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В тече</w:t>
      </w:r>
      <w:r w:rsidR="0096541D">
        <w:rPr>
          <w:sz w:val="28"/>
          <w:szCs w:val="28"/>
        </w:rPr>
        <w:t>ние 2024</w:t>
      </w:r>
      <w:r w:rsidR="00B63810">
        <w:rPr>
          <w:sz w:val="28"/>
          <w:szCs w:val="28"/>
        </w:rPr>
        <w:t xml:space="preserve"> года была оказана спонсорская помощь</w:t>
      </w:r>
      <w:r w:rsidR="00B63810" w:rsidRPr="00B63810">
        <w:t xml:space="preserve"> </w:t>
      </w:r>
      <w:r w:rsidR="00B63810" w:rsidRPr="00B63810">
        <w:rPr>
          <w:sz w:val="28"/>
          <w:szCs w:val="28"/>
        </w:rPr>
        <w:t>от негосударственн</w:t>
      </w:r>
      <w:r>
        <w:rPr>
          <w:sz w:val="28"/>
          <w:szCs w:val="28"/>
        </w:rPr>
        <w:t>ых организаций</w:t>
      </w:r>
      <w:r w:rsidR="00B63810">
        <w:rPr>
          <w:sz w:val="28"/>
          <w:szCs w:val="28"/>
        </w:rPr>
        <w:t xml:space="preserve"> в виде </w:t>
      </w:r>
      <w:r w:rsidR="00B63810" w:rsidRPr="00DC2EE0">
        <w:rPr>
          <w:sz w:val="28"/>
          <w:szCs w:val="28"/>
        </w:rPr>
        <w:t xml:space="preserve">приобретения </w:t>
      </w:r>
      <w:r w:rsidR="001722E4" w:rsidRPr="006300F3">
        <w:rPr>
          <w:sz w:val="28"/>
          <w:szCs w:val="28"/>
        </w:rPr>
        <w:t>спортивной экипировкой для 1 хоккейной команды</w:t>
      </w:r>
      <w:r w:rsidR="00DC081A">
        <w:rPr>
          <w:sz w:val="28"/>
          <w:szCs w:val="28"/>
        </w:rPr>
        <w:t xml:space="preserve">, а также </w:t>
      </w:r>
      <w:r w:rsidR="001722E4">
        <w:rPr>
          <w:sz w:val="28"/>
          <w:szCs w:val="28"/>
        </w:rPr>
        <w:t xml:space="preserve">лыжного  </w:t>
      </w:r>
      <w:r w:rsidR="001722E4" w:rsidRPr="00741CD0">
        <w:rPr>
          <w:sz w:val="28"/>
          <w:szCs w:val="28"/>
        </w:rPr>
        <w:t>инвентаря, оборудования, экипировки</w:t>
      </w:r>
      <w:r w:rsidR="001722E4" w:rsidRPr="006300F3">
        <w:rPr>
          <w:spacing w:val="-4"/>
          <w:sz w:val="28"/>
          <w:szCs w:val="28"/>
        </w:rPr>
        <w:t>.</w:t>
      </w:r>
    </w:p>
    <w:p w:rsidR="00227E1B" w:rsidRDefault="00227E1B" w:rsidP="00595F5E">
      <w:pPr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р</w:t>
      </w:r>
      <w:r w:rsidR="00595F5E">
        <w:rPr>
          <w:sz w:val="28"/>
          <w:szCs w:val="28"/>
        </w:rPr>
        <w:t>езультате реализации мероприятия</w:t>
      </w:r>
      <w:r>
        <w:rPr>
          <w:sz w:val="28"/>
          <w:szCs w:val="28"/>
        </w:rPr>
        <w:t xml:space="preserve"> подпрограммы для </w:t>
      </w:r>
      <w:r w:rsidR="00A430FF">
        <w:rPr>
          <w:sz w:val="28"/>
          <w:szCs w:val="28"/>
        </w:rPr>
        <w:t>участников</w:t>
      </w:r>
      <w:r w:rsidR="00A430FF" w:rsidRPr="00E65287">
        <w:rPr>
          <w:sz w:val="28"/>
          <w:szCs w:val="28"/>
        </w:rPr>
        <w:t xml:space="preserve"> соревнований Шарыповского муниципального округа </w:t>
      </w:r>
      <w:r w:rsidR="00A430FF">
        <w:rPr>
          <w:sz w:val="28"/>
          <w:szCs w:val="28"/>
        </w:rPr>
        <w:t>была приобретена футбольная, баскетбольная</w:t>
      </w:r>
      <w:r w:rsidR="00E65287" w:rsidRPr="00E65287">
        <w:rPr>
          <w:sz w:val="28"/>
          <w:szCs w:val="28"/>
        </w:rPr>
        <w:t xml:space="preserve"> ф</w:t>
      </w:r>
      <w:r w:rsidR="00A430FF">
        <w:rPr>
          <w:sz w:val="28"/>
          <w:szCs w:val="28"/>
        </w:rPr>
        <w:t>орма</w:t>
      </w:r>
      <w:r w:rsidR="00E65287" w:rsidRPr="00E65287">
        <w:rPr>
          <w:sz w:val="28"/>
          <w:szCs w:val="28"/>
        </w:rPr>
        <w:t xml:space="preserve"> и спортивн</w:t>
      </w:r>
      <w:r w:rsidR="00A430FF">
        <w:rPr>
          <w:sz w:val="28"/>
          <w:szCs w:val="28"/>
        </w:rPr>
        <w:t>ый инвентарь</w:t>
      </w:r>
      <w:r w:rsidR="00595F5E">
        <w:rPr>
          <w:sz w:val="28"/>
          <w:szCs w:val="28"/>
        </w:rPr>
        <w:t>.</w:t>
      </w:r>
    </w:p>
    <w:p w:rsidR="00A57400" w:rsidRDefault="00852F25" w:rsidP="00397739">
      <w:pPr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Продолж</w:t>
      </w:r>
      <w:r w:rsidR="00A57400" w:rsidRPr="001A6781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>ется</w:t>
      </w:r>
      <w:r w:rsidR="00A57400" w:rsidRPr="001A6781">
        <w:rPr>
          <w:rFonts w:eastAsia="Calibri"/>
          <w:sz w:val="28"/>
          <w:szCs w:val="28"/>
        </w:rPr>
        <w:t xml:space="preserve"> работа по реализации </w:t>
      </w:r>
      <w:r w:rsidR="00A57400" w:rsidRPr="001A6781">
        <w:rPr>
          <w:sz w:val="28"/>
          <w:szCs w:val="28"/>
        </w:rPr>
        <w:t xml:space="preserve">Всероссийского физкультурно-спортивного комплекса «Готов к труду и обороне» (далее – </w:t>
      </w:r>
      <w:r w:rsidR="00A57400" w:rsidRPr="001A6781">
        <w:rPr>
          <w:rFonts w:eastAsia="Calibri"/>
          <w:sz w:val="28"/>
          <w:szCs w:val="28"/>
        </w:rPr>
        <w:t>ВФСК ГТО</w:t>
      </w:r>
      <w:r w:rsidR="00A57400" w:rsidRPr="001A6781">
        <w:rPr>
          <w:sz w:val="28"/>
          <w:szCs w:val="28"/>
        </w:rPr>
        <w:t xml:space="preserve">). </w:t>
      </w:r>
    </w:p>
    <w:p w:rsidR="004F0A15" w:rsidRPr="001A6781" w:rsidRDefault="00A57400" w:rsidP="00397739">
      <w:pPr>
        <w:ind w:firstLine="567"/>
        <w:jc w:val="both"/>
        <w:rPr>
          <w:rFonts w:eastAsia="Calibri"/>
          <w:sz w:val="28"/>
          <w:szCs w:val="28"/>
        </w:rPr>
      </w:pPr>
      <w:r w:rsidRPr="003D6D60">
        <w:rPr>
          <w:rFonts w:eastAsia="Calibri"/>
          <w:sz w:val="28"/>
          <w:szCs w:val="28"/>
        </w:rPr>
        <w:lastRenderedPageBreak/>
        <w:t xml:space="preserve">На территории </w:t>
      </w:r>
      <w:r w:rsidR="00852F25">
        <w:rPr>
          <w:rFonts w:eastAsia="Calibri"/>
          <w:sz w:val="28"/>
          <w:szCs w:val="28"/>
        </w:rPr>
        <w:t>округа</w:t>
      </w:r>
      <w:r w:rsidRPr="003D6D60">
        <w:rPr>
          <w:rFonts w:eastAsia="Calibri"/>
          <w:sz w:val="28"/>
          <w:szCs w:val="28"/>
        </w:rPr>
        <w:t xml:space="preserve"> осуществляет свою деятельность </w:t>
      </w:r>
      <w:r w:rsidR="003D6D60" w:rsidRPr="003D6D60">
        <w:rPr>
          <w:rFonts w:eastAsia="Calibri"/>
          <w:sz w:val="28"/>
          <w:szCs w:val="28"/>
        </w:rPr>
        <w:t>центр тестирования ВФСК ГТО</w:t>
      </w:r>
      <w:r w:rsidR="007B7F76">
        <w:rPr>
          <w:rFonts w:eastAsia="Calibri"/>
          <w:sz w:val="28"/>
          <w:szCs w:val="28"/>
        </w:rPr>
        <w:t>, наделенный</w:t>
      </w:r>
      <w:r w:rsidRPr="003D6D60">
        <w:rPr>
          <w:rFonts w:eastAsia="Calibri"/>
          <w:sz w:val="28"/>
          <w:szCs w:val="28"/>
        </w:rPr>
        <w:t xml:space="preserve"> правом по оценке выполнения нормативов испытаний (тестов) ВФСК ГТО.</w:t>
      </w:r>
      <w:r w:rsidRPr="001A6781">
        <w:rPr>
          <w:rFonts w:eastAsia="Calibri"/>
          <w:sz w:val="28"/>
          <w:szCs w:val="28"/>
        </w:rPr>
        <w:t xml:space="preserve"> </w:t>
      </w:r>
    </w:p>
    <w:p w:rsidR="00A57400" w:rsidRDefault="00A57400" w:rsidP="0039773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94422C">
        <w:rPr>
          <w:rFonts w:eastAsia="Calibri"/>
          <w:sz w:val="28"/>
          <w:szCs w:val="28"/>
        </w:rPr>
        <w:t>За 20</w:t>
      </w:r>
      <w:r w:rsidR="001722E4">
        <w:rPr>
          <w:rFonts w:eastAsia="Calibri"/>
          <w:sz w:val="28"/>
          <w:szCs w:val="28"/>
        </w:rPr>
        <w:t>24</w:t>
      </w:r>
      <w:r w:rsidRPr="0094422C">
        <w:rPr>
          <w:rFonts w:eastAsia="Calibri"/>
          <w:sz w:val="28"/>
          <w:szCs w:val="28"/>
        </w:rPr>
        <w:t xml:space="preserve"> год нормативы на знаки отличия выполнили </w:t>
      </w:r>
      <w:r w:rsidR="00B462A5">
        <w:rPr>
          <w:rFonts w:eastAsia="Calibri"/>
          <w:sz w:val="28"/>
          <w:szCs w:val="28"/>
        </w:rPr>
        <w:t>302</w:t>
      </w:r>
      <w:r w:rsidR="003D6D60" w:rsidRPr="0094422C">
        <w:rPr>
          <w:rFonts w:eastAsia="Calibri"/>
          <w:sz w:val="28"/>
          <w:szCs w:val="28"/>
        </w:rPr>
        <w:t xml:space="preserve"> </w:t>
      </w:r>
      <w:r w:rsidRPr="0094422C">
        <w:rPr>
          <w:rFonts w:eastAsia="Calibri"/>
          <w:sz w:val="28"/>
          <w:szCs w:val="28"/>
        </w:rPr>
        <w:t>челове</w:t>
      </w:r>
      <w:r w:rsidRPr="005958FE">
        <w:rPr>
          <w:rFonts w:eastAsia="Calibri"/>
          <w:sz w:val="28"/>
          <w:szCs w:val="28"/>
        </w:rPr>
        <w:t>к</w:t>
      </w:r>
      <w:r w:rsidR="007B7F76" w:rsidRPr="005958FE">
        <w:rPr>
          <w:rFonts w:eastAsia="Calibri"/>
          <w:sz w:val="28"/>
          <w:szCs w:val="28"/>
        </w:rPr>
        <w:t xml:space="preserve">а </w:t>
      </w:r>
      <w:r w:rsidR="001722E4">
        <w:rPr>
          <w:rFonts w:eastAsia="Calibri"/>
          <w:sz w:val="28"/>
          <w:szCs w:val="28"/>
        </w:rPr>
        <w:br/>
        <w:t>(в 2023</w:t>
      </w:r>
      <w:r w:rsidRPr="0094422C">
        <w:rPr>
          <w:rFonts w:eastAsia="Calibri"/>
          <w:sz w:val="28"/>
          <w:szCs w:val="28"/>
        </w:rPr>
        <w:t xml:space="preserve"> году –</w:t>
      </w:r>
      <w:r w:rsidR="001722E4">
        <w:rPr>
          <w:rFonts w:eastAsia="Calibri"/>
          <w:sz w:val="28"/>
          <w:szCs w:val="28"/>
        </w:rPr>
        <w:t xml:space="preserve"> 224</w:t>
      </w:r>
      <w:r w:rsidR="003D6D60" w:rsidRPr="0094422C">
        <w:rPr>
          <w:rFonts w:eastAsia="Calibri"/>
          <w:sz w:val="28"/>
          <w:szCs w:val="28"/>
        </w:rPr>
        <w:t xml:space="preserve"> </w:t>
      </w:r>
      <w:r w:rsidRPr="0094422C">
        <w:rPr>
          <w:rFonts w:eastAsia="Calibri"/>
          <w:sz w:val="28"/>
          <w:szCs w:val="28"/>
        </w:rPr>
        <w:t>человек).</w:t>
      </w:r>
    </w:p>
    <w:p w:rsidR="004F0A15" w:rsidRPr="004F0A15" w:rsidRDefault="001722E4" w:rsidP="00397739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="004F0A15">
        <w:rPr>
          <w:sz w:val="28"/>
          <w:szCs w:val="28"/>
        </w:rPr>
        <w:t xml:space="preserve"> году</w:t>
      </w:r>
      <w:r w:rsidR="004F0A15" w:rsidRPr="006D5FD6">
        <w:rPr>
          <w:sz w:val="28"/>
          <w:szCs w:val="28"/>
        </w:rPr>
        <w:t xml:space="preserve"> </w:t>
      </w:r>
      <w:r w:rsidR="004F0A15">
        <w:rPr>
          <w:sz w:val="28"/>
          <w:szCs w:val="28"/>
        </w:rPr>
        <w:t>к</w:t>
      </w:r>
      <w:r w:rsidR="004F0A15" w:rsidRPr="00535EB7">
        <w:rPr>
          <w:sz w:val="28"/>
          <w:szCs w:val="28"/>
        </w:rPr>
        <w:t>алендарный план</w:t>
      </w:r>
      <w:r w:rsidR="004F0A15" w:rsidRPr="006D5FD6">
        <w:rPr>
          <w:sz w:val="28"/>
          <w:szCs w:val="28"/>
        </w:rPr>
        <w:t xml:space="preserve"> </w:t>
      </w:r>
      <w:r w:rsidR="004F0A15">
        <w:rPr>
          <w:sz w:val="28"/>
          <w:szCs w:val="28"/>
        </w:rPr>
        <w:t xml:space="preserve">мероприятий и сдачи нормативов </w:t>
      </w:r>
      <w:r w:rsidR="004F0A15" w:rsidRPr="003D6D60">
        <w:rPr>
          <w:rFonts w:eastAsia="Calibri"/>
          <w:sz w:val="28"/>
          <w:szCs w:val="28"/>
        </w:rPr>
        <w:t>ВФСК ГТО</w:t>
      </w:r>
      <w:r w:rsidR="004F0A15">
        <w:rPr>
          <w:sz w:val="28"/>
          <w:szCs w:val="28"/>
        </w:rPr>
        <w:t xml:space="preserve"> были </w:t>
      </w:r>
      <w:r w:rsidR="004F0A15" w:rsidRPr="00535EB7">
        <w:rPr>
          <w:sz w:val="28"/>
          <w:szCs w:val="28"/>
        </w:rPr>
        <w:t>реализован</w:t>
      </w:r>
      <w:r w:rsidR="004F0A15">
        <w:rPr>
          <w:sz w:val="28"/>
          <w:szCs w:val="28"/>
        </w:rPr>
        <w:t>ы</w:t>
      </w:r>
      <w:r w:rsidR="004F0A15" w:rsidRPr="00535EB7">
        <w:rPr>
          <w:sz w:val="28"/>
          <w:szCs w:val="28"/>
        </w:rPr>
        <w:t xml:space="preserve"> в полном объеме</w:t>
      </w:r>
      <w:r w:rsidR="004F0A15">
        <w:rPr>
          <w:sz w:val="28"/>
          <w:szCs w:val="28"/>
        </w:rPr>
        <w:t>.</w:t>
      </w:r>
      <w:r w:rsidR="004F0A15" w:rsidRPr="00535EB7">
        <w:rPr>
          <w:sz w:val="28"/>
          <w:szCs w:val="28"/>
        </w:rPr>
        <w:t xml:space="preserve"> </w:t>
      </w:r>
    </w:p>
    <w:p w:rsidR="00A57400" w:rsidRPr="00AB0D38" w:rsidRDefault="00A57400" w:rsidP="00397739">
      <w:pPr>
        <w:ind w:firstLine="567"/>
        <w:contextualSpacing/>
        <w:jc w:val="both"/>
        <w:rPr>
          <w:sz w:val="28"/>
          <w:szCs w:val="28"/>
        </w:rPr>
      </w:pPr>
      <w:r w:rsidRPr="00AB0D38">
        <w:rPr>
          <w:rFonts w:eastAsia="Calibri"/>
          <w:sz w:val="28"/>
          <w:szCs w:val="28"/>
        </w:rPr>
        <w:t xml:space="preserve">В рамках реализации </w:t>
      </w:r>
      <w:r w:rsidRPr="00AB0D38">
        <w:rPr>
          <w:sz w:val="28"/>
          <w:szCs w:val="28"/>
        </w:rPr>
        <w:t xml:space="preserve">календарного плана официальных, физкультурных и спортивных мероприятий в течение </w:t>
      </w:r>
      <w:r w:rsidR="001722E4" w:rsidRPr="00AB0D38">
        <w:rPr>
          <w:sz w:val="28"/>
          <w:szCs w:val="28"/>
        </w:rPr>
        <w:t>2024</w:t>
      </w:r>
      <w:r w:rsidRPr="00AB0D38">
        <w:rPr>
          <w:sz w:val="28"/>
          <w:szCs w:val="28"/>
        </w:rPr>
        <w:t xml:space="preserve"> года проведено:</w:t>
      </w:r>
    </w:p>
    <w:p w:rsidR="00A57400" w:rsidRPr="00AB0D38" w:rsidRDefault="007B7F76" w:rsidP="00397739">
      <w:pPr>
        <w:ind w:firstLine="567"/>
        <w:contextualSpacing/>
        <w:jc w:val="both"/>
        <w:rPr>
          <w:sz w:val="28"/>
          <w:szCs w:val="28"/>
        </w:rPr>
      </w:pPr>
      <w:r w:rsidRPr="00AB0D38">
        <w:rPr>
          <w:sz w:val="28"/>
          <w:szCs w:val="28"/>
        </w:rPr>
        <w:t>более 30</w:t>
      </w:r>
      <w:r w:rsidR="00A57400" w:rsidRPr="00AB0D38">
        <w:rPr>
          <w:sz w:val="28"/>
          <w:szCs w:val="28"/>
        </w:rPr>
        <w:t xml:space="preserve"> </w:t>
      </w:r>
      <w:r w:rsidR="00852F25" w:rsidRPr="00AB0D38">
        <w:rPr>
          <w:sz w:val="28"/>
          <w:szCs w:val="28"/>
        </w:rPr>
        <w:t>окружных</w:t>
      </w:r>
      <w:r w:rsidR="00A57400" w:rsidRPr="00AB0D38">
        <w:rPr>
          <w:sz w:val="28"/>
          <w:szCs w:val="28"/>
        </w:rPr>
        <w:t xml:space="preserve"> сп</w:t>
      </w:r>
      <w:r w:rsidR="00BE0FE7" w:rsidRPr="00AB0D38">
        <w:rPr>
          <w:sz w:val="28"/>
          <w:szCs w:val="28"/>
        </w:rPr>
        <w:t>ортивно-массовых и физкультурно-</w:t>
      </w:r>
      <w:r w:rsidR="00A57400" w:rsidRPr="00AB0D38">
        <w:rPr>
          <w:sz w:val="28"/>
          <w:szCs w:val="28"/>
        </w:rPr>
        <w:t>оздоровительных мероприятий;</w:t>
      </w:r>
    </w:p>
    <w:p w:rsidR="00A57400" w:rsidRPr="00AB0D38" w:rsidRDefault="004F0A15" w:rsidP="00397739">
      <w:pPr>
        <w:ind w:firstLine="567"/>
        <w:contextualSpacing/>
        <w:jc w:val="both"/>
        <w:rPr>
          <w:sz w:val="28"/>
          <w:szCs w:val="28"/>
        </w:rPr>
      </w:pPr>
      <w:r w:rsidRPr="00AB0D38">
        <w:rPr>
          <w:sz w:val="28"/>
          <w:szCs w:val="28"/>
        </w:rPr>
        <w:t>4 соревнования</w:t>
      </w:r>
      <w:r w:rsidR="00A57400" w:rsidRPr="00AB0D38">
        <w:rPr>
          <w:sz w:val="28"/>
          <w:szCs w:val="28"/>
        </w:rPr>
        <w:t xml:space="preserve"> краевого уровня </w:t>
      </w:r>
      <w:r w:rsidRPr="00AB0D38">
        <w:rPr>
          <w:sz w:val="28"/>
          <w:szCs w:val="28"/>
        </w:rPr>
        <w:t>–</w:t>
      </w:r>
      <w:r w:rsidR="00A57400" w:rsidRPr="00AB0D38">
        <w:rPr>
          <w:sz w:val="28"/>
          <w:szCs w:val="28"/>
        </w:rPr>
        <w:t xml:space="preserve"> </w:t>
      </w:r>
      <w:r w:rsidR="007B7F76" w:rsidRPr="00AB0D38">
        <w:rPr>
          <w:sz w:val="28"/>
          <w:szCs w:val="28"/>
        </w:rPr>
        <w:t>2</w:t>
      </w:r>
      <w:r w:rsidRPr="00AB0D38">
        <w:rPr>
          <w:sz w:val="28"/>
          <w:szCs w:val="28"/>
        </w:rPr>
        <w:t xml:space="preserve"> первенства и 2 кубка Красноярского края </w:t>
      </w:r>
      <w:r w:rsidR="00A57400" w:rsidRPr="00AB0D38">
        <w:rPr>
          <w:sz w:val="28"/>
          <w:szCs w:val="28"/>
        </w:rPr>
        <w:t xml:space="preserve">по рыболовному </w:t>
      </w:r>
      <w:r w:rsidRPr="00AB0D38">
        <w:rPr>
          <w:sz w:val="28"/>
          <w:szCs w:val="28"/>
        </w:rPr>
        <w:t>спорту;</w:t>
      </w:r>
      <w:r w:rsidR="00A57400" w:rsidRPr="00AB0D38">
        <w:rPr>
          <w:sz w:val="28"/>
          <w:szCs w:val="28"/>
        </w:rPr>
        <w:t xml:space="preserve">  </w:t>
      </w:r>
    </w:p>
    <w:p w:rsidR="00440B13" w:rsidRPr="00AB0D38" w:rsidRDefault="004F0A15" w:rsidP="00397739">
      <w:pPr>
        <w:ind w:firstLine="567"/>
        <w:contextualSpacing/>
        <w:jc w:val="both"/>
        <w:rPr>
          <w:sz w:val="28"/>
          <w:szCs w:val="28"/>
        </w:rPr>
      </w:pPr>
      <w:r w:rsidRPr="00AB0D38">
        <w:rPr>
          <w:sz w:val="28"/>
          <w:szCs w:val="28"/>
        </w:rPr>
        <w:t>первенство края среди юношей по парусному спорту.</w:t>
      </w:r>
    </w:p>
    <w:p w:rsidR="00440B13" w:rsidRPr="00535EB7" w:rsidRDefault="00A57400" w:rsidP="00397739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AB0D38">
        <w:rPr>
          <w:rFonts w:eastAsia="Calibri"/>
          <w:sz w:val="28"/>
          <w:szCs w:val="28"/>
          <w:lang w:eastAsia="en-US"/>
        </w:rPr>
        <w:t xml:space="preserve">Спортсмены </w:t>
      </w:r>
      <w:r w:rsidR="00852F25" w:rsidRPr="00AB0D38">
        <w:rPr>
          <w:rFonts w:eastAsia="Calibri"/>
          <w:sz w:val="28"/>
          <w:szCs w:val="28"/>
          <w:lang w:eastAsia="en-US"/>
        </w:rPr>
        <w:t>округа</w:t>
      </w:r>
      <w:r w:rsidRPr="00AB0D38">
        <w:rPr>
          <w:rFonts w:eastAsia="Calibri"/>
          <w:sz w:val="28"/>
          <w:szCs w:val="28"/>
          <w:lang w:eastAsia="en-US"/>
        </w:rPr>
        <w:t xml:space="preserve"> активно принимают участие в зональных и краевых соревнованиях, всего было зав</w:t>
      </w:r>
      <w:r w:rsidR="00852F25" w:rsidRPr="00AB0D38">
        <w:rPr>
          <w:rFonts w:eastAsia="Calibri"/>
          <w:sz w:val="28"/>
          <w:szCs w:val="28"/>
          <w:lang w:eastAsia="en-US"/>
        </w:rPr>
        <w:t>оевано более 1</w:t>
      </w:r>
      <w:r w:rsidR="00AB0D38">
        <w:rPr>
          <w:rFonts w:eastAsia="Calibri"/>
          <w:sz w:val="28"/>
          <w:szCs w:val="28"/>
          <w:lang w:eastAsia="en-US"/>
        </w:rPr>
        <w:t>4</w:t>
      </w:r>
      <w:r w:rsidR="00A430FF" w:rsidRPr="00AB0D38">
        <w:rPr>
          <w:rFonts w:eastAsia="Calibri"/>
          <w:sz w:val="28"/>
          <w:szCs w:val="28"/>
          <w:lang w:eastAsia="en-US"/>
        </w:rPr>
        <w:t>0 медалей. В 2024</w:t>
      </w:r>
      <w:r w:rsidRPr="00AB0D38">
        <w:rPr>
          <w:rFonts w:eastAsia="Calibri"/>
          <w:sz w:val="28"/>
          <w:szCs w:val="28"/>
          <w:lang w:eastAsia="en-US"/>
        </w:rPr>
        <w:t xml:space="preserve"> году </w:t>
      </w:r>
      <w:proofErr w:type="spellStart"/>
      <w:r w:rsidRPr="00AB0D38">
        <w:rPr>
          <w:rFonts w:eastAsia="Calibri"/>
          <w:sz w:val="28"/>
          <w:szCs w:val="28"/>
          <w:lang w:eastAsia="en-US"/>
        </w:rPr>
        <w:t>Шарыповские</w:t>
      </w:r>
      <w:proofErr w:type="spellEnd"/>
      <w:r w:rsidRPr="00AB0D38">
        <w:rPr>
          <w:rFonts w:eastAsia="Calibri"/>
          <w:sz w:val="28"/>
          <w:szCs w:val="28"/>
          <w:lang w:eastAsia="en-US"/>
        </w:rPr>
        <w:t xml:space="preserve"> спортсмены стали победителями и призерами </w:t>
      </w:r>
      <w:r w:rsidR="00BE0FE7" w:rsidRPr="00AB0D38">
        <w:rPr>
          <w:rFonts w:eastAsia="Calibri"/>
          <w:sz w:val="28"/>
          <w:szCs w:val="28"/>
          <w:lang w:eastAsia="en-US"/>
        </w:rPr>
        <w:t>межрегиональных</w:t>
      </w:r>
      <w:r w:rsidR="00AB0D38">
        <w:rPr>
          <w:rFonts w:eastAsia="Calibri"/>
          <w:sz w:val="28"/>
          <w:szCs w:val="28"/>
          <w:lang w:eastAsia="en-US"/>
        </w:rPr>
        <w:t xml:space="preserve"> и</w:t>
      </w:r>
      <w:r w:rsidR="009800D0" w:rsidRPr="00AB0D38">
        <w:rPr>
          <w:rFonts w:eastAsia="Calibri"/>
          <w:sz w:val="28"/>
          <w:szCs w:val="28"/>
          <w:lang w:eastAsia="en-US"/>
        </w:rPr>
        <w:t xml:space="preserve"> </w:t>
      </w:r>
      <w:r w:rsidRPr="00AB0D38">
        <w:rPr>
          <w:rFonts w:eastAsia="Calibri"/>
          <w:sz w:val="28"/>
          <w:szCs w:val="28"/>
          <w:lang w:eastAsia="en-US"/>
        </w:rPr>
        <w:t xml:space="preserve">краевых соревнований по лыжным гонкам, </w:t>
      </w:r>
      <w:r w:rsidR="00852F25" w:rsidRPr="00AB0D38">
        <w:rPr>
          <w:rFonts w:eastAsia="Calibri"/>
          <w:sz w:val="28"/>
          <w:szCs w:val="28"/>
          <w:lang w:eastAsia="en-US"/>
        </w:rPr>
        <w:t xml:space="preserve">легкой атлетике, хоккею, рыболовному спорту, вольной борьбе, </w:t>
      </w:r>
      <w:proofErr w:type="spellStart"/>
      <w:r w:rsidR="00852F25" w:rsidRPr="00AB0D38">
        <w:rPr>
          <w:rFonts w:eastAsia="Calibri"/>
          <w:sz w:val="28"/>
          <w:szCs w:val="28"/>
          <w:lang w:eastAsia="en-US"/>
        </w:rPr>
        <w:t>дартсу</w:t>
      </w:r>
      <w:proofErr w:type="spellEnd"/>
      <w:r w:rsidRPr="00AB0D38">
        <w:rPr>
          <w:rFonts w:eastAsia="Calibri"/>
          <w:sz w:val="28"/>
          <w:szCs w:val="28"/>
          <w:lang w:eastAsia="en-US"/>
        </w:rPr>
        <w:t xml:space="preserve">, волейболу, парусному спорту, спортивному туризму, </w:t>
      </w:r>
      <w:r w:rsidR="004F0A15" w:rsidRPr="00AB0D38">
        <w:rPr>
          <w:rFonts w:eastAsia="Calibri"/>
          <w:sz w:val="28"/>
          <w:szCs w:val="28"/>
          <w:lang w:eastAsia="en-US"/>
        </w:rPr>
        <w:t xml:space="preserve">кикбоксингу, керлингу, настольному </w:t>
      </w:r>
      <w:proofErr w:type="spellStart"/>
      <w:r w:rsidR="004F0A15" w:rsidRPr="00AB0D38">
        <w:rPr>
          <w:rFonts w:eastAsia="Calibri"/>
          <w:sz w:val="28"/>
          <w:szCs w:val="28"/>
          <w:lang w:eastAsia="en-US"/>
        </w:rPr>
        <w:t>тенису</w:t>
      </w:r>
      <w:proofErr w:type="spellEnd"/>
      <w:r w:rsidRPr="00AB0D38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Pr="00AB0D38">
        <w:rPr>
          <w:rFonts w:eastAsia="Calibri"/>
          <w:sz w:val="28"/>
          <w:szCs w:val="28"/>
          <w:lang w:eastAsia="en-US"/>
        </w:rPr>
        <w:t xml:space="preserve">Победителями краевых соревнований в личном зачете </w:t>
      </w:r>
      <w:r w:rsidR="00AB0D38">
        <w:rPr>
          <w:rFonts w:eastAsia="Calibri"/>
          <w:sz w:val="28"/>
          <w:szCs w:val="28"/>
          <w:lang w:eastAsia="en-US"/>
        </w:rPr>
        <w:t xml:space="preserve">призерами </w:t>
      </w:r>
      <w:r w:rsidRPr="00AB0D38">
        <w:rPr>
          <w:rFonts w:eastAsia="Calibri"/>
          <w:sz w:val="28"/>
          <w:szCs w:val="28"/>
          <w:lang w:eastAsia="en-US"/>
        </w:rPr>
        <w:t xml:space="preserve">стали – Дарья Евдакова, </w:t>
      </w:r>
      <w:r w:rsidR="004F0A15" w:rsidRPr="00AB0D38">
        <w:rPr>
          <w:rFonts w:eastAsia="Calibri"/>
          <w:sz w:val="28"/>
          <w:szCs w:val="28"/>
          <w:lang w:eastAsia="en-US"/>
        </w:rPr>
        <w:t>Виктория Осипова</w:t>
      </w:r>
      <w:r w:rsidR="00AB0D38">
        <w:rPr>
          <w:rFonts w:eastAsia="Calibri"/>
          <w:sz w:val="28"/>
          <w:szCs w:val="28"/>
          <w:lang w:eastAsia="en-US"/>
        </w:rPr>
        <w:t>, Андрей Баранов</w:t>
      </w:r>
      <w:r w:rsidR="004F0A15" w:rsidRPr="00AB0D38">
        <w:rPr>
          <w:rFonts w:eastAsia="Calibri"/>
          <w:sz w:val="28"/>
          <w:szCs w:val="28"/>
          <w:lang w:eastAsia="en-US"/>
        </w:rPr>
        <w:t xml:space="preserve"> </w:t>
      </w:r>
      <w:r w:rsidRPr="00AB0D38">
        <w:rPr>
          <w:rFonts w:eastAsia="Calibri"/>
          <w:sz w:val="28"/>
          <w:szCs w:val="28"/>
          <w:lang w:eastAsia="en-US"/>
        </w:rPr>
        <w:t xml:space="preserve">(лыжные гонки, легкая атлетика), </w:t>
      </w:r>
      <w:r w:rsidR="004F0A15" w:rsidRPr="00AB0D38">
        <w:rPr>
          <w:rFonts w:eastAsia="Calibri"/>
          <w:sz w:val="28"/>
          <w:szCs w:val="28"/>
          <w:lang w:eastAsia="en-US"/>
        </w:rPr>
        <w:t>Алекс</w:t>
      </w:r>
      <w:r w:rsidR="00AB0D38">
        <w:rPr>
          <w:rFonts w:eastAsia="Calibri"/>
          <w:sz w:val="28"/>
          <w:szCs w:val="28"/>
          <w:lang w:eastAsia="en-US"/>
        </w:rPr>
        <w:t xml:space="preserve">ей </w:t>
      </w:r>
      <w:proofErr w:type="spellStart"/>
      <w:r w:rsidR="00AB0D38">
        <w:rPr>
          <w:rFonts w:eastAsia="Calibri"/>
          <w:sz w:val="28"/>
          <w:szCs w:val="28"/>
          <w:lang w:eastAsia="en-US"/>
        </w:rPr>
        <w:t>Кошечкин</w:t>
      </w:r>
      <w:proofErr w:type="spellEnd"/>
      <w:r w:rsidR="00AB0D38">
        <w:rPr>
          <w:rFonts w:eastAsia="Calibri"/>
          <w:sz w:val="28"/>
          <w:szCs w:val="28"/>
          <w:lang w:eastAsia="en-US"/>
        </w:rPr>
        <w:t xml:space="preserve"> (рыболовный спорт)</w:t>
      </w:r>
      <w:r w:rsidR="0094422C" w:rsidRPr="00AB0D38">
        <w:rPr>
          <w:rFonts w:eastAsia="Calibri"/>
          <w:sz w:val="28"/>
          <w:szCs w:val="28"/>
          <w:lang w:eastAsia="en-US"/>
        </w:rPr>
        <w:t xml:space="preserve">, Руслан Филатов (кикбоксинг), </w:t>
      </w:r>
      <w:r w:rsidR="00AB0D38">
        <w:rPr>
          <w:rFonts w:eastAsia="Calibri"/>
          <w:sz w:val="28"/>
          <w:szCs w:val="28"/>
          <w:lang w:eastAsia="en-US"/>
        </w:rPr>
        <w:t>Павел Синицкий (вольная борьба), Э</w:t>
      </w:r>
      <w:r w:rsidR="00C51D70">
        <w:rPr>
          <w:rFonts w:eastAsia="Calibri"/>
          <w:sz w:val="28"/>
          <w:szCs w:val="28"/>
          <w:lang w:eastAsia="en-US"/>
        </w:rPr>
        <w:t>велина Кушнир, Захар Казанцев (п</w:t>
      </w:r>
      <w:r w:rsidR="00AB0D38">
        <w:rPr>
          <w:rFonts w:eastAsia="Calibri"/>
          <w:sz w:val="28"/>
          <w:szCs w:val="28"/>
          <w:lang w:eastAsia="en-US"/>
        </w:rPr>
        <w:t>арусный с</w:t>
      </w:r>
      <w:r w:rsidR="00C51D70">
        <w:rPr>
          <w:rFonts w:eastAsia="Calibri"/>
          <w:sz w:val="28"/>
          <w:szCs w:val="28"/>
          <w:lang w:eastAsia="en-US"/>
        </w:rPr>
        <w:t xml:space="preserve">порт), Андрей Васильев, Анатолий </w:t>
      </w:r>
      <w:proofErr w:type="spellStart"/>
      <w:r w:rsidR="00C51D70">
        <w:rPr>
          <w:rFonts w:eastAsia="Calibri"/>
          <w:sz w:val="28"/>
          <w:szCs w:val="28"/>
          <w:lang w:eastAsia="en-US"/>
        </w:rPr>
        <w:t>Энгель</w:t>
      </w:r>
      <w:proofErr w:type="spellEnd"/>
      <w:r w:rsidR="00C51D70">
        <w:rPr>
          <w:rFonts w:eastAsia="Calibri"/>
          <w:sz w:val="28"/>
          <w:szCs w:val="28"/>
          <w:lang w:eastAsia="en-US"/>
        </w:rPr>
        <w:t xml:space="preserve"> (настольный </w:t>
      </w:r>
      <w:proofErr w:type="spellStart"/>
      <w:r w:rsidR="00C51D70">
        <w:rPr>
          <w:rFonts w:eastAsia="Calibri"/>
          <w:sz w:val="28"/>
          <w:szCs w:val="28"/>
          <w:lang w:eastAsia="en-US"/>
        </w:rPr>
        <w:t>тенис</w:t>
      </w:r>
      <w:proofErr w:type="spellEnd"/>
      <w:r w:rsidR="00C51D70">
        <w:rPr>
          <w:rFonts w:eastAsia="Calibri"/>
          <w:sz w:val="28"/>
          <w:szCs w:val="28"/>
          <w:lang w:eastAsia="en-US"/>
        </w:rPr>
        <w:t xml:space="preserve">) </w:t>
      </w:r>
      <w:r w:rsidRPr="00AB0D38">
        <w:rPr>
          <w:rFonts w:eastAsia="Calibri"/>
          <w:sz w:val="28"/>
          <w:szCs w:val="28"/>
          <w:lang w:eastAsia="en-US"/>
        </w:rPr>
        <w:t>и другие.</w:t>
      </w:r>
      <w:r w:rsidRPr="00535EB7">
        <w:rPr>
          <w:rFonts w:eastAsia="Calibri"/>
          <w:sz w:val="28"/>
          <w:szCs w:val="28"/>
          <w:lang w:eastAsia="en-US"/>
        </w:rPr>
        <w:t xml:space="preserve"> </w:t>
      </w:r>
      <w:proofErr w:type="gramEnd"/>
    </w:p>
    <w:p w:rsidR="00A57400" w:rsidRPr="00535EB7" w:rsidRDefault="00A57400" w:rsidP="00397739">
      <w:pPr>
        <w:ind w:firstLine="567"/>
        <w:jc w:val="both"/>
        <w:rPr>
          <w:bCs/>
          <w:sz w:val="28"/>
          <w:szCs w:val="28"/>
        </w:rPr>
      </w:pPr>
      <w:r w:rsidRPr="00535EB7">
        <w:rPr>
          <w:sz w:val="28"/>
          <w:szCs w:val="28"/>
        </w:rPr>
        <w:t>При реализации данной подпрограммы достигнуты следующие результаты.</w:t>
      </w:r>
    </w:p>
    <w:p w:rsidR="00713D03" w:rsidRDefault="00A57400" w:rsidP="00397739">
      <w:pPr>
        <w:autoSpaceDE w:val="0"/>
        <w:autoSpaceDN w:val="0"/>
        <w:adjustRightInd w:val="0"/>
        <w:spacing w:line="235" w:lineRule="auto"/>
        <w:ind w:firstLine="567"/>
        <w:jc w:val="both"/>
        <w:outlineLvl w:val="2"/>
        <w:rPr>
          <w:rFonts w:cs="Arial"/>
          <w:sz w:val="28"/>
          <w:szCs w:val="28"/>
        </w:rPr>
      </w:pPr>
      <w:r>
        <w:rPr>
          <w:sz w:val="28"/>
          <w:szCs w:val="28"/>
        </w:rPr>
        <w:t>«Д</w:t>
      </w:r>
      <w:r w:rsidRPr="001A6781">
        <w:rPr>
          <w:sz w:val="28"/>
          <w:szCs w:val="28"/>
        </w:rPr>
        <w:t xml:space="preserve">оля лиц с ОВЗ и инвалидов, систематически занимающихся физической культурой и спортом, в общей численности </w:t>
      </w:r>
      <w:r w:rsidR="00440B13">
        <w:rPr>
          <w:sz w:val="28"/>
          <w:szCs w:val="28"/>
        </w:rPr>
        <w:t xml:space="preserve">указанной категории </w:t>
      </w:r>
      <w:r w:rsidR="006A2D7F">
        <w:rPr>
          <w:sz w:val="28"/>
          <w:szCs w:val="28"/>
        </w:rPr>
        <w:t>населения, не имеющего противо</w:t>
      </w:r>
      <w:r w:rsidR="00440B13">
        <w:rPr>
          <w:sz w:val="28"/>
          <w:szCs w:val="28"/>
        </w:rPr>
        <w:t>показаний для занятия физической культурой и спортом</w:t>
      </w:r>
      <w:r>
        <w:rPr>
          <w:sz w:val="28"/>
          <w:szCs w:val="28"/>
        </w:rPr>
        <w:t xml:space="preserve">» и составила </w:t>
      </w:r>
      <w:r w:rsidR="006A2D7F">
        <w:rPr>
          <w:sz w:val="28"/>
          <w:szCs w:val="28"/>
        </w:rPr>
        <w:t>20</w:t>
      </w:r>
      <w:r w:rsidRPr="001A6781">
        <w:rPr>
          <w:sz w:val="28"/>
          <w:szCs w:val="28"/>
        </w:rPr>
        <w:t>%</w:t>
      </w:r>
      <w:r w:rsidR="009911A7">
        <w:rPr>
          <w:sz w:val="28"/>
          <w:szCs w:val="28"/>
        </w:rPr>
        <w:t>,</w:t>
      </w:r>
      <w:r w:rsidRPr="001A6781">
        <w:rPr>
          <w:sz w:val="28"/>
          <w:szCs w:val="28"/>
        </w:rPr>
        <w:t xml:space="preserve"> </w:t>
      </w:r>
      <w:r w:rsidR="00713D03">
        <w:rPr>
          <w:sz w:val="28"/>
          <w:szCs w:val="28"/>
        </w:rPr>
        <w:t>что с</w:t>
      </w:r>
      <w:r w:rsidR="009911A7">
        <w:rPr>
          <w:sz w:val="28"/>
          <w:szCs w:val="28"/>
        </w:rPr>
        <w:t>оответствует плановому значению;</w:t>
      </w:r>
      <w:r w:rsidR="00713D03" w:rsidRPr="00535EB7">
        <w:rPr>
          <w:rFonts w:cs="Arial"/>
          <w:sz w:val="28"/>
          <w:szCs w:val="28"/>
        </w:rPr>
        <w:t xml:space="preserve"> </w:t>
      </w:r>
    </w:p>
    <w:p w:rsidR="00A57400" w:rsidRPr="00713D03" w:rsidRDefault="00A57400" w:rsidP="00397739">
      <w:pPr>
        <w:autoSpaceDE w:val="0"/>
        <w:autoSpaceDN w:val="0"/>
        <w:adjustRightInd w:val="0"/>
        <w:spacing w:line="235" w:lineRule="auto"/>
        <w:ind w:firstLine="567"/>
        <w:jc w:val="both"/>
        <w:outlineLvl w:val="2"/>
        <w:rPr>
          <w:rFonts w:cs="Arial"/>
          <w:sz w:val="28"/>
          <w:szCs w:val="28"/>
        </w:rPr>
      </w:pPr>
      <w:r w:rsidRPr="00535EB7">
        <w:rPr>
          <w:sz w:val="28"/>
          <w:szCs w:val="28"/>
        </w:rPr>
        <w:t xml:space="preserve"> «Уровень обеспеченности населения </w:t>
      </w:r>
      <w:r w:rsidR="009911A7">
        <w:rPr>
          <w:sz w:val="28"/>
          <w:szCs w:val="28"/>
        </w:rPr>
        <w:t>округа</w:t>
      </w:r>
      <w:r w:rsidRPr="00535EB7">
        <w:rPr>
          <w:sz w:val="28"/>
          <w:szCs w:val="28"/>
        </w:rPr>
        <w:t xml:space="preserve"> спортивными сооружениями</w:t>
      </w:r>
      <w:r w:rsidR="009911A7">
        <w:rPr>
          <w:sz w:val="28"/>
          <w:szCs w:val="28"/>
        </w:rPr>
        <w:t xml:space="preserve"> </w:t>
      </w:r>
      <w:proofErr w:type="gramStart"/>
      <w:r w:rsidR="009911A7">
        <w:rPr>
          <w:sz w:val="28"/>
          <w:szCs w:val="28"/>
        </w:rPr>
        <w:t>исходя из единовременной пропускной способности объекта с</w:t>
      </w:r>
      <w:r w:rsidR="006A2D7F">
        <w:rPr>
          <w:sz w:val="28"/>
          <w:szCs w:val="28"/>
        </w:rPr>
        <w:t>п</w:t>
      </w:r>
      <w:r w:rsidR="009911A7">
        <w:rPr>
          <w:sz w:val="28"/>
          <w:szCs w:val="28"/>
        </w:rPr>
        <w:t>орта</w:t>
      </w:r>
      <w:r w:rsidRPr="00535EB7">
        <w:rPr>
          <w:sz w:val="28"/>
          <w:szCs w:val="28"/>
        </w:rPr>
        <w:t xml:space="preserve">» </w:t>
      </w:r>
      <w:r>
        <w:rPr>
          <w:sz w:val="28"/>
          <w:szCs w:val="28"/>
        </w:rPr>
        <w:t>составил</w:t>
      </w:r>
      <w:proofErr w:type="gramEnd"/>
      <w:r>
        <w:rPr>
          <w:sz w:val="28"/>
          <w:szCs w:val="28"/>
        </w:rPr>
        <w:t xml:space="preserve"> </w:t>
      </w:r>
      <w:r w:rsidR="006A2D7F">
        <w:rPr>
          <w:sz w:val="28"/>
          <w:szCs w:val="28"/>
        </w:rPr>
        <w:t>123,09</w:t>
      </w:r>
      <w:r>
        <w:rPr>
          <w:sz w:val="28"/>
          <w:szCs w:val="28"/>
        </w:rPr>
        <w:t>%</w:t>
      </w:r>
      <w:r w:rsidR="009911A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13D03">
        <w:rPr>
          <w:sz w:val="28"/>
          <w:szCs w:val="28"/>
        </w:rPr>
        <w:t>что с</w:t>
      </w:r>
      <w:r w:rsidR="009911A7">
        <w:rPr>
          <w:sz w:val="28"/>
          <w:szCs w:val="28"/>
        </w:rPr>
        <w:t>оответствует плановому значению;</w:t>
      </w:r>
      <w:r w:rsidR="00713D03" w:rsidRPr="00535EB7">
        <w:rPr>
          <w:rFonts w:cs="Arial"/>
          <w:sz w:val="28"/>
          <w:szCs w:val="28"/>
        </w:rPr>
        <w:t xml:space="preserve"> </w:t>
      </w:r>
    </w:p>
    <w:p w:rsidR="008D172B" w:rsidRDefault="004D5D06" w:rsidP="008D172B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>«</w:t>
      </w:r>
      <w:r w:rsidR="00A57400">
        <w:rPr>
          <w:sz w:val="28"/>
          <w:szCs w:val="28"/>
        </w:rPr>
        <w:t>Д</w:t>
      </w:r>
      <w:r w:rsidR="00A57400" w:rsidRPr="001A6781">
        <w:rPr>
          <w:sz w:val="28"/>
          <w:szCs w:val="28"/>
        </w:rPr>
        <w:t xml:space="preserve">оля граждан старшего </w:t>
      </w:r>
      <w:r w:rsidR="00675A0A">
        <w:rPr>
          <w:sz w:val="28"/>
          <w:szCs w:val="28"/>
        </w:rPr>
        <w:t>поколения</w:t>
      </w:r>
      <w:r w:rsidR="00A57400" w:rsidRPr="001A6781">
        <w:rPr>
          <w:sz w:val="28"/>
          <w:szCs w:val="28"/>
        </w:rPr>
        <w:t xml:space="preserve">, </w:t>
      </w:r>
      <w:r w:rsidR="00675A0A">
        <w:rPr>
          <w:sz w:val="28"/>
          <w:szCs w:val="28"/>
        </w:rPr>
        <w:t>занимающих</w:t>
      </w:r>
      <w:r w:rsidR="00A57400" w:rsidRPr="001A6781">
        <w:rPr>
          <w:sz w:val="28"/>
          <w:szCs w:val="28"/>
        </w:rPr>
        <w:t>ся физической культурой и спортом</w:t>
      </w:r>
      <w:r>
        <w:rPr>
          <w:sz w:val="28"/>
          <w:szCs w:val="28"/>
        </w:rPr>
        <w:t>»</w:t>
      </w:r>
      <w:r w:rsidR="00675A0A">
        <w:rPr>
          <w:sz w:val="28"/>
          <w:szCs w:val="28"/>
        </w:rPr>
        <w:t xml:space="preserve"> </w:t>
      </w:r>
      <w:r w:rsidR="00A57400" w:rsidRPr="001A6781">
        <w:rPr>
          <w:sz w:val="28"/>
          <w:szCs w:val="28"/>
        </w:rPr>
        <w:t xml:space="preserve">составила </w:t>
      </w:r>
      <w:r w:rsidR="006A2D7F">
        <w:rPr>
          <w:sz w:val="28"/>
          <w:szCs w:val="28"/>
        </w:rPr>
        <w:t>18,04</w:t>
      </w:r>
      <w:r w:rsidR="00A57400" w:rsidRPr="001A6781">
        <w:rPr>
          <w:sz w:val="28"/>
          <w:szCs w:val="28"/>
        </w:rPr>
        <w:t>%</w:t>
      </w:r>
      <w:r w:rsidR="009911A7">
        <w:rPr>
          <w:sz w:val="28"/>
          <w:szCs w:val="28"/>
        </w:rPr>
        <w:t>,</w:t>
      </w:r>
      <w:r w:rsidR="00A57400">
        <w:rPr>
          <w:sz w:val="28"/>
          <w:szCs w:val="28"/>
        </w:rPr>
        <w:t xml:space="preserve"> </w:t>
      </w:r>
      <w:r w:rsidR="008D172B">
        <w:rPr>
          <w:sz w:val="28"/>
          <w:szCs w:val="28"/>
        </w:rPr>
        <w:t>что соответствует плановому значению;</w:t>
      </w:r>
      <w:r w:rsidR="008D172B" w:rsidRPr="00535EB7">
        <w:rPr>
          <w:rFonts w:cs="Arial"/>
          <w:sz w:val="28"/>
          <w:szCs w:val="28"/>
        </w:rPr>
        <w:t xml:space="preserve"> </w:t>
      </w:r>
    </w:p>
    <w:p w:rsidR="000D4CA6" w:rsidRDefault="004D5D06" w:rsidP="008D172B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 w:rsidRPr="004D5D06">
        <w:rPr>
          <w:sz w:val="28"/>
          <w:szCs w:val="28"/>
        </w:rPr>
        <w:t>«Доля спортсменов округа, ставших призерами соревнований различного уровня, в общем количестве участвующих спортсменов округа» составила</w:t>
      </w:r>
      <w:r>
        <w:rPr>
          <w:sz w:val="28"/>
          <w:szCs w:val="28"/>
        </w:rPr>
        <w:t xml:space="preserve"> 22%</w:t>
      </w:r>
      <w:r w:rsidR="008D172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D4CA6">
        <w:rPr>
          <w:sz w:val="28"/>
          <w:szCs w:val="28"/>
        </w:rPr>
        <w:t>что соответствует планов</w:t>
      </w:r>
      <w:r w:rsidR="009911A7">
        <w:rPr>
          <w:sz w:val="28"/>
          <w:szCs w:val="28"/>
        </w:rPr>
        <w:t>ому значению;</w:t>
      </w:r>
      <w:r w:rsidR="000D4CA6" w:rsidRPr="00535EB7">
        <w:rPr>
          <w:rFonts w:cs="Arial"/>
          <w:sz w:val="28"/>
          <w:szCs w:val="28"/>
        </w:rPr>
        <w:t xml:space="preserve"> </w:t>
      </w:r>
    </w:p>
    <w:p w:rsidR="009911A7" w:rsidRDefault="009911A7" w:rsidP="00397739">
      <w:pPr>
        <w:autoSpaceDE w:val="0"/>
        <w:autoSpaceDN w:val="0"/>
        <w:adjustRightInd w:val="0"/>
        <w:spacing w:line="235" w:lineRule="auto"/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«Доля граждан от общего количества </w:t>
      </w:r>
      <w:r w:rsidR="004D5D06" w:rsidRPr="004D5D06">
        <w:rPr>
          <w:sz w:val="28"/>
          <w:szCs w:val="28"/>
        </w:rPr>
        <w:t>принявш</w:t>
      </w:r>
      <w:r>
        <w:rPr>
          <w:sz w:val="28"/>
          <w:szCs w:val="28"/>
        </w:rPr>
        <w:t>их</w:t>
      </w:r>
      <w:r w:rsidR="004D5D06" w:rsidRPr="004D5D06">
        <w:rPr>
          <w:sz w:val="28"/>
          <w:szCs w:val="28"/>
        </w:rPr>
        <w:t xml:space="preserve"> участие в выполнении нормативов Всероссийского физкультурно-спортивного комплекса "Готов к труду и обороне" (ГТО)» составила</w:t>
      </w:r>
      <w:r w:rsidR="004D5D06">
        <w:rPr>
          <w:sz w:val="28"/>
          <w:szCs w:val="28"/>
        </w:rPr>
        <w:t xml:space="preserve"> 30%</w:t>
      </w:r>
      <w:r>
        <w:rPr>
          <w:sz w:val="28"/>
          <w:szCs w:val="28"/>
        </w:rPr>
        <w:t>,</w:t>
      </w:r>
      <w:r w:rsidR="004D5D06">
        <w:rPr>
          <w:sz w:val="28"/>
          <w:szCs w:val="28"/>
        </w:rPr>
        <w:t xml:space="preserve"> </w:t>
      </w:r>
      <w:r w:rsidR="000D4CA6">
        <w:rPr>
          <w:sz w:val="28"/>
          <w:szCs w:val="28"/>
        </w:rPr>
        <w:t>что с</w:t>
      </w:r>
      <w:r>
        <w:rPr>
          <w:sz w:val="28"/>
          <w:szCs w:val="28"/>
        </w:rPr>
        <w:t>оответствует плановому значению;</w:t>
      </w:r>
    </w:p>
    <w:p w:rsidR="00437E8B" w:rsidRDefault="009911A7" w:rsidP="00437E8B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>«Количество спортивных с</w:t>
      </w:r>
      <w:r w:rsidR="006A2D7F">
        <w:rPr>
          <w:sz w:val="28"/>
          <w:szCs w:val="28"/>
        </w:rPr>
        <w:t>ооружений в округе» составило 58</w:t>
      </w:r>
      <w:r w:rsidR="00DC081A">
        <w:rPr>
          <w:sz w:val="28"/>
          <w:szCs w:val="28"/>
        </w:rPr>
        <w:t xml:space="preserve"> ед., </w:t>
      </w:r>
      <w:r w:rsidR="008D172B">
        <w:rPr>
          <w:sz w:val="28"/>
          <w:szCs w:val="28"/>
        </w:rPr>
        <w:t xml:space="preserve">что </w:t>
      </w:r>
      <w:r w:rsidR="008D172B">
        <w:rPr>
          <w:sz w:val="28"/>
          <w:szCs w:val="28"/>
        </w:rPr>
        <w:lastRenderedPageBreak/>
        <w:t>соответствует плановому значению;</w:t>
      </w:r>
    </w:p>
    <w:p w:rsidR="006A2D7F" w:rsidRDefault="00437E8B" w:rsidP="00437E8B">
      <w:pPr>
        <w:autoSpaceDE w:val="0"/>
        <w:autoSpaceDN w:val="0"/>
        <w:adjustRightInd w:val="0"/>
        <w:spacing w:line="235" w:lineRule="auto"/>
        <w:ind w:firstLine="567"/>
        <w:jc w:val="both"/>
        <w:outlineLvl w:val="2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</w:t>
      </w:r>
      <w:r w:rsidR="006A2D7F">
        <w:rPr>
          <w:rFonts w:cs="Arial"/>
          <w:sz w:val="28"/>
          <w:szCs w:val="28"/>
        </w:rPr>
        <w:t>«</w:t>
      </w:r>
      <w:r w:rsidR="006A2D7F" w:rsidRPr="006A2D7F">
        <w:rPr>
          <w:rFonts w:cs="Arial"/>
          <w:sz w:val="28"/>
          <w:szCs w:val="28"/>
        </w:rPr>
        <w:t>Единовременная пропускная способность объектов спорта округа</w:t>
      </w:r>
      <w:r w:rsidR="006A2D7F">
        <w:rPr>
          <w:rFonts w:cs="Arial"/>
          <w:sz w:val="28"/>
          <w:szCs w:val="28"/>
        </w:rPr>
        <w:t xml:space="preserve">» </w:t>
      </w:r>
      <w:r w:rsidR="006A2D7F">
        <w:rPr>
          <w:sz w:val="28"/>
          <w:szCs w:val="28"/>
        </w:rPr>
        <w:t>составило 1593 ед., что соответствует плановому значению;</w:t>
      </w:r>
      <w:r w:rsidR="006A2D7F" w:rsidRPr="00535EB7">
        <w:rPr>
          <w:rFonts w:cs="Arial"/>
          <w:sz w:val="28"/>
          <w:szCs w:val="28"/>
        </w:rPr>
        <w:t xml:space="preserve"> </w:t>
      </w:r>
    </w:p>
    <w:p w:rsidR="006A2D7F" w:rsidRDefault="006A2D7F" w:rsidP="00397739">
      <w:pPr>
        <w:autoSpaceDE w:val="0"/>
        <w:autoSpaceDN w:val="0"/>
        <w:adjustRightInd w:val="0"/>
        <w:spacing w:line="235" w:lineRule="auto"/>
        <w:ind w:firstLine="567"/>
        <w:jc w:val="both"/>
        <w:outlineLvl w:val="2"/>
        <w:rPr>
          <w:sz w:val="28"/>
          <w:szCs w:val="28"/>
        </w:rPr>
      </w:pPr>
      <w:r>
        <w:rPr>
          <w:rFonts w:cs="Arial"/>
          <w:sz w:val="28"/>
          <w:szCs w:val="28"/>
        </w:rPr>
        <w:t>«</w:t>
      </w:r>
      <w:r w:rsidRPr="006A2D7F">
        <w:rPr>
          <w:rFonts w:cs="Arial"/>
          <w:sz w:val="28"/>
          <w:szCs w:val="28"/>
        </w:rPr>
        <w:t>Эффективность использования существующих объектов спорта</w:t>
      </w:r>
      <w:r>
        <w:rPr>
          <w:rFonts w:cs="Arial"/>
          <w:sz w:val="28"/>
          <w:szCs w:val="28"/>
        </w:rPr>
        <w:t xml:space="preserve">» </w:t>
      </w:r>
      <w:r>
        <w:rPr>
          <w:sz w:val="28"/>
          <w:szCs w:val="28"/>
        </w:rPr>
        <w:t xml:space="preserve">составило </w:t>
      </w:r>
      <w:r w:rsidR="00F650AB">
        <w:rPr>
          <w:sz w:val="28"/>
          <w:szCs w:val="28"/>
        </w:rPr>
        <w:t>64%,</w:t>
      </w:r>
      <w:r>
        <w:rPr>
          <w:sz w:val="28"/>
          <w:szCs w:val="28"/>
        </w:rPr>
        <w:t xml:space="preserve"> что соответствует плановому значению.</w:t>
      </w:r>
    </w:p>
    <w:p w:rsidR="00595F5E" w:rsidRPr="00564DB2" w:rsidRDefault="00635797" w:rsidP="00595F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 8</w:t>
      </w:r>
      <w:r w:rsidRPr="00564DB2">
        <w:rPr>
          <w:sz w:val="28"/>
          <w:szCs w:val="28"/>
        </w:rPr>
        <w:t xml:space="preserve"> показателей, </w:t>
      </w:r>
      <w:r w:rsidR="00595F5E" w:rsidRPr="00564DB2">
        <w:rPr>
          <w:sz w:val="28"/>
          <w:szCs w:val="28"/>
        </w:rPr>
        <w:t xml:space="preserve">отраженных в </w:t>
      </w:r>
      <w:r w:rsidR="00595F5E">
        <w:rPr>
          <w:sz w:val="28"/>
          <w:szCs w:val="28"/>
        </w:rPr>
        <w:t>под</w:t>
      </w:r>
      <w:r w:rsidR="00595F5E" w:rsidRPr="00564DB2">
        <w:rPr>
          <w:sz w:val="28"/>
          <w:szCs w:val="28"/>
        </w:rPr>
        <w:t xml:space="preserve">программе, </w:t>
      </w:r>
      <w:proofErr w:type="gramStart"/>
      <w:r w:rsidR="00595F5E">
        <w:rPr>
          <w:sz w:val="28"/>
          <w:szCs w:val="28"/>
        </w:rPr>
        <w:t>все</w:t>
      </w:r>
      <w:proofErr w:type="gramEnd"/>
      <w:r w:rsidR="00595F5E">
        <w:rPr>
          <w:sz w:val="28"/>
          <w:szCs w:val="28"/>
        </w:rPr>
        <w:t xml:space="preserve"> </w:t>
      </w:r>
      <w:r w:rsidR="00595F5E" w:rsidRPr="00564DB2">
        <w:rPr>
          <w:sz w:val="28"/>
          <w:szCs w:val="28"/>
        </w:rPr>
        <w:t>достиг</w:t>
      </w:r>
      <w:r w:rsidR="00595F5E">
        <w:rPr>
          <w:sz w:val="28"/>
          <w:szCs w:val="28"/>
        </w:rPr>
        <w:t>ли</w:t>
      </w:r>
      <w:r w:rsidR="00595F5E" w:rsidRPr="00564DB2">
        <w:rPr>
          <w:sz w:val="28"/>
          <w:szCs w:val="28"/>
        </w:rPr>
        <w:t xml:space="preserve"> </w:t>
      </w:r>
      <w:r w:rsidR="00595F5E">
        <w:rPr>
          <w:sz w:val="28"/>
          <w:szCs w:val="28"/>
        </w:rPr>
        <w:t>свои плановые значения</w:t>
      </w:r>
      <w:r w:rsidR="00595F5E" w:rsidRPr="00564DB2">
        <w:rPr>
          <w:sz w:val="28"/>
          <w:szCs w:val="28"/>
        </w:rPr>
        <w:t>.</w:t>
      </w:r>
    </w:p>
    <w:p w:rsidR="005331CD" w:rsidRDefault="005331CD" w:rsidP="005331CD">
      <w:pPr>
        <w:ind w:firstLine="567"/>
        <w:jc w:val="both"/>
        <w:rPr>
          <w:i/>
          <w:sz w:val="28"/>
          <w:szCs w:val="28"/>
        </w:rPr>
      </w:pPr>
      <w:r w:rsidRPr="00DB6DB1">
        <w:rPr>
          <w:b/>
          <w:i/>
          <w:sz w:val="28"/>
          <w:szCs w:val="28"/>
        </w:rPr>
        <w:t>Подпрограмма «Развитие</w:t>
      </w:r>
      <w:r>
        <w:rPr>
          <w:b/>
          <w:i/>
          <w:sz w:val="28"/>
          <w:szCs w:val="28"/>
        </w:rPr>
        <w:t xml:space="preserve"> системы подготовки спортивной </w:t>
      </w:r>
      <w:r w:rsidR="00E80B69">
        <w:rPr>
          <w:b/>
          <w:i/>
          <w:sz w:val="28"/>
          <w:szCs w:val="28"/>
        </w:rPr>
        <w:t>резерва</w:t>
      </w:r>
      <w:r>
        <w:rPr>
          <w:b/>
          <w:i/>
          <w:sz w:val="28"/>
          <w:szCs w:val="28"/>
        </w:rPr>
        <w:t>»,</w:t>
      </w:r>
      <w:r>
        <w:rPr>
          <w:i/>
          <w:sz w:val="28"/>
          <w:szCs w:val="28"/>
        </w:rPr>
        <w:t xml:space="preserve"> реализуемая в рамках задач</w:t>
      </w:r>
      <w:r w:rsidR="00E65287">
        <w:rPr>
          <w:i/>
          <w:sz w:val="28"/>
          <w:szCs w:val="28"/>
        </w:rPr>
        <w:t>и</w:t>
      </w:r>
      <w:r>
        <w:rPr>
          <w:i/>
          <w:sz w:val="28"/>
          <w:szCs w:val="28"/>
        </w:rPr>
        <w:t>:</w:t>
      </w:r>
    </w:p>
    <w:p w:rsidR="005331CD" w:rsidRPr="00535EB7" w:rsidRDefault="005331CD" w:rsidP="005331CD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«Реализация дополнительных образовательных программ спортивной подготовки по видам спорта в соответствии с требованиями федеральных стандартов спортивной подготовки, создание условий для формирования, подготовки и сохранения спортивного резерва».</w:t>
      </w:r>
    </w:p>
    <w:p w:rsidR="005331CD" w:rsidRPr="001A6781" w:rsidRDefault="005331CD" w:rsidP="005331CD">
      <w:pPr>
        <w:ind w:firstLine="567"/>
        <w:jc w:val="both"/>
        <w:rPr>
          <w:bCs/>
          <w:sz w:val="28"/>
          <w:szCs w:val="28"/>
        </w:rPr>
      </w:pPr>
      <w:r w:rsidRPr="001A6781">
        <w:rPr>
          <w:sz w:val="28"/>
          <w:szCs w:val="28"/>
        </w:rPr>
        <w:t>На финансирование мероприятий подпрограммы в 20</w:t>
      </w:r>
      <w:r>
        <w:rPr>
          <w:sz w:val="28"/>
          <w:szCs w:val="28"/>
        </w:rPr>
        <w:t>24</w:t>
      </w:r>
      <w:r w:rsidRPr="001A6781">
        <w:rPr>
          <w:sz w:val="28"/>
          <w:szCs w:val="28"/>
        </w:rPr>
        <w:t xml:space="preserve"> году предусмотрено </w:t>
      </w:r>
      <w:r w:rsidR="00BB3DBA">
        <w:rPr>
          <w:sz w:val="28"/>
          <w:szCs w:val="28"/>
        </w:rPr>
        <w:t>28 994,48</w:t>
      </w:r>
      <w:r w:rsidRPr="001A6781">
        <w:rPr>
          <w:bCs/>
          <w:sz w:val="28"/>
          <w:szCs w:val="28"/>
        </w:rPr>
        <w:t xml:space="preserve"> тыс. рублей</w:t>
      </w:r>
      <w:r w:rsidR="00437E8B">
        <w:rPr>
          <w:bCs/>
          <w:sz w:val="28"/>
          <w:szCs w:val="28"/>
        </w:rPr>
        <w:t xml:space="preserve"> (в том числе за счет средств бюджета</w:t>
      </w:r>
      <w:r w:rsidR="00A77042">
        <w:rPr>
          <w:bCs/>
          <w:sz w:val="28"/>
          <w:szCs w:val="28"/>
        </w:rPr>
        <w:t xml:space="preserve"> округа</w:t>
      </w:r>
      <w:r w:rsidR="00437E8B">
        <w:rPr>
          <w:bCs/>
          <w:sz w:val="28"/>
          <w:szCs w:val="28"/>
        </w:rPr>
        <w:t xml:space="preserve"> 26 118,99 тыс. рублей)</w:t>
      </w:r>
      <w:r w:rsidRPr="001A6781">
        <w:rPr>
          <w:bCs/>
          <w:sz w:val="28"/>
          <w:szCs w:val="28"/>
        </w:rPr>
        <w:t xml:space="preserve">, фактическое финансирование составило </w:t>
      </w:r>
      <w:r w:rsidR="00BB3DBA">
        <w:rPr>
          <w:sz w:val="28"/>
          <w:szCs w:val="28"/>
        </w:rPr>
        <w:t>28 575,84</w:t>
      </w:r>
      <w:r w:rsidRPr="00A6753B">
        <w:rPr>
          <w:sz w:val="28"/>
          <w:szCs w:val="28"/>
        </w:rPr>
        <w:t xml:space="preserve"> </w:t>
      </w:r>
      <w:r w:rsidRPr="001A6781">
        <w:rPr>
          <w:bCs/>
          <w:sz w:val="28"/>
          <w:szCs w:val="28"/>
        </w:rPr>
        <w:t xml:space="preserve">тыс. рублей </w:t>
      </w:r>
      <w:r w:rsidR="00895C38">
        <w:rPr>
          <w:bCs/>
          <w:sz w:val="28"/>
          <w:szCs w:val="28"/>
        </w:rPr>
        <w:t xml:space="preserve">(в том числе за счет средств бюджета </w:t>
      </w:r>
      <w:r w:rsidR="00A77042">
        <w:rPr>
          <w:bCs/>
          <w:sz w:val="28"/>
          <w:szCs w:val="28"/>
        </w:rPr>
        <w:t xml:space="preserve">округа </w:t>
      </w:r>
      <w:r w:rsidR="0022382B">
        <w:rPr>
          <w:bCs/>
          <w:sz w:val="28"/>
          <w:szCs w:val="28"/>
        </w:rPr>
        <w:t>26 118,99 тыс. рублей</w:t>
      </w:r>
      <w:r w:rsidR="0022382B" w:rsidRPr="001E2A24">
        <w:rPr>
          <w:bCs/>
          <w:sz w:val="28"/>
          <w:szCs w:val="28"/>
        </w:rPr>
        <w:t xml:space="preserve">), что </w:t>
      </w:r>
      <w:r w:rsidR="0022382B" w:rsidRPr="001E2A24">
        <w:rPr>
          <w:sz w:val="28"/>
          <w:szCs w:val="28"/>
        </w:rPr>
        <w:t>составляет – 98,56% от плановых назначений</w:t>
      </w:r>
      <w:r w:rsidR="001E2A24">
        <w:rPr>
          <w:sz w:val="28"/>
          <w:szCs w:val="28"/>
        </w:rPr>
        <w:t>.</w:t>
      </w:r>
      <w:r w:rsidR="0022382B" w:rsidRPr="001E2A24">
        <w:rPr>
          <w:bCs/>
          <w:sz w:val="28"/>
          <w:szCs w:val="28"/>
        </w:rPr>
        <w:t xml:space="preserve"> </w:t>
      </w:r>
    </w:p>
    <w:p w:rsidR="00A430FF" w:rsidRDefault="00A430FF" w:rsidP="00C602E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832B8C">
        <w:rPr>
          <w:sz w:val="28"/>
          <w:szCs w:val="28"/>
        </w:rPr>
        <w:t>В округе по состоянию на 1 января 2024 года действует МБУ ДО «Спортивная школа Шарыповского муниципального округа», реализующая программы спортивной подготовки и осуществляющая  подготовку кандидатов в спортивные сборные команды Красноярского края.</w:t>
      </w:r>
      <w:proofErr w:type="gramEnd"/>
      <w:r w:rsidRPr="00832B8C">
        <w:rPr>
          <w:sz w:val="28"/>
          <w:szCs w:val="28"/>
        </w:rPr>
        <w:t xml:space="preserve"> Численность детей, занимающихся в спортивной школе, по пяти видам спорт</w:t>
      </w:r>
      <w:r>
        <w:rPr>
          <w:sz w:val="28"/>
          <w:szCs w:val="28"/>
        </w:rPr>
        <w:t xml:space="preserve">а, по состоянию на 1 </w:t>
      </w:r>
      <w:r w:rsidR="001E2A24">
        <w:rPr>
          <w:sz w:val="28"/>
          <w:szCs w:val="28"/>
        </w:rPr>
        <w:t>января 2025</w:t>
      </w:r>
      <w:r>
        <w:rPr>
          <w:sz w:val="28"/>
          <w:szCs w:val="28"/>
        </w:rPr>
        <w:t xml:space="preserve"> года составила 292 человек</w:t>
      </w:r>
      <w:r w:rsidR="002F44E5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</w:p>
    <w:p w:rsidR="00A430FF" w:rsidRPr="00A430FF" w:rsidRDefault="00A430FF" w:rsidP="00C602ED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спортивной школе п</w:t>
      </w:r>
      <w:r w:rsidRPr="00832B8C">
        <w:rPr>
          <w:sz w:val="28"/>
          <w:szCs w:val="28"/>
        </w:rPr>
        <w:t xml:space="preserve">родолжается работа, направленная на поиск и выявление детей, одаренных в области спорта:  проводятся спортивные соревнования по 5 видам спорта (вольная борьба, волейбол, лыжные гонки, борьба самбо, парусный спорт), занимающиеся принимают участие в выездных соревнованиях. Ежегодно в соревнованиях различного уровня  принимают участие </w:t>
      </w:r>
      <w:r>
        <w:rPr>
          <w:sz w:val="28"/>
          <w:szCs w:val="28"/>
        </w:rPr>
        <w:t>более 400 человек.</w:t>
      </w:r>
    </w:p>
    <w:p w:rsidR="005331CD" w:rsidRDefault="00A430FF" w:rsidP="00C602ED">
      <w:pPr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 результатам участия в конкурсе по предоставлению субсидии в 2024 году</w:t>
      </w:r>
      <w:r w:rsidR="005331CD" w:rsidRPr="00F10C08">
        <w:rPr>
          <w:sz w:val="28"/>
          <w:szCs w:val="28"/>
        </w:rPr>
        <w:t xml:space="preserve"> </w:t>
      </w:r>
      <w:r w:rsidR="005331CD">
        <w:rPr>
          <w:sz w:val="28"/>
          <w:szCs w:val="28"/>
        </w:rPr>
        <w:t xml:space="preserve">на выполнение требований федеральных стандартов спортивной подготовки </w:t>
      </w:r>
      <w:r w:rsidR="00895C38">
        <w:rPr>
          <w:sz w:val="28"/>
          <w:szCs w:val="28"/>
        </w:rPr>
        <w:t>был</w:t>
      </w:r>
      <w:r w:rsidR="005331CD">
        <w:rPr>
          <w:sz w:val="28"/>
          <w:szCs w:val="28"/>
        </w:rPr>
        <w:t xml:space="preserve"> приобретен спортивн</w:t>
      </w:r>
      <w:r w:rsidR="00895C38">
        <w:rPr>
          <w:sz w:val="28"/>
          <w:szCs w:val="28"/>
        </w:rPr>
        <w:t>ый инвентарь и экипировка</w:t>
      </w:r>
      <w:r w:rsidR="005331CD">
        <w:rPr>
          <w:sz w:val="28"/>
          <w:szCs w:val="28"/>
        </w:rPr>
        <w:t xml:space="preserve"> (борцовский </w:t>
      </w:r>
      <w:r w:rsidR="005331CD" w:rsidRPr="0096541D">
        <w:rPr>
          <w:sz w:val="28"/>
          <w:szCs w:val="28"/>
        </w:rPr>
        <w:t>ковер,</w:t>
      </w:r>
      <w:r w:rsidR="005331CD">
        <w:rPr>
          <w:sz w:val="28"/>
          <w:szCs w:val="28"/>
        </w:rPr>
        <w:t xml:space="preserve"> </w:t>
      </w:r>
      <w:r w:rsidR="005331CD" w:rsidRPr="0096541D">
        <w:rPr>
          <w:sz w:val="28"/>
          <w:szCs w:val="28"/>
        </w:rPr>
        <w:t>мячи,</w:t>
      </w:r>
      <w:r w:rsidR="005331CD">
        <w:rPr>
          <w:sz w:val="28"/>
          <w:szCs w:val="28"/>
        </w:rPr>
        <w:t xml:space="preserve"> </w:t>
      </w:r>
      <w:r w:rsidR="005331CD" w:rsidRPr="0096541D">
        <w:rPr>
          <w:sz w:val="28"/>
          <w:szCs w:val="28"/>
        </w:rPr>
        <w:t>скакалки,</w:t>
      </w:r>
      <w:r w:rsidR="005331CD">
        <w:rPr>
          <w:sz w:val="28"/>
          <w:szCs w:val="28"/>
        </w:rPr>
        <w:t xml:space="preserve"> табло перекидное</w:t>
      </w:r>
      <w:r w:rsidR="005331CD" w:rsidRPr="0096541D">
        <w:rPr>
          <w:sz w:val="28"/>
          <w:szCs w:val="28"/>
        </w:rPr>
        <w:t>,</w:t>
      </w:r>
      <w:r w:rsidR="005331CD">
        <w:rPr>
          <w:sz w:val="28"/>
          <w:szCs w:val="28"/>
        </w:rPr>
        <w:t xml:space="preserve"> набор латексных амортизаторов, беговые лыжи).</w:t>
      </w:r>
    </w:p>
    <w:p w:rsidR="005331CD" w:rsidRPr="001722E4" w:rsidRDefault="005331CD" w:rsidP="00C602ED">
      <w:pPr>
        <w:ind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В течение 2024 года была оказана спонсорская помощь</w:t>
      </w:r>
      <w:r w:rsidRPr="00B63810">
        <w:t xml:space="preserve"> </w:t>
      </w:r>
      <w:r w:rsidRPr="00B63810">
        <w:rPr>
          <w:sz w:val="28"/>
          <w:szCs w:val="28"/>
        </w:rPr>
        <w:t>от негосударственн</w:t>
      </w:r>
      <w:r w:rsidR="00635797">
        <w:rPr>
          <w:sz w:val="28"/>
          <w:szCs w:val="28"/>
        </w:rPr>
        <w:t>ой организации</w:t>
      </w:r>
      <w:r w:rsidR="00A430FF">
        <w:rPr>
          <w:sz w:val="28"/>
          <w:szCs w:val="28"/>
        </w:rPr>
        <w:t xml:space="preserve"> в виде организации</w:t>
      </w:r>
      <w:r>
        <w:rPr>
          <w:sz w:val="28"/>
          <w:szCs w:val="28"/>
        </w:rPr>
        <w:t xml:space="preserve"> участия в </w:t>
      </w:r>
      <w:proofErr w:type="gramStart"/>
      <w:r>
        <w:rPr>
          <w:sz w:val="28"/>
          <w:szCs w:val="28"/>
        </w:rPr>
        <w:t>соревнованиях</w:t>
      </w:r>
      <w:proofErr w:type="gramEnd"/>
      <w:r>
        <w:rPr>
          <w:sz w:val="28"/>
          <w:szCs w:val="28"/>
        </w:rPr>
        <w:t xml:space="preserve"> по парусному спорту занимающихся в</w:t>
      </w:r>
      <w:r w:rsidRPr="006300F3">
        <w:rPr>
          <w:sz w:val="28"/>
          <w:szCs w:val="28"/>
        </w:rPr>
        <w:t xml:space="preserve"> МБУ ДО "СШ Шарыповского МО"</w:t>
      </w:r>
      <w:r w:rsidRPr="006300F3">
        <w:rPr>
          <w:spacing w:val="-4"/>
          <w:sz w:val="28"/>
          <w:szCs w:val="28"/>
        </w:rPr>
        <w:t>.</w:t>
      </w:r>
    </w:p>
    <w:p w:rsidR="005331CD" w:rsidRDefault="005331CD" w:rsidP="005331CD">
      <w:pPr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результате реализации мероприятий подпрограммы </w:t>
      </w:r>
      <w:r w:rsidR="00895C38">
        <w:rPr>
          <w:sz w:val="28"/>
          <w:szCs w:val="28"/>
        </w:rPr>
        <w:t xml:space="preserve">для Спортивной школы Шарыповского МО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.:</w:t>
      </w:r>
    </w:p>
    <w:p w:rsidR="005331CD" w:rsidRDefault="005331CD" w:rsidP="005331CD">
      <w:pPr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A4654">
        <w:rPr>
          <w:sz w:val="28"/>
          <w:szCs w:val="28"/>
        </w:rPr>
        <w:t>приобре</w:t>
      </w:r>
      <w:r w:rsidR="00895C38">
        <w:rPr>
          <w:sz w:val="28"/>
          <w:szCs w:val="28"/>
        </w:rPr>
        <w:t>ли</w:t>
      </w:r>
      <w:r w:rsidR="00AA4654">
        <w:rPr>
          <w:sz w:val="28"/>
          <w:szCs w:val="28"/>
        </w:rPr>
        <w:t xml:space="preserve"> </w:t>
      </w:r>
      <w:r w:rsidR="00895C38">
        <w:rPr>
          <w:sz w:val="28"/>
          <w:szCs w:val="28"/>
        </w:rPr>
        <w:t>форму</w:t>
      </w:r>
      <w:r w:rsidR="00AA4654" w:rsidRPr="00AA4654">
        <w:rPr>
          <w:sz w:val="28"/>
          <w:szCs w:val="28"/>
        </w:rPr>
        <w:t xml:space="preserve"> для спортсменов по парусному спорту</w:t>
      </w:r>
      <w:r>
        <w:rPr>
          <w:sz w:val="28"/>
          <w:szCs w:val="28"/>
        </w:rPr>
        <w:t>;</w:t>
      </w:r>
    </w:p>
    <w:p w:rsidR="00AA4654" w:rsidRDefault="005331CD" w:rsidP="00A430FF">
      <w:pPr>
        <w:ind w:firstLine="567"/>
        <w:contextualSpacing/>
        <w:jc w:val="both"/>
        <w:textAlignment w:val="baseline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- </w:t>
      </w:r>
      <w:r w:rsidR="00A430FF">
        <w:rPr>
          <w:sz w:val="28"/>
          <w:szCs w:val="28"/>
        </w:rPr>
        <w:t>произведено о</w:t>
      </w:r>
      <w:r w:rsidR="00A430FF" w:rsidRPr="00A430FF">
        <w:rPr>
          <w:sz w:val="28"/>
          <w:szCs w:val="28"/>
        </w:rPr>
        <w:t>снащение видеонаблюдением двух зданий спортивной школы</w:t>
      </w:r>
      <w:r w:rsidR="00AA4654">
        <w:rPr>
          <w:sz w:val="28"/>
          <w:szCs w:val="28"/>
        </w:rPr>
        <w:t>;</w:t>
      </w:r>
      <w:r w:rsidR="00A430FF" w:rsidRPr="00A430FF">
        <w:rPr>
          <w:rFonts w:eastAsia="Calibri"/>
          <w:sz w:val="28"/>
          <w:szCs w:val="28"/>
        </w:rPr>
        <w:t xml:space="preserve"> </w:t>
      </w:r>
    </w:p>
    <w:p w:rsidR="00AA4654" w:rsidRDefault="00AA4654" w:rsidP="00AA4654">
      <w:pPr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приобре</w:t>
      </w:r>
      <w:r w:rsidR="00895C38">
        <w:rPr>
          <w:sz w:val="28"/>
          <w:szCs w:val="28"/>
        </w:rPr>
        <w:t>ли</w:t>
      </w:r>
      <w:r>
        <w:rPr>
          <w:sz w:val="28"/>
          <w:szCs w:val="28"/>
        </w:rPr>
        <w:t xml:space="preserve"> парус</w:t>
      </w:r>
      <w:r w:rsidRPr="00AA4654">
        <w:rPr>
          <w:sz w:val="28"/>
          <w:szCs w:val="28"/>
        </w:rPr>
        <w:t xml:space="preserve"> Луч-</w:t>
      </w:r>
      <w:proofErr w:type="spellStart"/>
      <w:r w:rsidRPr="00AA4654">
        <w:rPr>
          <w:sz w:val="28"/>
          <w:szCs w:val="28"/>
        </w:rPr>
        <w:t>радиал</w:t>
      </w:r>
      <w:proofErr w:type="spellEnd"/>
      <w:r>
        <w:rPr>
          <w:sz w:val="28"/>
          <w:szCs w:val="28"/>
        </w:rPr>
        <w:t>, постельное белье</w:t>
      </w:r>
      <w:r w:rsidR="00A7419A">
        <w:rPr>
          <w:sz w:val="28"/>
          <w:szCs w:val="28"/>
        </w:rPr>
        <w:t xml:space="preserve"> и подушки</w:t>
      </w:r>
      <w:r w:rsidRPr="00AA4654">
        <w:rPr>
          <w:sz w:val="28"/>
          <w:szCs w:val="28"/>
        </w:rPr>
        <w:t xml:space="preserve"> </w:t>
      </w:r>
      <w:proofErr w:type="gramStart"/>
      <w:r w:rsidRPr="00AA4654">
        <w:rPr>
          <w:sz w:val="28"/>
          <w:szCs w:val="28"/>
        </w:rPr>
        <w:t>для</w:t>
      </w:r>
      <w:proofErr w:type="gramEnd"/>
      <w:r w:rsidRPr="00AA4654">
        <w:rPr>
          <w:sz w:val="28"/>
          <w:szCs w:val="28"/>
        </w:rPr>
        <w:t xml:space="preserve"> </w:t>
      </w:r>
      <w:proofErr w:type="gramStart"/>
      <w:r w:rsidRPr="00AA4654">
        <w:rPr>
          <w:sz w:val="28"/>
          <w:szCs w:val="28"/>
        </w:rPr>
        <w:t>СОК</w:t>
      </w:r>
      <w:proofErr w:type="gramEnd"/>
      <w:r w:rsidRPr="00AA4654">
        <w:rPr>
          <w:sz w:val="28"/>
          <w:szCs w:val="28"/>
        </w:rPr>
        <w:t xml:space="preserve"> "Кордон"</w:t>
      </w:r>
      <w:r w:rsidR="00A7419A">
        <w:rPr>
          <w:sz w:val="28"/>
          <w:szCs w:val="28"/>
        </w:rPr>
        <w:t>, электротовары</w:t>
      </w:r>
      <w:r>
        <w:rPr>
          <w:sz w:val="28"/>
          <w:szCs w:val="28"/>
        </w:rPr>
        <w:t>;</w:t>
      </w:r>
    </w:p>
    <w:p w:rsidR="00AA4654" w:rsidRDefault="00A7419A" w:rsidP="00A430FF">
      <w:pPr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- </w:t>
      </w:r>
      <w:r w:rsidR="00895C38">
        <w:rPr>
          <w:sz w:val="28"/>
          <w:szCs w:val="28"/>
        </w:rPr>
        <w:t>выполнили</w:t>
      </w:r>
      <w:r w:rsidR="00341DFA">
        <w:rPr>
          <w:sz w:val="28"/>
          <w:szCs w:val="28"/>
        </w:rPr>
        <w:t xml:space="preserve"> текущий ремонт эллинга и </w:t>
      </w:r>
      <w:r w:rsidR="00635797">
        <w:rPr>
          <w:sz w:val="28"/>
          <w:szCs w:val="28"/>
        </w:rPr>
        <w:t>т</w:t>
      </w:r>
      <w:r w:rsidR="00341DFA" w:rsidRPr="00341DFA">
        <w:rPr>
          <w:sz w:val="28"/>
          <w:szCs w:val="28"/>
        </w:rPr>
        <w:t xml:space="preserve">екущий ремонт системы отопления в здании борцовского зала, расположенного по адресу: </w:t>
      </w:r>
      <w:proofErr w:type="spellStart"/>
      <w:proofErr w:type="gramStart"/>
      <w:r w:rsidR="00341DFA" w:rsidRPr="00341DFA">
        <w:rPr>
          <w:sz w:val="28"/>
          <w:szCs w:val="28"/>
        </w:rPr>
        <w:t>Шарыповский</w:t>
      </w:r>
      <w:proofErr w:type="spellEnd"/>
      <w:r w:rsidR="00341DFA" w:rsidRPr="00341DFA">
        <w:rPr>
          <w:sz w:val="28"/>
          <w:szCs w:val="28"/>
        </w:rPr>
        <w:t xml:space="preserve"> район, с. Парная, ул. Советская, 1Б</w:t>
      </w:r>
      <w:r w:rsidR="00635797">
        <w:rPr>
          <w:sz w:val="28"/>
          <w:szCs w:val="28"/>
        </w:rPr>
        <w:t>;</w:t>
      </w:r>
      <w:proofErr w:type="gramEnd"/>
    </w:p>
    <w:p w:rsidR="00635797" w:rsidRDefault="00635797" w:rsidP="00A430FF">
      <w:pPr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разработа</w:t>
      </w:r>
      <w:r w:rsidR="00895C38">
        <w:rPr>
          <w:sz w:val="28"/>
          <w:szCs w:val="28"/>
        </w:rPr>
        <w:t>ли</w:t>
      </w:r>
      <w:r>
        <w:rPr>
          <w:sz w:val="28"/>
          <w:szCs w:val="28"/>
        </w:rPr>
        <w:t xml:space="preserve">  проект</w:t>
      </w:r>
      <w:r w:rsidRPr="00635797">
        <w:rPr>
          <w:sz w:val="28"/>
          <w:szCs w:val="28"/>
        </w:rPr>
        <w:t xml:space="preserve"> наружных тепловых сетей, узла тепловой энергии и </w:t>
      </w:r>
      <w:r w:rsidR="00895C38">
        <w:rPr>
          <w:sz w:val="28"/>
          <w:szCs w:val="28"/>
        </w:rPr>
        <w:t xml:space="preserve">выполнили </w:t>
      </w:r>
      <w:r w:rsidRPr="00635797">
        <w:rPr>
          <w:sz w:val="28"/>
          <w:szCs w:val="28"/>
        </w:rPr>
        <w:t xml:space="preserve">работы по установке узла учета тепловой энергии по объекту, расположенному по адресу: с. Березовское, ул. </w:t>
      </w:r>
      <w:proofErr w:type="gramStart"/>
      <w:r w:rsidRPr="00635797">
        <w:rPr>
          <w:sz w:val="28"/>
          <w:szCs w:val="28"/>
        </w:rPr>
        <w:t>Советская</w:t>
      </w:r>
      <w:proofErr w:type="gramEnd"/>
      <w:r w:rsidRPr="00635797">
        <w:rPr>
          <w:sz w:val="28"/>
          <w:szCs w:val="28"/>
        </w:rPr>
        <w:t>, 59</w:t>
      </w:r>
    </w:p>
    <w:p w:rsidR="00635797" w:rsidRDefault="00635797" w:rsidP="00A430FF">
      <w:pPr>
        <w:ind w:firstLine="567"/>
        <w:contextualSpacing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895C38">
        <w:rPr>
          <w:sz w:val="28"/>
          <w:szCs w:val="28"/>
        </w:rPr>
        <w:t>выполнили</w:t>
      </w:r>
      <w:r>
        <w:rPr>
          <w:sz w:val="28"/>
          <w:szCs w:val="28"/>
        </w:rPr>
        <w:t xml:space="preserve"> р</w:t>
      </w:r>
      <w:r w:rsidRPr="00635797">
        <w:rPr>
          <w:sz w:val="28"/>
          <w:szCs w:val="28"/>
        </w:rPr>
        <w:t>аботы по подключению системы водоотведения, водоснабжения и теплоснабжения в здании борцовского зала, расположенного по адресу: с. Березовское, ул. Советская, 59</w:t>
      </w:r>
      <w:r>
        <w:rPr>
          <w:sz w:val="28"/>
          <w:szCs w:val="28"/>
        </w:rPr>
        <w:t>;</w:t>
      </w:r>
      <w:proofErr w:type="gramEnd"/>
    </w:p>
    <w:p w:rsidR="00635797" w:rsidRDefault="00635797" w:rsidP="00A430FF">
      <w:pPr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95C38">
        <w:rPr>
          <w:sz w:val="28"/>
          <w:szCs w:val="28"/>
        </w:rPr>
        <w:t>выполнили</w:t>
      </w:r>
      <w:r>
        <w:rPr>
          <w:sz w:val="28"/>
          <w:szCs w:val="28"/>
        </w:rPr>
        <w:t xml:space="preserve"> ремонт</w:t>
      </w:r>
      <w:r w:rsidRPr="00635797">
        <w:rPr>
          <w:sz w:val="28"/>
          <w:szCs w:val="28"/>
        </w:rPr>
        <w:t xml:space="preserve"> надувной моторной лодки, предназначенной  для обеспечения тренировочного процесса и </w:t>
      </w:r>
      <w:proofErr w:type="gramStart"/>
      <w:r w:rsidRPr="00635797">
        <w:rPr>
          <w:sz w:val="28"/>
          <w:szCs w:val="28"/>
        </w:rPr>
        <w:t>безопасности</w:t>
      </w:r>
      <w:proofErr w:type="gramEnd"/>
      <w:r w:rsidRPr="00635797">
        <w:rPr>
          <w:sz w:val="28"/>
          <w:szCs w:val="28"/>
        </w:rPr>
        <w:t xml:space="preserve"> обучающихся на воде</w:t>
      </w:r>
      <w:r>
        <w:rPr>
          <w:sz w:val="28"/>
          <w:szCs w:val="28"/>
        </w:rPr>
        <w:t>;</w:t>
      </w:r>
    </w:p>
    <w:p w:rsidR="00635797" w:rsidRDefault="00635797" w:rsidP="00A430FF">
      <w:pPr>
        <w:ind w:firstLine="567"/>
        <w:contextualSpacing/>
        <w:jc w:val="both"/>
        <w:textAlignment w:val="baseline"/>
        <w:rPr>
          <w:rFonts w:eastAsia="Calibri"/>
          <w:sz w:val="28"/>
          <w:szCs w:val="28"/>
        </w:rPr>
      </w:pPr>
      <w:r>
        <w:rPr>
          <w:sz w:val="28"/>
          <w:szCs w:val="28"/>
        </w:rPr>
        <w:t>- произве</w:t>
      </w:r>
      <w:r w:rsidR="00895C38">
        <w:rPr>
          <w:sz w:val="28"/>
          <w:szCs w:val="28"/>
        </w:rPr>
        <w:t>ли</w:t>
      </w:r>
      <w:r>
        <w:rPr>
          <w:sz w:val="28"/>
          <w:szCs w:val="28"/>
        </w:rPr>
        <w:t xml:space="preserve"> в</w:t>
      </w:r>
      <w:r w:rsidRPr="00635797">
        <w:rPr>
          <w:sz w:val="28"/>
          <w:szCs w:val="28"/>
        </w:rPr>
        <w:t>одолазное обследование</w:t>
      </w:r>
      <w:r w:rsidR="00895C38">
        <w:rPr>
          <w:sz w:val="28"/>
          <w:szCs w:val="28"/>
        </w:rPr>
        <w:t xml:space="preserve"> и очистку</w:t>
      </w:r>
      <w:r w:rsidRPr="00635797">
        <w:rPr>
          <w:sz w:val="28"/>
          <w:szCs w:val="28"/>
        </w:rPr>
        <w:t xml:space="preserve"> дна озера Большое в пределах акватории СОК "Кордон"</w:t>
      </w:r>
      <w:r>
        <w:rPr>
          <w:sz w:val="28"/>
          <w:szCs w:val="28"/>
        </w:rPr>
        <w:t>.</w:t>
      </w:r>
    </w:p>
    <w:p w:rsidR="005331CD" w:rsidRPr="00635797" w:rsidRDefault="005331CD" w:rsidP="00635797">
      <w:pPr>
        <w:ind w:firstLine="567"/>
        <w:jc w:val="both"/>
        <w:rPr>
          <w:bCs/>
          <w:sz w:val="28"/>
          <w:szCs w:val="28"/>
        </w:rPr>
      </w:pPr>
      <w:r w:rsidRPr="00535EB7">
        <w:rPr>
          <w:sz w:val="28"/>
          <w:szCs w:val="28"/>
        </w:rPr>
        <w:t>При реализации данной подпрограммы достигнуты следующие результаты.</w:t>
      </w:r>
    </w:p>
    <w:p w:rsidR="00F10071" w:rsidRDefault="009911A7" w:rsidP="0039773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«Доля лиц, занимающихся по программам спортивной подготовку в организациях ведомственной принадлежности физической </w:t>
      </w:r>
      <w:r w:rsidR="00F10071">
        <w:rPr>
          <w:sz w:val="28"/>
          <w:szCs w:val="28"/>
        </w:rPr>
        <w:t>культуры и спорта, в общем количестве занимающихся в организациях ведомственной принадлежности физической культуры и спорта» составила 65%, что соответствует плановому значению;</w:t>
      </w:r>
    </w:p>
    <w:p w:rsidR="004D5D06" w:rsidRDefault="00F10071" w:rsidP="00397739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>«Доля граждан, занимающихся в спортивных организациях, в общей численности детей</w:t>
      </w:r>
      <w:r w:rsidR="00494A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молодежи в возрасте </w:t>
      </w:r>
      <w:r w:rsidR="00D9178D" w:rsidRPr="005958FE">
        <w:rPr>
          <w:sz w:val="28"/>
          <w:szCs w:val="28"/>
        </w:rPr>
        <w:t>6</w:t>
      </w:r>
      <w:r w:rsidR="00D9178D">
        <w:rPr>
          <w:sz w:val="28"/>
          <w:szCs w:val="28"/>
        </w:rPr>
        <w:t xml:space="preserve"> </w:t>
      </w:r>
      <w:r w:rsidR="00635797">
        <w:rPr>
          <w:sz w:val="28"/>
          <w:szCs w:val="28"/>
        </w:rPr>
        <w:t xml:space="preserve">– 15 лет» составила </w:t>
      </w:r>
      <w:proofErr w:type="gramStart"/>
      <w:r w:rsidR="00635797">
        <w:rPr>
          <w:sz w:val="28"/>
          <w:szCs w:val="28"/>
        </w:rPr>
        <w:t>12</w:t>
      </w:r>
      <w:proofErr w:type="gramEnd"/>
      <w:r w:rsidR="00635797">
        <w:rPr>
          <w:sz w:val="28"/>
          <w:szCs w:val="28"/>
        </w:rPr>
        <w:t>%</w:t>
      </w:r>
      <w:r w:rsidR="00440B13">
        <w:rPr>
          <w:sz w:val="28"/>
          <w:szCs w:val="28"/>
        </w:rPr>
        <w:t xml:space="preserve"> </w:t>
      </w:r>
      <w:r>
        <w:rPr>
          <w:sz w:val="28"/>
          <w:szCs w:val="28"/>
        </w:rPr>
        <w:t>что соответствует плановому значению.</w:t>
      </w:r>
      <w:r w:rsidR="000D4CA6" w:rsidRPr="00535EB7">
        <w:rPr>
          <w:rFonts w:cs="Arial"/>
          <w:sz w:val="28"/>
          <w:szCs w:val="28"/>
        </w:rPr>
        <w:t xml:space="preserve"> </w:t>
      </w:r>
    </w:p>
    <w:p w:rsidR="007D4312" w:rsidRPr="007D4312" w:rsidRDefault="007D4312" w:rsidP="00397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</w:t>
      </w:r>
      <w:r w:rsidR="00635797">
        <w:rPr>
          <w:sz w:val="28"/>
          <w:szCs w:val="28"/>
        </w:rPr>
        <w:t>2</w:t>
      </w:r>
      <w:r w:rsidRPr="00564DB2">
        <w:rPr>
          <w:sz w:val="28"/>
          <w:szCs w:val="28"/>
        </w:rPr>
        <w:t xml:space="preserve"> показателей, отраженных в </w:t>
      </w:r>
      <w:r>
        <w:rPr>
          <w:sz w:val="28"/>
          <w:szCs w:val="28"/>
        </w:rPr>
        <w:t>под</w:t>
      </w:r>
      <w:r w:rsidRPr="00564DB2">
        <w:rPr>
          <w:sz w:val="28"/>
          <w:szCs w:val="28"/>
        </w:rPr>
        <w:t xml:space="preserve">программе, </w:t>
      </w:r>
      <w:proofErr w:type="gramStart"/>
      <w:r w:rsidR="004D6F4C">
        <w:rPr>
          <w:sz w:val="28"/>
          <w:szCs w:val="28"/>
        </w:rPr>
        <w:t>все</w:t>
      </w:r>
      <w:proofErr w:type="gramEnd"/>
      <w:r w:rsidRPr="005958FE">
        <w:rPr>
          <w:sz w:val="28"/>
          <w:szCs w:val="28"/>
        </w:rPr>
        <w:t xml:space="preserve"> </w:t>
      </w:r>
      <w:r w:rsidRPr="00564DB2">
        <w:rPr>
          <w:sz w:val="28"/>
          <w:szCs w:val="28"/>
        </w:rPr>
        <w:t>достиг</w:t>
      </w:r>
      <w:r>
        <w:rPr>
          <w:sz w:val="28"/>
          <w:szCs w:val="28"/>
        </w:rPr>
        <w:t>ли</w:t>
      </w:r>
      <w:r w:rsidRPr="00564DB2">
        <w:rPr>
          <w:sz w:val="28"/>
          <w:szCs w:val="28"/>
        </w:rPr>
        <w:t xml:space="preserve"> </w:t>
      </w:r>
      <w:r>
        <w:rPr>
          <w:sz w:val="28"/>
          <w:szCs w:val="28"/>
        </w:rPr>
        <w:t>свои плановые значения</w:t>
      </w:r>
      <w:r w:rsidRPr="00564DB2">
        <w:rPr>
          <w:sz w:val="28"/>
          <w:szCs w:val="28"/>
        </w:rPr>
        <w:t>.</w:t>
      </w:r>
    </w:p>
    <w:p w:rsidR="00A57400" w:rsidRPr="00535EB7" w:rsidRDefault="00A57400" w:rsidP="00397739">
      <w:pPr>
        <w:ind w:firstLine="567"/>
        <w:contextualSpacing/>
        <w:jc w:val="both"/>
        <w:rPr>
          <w:i/>
          <w:sz w:val="28"/>
          <w:szCs w:val="28"/>
        </w:rPr>
      </w:pPr>
      <w:r w:rsidRPr="00A40717">
        <w:rPr>
          <w:b/>
          <w:i/>
          <w:sz w:val="28"/>
          <w:szCs w:val="28"/>
        </w:rPr>
        <w:t>Подпрограмма «Развитие туризма»</w:t>
      </w:r>
      <w:r>
        <w:rPr>
          <w:i/>
          <w:sz w:val="28"/>
          <w:szCs w:val="28"/>
        </w:rPr>
        <w:t xml:space="preserve">, </w:t>
      </w:r>
      <w:r w:rsidRPr="00971E3A">
        <w:rPr>
          <w:i/>
          <w:sz w:val="28"/>
          <w:szCs w:val="28"/>
        </w:rPr>
        <w:t>реализуемая в рамках задачи</w:t>
      </w:r>
      <w:r>
        <w:rPr>
          <w:i/>
          <w:sz w:val="28"/>
          <w:szCs w:val="28"/>
        </w:rPr>
        <w:t xml:space="preserve"> «</w:t>
      </w:r>
      <w:r w:rsidRPr="00A40717">
        <w:rPr>
          <w:i/>
          <w:sz w:val="28"/>
          <w:szCs w:val="28"/>
        </w:rPr>
        <w:t>Со</w:t>
      </w:r>
      <w:r w:rsidR="00DC11B1">
        <w:rPr>
          <w:i/>
          <w:sz w:val="28"/>
          <w:szCs w:val="28"/>
        </w:rPr>
        <w:t>здание условий для устойчивого развития внутреннего туризма в округе</w:t>
      </w:r>
      <w:r>
        <w:rPr>
          <w:i/>
          <w:sz w:val="28"/>
          <w:szCs w:val="28"/>
        </w:rPr>
        <w:t>».</w:t>
      </w:r>
    </w:p>
    <w:p w:rsidR="00A57400" w:rsidRPr="001E2A24" w:rsidRDefault="00A57400" w:rsidP="0039773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E2A24">
        <w:rPr>
          <w:rFonts w:eastAsia="Calibri"/>
          <w:sz w:val="28"/>
          <w:szCs w:val="28"/>
          <w:lang w:eastAsia="en-US"/>
        </w:rPr>
        <w:t>Н</w:t>
      </w:r>
      <w:r w:rsidR="00635797" w:rsidRPr="001E2A24">
        <w:rPr>
          <w:rFonts w:eastAsia="Calibri"/>
          <w:sz w:val="28"/>
          <w:szCs w:val="28"/>
          <w:lang w:eastAsia="en-US"/>
        </w:rPr>
        <w:t>а реализацию подпрограммы в 2024</w:t>
      </w:r>
      <w:r w:rsidRPr="001E2A24">
        <w:rPr>
          <w:rFonts w:eastAsia="Calibri"/>
          <w:sz w:val="28"/>
          <w:szCs w:val="28"/>
          <w:lang w:eastAsia="en-US"/>
        </w:rPr>
        <w:t xml:space="preserve"> году </w:t>
      </w:r>
      <w:r w:rsidR="0022382B" w:rsidRPr="001E2A24">
        <w:rPr>
          <w:rFonts w:eastAsia="Calibri"/>
          <w:sz w:val="28"/>
          <w:szCs w:val="28"/>
          <w:lang w:eastAsia="en-US"/>
        </w:rPr>
        <w:t xml:space="preserve">за счет средств бюджета округа предусмотрено </w:t>
      </w:r>
      <w:r w:rsidR="00635797" w:rsidRPr="001E2A24">
        <w:rPr>
          <w:rFonts w:eastAsia="Calibri"/>
          <w:sz w:val="28"/>
          <w:szCs w:val="28"/>
          <w:lang w:eastAsia="en-US"/>
        </w:rPr>
        <w:t>387,90</w:t>
      </w:r>
      <w:r w:rsidRPr="001E2A24">
        <w:rPr>
          <w:rFonts w:eastAsia="Calibri"/>
          <w:sz w:val="28"/>
          <w:szCs w:val="28"/>
          <w:lang w:eastAsia="en-US"/>
        </w:rPr>
        <w:t xml:space="preserve"> тыс. рублей</w:t>
      </w:r>
      <w:r w:rsidR="00A77042" w:rsidRPr="001E2A24">
        <w:rPr>
          <w:rFonts w:eastAsia="Calibri"/>
          <w:sz w:val="28"/>
          <w:szCs w:val="28"/>
          <w:lang w:eastAsia="en-US"/>
        </w:rPr>
        <w:t>, фактическое</w:t>
      </w:r>
      <w:r w:rsidRPr="001E2A24">
        <w:rPr>
          <w:rFonts w:eastAsia="Calibri"/>
          <w:sz w:val="28"/>
          <w:szCs w:val="28"/>
          <w:lang w:eastAsia="en-US"/>
        </w:rPr>
        <w:t xml:space="preserve"> финансирование составило </w:t>
      </w:r>
      <w:r w:rsidR="00635797" w:rsidRPr="001E2A24">
        <w:rPr>
          <w:rFonts w:eastAsia="Calibri"/>
          <w:sz w:val="28"/>
          <w:szCs w:val="28"/>
          <w:lang w:eastAsia="en-US"/>
        </w:rPr>
        <w:t>387,90</w:t>
      </w:r>
      <w:r w:rsidRPr="001E2A24">
        <w:rPr>
          <w:rFonts w:eastAsia="Calibri"/>
          <w:sz w:val="28"/>
          <w:szCs w:val="28"/>
          <w:lang w:eastAsia="en-US"/>
        </w:rPr>
        <w:t xml:space="preserve"> тыс. рублей</w:t>
      </w:r>
      <w:r w:rsidR="0022382B" w:rsidRPr="001E2A24">
        <w:rPr>
          <w:rFonts w:eastAsia="Calibri"/>
          <w:sz w:val="28"/>
          <w:szCs w:val="28"/>
          <w:lang w:eastAsia="en-US"/>
        </w:rPr>
        <w:t>, что</w:t>
      </w:r>
      <w:r w:rsidRPr="001E2A24">
        <w:rPr>
          <w:rFonts w:eastAsia="Calibri"/>
          <w:sz w:val="28"/>
          <w:szCs w:val="28"/>
          <w:lang w:eastAsia="en-US"/>
        </w:rPr>
        <w:t xml:space="preserve"> </w:t>
      </w:r>
      <w:r w:rsidR="0022382B" w:rsidRPr="001E2A24">
        <w:rPr>
          <w:sz w:val="28"/>
          <w:szCs w:val="28"/>
        </w:rPr>
        <w:t>составляет – 100% от плановых назначений.</w:t>
      </w:r>
    </w:p>
    <w:p w:rsidR="00A57400" w:rsidRDefault="00A57400" w:rsidP="0039773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A6781">
        <w:rPr>
          <w:sz w:val="28"/>
          <w:szCs w:val="28"/>
        </w:rPr>
        <w:t>Реализация мероприятий подпрограммы способствовала по</w:t>
      </w:r>
      <w:r w:rsidR="001E2A24">
        <w:rPr>
          <w:sz w:val="28"/>
          <w:szCs w:val="28"/>
        </w:rPr>
        <w:t xml:space="preserve">ддержке </w:t>
      </w:r>
      <w:r w:rsidR="001E2A24">
        <w:rPr>
          <w:sz w:val="28"/>
          <w:szCs w:val="28"/>
        </w:rPr>
        <w:br/>
        <w:t>и развитию внутреннего и</w:t>
      </w:r>
      <w:r w:rsidRPr="001A6781">
        <w:rPr>
          <w:sz w:val="28"/>
          <w:szCs w:val="28"/>
        </w:rPr>
        <w:t xml:space="preserve"> въездного туризма, созданию имиджа </w:t>
      </w:r>
      <w:r w:rsidR="00C433E7">
        <w:rPr>
          <w:sz w:val="28"/>
          <w:szCs w:val="28"/>
        </w:rPr>
        <w:t>округа</w:t>
      </w:r>
      <w:r w:rsidRPr="001A6781">
        <w:rPr>
          <w:sz w:val="28"/>
          <w:szCs w:val="28"/>
        </w:rPr>
        <w:t xml:space="preserve">, как </w:t>
      </w:r>
      <w:r>
        <w:rPr>
          <w:sz w:val="28"/>
          <w:szCs w:val="28"/>
        </w:rPr>
        <w:t>территории</w:t>
      </w:r>
      <w:r w:rsidR="001E2A24">
        <w:rPr>
          <w:sz w:val="28"/>
          <w:szCs w:val="28"/>
        </w:rPr>
        <w:t>, благоприятной</w:t>
      </w:r>
      <w:r w:rsidRPr="001A6781">
        <w:rPr>
          <w:sz w:val="28"/>
          <w:szCs w:val="28"/>
        </w:rPr>
        <w:t xml:space="preserve"> для </w:t>
      </w:r>
      <w:r w:rsidR="001E2A24">
        <w:rPr>
          <w:sz w:val="28"/>
          <w:szCs w:val="28"/>
        </w:rPr>
        <w:t>туризма на российском туристском рынке</w:t>
      </w:r>
      <w:r w:rsidRPr="001A6781">
        <w:rPr>
          <w:sz w:val="28"/>
          <w:szCs w:val="28"/>
        </w:rPr>
        <w:t xml:space="preserve"> и повышению информированности населения о туристско-рекреационных возможностях </w:t>
      </w:r>
      <w:r w:rsidR="00C433E7">
        <w:rPr>
          <w:sz w:val="28"/>
          <w:szCs w:val="28"/>
        </w:rPr>
        <w:t>округа</w:t>
      </w:r>
      <w:r w:rsidRPr="001A6781">
        <w:rPr>
          <w:sz w:val="28"/>
          <w:szCs w:val="28"/>
        </w:rPr>
        <w:t>.</w:t>
      </w:r>
    </w:p>
    <w:p w:rsidR="00F67347" w:rsidRPr="00F67347" w:rsidRDefault="00635797" w:rsidP="00397739">
      <w:pPr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 2024</w:t>
      </w:r>
      <w:r w:rsidR="00F67347" w:rsidRPr="00535EB7">
        <w:rPr>
          <w:rFonts w:eastAsia="Calibri"/>
          <w:sz w:val="28"/>
          <w:szCs w:val="28"/>
          <w:lang w:eastAsia="en-US"/>
        </w:rPr>
        <w:t xml:space="preserve"> году </w:t>
      </w:r>
      <w:r w:rsidR="00F67347">
        <w:rPr>
          <w:rFonts w:eastAsia="Calibri"/>
          <w:sz w:val="28"/>
          <w:szCs w:val="28"/>
          <w:lang w:eastAsia="en-US"/>
        </w:rPr>
        <w:t>в летний сезон активно  функционировала туристско-рекреационная</w:t>
      </w:r>
      <w:r w:rsidR="00F67347" w:rsidRPr="00535EB7">
        <w:rPr>
          <w:rFonts w:eastAsia="Calibri"/>
          <w:sz w:val="28"/>
          <w:szCs w:val="28"/>
          <w:lang w:eastAsia="en-US"/>
        </w:rPr>
        <w:t xml:space="preserve"> зон</w:t>
      </w:r>
      <w:r w:rsidR="00F67347">
        <w:rPr>
          <w:rFonts w:eastAsia="Calibri"/>
          <w:sz w:val="28"/>
          <w:szCs w:val="28"/>
          <w:lang w:eastAsia="en-US"/>
        </w:rPr>
        <w:t>а</w:t>
      </w:r>
      <w:r w:rsidR="00F67347" w:rsidRPr="00535EB7">
        <w:rPr>
          <w:rFonts w:eastAsia="Calibri"/>
          <w:sz w:val="28"/>
          <w:szCs w:val="28"/>
          <w:lang w:eastAsia="en-US"/>
        </w:rPr>
        <w:t xml:space="preserve"> </w:t>
      </w:r>
      <w:r w:rsidR="00F67347">
        <w:rPr>
          <w:rFonts w:eastAsia="Calibri"/>
          <w:sz w:val="28"/>
          <w:szCs w:val="28"/>
          <w:lang w:eastAsia="en-US"/>
        </w:rPr>
        <w:t xml:space="preserve"> н</w:t>
      </w:r>
      <w:r w:rsidR="00F67347" w:rsidRPr="00535EB7">
        <w:rPr>
          <w:rFonts w:eastAsia="Calibri"/>
          <w:sz w:val="28"/>
          <w:szCs w:val="28"/>
          <w:lang w:eastAsia="en-US"/>
        </w:rPr>
        <w:t>абережн</w:t>
      </w:r>
      <w:r w:rsidR="00F67347">
        <w:rPr>
          <w:rFonts w:eastAsia="Calibri"/>
          <w:sz w:val="28"/>
          <w:szCs w:val="28"/>
          <w:lang w:eastAsia="en-US"/>
        </w:rPr>
        <w:t>ой</w:t>
      </w:r>
      <w:r w:rsidR="00F67347" w:rsidRPr="00535EB7">
        <w:rPr>
          <w:rFonts w:eastAsia="Calibri"/>
          <w:sz w:val="28"/>
          <w:szCs w:val="28"/>
          <w:lang w:eastAsia="en-US"/>
        </w:rPr>
        <w:t xml:space="preserve"> «Паруса мечты» в селе Парная</w:t>
      </w:r>
      <w:r w:rsidR="00F67347">
        <w:rPr>
          <w:rFonts w:eastAsia="Calibri"/>
          <w:sz w:val="28"/>
          <w:szCs w:val="28"/>
          <w:lang w:eastAsia="en-US"/>
        </w:rPr>
        <w:t xml:space="preserve">. </w:t>
      </w:r>
      <w:r w:rsidR="00F67347">
        <w:rPr>
          <w:sz w:val="28"/>
          <w:szCs w:val="28"/>
        </w:rPr>
        <w:t>В</w:t>
      </w:r>
      <w:r w:rsidR="00F67347" w:rsidRPr="00F5078D">
        <w:rPr>
          <w:sz w:val="28"/>
          <w:szCs w:val="28"/>
        </w:rPr>
        <w:t xml:space="preserve">озобновлены работы по благоустройству общественного  пространства эко - тропы от муниципального пляжа на полуостров Стрелка озера </w:t>
      </w:r>
      <w:proofErr w:type="spellStart"/>
      <w:r w:rsidR="00F67347" w:rsidRPr="00F5078D">
        <w:rPr>
          <w:sz w:val="28"/>
          <w:szCs w:val="28"/>
        </w:rPr>
        <w:t>Большое</w:t>
      </w:r>
      <w:proofErr w:type="gramStart"/>
      <w:r w:rsidR="00F67347" w:rsidRPr="00F5078D">
        <w:rPr>
          <w:sz w:val="28"/>
          <w:szCs w:val="28"/>
        </w:rPr>
        <w:t>.</w:t>
      </w:r>
      <w:r w:rsidR="00F67347">
        <w:rPr>
          <w:rFonts w:eastAsia="Calibri"/>
          <w:sz w:val="28"/>
          <w:szCs w:val="28"/>
          <w:lang w:eastAsia="en-US"/>
        </w:rPr>
        <w:t>С</w:t>
      </w:r>
      <w:proofErr w:type="spellEnd"/>
      <w:proofErr w:type="gramEnd"/>
      <w:r w:rsidR="00F67347">
        <w:rPr>
          <w:rFonts w:eastAsia="Calibri"/>
          <w:sz w:val="28"/>
          <w:szCs w:val="28"/>
          <w:lang w:eastAsia="en-US"/>
        </w:rPr>
        <w:t xml:space="preserve"> середины мая по сентябрь работал «Визит-центр «</w:t>
      </w:r>
      <w:proofErr w:type="spellStart"/>
      <w:r w:rsidR="00F67347">
        <w:rPr>
          <w:rFonts w:eastAsia="Calibri"/>
          <w:sz w:val="28"/>
          <w:szCs w:val="28"/>
          <w:lang w:eastAsia="en-US"/>
        </w:rPr>
        <w:t>Шарыповские</w:t>
      </w:r>
      <w:proofErr w:type="spellEnd"/>
      <w:r w:rsidR="00F67347">
        <w:rPr>
          <w:rFonts w:eastAsia="Calibri"/>
          <w:sz w:val="28"/>
          <w:szCs w:val="28"/>
          <w:lang w:eastAsia="en-US"/>
        </w:rPr>
        <w:t xml:space="preserve"> озера», организовывались экскурсии, проводились событийные мероприятия. В рамках соглашения с  туроператором </w:t>
      </w:r>
      <w:r w:rsidR="00F67347" w:rsidRPr="00E553FB">
        <w:rPr>
          <w:rFonts w:eastAsia="Calibri"/>
          <w:sz w:val="28"/>
          <w:szCs w:val="28"/>
          <w:lang w:eastAsia="en-US"/>
        </w:rPr>
        <w:t>ООО "Бюро путешествий и экскурсий "Эдельвейс"</w:t>
      </w:r>
      <w:r w:rsidR="00F67347">
        <w:rPr>
          <w:rFonts w:eastAsia="Calibri"/>
          <w:sz w:val="28"/>
          <w:szCs w:val="28"/>
          <w:lang w:eastAsia="en-US"/>
        </w:rPr>
        <w:t xml:space="preserve"> организовывались и проводились  2-3 дневные туры, которые посетили 2100 туристов</w:t>
      </w:r>
      <w:r w:rsidR="009E350F">
        <w:rPr>
          <w:rFonts w:eastAsia="Calibri"/>
          <w:sz w:val="28"/>
          <w:szCs w:val="28"/>
          <w:lang w:eastAsia="en-US"/>
        </w:rPr>
        <w:t>,</w:t>
      </w:r>
      <w:r w:rsidR="00F67347">
        <w:rPr>
          <w:rFonts w:eastAsia="Calibri"/>
          <w:sz w:val="28"/>
          <w:szCs w:val="28"/>
          <w:lang w:eastAsia="en-US"/>
        </w:rPr>
        <w:t xml:space="preserve"> из них 550 детей школьников 5 - 9 классов. Местными краеведами проведено 15 экскурсий, в  качестве культурно-</w:t>
      </w:r>
      <w:r w:rsidR="00F67347">
        <w:rPr>
          <w:rFonts w:eastAsia="Calibri"/>
          <w:sz w:val="28"/>
          <w:szCs w:val="28"/>
          <w:lang w:eastAsia="en-US"/>
        </w:rPr>
        <w:lastRenderedPageBreak/>
        <w:t xml:space="preserve">познавательного туризма </w:t>
      </w:r>
      <w:proofErr w:type="spellStart"/>
      <w:r w:rsidR="00F67347">
        <w:rPr>
          <w:rFonts w:eastAsia="Calibri"/>
          <w:sz w:val="28"/>
          <w:szCs w:val="28"/>
          <w:lang w:eastAsia="en-US"/>
        </w:rPr>
        <w:t>Шарыповский</w:t>
      </w:r>
      <w:proofErr w:type="spellEnd"/>
      <w:r w:rsidR="00F67347">
        <w:rPr>
          <w:rFonts w:eastAsia="Calibri"/>
          <w:sz w:val="28"/>
          <w:szCs w:val="28"/>
          <w:lang w:eastAsia="en-US"/>
        </w:rPr>
        <w:t xml:space="preserve"> муниципальный округ посетило 150 туристов. Всего тур</w:t>
      </w:r>
      <w:r>
        <w:rPr>
          <w:rFonts w:eastAsia="Calibri"/>
          <w:sz w:val="28"/>
          <w:szCs w:val="28"/>
          <w:lang w:eastAsia="en-US"/>
        </w:rPr>
        <w:t>поток на территории составил 618</w:t>
      </w:r>
      <w:r w:rsidR="00F6734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F67347">
        <w:rPr>
          <w:rFonts w:eastAsia="Calibri"/>
          <w:sz w:val="28"/>
          <w:szCs w:val="28"/>
          <w:lang w:eastAsia="en-US"/>
        </w:rPr>
        <w:t>тыс</w:t>
      </w:r>
      <w:proofErr w:type="gramStart"/>
      <w:r w:rsidR="00F67347">
        <w:rPr>
          <w:rFonts w:eastAsia="Calibri"/>
          <w:sz w:val="28"/>
          <w:szCs w:val="28"/>
          <w:lang w:eastAsia="en-US"/>
        </w:rPr>
        <w:t>.ч</w:t>
      </w:r>
      <w:proofErr w:type="gramEnd"/>
      <w:r w:rsidR="00F67347">
        <w:rPr>
          <w:rFonts w:eastAsia="Calibri"/>
          <w:sz w:val="28"/>
          <w:szCs w:val="28"/>
          <w:lang w:eastAsia="en-US"/>
        </w:rPr>
        <w:t>еловек</w:t>
      </w:r>
      <w:proofErr w:type="spellEnd"/>
      <w:r w:rsidR="00F67347">
        <w:rPr>
          <w:rFonts w:eastAsia="Calibri"/>
          <w:sz w:val="28"/>
          <w:szCs w:val="28"/>
          <w:lang w:eastAsia="en-US"/>
        </w:rPr>
        <w:t xml:space="preserve">.  </w:t>
      </w:r>
    </w:p>
    <w:p w:rsidR="00402EE8" w:rsidRPr="003622A7" w:rsidRDefault="00402EE8" w:rsidP="00397739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35EB7">
        <w:rPr>
          <w:rFonts w:eastAsia="Calibri"/>
          <w:sz w:val="28"/>
          <w:szCs w:val="28"/>
          <w:lang w:eastAsia="en-US"/>
        </w:rPr>
        <w:t xml:space="preserve">Продолжает работу официальный сайт для продвижения туристских услуг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35EB7">
        <w:rPr>
          <w:rFonts w:eastAsia="Calibri"/>
          <w:sz w:val="28"/>
          <w:szCs w:val="28"/>
          <w:lang w:eastAsia="en-US"/>
        </w:rPr>
        <w:t xml:space="preserve">Шарыповского </w:t>
      </w:r>
      <w:r w:rsidR="009D59F2">
        <w:rPr>
          <w:rFonts w:eastAsia="Calibri"/>
          <w:sz w:val="28"/>
          <w:szCs w:val="28"/>
          <w:lang w:eastAsia="en-US"/>
        </w:rPr>
        <w:t xml:space="preserve">муниципального округа </w:t>
      </w:r>
      <w:r w:rsidRPr="00535EB7">
        <w:rPr>
          <w:rFonts w:eastAsia="Calibri"/>
          <w:sz w:val="28"/>
          <w:szCs w:val="28"/>
          <w:lang w:eastAsia="en-US"/>
        </w:rPr>
        <w:t>(</w:t>
      </w:r>
      <w:r w:rsidR="00020A38" w:rsidRPr="00020A38">
        <w:rPr>
          <w:sz w:val="28"/>
          <w:szCs w:val="28"/>
        </w:rPr>
        <w:t>https://new.shartur.ru/</w:t>
      </w:r>
      <w:r w:rsidR="00635797" w:rsidRPr="00020A38">
        <w:rPr>
          <w:rFonts w:eastAsia="Calibri"/>
          <w:sz w:val="28"/>
          <w:szCs w:val="28"/>
          <w:lang w:eastAsia="en-US"/>
        </w:rPr>
        <w:t>),</w:t>
      </w:r>
      <w:r>
        <w:rPr>
          <w:rFonts w:eastAsia="Calibri"/>
          <w:sz w:val="28"/>
          <w:szCs w:val="28"/>
          <w:lang w:eastAsia="en-US"/>
        </w:rPr>
        <w:t xml:space="preserve">  запущена страница социальной сети «</w:t>
      </w:r>
      <w:proofErr w:type="spellStart"/>
      <w:r>
        <w:rPr>
          <w:rFonts w:eastAsia="Calibri"/>
          <w:sz w:val="28"/>
          <w:szCs w:val="28"/>
          <w:lang w:eastAsia="en-US"/>
        </w:rPr>
        <w:t>Вконтакте</w:t>
      </w:r>
      <w:proofErr w:type="spellEnd"/>
      <w:r>
        <w:rPr>
          <w:rFonts w:eastAsia="Calibri"/>
          <w:sz w:val="28"/>
          <w:szCs w:val="28"/>
          <w:lang w:eastAsia="en-US"/>
        </w:rPr>
        <w:t>» (</w:t>
      </w:r>
      <w:hyperlink r:id="rId6" w:history="1">
        <w:r w:rsidR="00F67347" w:rsidRPr="00EE62F3">
          <w:rPr>
            <w:rStyle w:val="a7"/>
            <w:sz w:val="28"/>
            <w:szCs w:val="28"/>
          </w:rPr>
          <w:t>https://vk.com/club222804447</w:t>
        </w:r>
      </w:hyperlink>
      <w:r>
        <w:rPr>
          <w:rFonts w:eastAsia="Calibri"/>
          <w:sz w:val="28"/>
          <w:szCs w:val="28"/>
          <w:lang w:eastAsia="en-US"/>
        </w:rPr>
        <w:t xml:space="preserve">). </w:t>
      </w:r>
    </w:p>
    <w:p w:rsidR="00402EE8" w:rsidRPr="003622A7" w:rsidRDefault="00402EE8" w:rsidP="00397739">
      <w:pPr>
        <w:ind w:firstLine="567"/>
        <w:jc w:val="both"/>
        <w:rPr>
          <w:sz w:val="28"/>
          <w:szCs w:val="28"/>
        </w:rPr>
      </w:pPr>
      <w:r w:rsidRPr="003622A7">
        <w:rPr>
          <w:sz w:val="28"/>
          <w:szCs w:val="28"/>
        </w:rPr>
        <w:t>В рамках реализации задачи «</w:t>
      </w:r>
      <w:r>
        <w:rPr>
          <w:sz w:val="28"/>
          <w:szCs w:val="28"/>
        </w:rPr>
        <w:t>создание условий для устойчивого развития внутреннего туризма в округе</w:t>
      </w:r>
      <w:r w:rsidRPr="003622A7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3622A7">
        <w:rPr>
          <w:sz w:val="28"/>
          <w:szCs w:val="28"/>
        </w:rPr>
        <w:t xml:space="preserve"> </w:t>
      </w:r>
    </w:p>
    <w:p w:rsidR="00402EE8" w:rsidRDefault="00402EE8" w:rsidP="00397739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</w:t>
      </w:r>
      <w:r w:rsidRPr="003622A7">
        <w:rPr>
          <w:rFonts w:eastAsia="Calibri"/>
          <w:sz w:val="28"/>
          <w:szCs w:val="28"/>
          <w:lang w:eastAsia="en-US"/>
        </w:rPr>
        <w:t>зготовлены</w:t>
      </w:r>
      <w:r>
        <w:rPr>
          <w:rFonts w:eastAsia="Calibri"/>
          <w:sz w:val="28"/>
          <w:szCs w:val="28"/>
          <w:lang w:eastAsia="en-US"/>
        </w:rPr>
        <w:t>:</w:t>
      </w:r>
      <w:r w:rsidR="009E4364">
        <w:rPr>
          <w:rFonts w:eastAsia="Calibri"/>
          <w:sz w:val="28"/>
          <w:szCs w:val="28"/>
          <w:lang w:eastAsia="en-US"/>
        </w:rPr>
        <w:t xml:space="preserve"> книги «Чаша достоверности» - 100 шт.,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E4364" w:rsidRPr="009E4364">
        <w:rPr>
          <w:rFonts w:eastAsia="Calibri"/>
          <w:sz w:val="28"/>
          <w:szCs w:val="28"/>
          <w:lang w:eastAsia="en-US"/>
        </w:rPr>
        <w:t>бейсб</w:t>
      </w:r>
      <w:r w:rsidR="009E4364">
        <w:rPr>
          <w:rFonts w:eastAsia="Calibri"/>
          <w:sz w:val="28"/>
          <w:szCs w:val="28"/>
          <w:lang w:eastAsia="en-US"/>
        </w:rPr>
        <w:t>олки</w:t>
      </w:r>
      <w:r w:rsidR="009E4364" w:rsidRPr="009E4364">
        <w:rPr>
          <w:rFonts w:eastAsia="Calibri"/>
          <w:sz w:val="28"/>
          <w:szCs w:val="28"/>
          <w:lang w:eastAsia="en-US"/>
        </w:rPr>
        <w:t xml:space="preserve"> </w:t>
      </w:r>
      <w:r w:rsidR="009E4364">
        <w:rPr>
          <w:rFonts w:eastAsia="Calibri"/>
          <w:sz w:val="28"/>
          <w:szCs w:val="28"/>
          <w:lang w:eastAsia="en-US"/>
        </w:rPr>
        <w:t>с</w:t>
      </w:r>
      <w:r w:rsidR="009E4364" w:rsidRPr="009E4364">
        <w:rPr>
          <w:rFonts w:eastAsia="Calibri"/>
          <w:sz w:val="28"/>
          <w:szCs w:val="28"/>
          <w:lang w:eastAsia="en-US"/>
        </w:rPr>
        <w:t xml:space="preserve"> </w:t>
      </w:r>
      <w:r w:rsidR="009E4364">
        <w:rPr>
          <w:rFonts w:eastAsia="Calibri"/>
          <w:sz w:val="28"/>
          <w:szCs w:val="28"/>
          <w:lang w:eastAsia="en-US"/>
        </w:rPr>
        <w:t>логотипом</w:t>
      </w:r>
      <w:r w:rsidR="009E4364" w:rsidRPr="009E4364">
        <w:rPr>
          <w:rFonts w:eastAsia="Calibri"/>
          <w:sz w:val="28"/>
          <w:szCs w:val="28"/>
          <w:lang w:eastAsia="en-US"/>
        </w:rPr>
        <w:t xml:space="preserve"> "</w:t>
      </w:r>
      <w:proofErr w:type="spellStart"/>
      <w:r w:rsidR="009E4364" w:rsidRPr="009E4364">
        <w:rPr>
          <w:rFonts w:eastAsia="Calibri"/>
          <w:sz w:val="28"/>
          <w:szCs w:val="28"/>
          <w:lang w:eastAsia="en-US"/>
        </w:rPr>
        <w:t>Шарыповский</w:t>
      </w:r>
      <w:proofErr w:type="spellEnd"/>
      <w:r w:rsidR="009E4364" w:rsidRPr="009E4364">
        <w:rPr>
          <w:rFonts w:eastAsia="Calibri"/>
          <w:sz w:val="28"/>
          <w:szCs w:val="28"/>
          <w:lang w:eastAsia="en-US"/>
        </w:rPr>
        <w:t xml:space="preserve"> округ"</w:t>
      </w:r>
      <w:r w:rsidR="009E4364">
        <w:rPr>
          <w:rFonts w:eastAsia="Calibri"/>
          <w:sz w:val="28"/>
          <w:szCs w:val="28"/>
          <w:lang w:eastAsia="en-US"/>
        </w:rPr>
        <w:t xml:space="preserve"> </w:t>
      </w:r>
      <w:r w:rsidR="007021C4">
        <w:rPr>
          <w:rFonts w:eastAsia="Calibri"/>
          <w:sz w:val="28"/>
          <w:szCs w:val="28"/>
          <w:lang w:eastAsia="en-US"/>
        </w:rPr>
        <w:t>–</w:t>
      </w:r>
      <w:r w:rsidR="009E4364">
        <w:rPr>
          <w:rFonts w:eastAsia="Calibri"/>
          <w:sz w:val="28"/>
          <w:szCs w:val="28"/>
          <w:lang w:eastAsia="en-US"/>
        </w:rPr>
        <w:t xml:space="preserve"> </w:t>
      </w:r>
      <w:r w:rsidR="007021C4">
        <w:rPr>
          <w:rFonts w:eastAsia="Calibri"/>
          <w:sz w:val="28"/>
          <w:szCs w:val="28"/>
          <w:lang w:eastAsia="en-US"/>
        </w:rPr>
        <w:t xml:space="preserve">50 шт., </w:t>
      </w:r>
      <w:r w:rsidR="00C51D70">
        <w:rPr>
          <w:rFonts w:eastAsia="Calibri"/>
          <w:sz w:val="28"/>
          <w:szCs w:val="28"/>
          <w:lang w:eastAsia="en-US"/>
        </w:rPr>
        <w:t xml:space="preserve">14 баннеров </w:t>
      </w:r>
      <w:r w:rsidRPr="003622A7">
        <w:rPr>
          <w:rFonts w:eastAsia="Calibri"/>
          <w:sz w:val="28"/>
          <w:szCs w:val="28"/>
          <w:lang w:eastAsia="en-US"/>
        </w:rPr>
        <w:t xml:space="preserve">с видами достопримечательностей </w:t>
      </w:r>
      <w:r>
        <w:rPr>
          <w:rFonts w:eastAsia="Calibri"/>
          <w:sz w:val="28"/>
          <w:szCs w:val="28"/>
          <w:lang w:eastAsia="en-US"/>
        </w:rPr>
        <w:t>округа</w:t>
      </w:r>
      <w:r w:rsidRPr="003622A7">
        <w:rPr>
          <w:rFonts w:eastAsia="Calibri"/>
          <w:sz w:val="28"/>
          <w:szCs w:val="28"/>
          <w:lang w:eastAsia="en-US"/>
        </w:rPr>
        <w:t>.</w:t>
      </w:r>
    </w:p>
    <w:p w:rsidR="009E4364" w:rsidRDefault="009E350F" w:rsidP="00397739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Округ принял</w:t>
      </w:r>
      <w:r w:rsidR="009E4364">
        <w:rPr>
          <w:rFonts w:eastAsia="Calibri"/>
          <w:sz w:val="28"/>
          <w:szCs w:val="28"/>
          <w:lang w:eastAsia="en-US"/>
        </w:rPr>
        <w:t xml:space="preserve"> у</w:t>
      </w:r>
      <w:r w:rsidR="009E4364" w:rsidRPr="009E4364">
        <w:rPr>
          <w:rFonts w:eastAsia="Calibri"/>
          <w:sz w:val="28"/>
          <w:szCs w:val="28"/>
          <w:lang w:eastAsia="en-US"/>
        </w:rPr>
        <w:t>частие в международной туристской выставке «Енисей» в г. Красноярск</w:t>
      </w:r>
      <w:r w:rsidR="009E4364">
        <w:rPr>
          <w:rFonts w:eastAsia="Calibri"/>
          <w:sz w:val="28"/>
          <w:szCs w:val="28"/>
          <w:lang w:eastAsia="en-US"/>
        </w:rPr>
        <w:t>.</w:t>
      </w:r>
    </w:p>
    <w:p w:rsidR="00A57400" w:rsidRPr="00535EB7" w:rsidRDefault="00AE16B3" w:rsidP="00397739">
      <w:pPr>
        <w:ind w:firstLine="567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A57400" w:rsidRPr="00535EB7">
        <w:rPr>
          <w:sz w:val="28"/>
          <w:szCs w:val="28"/>
        </w:rPr>
        <w:t>ри реализации данной подпрограммы достигнуты следующие результаты.</w:t>
      </w:r>
    </w:p>
    <w:p w:rsidR="00A57400" w:rsidRDefault="00A57400" w:rsidP="00397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05927">
        <w:rPr>
          <w:sz w:val="28"/>
          <w:szCs w:val="28"/>
        </w:rPr>
        <w:t xml:space="preserve">Количество туроператоров, организующих туры по Шарыповскому </w:t>
      </w:r>
      <w:r w:rsidR="00C433E7">
        <w:rPr>
          <w:sz w:val="28"/>
          <w:szCs w:val="28"/>
        </w:rPr>
        <w:t>муниципальному округу</w:t>
      </w:r>
      <w:r w:rsidR="00402EE8">
        <w:rPr>
          <w:sz w:val="28"/>
          <w:szCs w:val="28"/>
        </w:rPr>
        <w:t>» составило 4</w:t>
      </w:r>
      <w:r>
        <w:rPr>
          <w:sz w:val="28"/>
          <w:szCs w:val="28"/>
        </w:rPr>
        <w:t xml:space="preserve"> ед., что с</w:t>
      </w:r>
      <w:r w:rsidR="00402EE8">
        <w:rPr>
          <w:sz w:val="28"/>
          <w:szCs w:val="28"/>
        </w:rPr>
        <w:t>оответствует плановому значению;</w:t>
      </w:r>
    </w:p>
    <w:p w:rsidR="002951CD" w:rsidRDefault="002951CD" w:rsidP="00397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E350F" w:rsidRPr="009E350F">
        <w:rPr>
          <w:sz w:val="28"/>
          <w:szCs w:val="28"/>
        </w:rPr>
        <w:t>Количество физических лиц, проинформированных о туристско-рекреационных возможностях,  туристских продуктах, реализуемых на территории округа»</w:t>
      </w:r>
      <w:r w:rsidR="00EF579B">
        <w:rPr>
          <w:sz w:val="28"/>
          <w:szCs w:val="28"/>
        </w:rPr>
        <w:t xml:space="preserve"> составило 1007</w:t>
      </w:r>
      <w:r>
        <w:rPr>
          <w:sz w:val="28"/>
          <w:szCs w:val="28"/>
        </w:rPr>
        <w:t xml:space="preserve"> тыс. чел.</w:t>
      </w:r>
      <w:r w:rsidR="00402EE8">
        <w:rPr>
          <w:sz w:val="28"/>
          <w:szCs w:val="28"/>
        </w:rPr>
        <w:t>,</w:t>
      </w:r>
      <w:r>
        <w:rPr>
          <w:sz w:val="28"/>
          <w:szCs w:val="28"/>
        </w:rPr>
        <w:t xml:space="preserve"> что с</w:t>
      </w:r>
      <w:r w:rsidR="00402EE8">
        <w:rPr>
          <w:sz w:val="28"/>
          <w:szCs w:val="28"/>
        </w:rPr>
        <w:t>оответствует плановому значению;</w:t>
      </w:r>
    </w:p>
    <w:p w:rsidR="00402EE8" w:rsidRDefault="00402EE8" w:rsidP="00397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«Количество слушателей, принявших участие в мастер-классах, мероприятиях обучающего характера в области туриз</w:t>
      </w:r>
      <w:r w:rsidR="00EF579B">
        <w:rPr>
          <w:sz w:val="28"/>
          <w:szCs w:val="28"/>
        </w:rPr>
        <w:t>ма и гостеприимства» составило 7</w:t>
      </w:r>
      <w:r>
        <w:rPr>
          <w:sz w:val="28"/>
          <w:szCs w:val="28"/>
        </w:rPr>
        <w:t>0 чел., что соответствует плановому значению.</w:t>
      </w:r>
    </w:p>
    <w:p w:rsidR="008105D3" w:rsidRPr="002951CD" w:rsidRDefault="00402EE8" w:rsidP="00397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 3</w:t>
      </w:r>
      <w:r w:rsidR="008105D3" w:rsidRPr="00564DB2">
        <w:rPr>
          <w:sz w:val="28"/>
          <w:szCs w:val="28"/>
        </w:rPr>
        <w:t xml:space="preserve"> показателей, отраженных в </w:t>
      </w:r>
      <w:r w:rsidR="008105D3">
        <w:rPr>
          <w:sz w:val="28"/>
          <w:szCs w:val="28"/>
        </w:rPr>
        <w:t>под</w:t>
      </w:r>
      <w:r w:rsidR="008105D3" w:rsidRPr="00564DB2">
        <w:rPr>
          <w:sz w:val="28"/>
          <w:szCs w:val="28"/>
        </w:rPr>
        <w:t xml:space="preserve">программе, </w:t>
      </w:r>
      <w:r w:rsidR="00EE0076">
        <w:rPr>
          <w:sz w:val="28"/>
          <w:szCs w:val="28"/>
        </w:rPr>
        <w:t>все</w:t>
      </w:r>
      <w:r w:rsidR="008105D3" w:rsidRPr="00564DB2">
        <w:rPr>
          <w:sz w:val="28"/>
          <w:szCs w:val="28"/>
        </w:rPr>
        <w:t xml:space="preserve"> </w:t>
      </w:r>
      <w:proofErr w:type="gramStart"/>
      <w:r w:rsidR="008105D3" w:rsidRPr="00564DB2">
        <w:rPr>
          <w:sz w:val="28"/>
          <w:szCs w:val="28"/>
        </w:rPr>
        <w:t>показател</w:t>
      </w:r>
      <w:r w:rsidR="00EE0076">
        <w:rPr>
          <w:sz w:val="28"/>
          <w:szCs w:val="28"/>
        </w:rPr>
        <w:t>и</w:t>
      </w:r>
      <w:proofErr w:type="gramEnd"/>
      <w:r w:rsidR="008105D3" w:rsidRPr="00564DB2">
        <w:rPr>
          <w:sz w:val="28"/>
          <w:szCs w:val="28"/>
        </w:rPr>
        <w:t xml:space="preserve"> достиг</w:t>
      </w:r>
      <w:r w:rsidR="008105D3">
        <w:rPr>
          <w:sz w:val="28"/>
          <w:szCs w:val="28"/>
        </w:rPr>
        <w:t>ли</w:t>
      </w:r>
      <w:r w:rsidR="008105D3" w:rsidRPr="00564DB2">
        <w:rPr>
          <w:sz w:val="28"/>
          <w:szCs w:val="28"/>
        </w:rPr>
        <w:t xml:space="preserve"> </w:t>
      </w:r>
      <w:r w:rsidR="008105D3">
        <w:rPr>
          <w:sz w:val="28"/>
          <w:szCs w:val="28"/>
        </w:rPr>
        <w:t>свои плановые значения</w:t>
      </w:r>
      <w:r w:rsidR="008105D3" w:rsidRPr="00564DB2">
        <w:rPr>
          <w:sz w:val="28"/>
          <w:szCs w:val="28"/>
        </w:rPr>
        <w:t>.</w:t>
      </w:r>
    </w:p>
    <w:p w:rsidR="00C35071" w:rsidRDefault="00C35071" w:rsidP="00397739">
      <w:pPr>
        <w:ind w:firstLine="567"/>
        <w:contextualSpacing/>
        <w:jc w:val="both"/>
        <w:rPr>
          <w:i/>
          <w:sz w:val="28"/>
          <w:szCs w:val="28"/>
        </w:rPr>
      </w:pPr>
      <w:r w:rsidRPr="00C35071">
        <w:rPr>
          <w:b/>
          <w:i/>
          <w:sz w:val="28"/>
          <w:szCs w:val="28"/>
        </w:rPr>
        <w:t xml:space="preserve">Подпрограмма </w:t>
      </w:r>
      <w:r>
        <w:rPr>
          <w:b/>
          <w:i/>
          <w:sz w:val="28"/>
          <w:szCs w:val="28"/>
        </w:rPr>
        <w:t>«Обеспечение реализации муниципальной программы»</w:t>
      </w:r>
      <w:r w:rsidRPr="00C35071">
        <w:rPr>
          <w:i/>
          <w:sz w:val="28"/>
          <w:szCs w:val="28"/>
        </w:rPr>
        <w:t xml:space="preserve"> </w:t>
      </w:r>
      <w:r w:rsidRPr="00971E3A">
        <w:rPr>
          <w:i/>
          <w:sz w:val="28"/>
          <w:szCs w:val="28"/>
        </w:rPr>
        <w:t>реализуемая в рамках задачи</w:t>
      </w:r>
      <w:r>
        <w:rPr>
          <w:i/>
          <w:sz w:val="28"/>
          <w:szCs w:val="28"/>
        </w:rPr>
        <w:t xml:space="preserve"> «Создание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</w:r>
      <w:r w:rsidR="004271E5">
        <w:rPr>
          <w:i/>
          <w:sz w:val="28"/>
          <w:szCs w:val="28"/>
        </w:rPr>
        <w:t xml:space="preserve"> в </w:t>
      </w:r>
      <w:r w:rsidR="004271E5" w:rsidRPr="005958FE">
        <w:rPr>
          <w:i/>
          <w:sz w:val="28"/>
          <w:szCs w:val="28"/>
        </w:rPr>
        <w:t>сфере спорта и туризма</w:t>
      </w:r>
      <w:r w:rsidRPr="005958FE">
        <w:rPr>
          <w:i/>
          <w:sz w:val="28"/>
          <w:szCs w:val="28"/>
        </w:rPr>
        <w:t>».</w:t>
      </w:r>
    </w:p>
    <w:p w:rsidR="0022382B" w:rsidRPr="00DD2A57" w:rsidRDefault="00C35071" w:rsidP="0022382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64DB2">
        <w:rPr>
          <w:rFonts w:eastAsia="Calibri"/>
          <w:sz w:val="28"/>
          <w:szCs w:val="28"/>
          <w:lang w:eastAsia="en-US"/>
        </w:rPr>
        <w:t>Н</w:t>
      </w:r>
      <w:r w:rsidR="007021C4">
        <w:rPr>
          <w:rFonts w:eastAsia="Calibri"/>
          <w:sz w:val="28"/>
          <w:szCs w:val="28"/>
          <w:lang w:eastAsia="en-US"/>
        </w:rPr>
        <w:t>а реализацию подпрограммы в 2024</w:t>
      </w:r>
      <w:r w:rsidRPr="00564DB2">
        <w:rPr>
          <w:rFonts w:eastAsia="Calibri"/>
          <w:sz w:val="28"/>
          <w:szCs w:val="28"/>
          <w:lang w:eastAsia="en-US"/>
        </w:rPr>
        <w:t xml:space="preserve"> году </w:t>
      </w:r>
      <w:r w:rsidR="0022382B" w:rsidRPr="00DD2A57">
        <w:rPr>
          <w:rFonts w:eastAsia="Calibri"/>
          <w:sz w:val="28"/>
          <w:szCs w:val="28"/>
          <w:lang w:eastAsia="en-US"/>
        </w:rPr>
        <w:t xml:space="preserve">за счет средств бюджета округа предусмотрено </w:t>
      </w:r>
      <w:r w:rsidR="007021C4" w:rsidRPr="00DD2A57">
        <w:rPr>
          <w:rFonts w:eastAsia="Calibri"/>
          <w:sz w:val="28"/>
          <w:szCs w:val="28"/>
          <w:lang w:eastAsia="en-US"/>
        </w:rPr>
        <w:t>5 830,03</w:t>
      </w:r>
      <w:r w:rsidR="00DC11B1" w:rsidRPr="00DD2A57">
        <w:rPr>
          <w:rFonts w:eastAsia="Calibri"/>
          <w:sz w:val="28"/>
          <w:szCs w:val="28"/>
          <w:lang w:eastAsia="en-US"/>
        </w:rPr>
        <w:t> </w:t>
      </w:r>
      <w:r w:rsidR="00A77042" w:rsidRPr="00DD2A57">
        <w:rPr>
          <w:rFonts w:eastAsia="Calibri"/>
          <w:sz w:val="28"/>
          <w:szCs w:val="28"/>
          <w:lang w:eastAsia="en-US"/>
        </w:rPr>
        <w:t>тыс. рублей, фактическое</w:t>
      </w:r>
      <w:r w:rsidRPr="00DD2A57">
        <w:rPr>
          <w:rFonts w:eastAsia="Calibri"/>
          <w:sz w:val="28"/>
          <w:szCs w:val="28"/>
          <w:lang w:eastAsia="en-US"/>
        </w:rPr>
        <w:t xml:space="preserve"> финансирование составило </w:t>
      </w:r>
      <w:r w:rsidR="007021C4" w:rsidRPr="00DD2A57">
        <w:rPr>
          <w:rFonts w:eastAsia="Calibri"/>
          <w:sz w:val="28"/>
          <w:szCs w:val="28"/>
          <w:lang w:eastAsia="en-US"/>
        </w:rPr>
        <w:t>5 827,96</w:t>
      </w:r>
      <w:r w:rsidR="00895243" w:rsidRPr="00DD2A57">
        <w:rPr>
          <w:rFonts w:eastAsia="Calibri"/>
          <w:sz w:val="28"/>
          <w:szCs w:val="28"/>
          <w:lang w:eastAsia="en-US"/>
        </w:rPr>
        <w:t xml:space="preserve"> </w:t>
      </w:r>
      <w:r w:rsidR="0022382B" w:rsidRPr="00DD2A57">
        <w:rPr>
          <w:rFonts w:eastAsia="Calibri"/>
          <w:sz w:val="28"/>
          <w:szCs w:val="28"/>
          <w:lang w:eastAsia="en-US"/>
        </w:rPr>
        <w:t xml:space="preserve">тыс. рублей, что </w:t>
      </w:r>
      <w:r w:rsidR="0022382B" w:rsidRPr="00DD2A57">
        <w:rPr>
          <w:sz w:val="28"/>
          <w:szCs w:val="28"/>
        </w:rPr>
        <w:t xml:space="preserve">составляет – </w:t>
      </w:r>
      <w:r w:rsidR="00DD2A57">
        <w:rPr>
          <w:sz w:val="28"/>
          <w:szCs w:val="28"/>
        </w:rPr>
        <w:t>99</w:t>
      </w:r>
      <w:r w:rsidR="0022382B" w:rsidRPr="00DD2A57">
        <w:rPr>
          <w:sz w:val="28"/>
          <w:szCs w:val="28"/>
        </w:rPr>
        <w:t>,96% от плановых назначений.</w:t>
      </w:r>
    </w:p>
    <w:p w:rsidR="009A6E43" w:rsidRDefault="009A6E43" w:rsidP="00397739">
      <w:pPr>
        <w:ind w:firstLine="567"/>
        <w:contextualSpacing/>
        <w:jc w:val="both"/>
        <w:rPr>
          <w:sz w:val="28"/>
          <w:szCs w:val="28"/>
        </w:rPr>
      </w:pPr>
      <w:r w:rsidRPr="001A6781">
        <w:rPr>
          <w:sz w:val="28"/>
          <w:szCs w:val="28"/>
        </w:rPr>
        <w:t>Реализация мероприятий подпрограммы</w:t>
      </w:r>
      <w:r>
        <w:rPr>
          <w:sz w:val="28"/>
          <w:szCs w:val="28"/>
        </w:rPr>
        <w:t xml:space="preserve"> предусматривает финансовое обеспечение основных направлений деятельности Управления:</w:t>
      </w:r>
    </w:p>
    <w:p w:rsidR="00C35071" w:rsidRDefault="009A6E43" w:rsidP="00397739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реализации государс</w:t>
      </w:r>
      <w:r w:rsidR="00895243">
        <w:rPr>
          <w:sz w:val="28"/>
          <w:szCs w:val="28"/>
        </w:rPr>
        <w:t>твенной политики в сфере спорта и</w:t>
      </w:r>
      <w:r>
        <w:rPr>
          <w:sz w:val="28"/>
          <w:szCs w:val="28"/>
        </w:rPr>
        <w:t xml:space="preserve"> туризма на всей территории </w:t>
      </w:r>
      <w:r w:rsidR="00C433E7">
        <w:rPr>
          <w:sz w:val="28"/>
          <w:szCs w:val="28"/>
        </w:rPr>
        <w:t>округа</w:t>
      </w:r>
      <w:r>
        <w:rPr>
          <w:sz w:val="28"/>
          <w:szCs w:val="28"/>
        </w:rPr>
        <w:t>;</w:t>
      </w:r>
    </w:p>
    <w:p w:rsidR="009A6E43" w:rsidRDefault="009A6E43" w:rsidP="00397739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необходимой нормативно-правовой базы, направленной на развитие отраслей и обеспечивающей эффективную реализацию программы; </w:t>
      </w:r>
    </w:p>
    <w:p w:rsidR="009A6E43" w:rsidRDefault="009A6E43" w:rsidP="00397739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внедрение своевременных подходов бюджетного планирования;</w:t>
      </w:r>
    </w:p>
    <w:p w:rsidR="009A6E43" w:rsidRDefault="009A6E43" w:rsidP="00397739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деятельности МКУ </w:t>
      </w:r>
      <w:r w:rsidR="00ED20DE">
        <w:rPr>
          <w:sz w:val="28"/>
          <w:szCs w:val="28"/>
        </w:rPr>
        <w:t>«</w:t>
      </w:r>
      <w:r w:rsidR="00ED20DE" w:rsidRPr="00F00983">
        <w:rPr>
          <w:sz w:val="28"/>
          <w:szCs w:val="28"/>
        </w:rPr>
        <w:t>У</w:t>
      </w:r>
      <w:r w:rsidR="00DC11B1">
        <w:rPr>
          <w:sz w:val="28"/>
          <w:szCs w:val="28"/>
        </w:rPr>
        <w:t>правление спорта и</w:t>
      </w:r>
      <w:r w:rsidR="00ED20DE" w:rsidRPr="00F00983">
        <w:rPr>
          <w:sz w:val="28"/>
          <w:szCs w:val="28"/>
        </w:rPr>
        <w:t xml:space="preserve"> туризма Шарыповского </w:t>
      </w:r>
      <w:r w:rsidR="00C433E7">
        <w:rPr>
          <w:sz w:val="28"/>
          <w:szCs w:val="28"/>
        </w:rPr>
        <w:t>муниципального округа</w:t>
      </w:r>
      <w:r w:rsidR="00ED20DE">
        <w:rPr>
          <w:sz w:val="28"/>
          <w:szCs w:val="28"/>
        </w:rPr>
        <w:t>»</w:t>
      </w:r>
      <w:r>
        <w:rPr>
          <w:sz w:val="28"/>
          <w:szCs w:val="28"/>
        </w:rPr>
        <w:t>, обеспечивающего деятельность</w:t>
      </w:r>
      <w:r w:rsidR="00574ED0">
        <w:rPr>
          <w:sz w:val="28"/>
          <w:szCs w:val="28"/>
        </w:rPr>
        <w:t xml:space="preserve"> </w:t>
      </w:r>
      <w:r w:rsidR="00DC11B1">
        <w:rPr>
          <w:sz w:val="28"/>
          <w:szCs w:val="28"/>
        </w:rPr>
        <w:t>1</w:t>
      </w:r>
      <w:r>
        <w:rPr>
          <w:sz w:val="28"/>
          <w:szCs w:val="28"/>
        </w:rPr>
        <w:t xml:space="preserve"> подведомственн</w:t>
      </w:r>
      <w:r w:rsidR="00DC11B1">
        <w:rPr>
          <w:sz w:val="28"/>
          <w:szCs w:val="28"/>
        </w:rPr>
        <w:t>ого учреждения</w:t>
      </w:r>
      <w:r>
        <w:rPr>
          <w:sz w:val="28"/>
          <w:szCs w:val="28"/>
        </w:rPr>
        <w:t xml:space="preserve">. </w:t>
      </w:r>
    </w:p>
    <w:p w:rsidR="00574ED0" w:rsidRPr="00535EB7" w:rsidRDefault="00574ED0" w:rsidP="00397739">
      <w:pPr>
        <w:ind w:firstLine="567"/>
        <w:jc w:val="both"/>
        <w:rPr>
          <w:bCs/>
          <w:sz w:val="28"/>
          <w:szCs w:val="28"/>
        </w:rPr>
      </w:pPr>
      <w:r w:rsidRPr="00535EB7">
        <w:rPr>
          <w:sz w:val="28"/>
          <w:szCs w:val="28"/>
        </w:rPr>
        <w:lastRenderedPageBreak/>
        <w:t>При реализации данной подпрограммы достигнуты следующие результаты.</w:t>
      </w:r>
    </w:p>
    <w:p w:rsidR="00574ED0" w:rsidRPr="00574ED0" w:rsidRDefault="00574ED0" w:rsidP="00397739">
      <w:pPr>
        <w:ind w:firstLine="567"/>
        <w:contextualSpacing/>
        <w:jc w:val="both"/>
        <w:rPr>
          <w:i/>
          <w:sz w:val="28"/>
          <w:szCs w:val="28"/>
        </w:rPr>
      </w:pPr>
      <w:r w:rsidRPr="00574ED0">
        <w:rPr>
          <w:sz w:val="28"/>
          <w:szCs w:val="28"/>
        </w:rPr>
        <w:t>«Своевременность утверждения муниципальных заданий подведомственным учреждениям»</w:t>
      </w:r>
      <w:r>
        <w:rPr>
          <w:sz w:val="28"/>
          <w:szCs w:val="28"/>
        </w:rPr>
        <w:t xml:space="preserve"> составило 0 дней отклонения, что соответствует плановому значению.</w:t>
      </w:r>
    </w:p>
    <w:p w:rsidR="00574ED0" w:rsidRPr="00574ED0" w:rsidRDefault="00574ED0" w:rsidP="00397739">
      <w:pPr>
        <w:ind w:firstLine="567"/>
        <w:contextualSpacing/>
        <w:jc w:val="both"/>
        <w:rPr>
          <w:i/>
          <w:sz w:val="28"/>
          <w:szCs w:val="28"/>
        </w:rPr>
      </w:pPr>
      <w:r w:rsidRPr="00574ED0">
        <w:rPr>
          <w:sz w:val="28"/>
          <w:szCs w:val="28"/>
        </w:rPr>
        <w:t xml:space="preserve">«Своевременность утверждения планов финансово-хозяйственной деятельности учреждениям» </w:t>
      </w:r>
      <w:r>
        <w:rPr>
          <w:sz w:val="28"/>
          <w:szCs w:val="28"/>
        </w:rPr>
        <w:t>составило 0 дней отклонения, что соответствует плановому значению.</w:t>
      </w:r>
    </w:p>
    <w:p w:rsidR="00574ED0" w:rsidRPr="00564DB2" w:rsidRDefault="00574ED0" w:rsidP="00397739">
      <w:pPr>
        <w:ind w:firstLine="567"/>
        <w:jc w:val="both"/>
        <w:rPr>
          <w:sz w:val="28"/>
          <w:szCs w:val="28"/>
        </w:rPr>
      </w:pPr>
      <w:r w:rsidRPr="00564DB2">
        <w:rPr>
          <w:sz w:val="28"/>
          <w:szCs w:val="28"/>
        </w:rPr>
        <w:t xml:space="preserve">Из 2 показателей, отраженных в </w:t>
      </w:r>
      <w:r>
        <w:rPr>
          <w:sz w:val="28"/>
          <w:szCs w:val="28"/>
        </w:rPr>
        <w:t>под</w:t>
      </w:r>
      <w:r w:rsidRPr="00564DB2">
        <w:rPr>
          <w:sz w:val="28"/>
          <w:szCs w:val="28"/>
        </w:rPr>
        <w:t xml:space="preserve">программе, </w:t>
      </w:r>
      <w:proofErr w:type="gramStart"/>
      <w:r w:rsidR="00B54FDC">
        <w:rPr>
          <w:sz w:val="28"/>
          <w:szCs w:val="28"/>
        </w:rPr>
        <w:t>все</w:t>
      </w:r>
      <w:proofErr w:type="gramEnd"/>
      <w:r w:rsidR="00B54FDC">
        <w:rPr>
          <w:sz w:val="28"/>
          <w:szCs w:val="28"/>
        </w:rPr>
        <w:t xml:space="preserve"> </w:t>
      </w:r>
      <w:r w:rsidRPr="00564DB2">
        <w:rPr>
          <w:sz w:val="28"/>
          <w:szCs w:val="28"/>
        </w:rPr>
        <w:t>достиг</w:t>
      </w:r>
      <w:r>
        <w:rPr>
          <w:sz w:val="28"/>
          <w:szCs w:val="28"/>
        </w:rPr>
        <w:t>ли</w:t>
      </w:r>
      <w:r w:rsidRPr="00564DB2">
        <w:rPr>
          <w:sz w:val="28"/>
          <w:szCs w:val="28"/>
        </w:rPr>
        <w:t xml:space="preserve"> </w:t>
      </w:r>
      <w:r>
        <w:rPr>
          <w:sz w:val="28"/>
          <w:szCs w:val="28"/>
        </w:rPr>
        <w:t>свои плановые значения</w:t>
      </w:r>
      <w:r w:rsidRPr="00564DB2">
        <w:rPr>
          <w:sz w:val="28"/>
          <w:szCs w:val="28"/>
        </w:rPr>
        <w:t>.</w:t>
      </w:r>
    </w:p>
    <w:p w:rsidR="00783A4B" w:rsidRDefault="00783A4B" w:rsidP="00C35071">
      <w:pPr>
        <w:jc w:val="both"/>
        <w:rPr>
          <w:b/>
          <w:i/>
          <w:sz w:val="28"/>
          <w:szCs w:val="28"/>
        </w:rPr>
      </w:pPr>
    </w:p>
    <w:p w:rsidR="0001768C" w:rsidRDefault="0001768C" w:rsidP="00C35071">
      <w:pPr>
        <w:jc w:val="both"/>
        <w:rPr>
          <w:b/>
          <w:i/>
          <w:sz w:val="28"/>
          <w:szCs w:val="28"/>
        </w:rPr>
      </w:pPr>
    </w:p>
    <w:p w:rsidR="00C602ED" w:rsidRDefault="001823CC" w:rsidP="00C350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  <w:r w:rsidR="00C602ED">
        <w:rPr>
          <w:sz w:val="28"/>
          <w:szCs w:val="28"/>
        </w:rPr>
        <w:t xml:space="preserve">МКУ </w:t>
      </w:r>
      <w:r w:rsidR="00C602ED">
        <w:rPr>
          <w:sz w:val="28"/>
          <w:szCs w:val="28"/>
        </w:rPr>
        <w:t xml:space="preserve">«Управление спорта </w:t>
      </w:r>
    </w:p>
    <w:p w:rsidR="0001768C" w:rsidRPr="0001768C" w:rsidRDefault="00C602ED" w:rsidP="00C35071">
      <w:p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535EB7">
        <w:rPr>
          <w:sz w:val="28"/>
          <w:szCs w:val="28"/>
        </w:rPr>
        <w:t xml:space="preserve"> туризма Шарыповского </w:t>
      </w:r>
      <w:r>
        <w:rPr>
          <w:sz w:val="28"/>
          <w:szCs w:val="28"/>
        </w:rPr>
        <w:t>муниципального округа</w:t>
      </w:r>
      <w:r w:rsidRPr="00535EB7">
        <w:rPr>
          <w:sz w:val="28"/>
          <w:szCs w:val="28"/>
        </w:rPr>
        <w:t>»</w:t>
      </w:r>
      <w:r w:rsidR="001823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bookmarkStart w:id="0" w:name="_GoBack"/>
      <w:bookmarkEnd w:id="0"/>
      <w:r>
        <w:rPr>
          <w:sz w:val="28"/>
          <w:szCs w:val="28"/>
        </w:rPr>
        <w:t xml:space="preserve">         </w:t>
      </w:r>
      <w:r w:rsidR="001823CC">
        <w:rPr>
          <w:sz w:val="28"/>
          <w:szCs w:val="28"/>
        </w:rPr>
        <w:t xml:space="preserve">Н.П. </w:t>
      </w:r>
      <w:proofErr w:type="spellStart"/>
      <w:r w:rsidR="001823CC">
        <w:rPr>
          <w:sz w:val="28"/>
          <w:szCs w:val="28"/>
        </w:rPr>
        <w:t>Линюшин</w:t>
      </w:r>
      <w:proofErr w:type="spellEnd"/>
    </w:p>
    <w:sectPr w:rsidR="0001768C" w:rsidRPr="0001768C" w:rsidSect="006237E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F53A6"/>
    <w:multiLevelType w:val="hybridMultilevel"/>
    <w:tmpl w:val="1B804CA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AD0"/>
    <w:rsid w:val="00000916"/>
    <w:rsid w:val="0001768C"/>
    <w:rsid w:val="00020A38"/>
    <w:rsid w:val="00051250"/>
    <w:rsid w:val="000541BB"/>
    <w:rsid w:val="000844E9"/>
    <w:rsid w:val="00084F35"/>
    <w:rsid w:val="0009052F"/>
    <w:rsid w:val="00092DDE"/>
    <w:rsid w:val="0009502A"/>
    <w:rsid w:val="000B6020"/>
    <w:rsid w:val="000B67CA"/>
    <w:rsid w:val="000D4CA6"/>
    <w:rsid w:val="00104B32"/>
    <w:rsid w:val="00104CE4"/>
    <w:rsid w:val="001051F9"/>
    <w:rsid w:val="00124BE1"/>
    <w:rsid w:val="001722E4"/>
    <w:rsid w:val="001759A7"/>
    <w:rsid w:val="001823CC"/>
    <w:rsid w:val="001B2A87"/>
    <w:rsid w:val="001E2A24"/>
    <w:rsid w:val="002039A4"/>
    <w:rsid w:val="0022382B"/>
    <w:rsid w:val="00227E1B"/>
    <w:rsid w:val="0026047A"/>
    <w:rsid w:val="00287620"/>
    <w:rsid w:val="002951CD"/>
    <w:rsid w:val="002A3798"/>
    <w:rsid w:val="002B1BB3"/>
    <w:rsid w:val="002B39C9"/>
    <w:rsid w:val="002E0B21"/>
    <w:rsid w:val="002E6684"/>
    <w:rsid w:val="002F44E5"/>
    <w:rsid w:val="003354C3"/>
    <w:rsid w:val="00341DFA"/>
    <w:rsid w:val="00357369"/>
    <w:rsid w:val="003622A7"/>
    <w:rsid w:val="00397739"/>
    <w:rsid w:val="003D6D60"/>
    <w:rsid w:val="004010E2"/>
    <w:rsid w:val="00402EE8"/>
    <w:rsid w:val="00404B3F"/>
    <w:rsid w:val="004271E5"/>
    <w:rsid w:val="00437E8B"/>
    <w:rsid w:val="00440AC5"/>
    <w:rsid w:val="00440B13"/>
    <w:rsid w:val="0049133D"/>
    <w:rsid w:val="00494A03"/>
    <w:rsid w:val="004A67B8"/>
    <w:rsid w:val="004B0476"/>
    <w:rsid w:val="004B6575"/>
    <w:rsid w:val="004C2D30"/>
    <w:rsid w:val="004C3DD6"/>
    <w:rsid w:val="004D5D06"/>
    <w:rsid w:val="004D6F4C"/>
    <w:rsid w:val="004F0A15"/>
    <w:rsid w:val="004F2502"/>
    <w:rsid w:val="00503D3A"/>
    <w:rsid w:val="005331CD"/>
    <w:rsid w:val="0053551A"/>
    <w:rsid w:val="00547176"/>
    <w:rsid w:val="00557D32"/>
    <w:rsid w:val="00564DB2"/>
    <w:rsid w:val="00574ED0"/>
    <w:rsid w:val="00584995"/>
    <w:rsid w:val="005938C8"/>
    <w:rsid w:val="005958FE"/>
    <w:rsid w:val="00595F5E"/>
    <w:rsid w:val="005C48FA"/>
    <w:rsid w:val="005C62DB"/>
    <w:rsid w:val="005F1772"/>
    <w:rsid w:val="006237E6"/>
    <w:rsid w:val="00635797"/>
    <w:rsid w:val="0066629C"/>
    <w:rsid w:val="006667E3"/>
    <w:rsid w:val="00675A0A"/>
    <w:rsid w:val="00675BAA"/>
    <w:rsid w:val="006840CF"/>
    <w:rsid w:val="006A2D7F"/>
    <w:rsid w:val="006A51E9"/>
    <w:rsid w:val="006B6CEE"/>
    <w:rsid w:val="006C5D4C"/>
    <w:rsid w:val="007021C4"/>
    <w:rsid w:val="00713D03"/>
    <w:rsid w:val="007150DD"/>
    <w:rsid w:val="007314A3"/>
    <w:rsid w:val="00742E4C"/>
    <w:rsid w:val="00743DC5"/>
    <w:rsid w:val="00783A4B"/>
    <w:rsid w:val="007A2C04"/>
    <w:rsid w:val="007A756E"/>
    <w:rsid w:val="007B7F76"/>
    <w:rsid w:val="007D4312"/>
    <w:rsid w:val="008105D3"/>
    <w:rsid w:val="00817982"/>
    <w:rsid w:val="0082028C"/>
    <w:rsid w:val="008439B7"/>
    <w:rsid w:val="00852F25"/>
    <w:rsid w:val="00854510"/>
    <w:rsid w:val="0085682B"/>
    <w:rsid w:val="00871C85"/>
    <w:rsid w:val="008854C1"/>
    <w:rsid w:val="00890711"/>
    <w:rsid w:val="00895243"/>
    <w:rsid w:val="00895C38"/>
    <w:rsid w:val="008C001B"/>
    <w:rsid w:val="008D172B"/>
    <w:rsid w:val="008F79FF"/>
    <w:rsid w:val="00903E02"/>
    <w:rsid w:val="0094422C"/>
    <w:rsid w:val="009464C4"/>
    <w:rsid w:val="0096541D"/>
    <w:rsid w:val="00967DD4"/>
    <w:rsid w:val="009800D0"/>
    <w:rsid w:val="00980C7D"/>
    <w:rsid w:val="009911A7"/>
    <w:rsid w:val="009A2924"/>
    <w:rsid w:val="009A6E43"/>
    <w:rsid w:val="009B47CC"/>
    <w:rsid w:val="009C7C7D"/>
    <w:rsid w:val="009D1AD0"/>
    <w:rsid w:val="009D59F2"/>
    <w:rsid w:val="009E350F"/>
    <w:rsid w:val="009E4364"/>
    <w:rsid w:val="00A1165E"/>
    <w:rsid w:val="00A209B1"/>
    <w:rsid w:val="00A25144"/>
    <w:rsid w:val="00A41CEA"/>
    <w:rsid w:val="00A430FF"/>
    <w:rsid w:val="00A57400"/>
    <w:rsid w:val="00A70997"/>
    <w:rsid w:val="00A7299E"/>
    <w:rsid w:val="00A7383B"/>
    <w:rsid w:val="00A7419A"/>
    <w:rsid w:val="00A77042"/>
    <w:rsid w:val="00A816B5"/>
    <w:rsid w:val="00A81FA5"/>
    <w:rsid w:val="00A85085"/>
    <w:rsid w:val="00A960A9"/>
    <w:rsid w:val="00AA4654"/>
    <w:rsid w:val="00AB0D38"/>
    <w:rsid w:val="00AE16B3"/>
    <w:rsid w:val="00B462A5"/>
    <w:rsid w:val="00B53258"/>
    <w:rsid w:val="00B54FDC"/>
    <w:rsid w:val="00B620F1"/>
    <w:rsid w:val="00B63810"/>
    <w:rsid w:val="00BB3554"/>
    <w:rsid w:val="00BB3DBA"/>
    <w:rsid w:val="00BC0BF2"/>
    <w:rsid w:val="00BE0FE7"/>
    <w:rsid w:val="00BF190C"/>
    <w:rsid w:val="00C35071"/>
    <w:rsid w:val="00C41E03"/>
    <w:rsid w:val="00C432F2"/>
    <w:rsid w:val="00C433E7"/>
    <w:rsid w:val="00C51D70"/>
    <w:rsid w:val="00C549C6"/>
    <w:rsid w:val="00C602ED"/>
    <w:rsid w:val="00C75156"/>
    <w:rsid w:val="00C847E4"/>
    <w:rsid w:val="00C95EE3"/>
    <w:rsid w:val="00CA7BE5"/>
    <w:rsid w:val="00CC2FB0"/>
    <w:rsid w:val="00CC383E"/>
    <w:rsid w:val="00CF1332"/>
    <w:rsid w:val="00D36935"/>
    <w:rsid w:val="00D51325"/>
    <w:rsid w:val="00D67CAB"/>
    <w:rsid w:val="00D852E3"/>
    <w:rsid w:val="00D9178D"/>
    <w:rsid w:val="00DA210E"/>
    <w:rsid w:val="00DA2F79"/>
    <w:rsid w:val="00DB1AF8"/>
    <w:rsid w:val="00DC081A"/>
    <w:rsid w:val="00DC11B1"/>
    <w:rsid w:val="00DC2EE0"/>
    <w:rsid w:val="00DC4D55"/>
    <w:rsid w:val="00DD1AA7"/>
    <w:rsid w:val="00DD2A57"/>
    <w:rsid w:val="00E0443D"/>
    <w:rsid w:val="00E21EF1"/>
    <w:rsid w:val="00E37F57"/>
    <w:rsid w:val="00E553FB"/>
    <w:rsid w:val="00E65287"/>
    <w:rsid w:val="00E6619E"/>
    <w:rsid w:val="00E80B69"/>
    <w:rsid w:val="00E941B5"/>
    <w:rsid w:val="00E967BE"/>
    <w:rsid w:val="00EC24F4"/>
    <w:rsid w:val="00EC5114"/>
    <w:rsid w:val="00ED20DE"/>
    <w:rsid w:val="00EE0076"/>
    <w:rsid w:val="00EE2D5C"/>
    <w:rsid w:val="00EF12D0"/>
    <w:rsid w:val="00EF579B"/>
    <w:rsid w:val="00F02A94"/>
    <w:rsid w:val="00F10071"/>
    <w:rsid w:val="00F10C08"/>
    <w:rsid w:val="00F21FC0"/>
    <w:rsid w:val="00F650AB"/>
    <w:rsid w:val="00F67347"/>
    <w:rsid w:val="00F86B72"/>
    <w:rsid w:val="00F958FB"/>
    <w:rsid w:val="00F97361"/>
    <w:rsid w:val="00FB02DA"/>
    <w:rsid w:val="00FD1C21"/>
    <w:rsid w:val="00FE7AB3"/>
    <w:rsid w:val="00FF2F9F"/>
    <w:rsid w:val="00FF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C62D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5C6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aliases w:val="обычный текст,обычный текст1,1Без интервала1,Без интервала11,обычный текст11,1Без интервала11,Без интервала111,1Без интервала,No Spacing1,No Spacing11,1Без интервала111,Без интервала21,1Без интервала;обычный текст"/>
    <w:link w:val="a6"/>
    <w:uiPriority w:val="1"/>
    <w:qFormat/>
    <w:rsid w:val="00A5740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,1Без интервала111 Знак"/>
    <w:link w:val="a5"/>
    <w:uiPriority w:val="1"/>
    <w:rsid w:val="00A57400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A574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574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A57400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402EE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40B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B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C62D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5C6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aliases w:val="обычный текст,обычный текст1,1Без интервала1,Без интервала11,обычный текст11,1Без интервала11,Без интервала111,1Без интервала,No Spacing1,No Spacing11,1Без интервала111,Без интервала21,1Без интервала;обычный текст"/>
    <w:link w:val="a6"/>
    <w:uiPriority w:val="1"/>
    <w:qFormat/>
    <w:rsid w:val="00A5740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,1Без интервала111 Знак"/>
    <w:link w:val="a5"/>
    <w:uiPriority w:val="1"/>
    <w:rsid w:val="00A57400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A574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574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A57400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402EE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40B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B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club22280444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2395</Words>
  <Characters>13658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kom8</dc:creator>
  <cp:lastModifiedBy>user</cp:lastModifiedBy>
  <cp:revision>11</cp:revision>
  <cp:lastPrinted>2025-03-18T09:22:00Z</cp:lastPrinted>
  <dcterms:created xsi:type="dcterms:W3CDTF">2025-03-18T08:21:00Z</dcterms:created>
  <dcterms:modified xsi:type="dcterms:W3CDTF">2025-03-19T06:20:00Z</dcterms:modified>
</cp:coreProperties>
</file>