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6B1" w:rsidRDefault="00A546B1" w:rsidP="00A546B1">
      <w:pPr>
        <w:jc w:val="center"/>
        <w:rPr>
          <w:b/>
          <w:bCs/>
          <w:sz w:val="72"/>
          <w:szCs w:val="72"/>
        </w:rPr>
      </w:pPr>
      <w:bookmarkStart w:id="0" w:name="_Toc113936941"/>
    </w:p>
    <w:p w:rsidR="00A546B1" w:rsidRDefault="00A546B1" w:rsidP="00A546B1">
      <w:pPr>
        <w:jc w:val="center"/>
        <w:rPr>
          <w:b/>
          <w:bCs/>
          <w:sz w:val="72"/>
          <w:szCs w:val="72"/>
        </w:rPr>
      </w:pPr>
    </w:p>
    <w:p w:rsidR="00A546B1" w:rsidRDefault="00A546B1" w:rsidP="00A546B1">
      <w:pPr>
        <w:jc w:val="center"/>
        <w:rPr>
          <w:b/>
          <w:bCs/>
          <w:sz w:val="72"/>
          <w:szCs w:val="72"/>
        </w:rPr>
      </w:pPr>
    </w:p>
    <w:p w:rsidR="00A546B1" w:rsidRDefault="00A546B1" w:rsidP="00A546B1">
      <w:pPr>
        <w:jc w:val="center"/>
        <w:rPr>
          <w:b/>
          <w:bCs/>
          <w:sz w:val="72"/>
          <w:szCs w:val="72"/>
        </w:rPr>
      </w:pPr>
    </w:p>
    <w:p w:rsidR="00A546B1" w:rsidRDefault="00A546B1" w:rsidP="00A546B1">
      <w:pPr>
        <w:jc w:val="center"/>
        <w:rPr>
          <w:b/>
          <w:bCs/>
          <w:sz w:val="72"/>
          <w:szCs w:val="72"/>
        </w:rPr>
      </w:pPr>
    </w:p>
    <w:p w:rsidR="00A546B1" w:rsidRDefault="00A546B1" w:rsidP="00A546B1">
      <w:pPr>
        <w:jc w:val="center"/>
        <w:rPr>
          <w:b/>
          <w:bCs/>
          <w:sz w:val="72"/>
          <w:szCs w:val="72"/>
        </w:rPr>
      </w:pPr>
    </w:p>
    <w:p w:rsidR="00A546B1" w:rsidRPr="000B04D3" w:rsidRDefault="00A546B1" w:rsidP="00A546B1">
      <w:pPr>
        <w:jc w:val="center"/>
        <w:rPr>
          <w:b/>
          <w:bCs/>
          <w:sz w:val="72"/>
          <w:szCs w:val="72"/>
        </w:rPr>
      </w:pPr>
      <w:r w:rsidRPr="000B04D3">
        <w:rPr>
          <w:b/>
          <w:bCs/>
          <w:sz w:val="72"/>
          <w:szCs w:val="72"/>
        </w:rPr>
        <w:t xml:space="preserve">Итоги социально-экономического развития </w:t>
      </w:r>
      <w:bookmarkEnd w:id="0"/>
      <w:r w:rsidRPr="000B04D3">
        <w:rPr>
          <w:b/>
          <w:bCs/>
          <w:sz w:val="72"/>
          <w:szCs w:val="72"/>
        </w:rPr>
        <w:t xml:space="preserve">Шарыповского </w:t>
      </w:r>
      <w:r w:rsidR="002C3FA1" w:rsidRPr="000B04D3">
        <w:rPr>
          <w:b/>
          <w:bCs/>
          <w:sz w:val="72"/>
          <w:szCs w:val="72"/>
        </w:rPr>
        <w:t>муниципального округа</w:t>
      </w:r>
      <w:r w:rsidRPr="000B04D3">
        <w:rPr>
          <w:b/>
          <w:bCs/>
          <w:sz w:val="72"/>
          <w:szCs w:val="72"/>
        </w:rPr>
        <w:t xml:space="preserve"> </w:t>
      </w:r>
      <w:bookmarkStart w:id="1" w:name="_Toc113936942"/>
    </w:p>
    <w:p w:rsidR="00A546B1" w:rsidRPr="000B04D3" w:rsidRDefault="00A546B1" w:rsidP="00A546B1">
      <w:pPr>
        <w:jc w:val="center"/>
        <w:rPr>
          <w:b/>
          <w:bCs/>
          <w:sz w:val="72"/>
          <w:szCs w:val="72"/>
        </w:rPr>
      </w:pPr>
      <w:r w:rsidRPr="000B04D3">
        <w:rPr>
          <w:b/>
          <w:bCs/>
          <w:sz w:val="72"/>
          <w:szCs w:val="72"/>
        </w:rPr>
        <w:t>за 20</w:t>
      </w:r>
      <w:r w:rsidR="007C7A8B" w:rsidRPr="000B04D3">
        <w:rPr>
          <w:b/>
          <w:bCs/>
          <w:sz w:val="72"/>
          <w:szCs w:val="72"/>
        </w:rPr>
        <w:t>2</w:t>
      </w:r>
      <w:r w:rsidR="0054038E" w:rsidRPr="004D7405">
        <w:rPr>
          <w:b/>
          <w:bCs/>
          <w:sz w:val="72"/>
          <w:szCs w:val="72"/>
        </w:rPr>
        <w:t>4</w:t>
      </w:r>
      <w:r w:rsidRPr="000B04D3">
        <w:rPr>
          <w:b/>
          <w:bCs/>
          <w:sz w:val="72"/>
          <w:szCs w:val="72"/>
        </w:rPr>
        <w:t xml:space="preserve"> год</w:t>
      </w:r>
      <w:bookmarkEnd w:id="1"/>
    </w:p>
    <w:p w:rsidR="00A546B1" w:rsidRPr="000B04D3" w:rsidRDefault="00A546B1" w:rsidP="00A546B1">
      <w:pPr>
        <w:jc w:val="center"/>
        <w:rPr>
          <w:b/>
          <w:bCs/>
          <w:sz w:val="52"/>
          <w:szCs w:val="52"/>
        </w:rPr>
      </w:pPr>
      <w:r w:rsidRPr="000B04D3">
        <w:rPr>
          <w:b/>
          <w:bCs/>
          <w:sz w:val="52"/>
          <w:szCs w:val="52"/>
        </w:rPr>
        <w:t xml:space="preserve">(по данным </w:t>
      </w:r>
      <w:proofErr w:type="spellStart"/>
      <w:r w:rsidRPr="000B04D3">
        <w:rPr>
          <w:b/>
          <w:bCs/>
          <w:sz w:val="52"/>
          <w:szCs w:val="52"/>
        </w:rPr>
        <w:t>Красноярскстата</w:t>
      </w:r>
      <w:proofErr w:type="spellEnd"/>
      <w:r w:rsidRPr="000B04D3">
        <w:rPr>
          <w:b/>
          <w:bCs/>
          <w:sz w:val="52"/>
          <w:szCs w:val="52"/>
        </w:rPr>
        <w:t>)</w:t>
      </w:r>
    </w:p>
    <w:p w:rsidR="00A546B1" w:rsidRPr="000B04D3" w:rsidRDefault="00A546B1" w:rsidP="00A546B1">
      <w:pPr>
        <w:jc w:val="center"/>
        <w:rPr>
          <w:b/>
          <w:bCs/>
          <w:sz w:val="48"/>
          <w:szCs w:val="48"/>
        </w:rPr>
      </w:pPr>
    </w:p>
    <w:p w:rsidR="00A546B1" w:rsidRPr="000B04D3" w:rsidRDefault="00A546B1" w:rsidP="00A546B1">
      <w:pPr>
        <w:pStyle w:val="3"/>
        <w:tabs>
          <w:tab w:val="left" w:pos="0"/>
        </w:tabs>
        <w:spacing w:before="0" w:after="0" w:line="276" w:lineRule="auto"/>
        <w:ind w:firstLine="567"/>
        <w:rPr>
          <w:sz w:val="28"/>
          <w:szCs w:val="28"/>
        </w:rPr>
      </w:pPr>
      <w:r w:rsidRPr="000B04D3">
        <w:br w:type="page"/>
      </w:r>
      <w:bookmarkStart w:id="2" w:name="_Toc113936943"/>
      <w:bookmarkStart w:id="3" w:name="_Toc113936944"/>
      <w:bookmarkStart w:id="4" w:name="_Toc116826542"/>
      <w:bookmarkEnd w:id="2"/>
    </w:p>
    <w:p w:rsidR="00A546B1" w:rsidRPr="008F2992" w:rsidRDefault="00A546B1" w:rsidP="001266D8">
      <w:pPr>
        <w:pStyle w:val="3"/>
        <w:tabs>
          <w:tab w:val="left" w:pos="0"/>
        </w:tabs>
        <w:spacing w:after="0" w:line="276" w:lineRule="auto"/>
        <w:jc w:val="center"/>
      </w:pPr>
      <w:r w:rsidRPr="008F2992">
        <w:lastRenderedPageBreak/>
        <w:t>МАТЕРИАЛЬНАЯ СФЕРА</w:t>
      </w:r>
      <w:bookmarkEnd w:id="3"/>
      <w:bookmarkEnd w:id="4"/>
    </w:p>
    <w:p w:rsidR="00A546B1" w:rsidRPr="0054038E" w:rsidRDefault="00A546B1" w:rsidP="00A546B1">
      <w:pPr>
        <w:pStyle w:val="a3"/>
        <w:spacing w:line="276" w:lineRule="auto"/>
        <w:jc w:val="right"/>
        <w:rPr>
          <w:highlight w:val="yellow"/>
        </w:rPr>
      </w:pPr>
    </w:p>
    <w:p w:rsidR="00084455" w:rsidRDefault="00084455" w:rsidP="00084455">
      <w:pPr>
        <w:pStyle w:val="2"/>
        <w:spacing w:line="276" w:lineRule="auto"/>
        <w:ind w:firstLine="0"/>
      </w:pPr>
      <w:bookmarkStart w:id="5" w:name="_Toc116826546"/>
      <w:r>
        <w:t>Промышленность</w:t>
      </w:r>
    </w:p>
    <w:p w:rsidR="002D38CF" w:rsidRPr="008C440B" w:rsidRDefault="002D38CF" w:rsidP="002D38CF">
      <w:pPr>
        <w:pStyle w:val="a3"/>
        <w:spacing w:line="276" w:lineRule="auto"/>
        <w:ind w:right="0" w:firstLine="567"/>
      </w:pPr>
      <w:r w:rsidRPr="008C440B">
        <w:t xml:space="preserve">За отчетный период объем отгруженных </w:t>
      </w:r>
      <w:r w:rsidRPr="00084455">
        <w:t>товаров по промышленным видам экономической деятельности в действующих ценах составил</w:t>
      </w:r>
      <w:r w:rsidRPr="008C440B">
        <w:t xml:space="preserve"> </w:t>
      </w:r>
      <w:r w:rsidR="008C440B" w:rsidRPr="008C440B">
        <w:t>46,6</w:t>
      </w:r>
      <w:r w:rsidRPr="008C440B">
        <w:t xml:space="preserve"> млрд. рублей, что выше предыдущего года на </w:t>
      </w:r>
      <w:r w:rsidR="008C440B" w:rsidRPr="008C440B">
        <w:t>1,7</w:t>
      </w:r>
      <w:r w:rsidRPr="008C440B">
        <w:t xml:space="preserve">%. </w:t>
      </w:r>
    </w:p>
    <w:p w:rsidR="00686305" w:rsidRDefault="002D38CF" w:rsidP="00197AFD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4D7405">
        <w:rPr>
          <w:sz w:val="28"/>
          <w:szCs w:val="28"/>
        </w:rPr>
        <w:t>Выработка электрической энергии за 202</w:t>
      </w:r>
      <w:r w:rsidR="0054038E" w:rsidRPr="004D7405">
        <w:rPr>
          <w:sz w:val="28"/>
          <w:szCs w:val="28"/>
        </w:rPr>
        <w:t>4</w:t>
      </w:r>
      <w:r w:rsidRPr="004D7405">
        <w:rPr>
          <w:sz w:val="28"/>
          <w:szCs w:val="28"/>
        </w:rPr>
        <w:t xml:space="preserve"> год филиалом «Березовская ГРЭС» ПАО «</w:t>
      </w:r>
      <w:proofErr w:type="spellStart"/>
      <w:r w:rsidRPr="004D7405">
        <w:rPr>
          <w:sz w:val="28"/>
          <w:szCs w:val="28"/>
        </w:rPr>
        <w:t>Юнипро</w:t>
      </w:r>
      <w:proofErr w:type="spellEnd"/>
      <w:r w:rsidRPr="004D7405">
        <w:rPr>
          <w:sz w:val="28"/>
          <w:szCs w:val="28"/>
        </w:rPr>
        <w:t xml:space="preserve">» снизилась по сравнению с предыдущим годом на </w:t>
      </w:r>
      <w:r w:rsidR="00AA2F50" w:rsidRPr="004D7405">
        <w:rPr>
          <w:sz w:val="28"/>
          <w:szCs w:val="28"/>
        </w:rPr>
        <w:t>1,</w:t>
      </w:r>
      <w:r w:rsidR="0054038E" w:rsidRPr="004D7405">
        <w:rPr>
          <w:sz w:val="28"/>
          <w:szCs w:val="28"/>
        </w:rPr>
        <w:t>9</w:t>
      </w:r>
      <w:r w:rsidRPr="004D7405">
        <w:rPr>
          <w:sz w:val="28"/>
          <w:szCs w:val="28"/>
        </w:rPr>
        <w:t xml:space="preserve">% - до </w:t>
      </w:r>
      <w:r w:rsidR="00313A69" w:rsidRPr="004D7405">
        <w:rPr>
          <w:sz w:val="28"/>
          <w:szCs w:val="28"/>
        </w:rPr>
        <w:t xml:space="preserve">10 </w:t>
      </w:r>
      <w:r w:rsidR="0054038E" w:rsidRPr="004D7405">
        <w:rPr>
          <w:sz w:val="28"/>
          <w:szCs w:val="28"/>
        </w:rPr>
        <w:t>650</w:t>
      </w:r>
      <w:r w:rsidR="00313A69" w:rsidRPr="004D7405">
        <w:rPr>
          <w:sz w:val="28"/>
          <w:szCs w:val="28"/>
        </w:rPr>
        <w:t xml:space="preserve"> млн. </w:t>
      </w:r>
      <w:proofErr w:type="spellStart"/>
      <w:r w:rsidR="00313A69" w:rsidRPr="004D7405">
        <w:rPr>
          <w:sz w:val="28"/>
          <w:szCs w:val="28"/>
        </w:rPr>
        <w:t>кВт</w:t>
      </w:r>
      <w:proofErr w:type="gramStart"/>
      <w:r w:rsidR="00313A69" w:rsidRPr="004D7405">
        <w:rPr>
          <w:sz w:val="28"/>
          <w:szCs w:val="28"/>
        </w:rPr>
        <w:t>.ч</w:t>
      </w:r>
      <w:proofErr w:type="spellEnd"/>
      <w:proofErr w:type="gramEnd"/>
      <w:r w:rsidRPr="004D7405">
        <w:rPr>
          <w:sz w:val="28"/>
          <w:szCs w:val="28"/>
        </w:rPr>
        <w:t xml:space="preserve">. </w:t>
      </w:r>
      <w:r w:rsidR="00AA2F50" w:rsidRPr="004D7405">
        <w:rPr>
          <w:sz w:val="28"/>
          <w:szCs w:val="28"/>
        </w:rPr>
        <w:t xml:space="preserve">Это обусловлено высоким уровнем </w:t>
      </w:r>
      <w:proofErr w:type="spellStart"/>
      <w:r w:rsidR="00AA2F50" w:rsidRPr="004D7405">
        <w:rPr>
          <w:sz w:val="28"/>
          <w:szCs w:val="28"/>
        </w:rPr>
        <w:t>гидрогенерации</w:t>
      </w:r>
      <w:proofErr w:type="spellEnd"/>
      <w:r w:rsidR="00AA2F50" w:rsidRPr="004D7405">
        <w:rPr>
          <w:sz w:val="28"/>
          <w:szCs w:val="28"/>
        </w:rPr>
        <w:t xml:space="preserve"> в Сибири в первом полугодии отчетного года. При этом снижение нагрузки гидроэлектростанций во втором полугодии 2024 года позитивно отразилось на объемах выработки «Березовская ГРЭС» </w:t>
      </w:r>
      <w:r w:rsidR="00AA2F50" w:rsidRPr="00EE320A">
        <w:rPr>
          <w:i/>
          <w:sz w:val="28"/>
          <w:szCs w:val="28"/>
        </w:rPr>
        <w:t>(+19% относительно аналогичного периода 2023 года</w:t>
      </w:r>
      <w:r w:rsidR="00EE320A">
        <w:rPr>
          <w:sz w:val="28"/>
          <w:szCs w:val="28"/>
        </w:rPr>
        <w:t>)</w:t>
      </w:r>
      <w:r w:rsidR="00820A33" w:rsidRPr="004D7405">
        <w:rPr>
          <w:sz w:val="28"/>
          <w:szCs w:val="28"/>
        </w:rPr>
        <w:t xml:space="preserve">, </w:t>
      </w:r>
      <w:r w:rsidR="004D7405" w:rsidRPr="004D7405">
        <w:rPr>
          <w:color w:val="000000"/>
          <w:sz w:val="28"/>
          <w:szCs w:val="28"/>
        </w:rPr>
        <w:t>что позволило практически полностью компенсировать снижение первого полугодия.</w:t>
      </w:r>
    </w:p>
    <w:p w:rsidR="004D7405" w:rsidRPr="004D7405" w:rsidRDefault="004D7405" w:rsidP="00197AFD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4D7405">
        <w:rPr>
          <w:color w:val="000000"/>
          <w:sz w:val="28"/>
          <w:szCs w:val="28"/>
        </w:rPr>
        <w:t>Производство тепловой энергии в отчетном периоде в сравнении</w:t>
      </w:r>
      <w:r w:rsidRPr="004D7405">
        <w:rPr>
          <w:color w:val="000000"/>
          <w:sz w:val="28"/>
          <w:szCs w:val="28"/>
        </w:rPr>
        <w:br/>
        <w:t xml:space="preserve">с аналогичным периодом предыдущего года увеличилось на </w:t>
      </w:r>
      <w:r w:rsidR="00686305">
        <w:rPr>
          <w:color w:val="000000"/>
          <w:sz w:val="28"/>
          <w:szCs w:val="28"/>
        </w:rPr>
        <w:t>1,6%</w:t>
      </w:r>
      <w:r w:rsidRPr="004D7405">
        <w:rPr>
          <w:color w:val="000000"/>
          <w:sz w:val="28"/>
          <w:szCs w:val="28"/>
        </w:rPr>
        <w:t xml:space="preserve"> и составило </w:t>
      </w:r>
      <w:r w:rsidR="00686305">
        <w:rPr>
          <w:color w:val="000000"/>
          <w:sz w:val="28"/>
          <w:szCs w:val="28"/>
        </w:rPr>
        <w:t>578</w:t>
      </w:r>
      <w:r w:rsidRPr="004D7405">
        <w:rPr>
          <w:color w:val="000000"/>
          <w:sz w:val="28"/>
          <w:szCs w:val="28"/>
        </w:rPr>
        <w:t xml:space="preserve"> тыс. Гкал, что обусловлено метеорологическими условиями.</w:t>
      </w:r>
    </w:p>
    <w:p w:rsidR="00A546B1" w:rsidRPr="00CF3227" w:rsidRDefault="00C475B7" w:rsidP="00197AFD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CF3227">
        <w:rPr>
          <w:sz w:val="28"/>
          <w:szCs w:val="28"/>
        </w:rPr>
        <w:t xml:space="preserve">В добывающем секторе добыча угля </w:t>
      </w:r>
      <w:r w:rsidRPr="00CF3227">
        <w:rPr>
          <w:rFonts w:eastAsiaTheme="minorHAnsi"/>
          <w:sz w:val="28"/>
          <w:szCs w:val="28"/>
          <w:lang w:eastAsia="en-US"/>
        </w:rPr>
        <w:t xml:space="preserve">филиалом АО «СУЭК-Красноярск» «Разрез Березовский» </w:t>
      </w:r>
      <w:r w:rsidR="00CF3227" w:rsidRPr="00CF3227">
        <w:rPr>
          <w:sz w:val="28"/>
          <w:szCs w:val="28"/>
        </w:rPr>
        <w:t>сохранилась на уровне предыдущего года и составила за отчетный год 7 397 тыс. тонн угля</w:t>
      </w:r>
      <w:r w:rsidR="0094264B" w:rsidRPr="00CF3227">
        <w:rPr>
          <w:sz w:val="28"/>
          <w:szCs w:val="28"/>
        </w:rPr>
        <w:t>.</w:t>
      </w:r>
    </w:p>
    <w:p w:rsidR="00A546B1" w:rsidRPr="0054038E" w:rsidRDefault="00A546B1" w:rsidP="000B71FA">
      <w:pPr>
        <w:pStyle w:val="a3"/>
        <w:spacing w:line="276" w:lineRule="auto"/>
        <w:ind w:right="0" w:firstLine="567"/>
        <w:rPr>
          <w:highlight w:val="yellow"/>
        </w:rPr>
      </w:pPr>
    </w:p>
    <w:p w:rsidR="00A546B1" w:rsidRPr="0079658E" w:rsidRDefault="00A546B1" w:rsidP="00A546B1">
      <w:pPr>
        <w:pStyle w:val="2"/>
        <w:spacing w:line="276" w:lineRule="auto"/>
        <w:ind w:firstLine="0"/>
      </w:pPr>
      <w:bookmarkStart w:id="6" w:name="_Toc113936946"/>
      <w:bookmarkStart w:id="7" w:name="_Toc116826553"/>
      <w:bookmarkEnd w:id="5"/>
      <w:r w:rsidRPr="0079658E">
        <w:t>С</w:t>
      </w:r>
      <w:bookmarkEnd w:id="6"/>
      <w:r w:rsidRPr="0079658E">
        <w:t>ельское хозяйство</w:t>
      </w:r>
      <w:bookmarkEnd w:id="7"/>
    </w:p>
    <w:p w:rsidR="003D19D4" w:rsidRPr="0079658E" w:rsidRDefault="003D19D4" w:rsidP="0053198A">
      <w:pPr>
        <w:spacing w:line="276" w:lineRule="auto"/>
        <w:ind w:firstLine="567"/>
        <w:jc w:val="both"/>
        <w:rPr>
          <w:sz w:val="28"/>
          <w:szCs w:val="28"/>
        </w:rPr>
      </w:pPr>
      <w:r w:rsidRPr="0079658E">
        <w:rPr>
          <w:sz w:val="28"/>
          <w:szCs w:val="28"/>
        </w:rPr>
        <w:t xml:space="preserve">В сельском хозяйстве округа по итогам года объем </w:t>
      </w:r>
      <w:r w:rsidR="00DF4198">
        <w:rPr>
          <w:sz w:val="28"/>
          <w:szCs w:val="28"/>
        </w:rPr>
        <w:t xml:space="preserve">произведенной продукции предприятиями всех форм собственности </w:t>
      </w:r>
      <w:r w:rsidR="0079658E" w:rsidRPr="0079658E">
        <w:rPr>
          <w:sz w:val="28"/>
          <w:szCs w:val="28"/>
        </w:rPr>
        <w:t xml:space="preserve">составил </w:t>
      </w:r>
      <w:r w:rsidR="00DF4198">
        <w:rPr>
          <w:sz w:val="28"/>
          <w:szCs w:val="28"/>
        </w:rPr>
        <w:t>3</w:t>
      </w:r>
      <w:r w:rsidR="0079658E" w:rsidRPr="0079658E">
        <w:rPr>
          <w:sz w:val="28"/>
          <w:szCs w:val="28"/>
        </w:rPr>
        <w:t>,</w:t>
      </w:r>
      <w:r w:rsidR="00DF4198">
        <w:rPr>
          <w:sz w:val="28"/>
          <w:szCs w:val="28"/>
        </w:rPr>
        <w:t>8</w:t>
      </w:r>
      <w:r w:rsidR="0079658E" w:rsidRPr="0079658E">
        <w:rPr>
          <w:sz w:val="28"/>
          <w:szCs w:val="28"/>
        </w:rPr>
        <w:t xml:space="preserve"> млрд. рублей </w:t>
      </w:r>
      <w:r w:rsidRPr="0079658E">
        <w:rPr>
          <w:sz w:val="28"/>
          <w:szCs w:val="28"/>
        </w:rPr>
        <w:t xml:space="preserve">или </w:t>
      </w:r>
      <w:r w:rsidR="00DF4198">
        <w:rPr>
          <w:sz w:val="28"/>
          <w:szCs w:val="28"/>
        </w:rPr>
        <w:t>102,7</w:t>
      </w:r>
      <w:r w:rsidRPr="0079658E">
        <w:rPr>
          <w:sz w:val="28"/>
          <w:szCs w:val="28"/>
        </w:rPr>
        <w:t>% к уровню 202</w:t>
      </w:r>
      <w:r w:rsidR="0079658E" w:rsidRPr="0079658E">
        <w:rPr>
          <w:sz w:val="28"/>
          <w:szCs w:val="28"/>
        </w:rPr>
        <w:t>3</w:t>
      </w:r>
      <w:r w:rsidR="00084A88" w:rsidRPr="0079658E">
        <w:rPr>
          <w:sz w:val="28"/>
          <w:szCs w:val="28"/>
        </w:rPr>
        <w:t xml:space="preserve"> года (</w:t>
      </w:r>
      <w:r w:rsidR="00DF4198">
        <w:rPr>
          <w:sz w:val="28"/>
          <w:szCs w:val="28"/>
        </w:rPr>
        <w:t>3,7</w:t>
      </w:r>
      <w:r w:rsidR="00084A88" w:rsidRPr="0079658E">
        <w:rPr>
          <w:sz w:val="28"/>
          <w:szCs w:val="28"/>
        </w:rPr>
        <w:t xml:space="preserve"> млрд.</w:t>
      </w:r>
      <w:r w:rsidRPr="0079658E">
        <w:rPr>
          <w:sz w:val="28"/>
          <w:szCs w:val="28"/>
        </w:rPr>
        <w:t xml:space="preserve"> рублей).</w:t>
      </w:r>
    </w:p>
    <w:p w:rsidR="002D20CE" w:rsidRPr="009337B8" w:rsidRDefault="003054A2" w:rsidP="0053198A">
      <w:pPr>
        <w:spacing w:line="276" w:lineRule="auto"/>
        <w:ind w:firstLine="567"/>
        <w:jc w:val="both"/>
        <w:rPr>
          <w:sz w:val="28"/>
          <w:szCs w:val="28"/>
        </w:rPr>
      </w:pPr>
      <w:r w:rsidRPr="003D4B4D">
        <w:rPr>
          <w:sz w:val="28"/>
          <w:szCs w:val="28"/>
        </w:rPr>
        <w:t xml:space="preserve">В отрасли животноводства </w:t>
      </w:r>
      <w:r w:rsidR="00084455" w:rsidRPr="003D4B4D">
        <w:rPr>
          <w:sz w:val="28"/>
          <w:szCs w:val="28"/>
        </w:rPr>
        <w:t>в отчетном</w:t>
      </w:r>
      <w:r w:rsidR="00374082" w:rsidRPr="003D4B4D">
        <w:rPr>
          <w:sz w:val="28"/>
          <w:szCs w:val="28"/>
        </w:rPr>
        <w:t xml:space="preserve"> году объем производства скота и птицы на убой </w:t>
      </w:r>
      <w:r w:rsidR="00084455" w:rsidRPr="003D4B4D">
        <w:rPr>
          <w:sz w:val="28"/>
          <w:szCs w:val="28"/>
        </w:rPr>
        <w:t>вырос на 27,8</w:t>
      </w:r>
      <w:r w:rsidR="00D05ABD" w:rsidRPr="003D4B4D">
        <w:rPr>
          <w:sz w:val="28"/>
          <w:szCs w:val="28"/>
        </w:rPr>
        <w:t>%</w:t>
      </w:r>
      <w:r w:rsidR="00374082" w:rsidRPr="003D4B4D">
        <w:rPr>
          <w:sz w:val="28"/>
          <w:szCs w:val="28"/>
        </w:rPr>
        <w:t xml:space="preserve"> к уровню предыдущего года</w:t>
      </w:r>
      <w:r w:rsidR="00084455" w:rsidRPr="003D4B4D">
        <w:rPr>
          <w:sz w:val="28"/>
          <w:szCs w:val="28"/>
        </w:rPr>
        <w:t xml:space="preserve"> и составил 2</w:t>
      </w:r>
      <w:r w:rsidR="00DF4198" w:rsidRPr="003D4B4D">
        <w:rPr>
          <w:sz w:val="28"/>
          <w:szCs w:val="28"/>
        </w:rPr>
        <w:t>,4 тыс. тонн</w:t>
      </w:r>
      <w:r w:rsidRPr="003D4B4D">
        <w:rPr>
          <w:sz w:val="28"/>
          <w:szCs w:val="28"/>
        </w:rPr>
        <w:t xml:space="preserve">. В </w:t>
      </w:r>
      <w:r w:rsidRPr="009337B8">
        <w:rPr>
          <w:sz w:val="28"/>
          <w:szCs w:val="28"/>
        </w:rPr>
        <w:t>тоже время</w:t>
      </w:r>
      <w:r w:rsidR="00D05ABD" w:rsidRPr="009337B8">
        <w:rPr>
          <w:sz w:val="28"/>
          <w:szCs w:val="28"/>
        </w:rPr>
        <w:t xml:space="preserve"> п</w:t>
      </w:r>
      <w:r w:rsidR="00B13B97" w:rsidRPr="009337B8">
        <w:rPr>
          <w:sz w:val="28"/>
          <w:szCs w:val="28"/>
        </w:rPr>
        <w:t>роизводство молока по отношению к 202</w:t>
      </w:r>
      <w:r w:rsidR="00DF4198" w:rsidRPr="009337B8">
        <w:rPr>
          <w:sz w:val="28"/>
          <w:szCs w:val="28"/>
        </w:rPr>
        <w:t>3</w:t>
      </w:r>
      <w:r w:rsidR="00B13B97" w:rsidRPr="009337B8">
        <w:rPr>
          <w:sz w:val="28"/>
          <w:szCs w:val="28"/>
        </w:rPr>
        <w:t xml:space="preserve"> году </w:t>
      </w:r>
      <w:r w:rsidR="00D05ABD" w:rsidRPr="009337B8">
        <w:rPr>
          <w:sz w:val="28"/>
          <w:szCs w:val="28"/>
        </w:rPr>
        <w:t>снизилось</w:t>
      </w:r>
      <w:r w:rsidR="00B13B97" w:rsidRPr="009337B8">
        <w:rPr>
          <w:sz w:val="28"/>
          <w:szCs w:val="28"/>
        </w:rPr>
        <w:t xml:space="preserve"> </w:t>
      </w:r>
      <w:r w:rsidR="00DF4198" w:rsidRPr="009337B8">
        <w:rPr>
          <w:sz w:val="28"/>
          <w:szCs w:val="28"/>
        </w:rPr>
        <w:t>н</w:t>
      </w:r>
      <w:r w:rsidR="00B13B97" w:rsidRPr="009337B8">
        <w:rPr>
          <w:sz w:val="28"/>
          <w:szCs w:val="28"/>
        </w:rPr>
        <w:t xml:space="preserve">а </w:t>
      </w:r>
      <w:r w:rsidR="003D4B4D" w:rsidRPr="009337B8">
        <w:rPr>
          <w:sz w:val="28"/>
          <w:szCs w:val="28"/>
        </w:rPr>
        <w:t>6</w:t>
      </w:r>
      <w:r w:rsidR="00B13B97" w:rsidRPr="009337B8">
        <w:rPr>
          <w:sz w:val="28"/>
          <w:szCs w:val="28"/>
        </w:rPr>
        <w:t>%</w:t>
      </w:r>
      <w:r w:rsidR="002D20CE" w:rsidRPr="009337B8">
        <w:rPr>
          <w:sz w:val="28"/>
          <w:szCs w:val="28"/>
        </w:rPr>
        <w:t xml:space="preserve">, </w:t>
      </w:r>
      <w:r w:rsidR="00D05ABD" w:rsidRPr="009337B8">
        <w:rPr>
          <w:sz w:val="28"/>
          <w:szCs w:val="28"/>
        </w:rPr>
        <w:t>в связи с</w:t>
      </w:r>
      <w:r w:rsidR="00A20974" w:rsidRPr="009337B8">
        <w:rPr>
          <w:sz w:val="28"/>
          <w:szCs w:val="28"/>
        </w:rPr>
        <w:t xml:space="preserve"> </w:t>
      </w:r>
      <w:r w:rsidR="009337B8" w:rsidRPr="009337B8">
        <w:rPr>
          <w:sz w:val="28"/>
          <w:szCs w:val="28"/>
        </w:rPr>
        <w:t>обновлением стада (заменой низко продуктивных коров, на более продуктивных, но пока еще молодых</w:t>
      </w:r>
      <w:r w:rsidR="002D20CE" w:rsidRPr="009337B8">
        <w:rPr>
          <w:sz w:val="28"/>
          <w:szCs w:val="28"/>
        </w:rPr>
        <w:t xml:space="preserve"> коров</w:t>
      </w:r>
      <w:r w:rsidR="009337B8" w:rsidRPr="009337B8">
        <w:rPr>
          <w:sz w:val="28"/>
          <w:szCs w:val="28"/>
        </w:rPr>
        <w:t>)</w:t>
      </w:r>
      <w:r w:rsidR="002D20CE" w:rsidRPr="009337B8">
        <w:rPr>
          <w:sz w:val="28"/>
          <w:szCs w:val="28"/>
        </w:rPr>
        <w:t>.</w:t>
      </w:r>
    </w:p>
    <w:p w:rsidR="00B36A85" w:rsidRDefault="00B13B97" w:rsidP="00B36A85">
      <w:pPr>
        <w:spacing w:line="276" w:lineRule="auto"/>
        <w:ind w:firstLine="567"/>
        <w:jc w:val="both"/>
        <w:rPr>
          <w:sz w:val="28"/>
          <w:szCs w:val="28"/>
        </w:rPr>
      </w:pPr>
      <w:r w:rsidRPr="001F4098">
        <w:rPr>
          <w:sz w:val="28"/>
          <w:szCs w:val="28"/>
        </w:rPr>
        <w:t>В отрасли растениеводства в 202</w:t>
      </w:r>
      <w:r w:rsidR="003D4B4D" w:rsidRPr="001F4098">
        <w:rPr>
          <w:sz w:val="28"/>
          <w:szCs w:val="28"/>
        </w:rPr>
        <w:t>4</w:t>
      </w:r>
      <w:r w:rsidRPr="001F4098">
        <w:rPr>
          <w:sz w:val="28"/>
          <w:szCs w:val="28"/>
        </w:rPr>
        <w:t xml:space="preserve"> году </w:t>
      </w:r>
      <w:r w:rsidR="00925DED" w:rsidRPr="001F4098">
        <w:rPr>
          <w:sz w:val="28"/>
          <w:szCs w:val="28"/>
        </w:rPr>
        <w:t xml:space="preserve">собрано </w:t>
      </w:r>
      <w:r w:rsidR="003D4B4D" w:rsidRPr="001F4098">
        <w:rPr>
          <w:sz w:val="28"/>
          <w:szCs w:val="28"/>
        </w:rPr>
        <w:t>132,2</w:t>
      </w:r>
      <w:r w:rsidR="00252C39" w:rsidRPr="001F4098">
        <w:rPr>
          <w:sz w:val="28"/>
          <w:szCs w:val="28"/>
        </w:rPr>
        <w:t xml:space="preserve"> </w:t>
      </w:r>
      <w:r w:rsidR="00925DED" w:rsidRPr="001F4098">
        <w:rPr>
          <w:sz w:val="28"/>
          <w:szCs w:val="28"/>
        </w:rPr>
        <w:t xml:space="preserve">тыс. тонн зерновых и зернобобовых культур (в весе после доработки), что </w:t>
      </w:r>
      <w:r w:rsidR="00252C39" w:rsidRPr="001F4098">
        <w:rPr>
          <w:sz w:val="28"/>
          <w:szCs w:val="28"/>
        </w:rPr>
        <w:t xml:space="preserve">на </w:t>
      </w:r>
      <w:r w:rsidR="003D4B4D" w:rsidRPr="001F4098">
        <w:rPr>
          <w:sz w:val="28"/>
          <w:szCs w:val="28"/>
        </w:rPr>
        <w:t>20,1</w:t>
      </w:r>
      <w:r w:rsidR="00252C39" w:rsidRPr="001F4098">
        <w:rPr>
          <w:sz w:val="28"/>
          <w:szCs w:val="28"/>
        </w:rPr>
        <w:t>%</w:t>
      </w:r>
      <w:r w:rsidR="00925DED" w:rsidRPr="001F4098">
        <w:rPr>
          <w:sz w:val="28"/>
          <w:szCs w:val="28"/>
        </w:rPr>
        <w:t xml:space="preserve"> </w:t>
      </w:r>
      <w:r w:rsidR="003D4B4D" w:rsidRPr="001F4098">
        <w:rPr>
          <w:sz w:val="28"/>
          <w:szCs w:val="28"/>
        </w:rPr>
        <w:t>меньше</w:t>
      </w:r>
      <w:r w:rsidR="00925DED" w:rsidRPr="001F4098">
        <w:rPr>
          <w:sz w:val="28"/>
          <w:szCs w:val="28"/>
        </w:rPr>
        <w:t>, чем в 202</w:t>
      </w:r>
      <w:r w:rsidR="003D4B4D" w:rsidRPr="001F4098">
        <w:rPr>
          <w:sz w:val="28"/>
          <w:szCs w:val="28"/>
        </w:rPr>
        <w:t>3</w:t>
      </w:r>
      <w:r w:rsidR="00925DED" w:rsidRPr="001F4098">
        <w:rPr>
          <w:sz w:val="28"/>
          <w:szCs w:val="28"/>
        </w:rPr>
        <w:t xml:space="preserve"> году. Урожайность зерновых культур составила </w:t>
      </w:r>
      <w:r w:rsidR="003D4B4D" w:rsidRPr="001F4098">
        <w:rPr>
          <w:sz w:val="28"/>
          <w:szCs w:val="28"/>
        </w:rPr>
        <w:t>30,3</w:t>
      </w:r>
      <w:r w:rsidR="00925DED" w:rsidRPr="001F4098">
        <w:rPr>
          <w:sz w:val="28"/>
          <w:szCs w:val="28"/>
        </w:rPr>
        <w:t xml:space="preserve"> ц/га, что на </w:t>
      </w:r>
      <w:r w:rsidR="003D4B4D" w:rsidRPr="001F4098">
        <w:rPr>
          <w:sz w:val="28"/>
          <w:szCs w:val="28"/>
        </w:rPr>
        <w:t>10,6</w:t>
      </w:r>
      <w:r w:rsidR="00925DED" w:rsidRPr="001F4098">
        <w:rPr>
          <w:sz w:val="28"/>
          <w:szCs w:val="28"/>
        </w:rPr>
        <w:t xml:space="preserve"> </w:t>
      </w:r>
      <w:r w:rsidR="00252C39" w:rsidRPr="001F4098">
        <w:rPr>
          <w:sz w:val="28"/>
          <w:szCs w:val="28"/>
        </w:rPr>
        <w:t>ниже</w:t>
      </w:r>
      <w:r w:rsidR="00925DED" w:rsidRPr="001F4098">
        <w:rPr>
          <w:sz w:val="28"/>
          <w:szCs w:val="28"/>
        </w:rPr>
        <w:t xml:space="preserve"> показателя предыдущего года (</w:t>
      </w:r>
      <w:r w:rsidR="001F4098" w:rsidRPr="001F4098">
        <w:rPr>
          <w:sz w:val="28"/>
          <w:szCs w:val="28"/>
        </w:rPr>
        <w:t>33,9</w:t>
      </w:r>
      <w:r w:rsidR="00925DED" w:rsidRPr="001F4098">
        <w:rPr>
          <w:sz w:val="28"/>
          <w:szCs w:val="28"/>
        </w:rPr>
        <w:t xml:space="preserve"> ц/га).</w:t>
      </w:r>
    </w:p>
    <w:p w:rsidR="00925DED" w:rsidRPr="00B36A85" w:rsidRDefault="00925DED" w:rsidP="00B36A85">
      <w:pPr>
        <w:spacing w:line="276" w:lineRule="auto"/>
        <w:ind w:firstLine="567"/>
        <w:jc w:val="both"/>
        <w:rPr>
          <w:sz w:val="32"/>
          <w:szCs w:val="28"/>
        </w:rPr>
      </w:pPr>
      <w:r w:rsidRPr="00B36A85">
        <w:rPr>
          <w:sz w:val="28"/>
        </w:rPr>
        <w:t xml:space="preserve">Валовый сбор технических культур составил </w:t>
      </w:r>
      <w:r w:rsidR="001F4098" w:rsidRPr="00B36A85">
        <w:rPr>
          <w:sz w:val="28"/>
        </w:rPr>
        <w:t>35,21</w:t>
      </w:r>
      <w:r w:rsidR="00B36A85" w:rsidRPr="00B36A85">
        <w:rPr>
          <w:sz w:val="28"/>
        </w:rPr>
        <w:t>0</w:t>
      </w:r>
      <w:r w:rsidRPr="00B36A85">
        <w:rPr>
          <w:sz w:val="28"/>
        </w:rPr>
        <w:t xml:space="preserve"> тыс. тонн, что на </w:t>
      </w:r>
      <w:r w:rsidR="00B36A85" w:rsidRPr="00B36A85">
        <w:rPr>
          <w:sz w:val="28"/>
        </w:rPr>
        <w:t>19,6%</w:t>
      </w:r>
      <w:r w:rsidRPr="00B36A85">
        <w:rPr>
          <w:sz w:val="28"/>
        </w:rPr>
        <w:t xml:space="preserve"> </w:t>
      </w:r>
      <w:r w:rsidR="00252C39" w:rsidRPr="00B36A85">
        <w:rPr>
          <w:sz w:val="28"/>
        </w:rPr>
        <w:t>ниже</w:t>
      </w:r>
      <w:r w:rsidRPr="00B36A85">
        <w:rPr>
          <w:sz w:val="28"/>
        </w:rPr>
        <w:t xml:space="preserve"> предыдущего года (</w:t>
      </w:r>
      <w:r w:rsidR="00B36A85" w:rsidRPr="00B36A85">
        <w:rPr>
          <w:sz w:val="28"/>
        </w:rPr>
        <w:t>43,807</w:t>
      </w:r>
      <w:r w:rsidRPr="00B36A85">
        <w:rPr>
          <w:sz w:val="28"/>
        </w:rPr>
        <w:t xml:space="preserve"> тыс. тонн), урожайность – </w:t>
      </w:r>
      <w:r w:rsidR="00B36A85" w:rsidRPr="00B36A85">
        <w:rPr>
          <w:sz w:val="28"/>
        </w:rPr>
        <w:t>10,5</w:t>
      </w:r>
      <w:r w:rsidRPr="00B36A85">
        <w:rPr>
          <w:sz w:val="28"/>
        </w:rPr>
        <w:t xml:space="preserve"> ц/га (в 202</w:t>
      </w:r>
      <w:r w:rsidR="00B36A85" w:rsidRPr="00B36A85">
        <w:rPr>
          <w:sz w:val="28"/>
        </w:rPr>
        <w:t>3</w:t>
      </w:r>
      <w:r w:rsidRPr="00B36A85">
        <w:rPr>
          <w:sz w:val="28"/>
        </w:rPr>
        <w:t xml:space="preserve"> году – </w:t>
      </w:r>
      <w:r w:rsidR="00B36A85" w:rsidRPr="00B36A85">
        <w:rPr>
          <w:sz w:val="28"/>
        </w:rPr>
        <w:t>19,8</w:t>
      </w:r>
      <w:r w:rsidRPr="00B36A85">
        <w:rPr>
          <w:sz w:val="28"/>
        </w:rPr>
        <w:t xml:space="preserve"> ц/га).</w:t>
      </w:r>
    </w:p>
    <w:p w:rsidR="00A546B1" w:rsidRPr="009337B8" w:rsidRDefault="00A546B1" w:rsidP="00A546B1">
      <w:pPr>
        <w:pStyle w:val="2"/>
        <w:spacing w:line="276" w:lineRule="auto"/>
        <w:ind w:firstLine="0"/>
      </w:pPr>
      <w:r w:rsidRPr="009337B8">
        <w:lastRenderedPageBreak/>
        <w:t xml:space="preserve">Транспорт </w:t>
      </w:r>
      <w:bookmarkStart w:id="8" w:name="_Toc83443997"/>
      <w:bookmarkStart w:id="9" w:name="_Toc113936947"/>
    </w:p>
    <w:bookmarkEnd w:id="8"/>
    <w:bookmarkEnd w:id="9"/>
    <w:p w:rsidR="002B6EC9" w:rsidRPr="0032153B" w:rsidRDefault="00BC41CA" w:rsidP="0053198A">
      <w:pPr>
        <w:spacing w:line="276" w:lineRule="auto"/>
        <w:ind w:firstLine="567"/>
        <w:jc w:val="both"/>
        <w:rPr>
          <w:sz w:val="28"/>
          <w:szCs w:val="28"/>
        </w:rPr>
      </w:pPr>
      <w:r w:rsidRPr="009337B8">
        <w:rPr>
          <w:sz w:val="28"/>
          <w:szCs w:val="28"/>
        </w:rPr>
        <w:t xml:space="preserve">Протяженность автомобильных дорог в </w:t>
      </w:r>
      <w:r w:rsidR="00903913" w:rsidRPr="009337B8">
        <w:rPr>
          <w:sz w:val="28"/>
          <w:szCs w:val="28"/>
        </w:rPr>
        <w:t>округе</w:t>
      </w:r>
      <w:r w:rsidRPr="009337B8">
        <w:rPr>
          <w:sz w:val="28"/>
          <w:szCs w:val="28"/>
        </w:rPr>
        <w:t xml:space="preserve"> составляет </w:t>
      </w:r>
      <w:r w:rsidR="00D77003" w:rsidRPr="009337B8">
        <w:rPr>
          <w:sz w:val="28"/>
          <w:szCs w:val="28"/>
        </w:rPr>
        <w:t>–</w:t>
      </w:r>
      <w:r w:rsidR="00E41A46" w:rsidRPr="009337B8">
        <w:rPr>
          <w:sz w:val="28"/>
          <w:szCs w:val="28"/>
        </w:rPr>
        <w:t xml:space="preserve"> </w:t>
      </w:r>
      <w:r w:rsidR="00D77003" w:rsidRPr="009337B8">
        <w:rPr>
          <w:sz w:val="28"/>
          <w:szCs w:val="28"/>
        </w:rPr>
        <w:t>67</w:t>
      </w:r>
      <w:r w:rsidR="00DC56A1" w:rsidRPr="009337B8">
        <w:rPr>
          <w:sz w:val="28"/>
          <w:szCs w:val="28"/>
        </w:rPr>
        <w:t>6</w:t>
      </w:r>
      <w:r w:rsidR="00D77003" w:rsidRPr="009337B8">
        <w:rPr>
          <w:sz w:val="28"/>
          <w:szCs w:val="28"/>
        </w:rPr>
        <w:t>,</w:t>
      </w:r>
      <w:r w:rsidR="00B8796F" w:rsidRPr="009337B8">
        <w:rPr>
          <w:sz w:val="28"/>
          <w:szCs w:val="28"/>
        </w:rPr>
        <w:t>7</w:t>
      </w:r>
      <w:r w:rsidR="00DC56A1" w:rsidRPr="009337B8">
        <w:rPr>
          <w:sz w:val="28"/>
          <w:szCs w:val="28"/>
        </w:rPr>
        <w:t>8</w:t>
      </w:r>
      <w:r w:rsidR="00E41A46" w:rsidRPr="009337B8">
        <w:rPr>
          <w:sz w:val="28"/>
          <w:szCs w:val="28"/>
        </w:rPr>
        <w:t xml:space="preserve"> км</w:t>
      </w:r>
      <w:r w:rsidR="00F146D6" w:rsidRPr="009337B8">
        <w:rPr>
          <w:sz w:val="28"/>
          <w:szCs w:val="28"/>
        </w:rPr>
        <w:t xml:space="preserve">, из которых </w:t>
      </w:r>
      <w:r w:rsidR="00B96B1F" w:rsidRPr="009337B8">
        <w:rPr>
          <w:sz w:val="28"/>
          <w:szCs w:val="28"/>
        </w:rPr>
        <w:t>299,22</w:t>
      </w:r>
      <w:r w:rsidR="00F146D6" w:rsidRPr="009337B8">
        <w:rPr>
          <w:sz w:val="28"/>
          <w:szCs w:val="28"/>
        </w:rPr>
        <w:t xml:space="preserve"> км – </w:t>
      </w:r>
      <w:r w:rsidR="00F146D6" w:rsidRPr="0032153B">
        <w:rPr>
          <w:sz w:val="28"/>
          <w:szCs w:val="28"/>
        </w:rPr>
        <w:t>протяженность автомобильных дорог общего пользования местного значения. Нор</w:t>
      </w:r>
      <w:r w:rsidR="002B6EC9" w:rsidRPr="0032153B">
        <w:rPr>
          <w:sz w:val="28"/>
          <w:szCs w:val="28"/>
        </w:rPr>
        <w:t>мативным требованиям соответствую</w:t>
      </w:r>
      <w:r w:rsidR="00F146D6" w:rsidRPr="0032153B">
        <w:rPr>
          <w:sz w:val="28"/>
          <w:szCs w:val="28"/>
        </w:rPr>
        <w:t xml:space="preserve">т </w:t>
      </w:r>
      <w:r w:rsidR="0032153B" w:rsidRPr="0032153B">
        <w:rPr>
          <w:sz w:val="28"/>
          <w:szCs w:val="28"/>
        </w:rPr>
        <w:t>84,1</w:t>
      </w:r>
      <w:r w:rsidR="00F146D6" w:rsidRPr="0032153B">
        <w:rPr>
          <w:sz w:val="28"/>
          <w:szCs w:val="28"/>
        </w:rPr>
        <w:t>%</w:t>
      </w:r>
      <w:r w:rsidR="00B96B1F" w:rsidRPr="0032153B">
        <w:rPr>
          <w:sz w:val="28"/>
          <w:szCs w:val="28"/>
        </w:rPr>
        <w:t xml:space="preserve"> (в 202</w:t>
      </w:r>
      <w:r w:rsidR="0032153B" w:rsidRPr="0032153B">
        <w:rPr>
          <w:sz w:val="28"/>
          <w:szCs w:val="28"/>
        </w:rPr>
        <w:t>3</w:t>
      </w:r>
      <w:r w:rsidR="00B96B1F" w:rsidRPr="0032153B">
        <w:rPr>
          <w:sz w:val="28"/>
          <w:szCs w:val="28"/>
        </w:rPr>
        <w:t xml:space="preserve"> году </w:t>
      </w:r>
      <w:r w:rsidR="0032153B" w:rsidRPr="0032153B">
        <w:rPr>
          <w:sz w:val="28"/>
          <w:szCs w:val="28"/>
        </w:rPr>
        <w:t>–</w:t>
      </w:r>
      <w:r w:rsidR="00B96B1F" w:rsidRPr="0032153B">
        <w:rPr>
          <w:sz w:val="28"/>
          <w:szCs w:val="28"/>
        </w:rPr>
        <w:t xml:space="preserve"> </w:t>
      </w:r>
      <w:r w:rsidR="0032153B" w:rsidRPr="0032153B">
        <w:rPr>
          <w:sz w:val="28"/>
          <w:szCs w:val="28"/>
        </w:rPr>
        <w:t>81,8</w:t>
      </w:r>
      <w:r w:rsidR="00B96B1F" w:rsidRPr="0032153B">
        <w:rPr>
          <w:sz w:val="28"/>
          <w:szCs w:val="28"/>
        </w:rPr>
        <w:t>%)</w:t>
      </w:r>
      <w:r w:rsidR="002B6EC9" w:rsidRPr="0032153B">
        <w:rPr>
          <w:sz w:val="28"/>
          <w:szCs w:val="28"/>
        </w:rPr>
        <w:t xml:space="preserve">. </w:t>
      </w:r>
    </w:p>
    <w:p w:rsidR="002A61F8" w:rsidRPr="00E504BB" w:rsidRDefault="00E41A46" w:rsidP="0053198A">
      <w:pPr>
        <w:spacing w:line="276" w:lineRule="auto"/>
        <w:ind w:firstLine="567"/>
        <w:jc w:val="both"/>
        <w:rPr>
          <w:sz w:val="28"/>
          <w:szCs w:val="28"/>
        </w:rPr>
      </w:pPr>
      <w:r w:rsidRPr="00E504BB">
        <w:rPr>
          <w:sz w:val="28"/>
          <w:szCs w:val="28"/>
        </w:rPr>
        <w:t xml:space="preserve">Услуги по перевозке пассажиров на территории </w:t>
      </w:r>
      <w:r w:rsidR="00DE7ABF" w:rsidRPr="00E504BB">
        <w:rPr>
          <w:sz w:val="28"/>
          <w:szCs w:val="28"/>
        </w:rPr>
        <w:t>округа</w:t>
      </w:r>
      <w:r w:rsidRPr="00E504BB">
        <w:rPr>
          <w:sz w:val="28"/>
          <w:szCs w:val="28"/>
        </w:rPr>
        <w:t xml:space="preserve"> оказыва</w:t>
      </w:r>
      <w:r w:rsidR="001C06DC" w:rsidRPr="00E504BB">
        <w:rPr>
          <w:sz w:val="28"/>
          <w:szCs w:val="28"/>
        </w:rPr>
        <w:t>е</w:t>
      </w:r>
      <w:r w:rsidRPr="00E504BB">
        <w:rPr>
          <w:sz w:val="28"/>
          <w:szCs w:val="28"/>
        </w:rPr>
        <w:t>т государственное предприятие Красноярского края «Краевое автотранспортное предприятие»</w:t>
      </w:r>
      <w:r w:rsidR="00317761" w:rsidRPr="00E504BB">
        <w:rPr>
          <w:sz w:val="28"/>
          <w:szCs w:val="28"/>
        </w:rPr>
        <w:t xml:space="preserve"> и</w:t>
      </w:r>
      <w:r w:rsidRPr="00E504BB">
        <w:rPr>
          <w:sz w:val="28"/>
          <w:szCs w:val="28"/>
        </w:rPr>
        <w:t xml:space="preserve"> </w:t>
      </w:r>
      <w:r w:rsidR="002A61F8" w:rsidRPr="00E504BB">
        <w:rPr>
          <w:sz w:val="28"/>
          <w:szCs w:val="28"/>
        </w:rPr>
        <w:t xml:space="preserve">2 индивидуальных предпринимателя </w:t>
      </w:r>
      <w:r w:rsidRPr="00E504BB">
        <w:rPr>
          <w:sz w:val="28"/>
          <w:szCs w:val="28"/>
        </w:rPr>
        <w:t>по 2</w:t>
      </w:r>
      <w:r w:rsidR="00386993" w:rsidRPr="00E504BB">
        <w:rPr>
          <w:sz w:val="28"/>
          <w:szCs w:val="28"/>
        </w:rPr>
        <w:t>2</w:t>
      </w:r>
      <w:r w:rsidRPr="00E504BB">
        <w:rPr>
          <w:sz w:val="28"/>
          <w:szCs w:val="28"/>
        </w:rPr>
        <w:t xml:space="preserve"> маршрутам. </w:t>
      </w:r>
    </w:p>
    <w:p w:rsidR="002A61F8" w:rsidRPr="0032153B" w:rsidRDefault="002A61F8" w:rsidP="0053198A">
      <w:pPr>
        <w:spacing w:line="276" w:lineRule="auto"/>
        <w:ind w:firstLine="567"/>
        <w:jc w:val="both"/>
        <w:rPr>
          <w:rFonts w:eastAsia="Calibri"/>
          <w:sz w:val="28"/>
          <w:szCs w:val="28"/>
        </w:rPr>
      </w:pPr>
      <w:r w:rsidRPr="0032153B">
        <w:rPr>
          <w:sz w:val="28"/>
          <w:szCs w:val="28"/>
        </w:rPr>
        <w:t>Объем пассажирских перевозок автобусами общего пользования за 202</w:t>
      </w:r>
      <w:r w:rsidR="00E504BB" w:rsidRPr="0032153B">
        <w:rPr>
          <w:sz w:val="28"/>
          <w:szCs w:val="28"/>
        </w:rPr>
        <w:t>4</w:t>
      </w:r>
      <w:r w:rsidRPr="0032153B">
        <w:rPr>
          <w:sz w:val="28"/>
          <w:szCs w:val="28"/>
        </w:rPr>
        <w:t xml:space="preserve"> год составил </w:t>
      </w:r>
      <w:r w:rsidR="0032153B" w:rsidRPr="0032153B">
        <w:rPr>
          <w:sz w:val="28"/>
          <w:szCs w:val="28"/>
        </w:rPr>
        <w:t>758,32</w:t>
      </w:r>
      <w:r w:rsidRPr="0032153B">
        <w:rPr>
          <w:sz w:val="28"/>
          <w:szCs w:val="28"/>
        </w:rPr>
        <w:t xml:space="preserve"> тыс. человек, что </w:t>
      </w:r>
      <w:r w:rsidR="007F596D" w:rsidRPr="0032153B">
        <w:rPr>
          <w:sz w:val="28"/>
          <w:szCs w:val="28"/>
        </w:rPr>
        <w:t>ниже</w:t>
      </w:r>
      <w:r w:rsidR="009C2BFB" w:rsidRPr="0032153B">
        <w:rPr>
          <w:sz w:val="28"/>
          <w:szCs w:val="28"/>
        </w:rPr>
        <w:t xml:space="preserve"> уровня 202</w:t>
      </w:r>
      <w:r w:rsidR="00E504BB" w:rsidRPr="0032153B">
        <w:rPr>
          <w:sz w:val="28"/>
          <w:szCs w:val="28"/>
        </w:rPr>
        <w:t>3</w:t>
      </w:r>
      <w:r w:rsidR="009C2BFB" w:rsidRPr="0032153B">
        <w:rPr>
          <w:sz w:val="28"/>
          <w:szCs w:val="28"/>
        </w:rPr>
        <w:t xml:space="preserve"> года на</w:t>
      </w:r>
      <w:r w:rsidRPr="0032153B">
        <w:rPr>
          <w:sz w:val="28"/>
          <w:szCs w:val="28"/>
        </w:rPr>
        <w:t xml:space="preserve"> </w:t>
      </w:r>
      <w:r w:rsidR="0032153B" w:rsidRPr="0032153B">
        <w:rPr>
          <w:sz w:val="28"/>
          <w:szCs w:val="28"/>
        </w:rPr>
        <w:t>9,1</w:t>
      </w:r>
      <w:r w:rsidR="009C2BFB" w:rsidRPr="0032153B">
        <w:rPr>
          <w:sz w:val="28"/>
          <w:szCs w:val="28"/>
        </w:rPr>
        <w:t>%</w:t>
      </w:r>
      <w:r w:rsidRPr="0032153B">
        <w:rPr>
          <w:sz w:val="28"/>
          <w:szCs w:val="28"/>
        </w:rPr>
        <w:t xml:space="preserve"> (</w:t>
      </w:r>
      <w:r w:rsidR="00E504BB" w:rsidRPr="0032153B">
        <w:rPr>
          <w:sz w:val="28"/>
          <w:szCs w:val="28"/>
        </w:rPr>
        <w:t>834,58</w:t>
      </w:r>
      <w:r w:rsidR="007F596D" w:rsidRPr="0032153B">
        <w:rPr>
          <w:sz w:val="28"/>
          <w:szCs w:val="28"/>
        </w:rPr>
        <w:t xml:space="preserve"> </w:t>
      </w:r>
      <w:r w:rsidRPr="0032153B">
        <w:rPr>
          <w:sz w:val="28"/>
          <w:szCs w:val="28"/>
        </w:rPr>
        <w:t>тыс. человек).</w:t>
      </w:r>
    </w:p>
    <w:p w:rsidR="00E41A46" w:rsidRPr="00E504BB" w:rsidRDefault="00E41A46" w:rsidP="002A61F8">
      <w:pPr>
        <w:pStyle w:val="a4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504BB">
        <w:rPr>
          <w:rFonts w:ascii="Times New Roman" w:hAnsi="Times New Roman" w:cs="Times New Roman"/>
          <w:sz w:val="28"/>
          <w:szCs w:val="28"/>
        </w:rPr>
        <w:t xml:space="preserve">Транспортная подвижность населения за отчетный год составила </w:t>
      </w:r>
      <w:r w:rsidR="00E504BB" w:rsidRPr="00E504BB">
        <w:rPr>
          <w:rFonts w:ascii="Times New Roman" w:hAnsi="Times New Roman" w:cs="Times New Roman"/>
          <w:sz w:val="28"/>
          <w:szCs w:val="28"/>
        </w:rPr>
        <w:t>15,99</w:t>
      </w:r>
      <w:r w:rsidRPr="00E504BB">
        <w:rPr>
          <w:rFonts w:ascii="Times New Roman" w:hAnsi="Times New Roman" w:cs="Times New Roman"/>
          <w:sz w:val="28"/>
          <w:szCs w:val="28"/>
        </w:rPr>
        <w:t xml:space="preserve"> поездок/человек (в 20</w:t>
      </w:r>
      <w:r w:rsidR="00DE7ABF" w:rsidRPr="00E504BB">
        <w:rPr>
          <w:rFonts w:ascii="Times New Roman" w:hAnsi="Times New Roman" w:cs="Times New Roman"/>
          <w:sz w:val="28"/>
          <w:szCs w:val="28"/>
        </w:rPr>
        <w:t>2</w:t>
      </w:r>
      <w:r w:rsidR="00E504BB" w:rsidRPr="00E504BB">
        <w:rPr>
          <w:rFonts w:ascii="Times New Roman" w:hAnsi="Times New Roman" w:cs="Times New Roman"/>
          <w:sz w:val="28"/>
          <w:szCs w:val="28"/>
        </w:rPr>
        <w:t xml:space="preserve">3 </w:t>
      </w:r>
      <w:r w:rsidRPr="00E504BB">
        <w:rPr>
          <w:rFonts w:ascii="Times New Roman" w:hAnsi="Times New Roman" w:cs="Times New Roman"/>
          <w:sz w:val="28"/>
          <w:szCs w:val="28"/>
        </w:rPr>
        <w:t xml:space="preserve">году </w:t>
      </w:r>
      <w:r w:rsidR="00E504BB" w:rsidRPr="00E504BB">
        <w:rPr>
          <w:rFonts w:ascii="Times New Roman" w:hAnsi="Times New Roman" w:cs="Times New Roman"/>
          <w:sz w:val="28"/>
          <w:szCs w:val="28"/>
        </w:rPr>
        <w:t>16,5</w:t>
      </w:r>
      <w:r w:rsidR="00F438CE" w:rsidRPr="00E504BB">
        <w:rPr>
          <w:rFonts w:ascii="Times New Roman" w:hAnsi="Times New Roman" w:cs="Times New Roman"/>
          <w:sz w:val="28"/>
          <w:szCs w:val="28"/>
        </w:rPr>
        <w:t xml:space="preserve"> поездок/человек).</w:t>
      </w:r>
    </w:p>
    <w:p w:rsidR="00956CF9" w:rsidRPr="0054038E" w:rsidRDefault="00956CF9" w:rsidP="00E32403">
      <w:pPr>
        <w:spacing w:line="276" w:lineRule="auto"/>
        <w:rPr>
          <w:sz w:val="28"/>
          <w:highlight w:val="yellow"/>
        </w:rPr>
      </w:pPr>
    </w:p>
    <w:p w:rsidR="00956CF9" w:rsidRPr="00B563F1" w:rsidRDefault="00956CF9" w:rsidP="00956CF9">
      <w:pPr>
        <w:pStyle w:val="2"/>
        <w:spacing w:line="276" w:lineRule="auto"/>
        <w:ind w:firstLine="0"/>
      </w:pPr>
      <w:r w:rsidRPr="00B563F1">
        <w:t>Инвестиции</w:t>
      </w:r>
    </w:p>
    <w:p w:rsidR="00093530" w:rsidRPr="007771E4" w:rsidRDefault="00093530" w:rsidP="00093530">
      <w:pPr>
        <w:spacing w:line="276" w:lineRule="auto"/>
        <w:ind w:firstLine="567"/>
        <w:jc w:val="both"/>
        <w:rPr>
          <w:sz w:val="28"/>
          <w:szCs w:val="28"/>
        </w:rPr>
      </w:pPr>
      <w:r w:rsidRPr="00B563F1">
        <w:rPr>
          <w:sz w:val="28"/>
          <w:szCs w:val="28"/>
        </w:rPr>
        <w:t>В 202</w:t>
      </w:r>
      <w:r w:rsidR="0035307A" w:rsidRPr="00B563F1">
        <w:rPr>
          <w:sz w:val="28"/>
          <w:szCs w:val="28"/>
        </w:rPr>
        <w:t>4</w:t>
      </w:r>
      <w:r w:rsidRPr="00B563F1">
        <w:rPr>
          <w:sz w:val="28"/>
          <w:szCs w:val="28"/>
        </w:rPr>
        <w:t xml:space="preserve"> году организациями округа использовано </w:t>
      </w:r>
      <w:r w:rsidR="00B563F1">
        <w:rPr>
          <w:sz w:val="28"/>
          <w:szCs w:val="28"/>
        </w:rPr>
        <w:t>4</w:t>
      </w:r>
      <w:r w:rsidRPr="00B563F1">
        <w:rPr>
          <w:sz w:val="28"/>
          <w:szCs w:val="28"/>
        </w:rPr>
        <w:t xml:space="preserve">,4 </w:t>
      </w:r>
      <w:proofErr w:type="gramStart"/>
      <w:r w:rsidRPr="00B563F1">
        <w:rPr>
          <w:sz w:val="28"/>
          <w:szCs w:val="28"/>
        </w:rPr>
        <w:t>млрд</w:t>
      </w:r>
      <w:proofErr w:type="gramEnd"/>
      <w:r w:rsidRPr="00B563F1">
        <w:rPr>
          <w:sz w:val="28"/>
          <w:szCs w:val="28"/>
        </w:rPr>
        <w:t xml:space="preserve"> рублей </w:t>
      </w:r>
      <w:r w:rsidRPr="00B563F1">
        <w:rPr>
          <w:i/>
          <w:sz w:val="28"/>
          <w:szCs w:val="28"/>
        </w:rPr>
        <w:t xml:space="preserve">инвестиций в основной </w:t>
      </w:r>
      <w:r w:rsidRPr="007771E4">
        <w:rPr>
          <w:i/>
          <w:sz w:val="28"/>
          <w:szCs w:val="28"/>
        </w:rPr>
        <w:t>капитал</w:t>
      </w:r>
      <w:r w:rsidRPr="007771E4">
        <w:rPr>
          <w:sz w:val="28"/>
          <w:szCs w:val="28"/>
        </w:rPr>
        <w:t xml:space="preserve">, что составляет </w:t>
      </w:r>
      <w:r w:rsidR="00B563F1" w:rsidRPr="007771E4">
        <w:rPr>
          <w:sz w:val="28"/>
          <w:szCs w:val="28"/>
        </w:rPr>
        <w:t>169</w:t>
      </w:r>
      <w:r w:rsidR="00956CF9" w:rsidRPr="007771E4">
        <w:rPr>
          <w:sz w:val="28"/>
          <w:szCs w:val="28"/>
        </w:rPr>
        <w:t xml:space="preserve">% </w:t>
      </w:r>
      <w:r w:rsidR="00B563F1" w:rsidRPr="007771E4">
        <w:rPr>
          <w:sz w:val="28"/>
          <w:szCs w:val="28"/>
        </w:rPr>
        <w:t>к</w:t>
      </w:r>
      <w:r w:rsidR="00956CF9" w:rsidRPr="007771E4">
        <w:rPr>
          <w:sz w:val="28"/>
          <w:szCs w:val="28"/>
        </w:rPr>
        <w:t xml:space="preserve"> уровн</w:t>
      </w:r>
      <w:r w:rsidR="00B563F1" w:rsidRPr="007771E4">
        <w:rPr>
          <w:sz w:val="28"/>
          <w:szCs w:val="28"/>
        </w:rPr>
        <w:t>ю</w:t>
      </w:r>
      <w:r w:rsidR="00956CF9" w:rsidRPr="007771E4">
        <w:rPr>
          <w:sz w:val="28"/>
          <w:szCs w:val="28"/>
        </w:rPr>
        <w:t xml:space="preserve"> предыдущего года</w:t>
      </w:r>
      <w:r w:rsidRPr="007771E4">
        <w:rPr>
          <w:sz w:val="28"/>
          <w:szCs w:val="28"/>
        </w:rPr>
        <w:t xml:space="preserve"> в сопоставимых ценах (</w:t>
      </w:r>
      <w:r w:rsidR="00956CF9" w:rsidRPr="007771E4">
        <w:rPr>
          <w:sz w:val="28"/>
          <w:szCs w:val="28"/>
        </w:rPr>
        <w:t xml:space="preserve">Красноярский край – </w:t>
      </w:r>
      <w:r w:rsidR="007771E4" w:rsidRPr="007771E4">
        <w:rPr>
          <w:sz w:val="28"/>
          <w:szCs w:val="28"/>
        </w:rPr>
        <w:t>106,8%</w:t>
      </w:r>
      <w:r w:rsidRPr="007771E4">
        <w:rPr>
          <w:sz w:val="28"/>
          <w:szCs w:val="28"/>
        </w:rPr>
        <w:t xml:space="preserve">).  </w:t>
      </w:r>
    </w:p>
    <w:p w:rsidR="00956CF9" w:rsidRPr="0054038E" w:rsidRDefault="00956CF9" w:rsidP="00E32403">
      <w:pPr>
        <w:spacing w:line="276" w:lineRule="auto"/>
        <w:rPr>
          <w:sz w:val="28"/>
          <w:highlight w:val="yellow"/>
        </w:rPr>
      </w:pPr>
    </w:p>
    <w:p w:rsidR="00956CF9" w:rsidRPr="00686305" w:rsidRDefault="00956CF9" w:rsidP="00956CF9">
      <w:pPr>
        <w:pStyle w:val="2"/>
        <w:spacing w:line="276" w:lineRule="auto"/>
        <w:ind w:firstLine="0"/>
      </w:pPr>
      <w:r w:rsidRPr="00686305">
        <w:t>Строительство</w:t>
      </w:r>
    </w:p>
    <w:p w:rsidR="00093530" w:rsidRPr="00686305" w:rsidRDefault="00093530" w:rsidP="00093530">
      <w:pPr>
        <w:widowControl w:val="0"/>
        <w:spacing w:line="276" w:lineRule="auto"/>
        <w:ind w:firstLine="567"/>
        <w:jc w:val="both"/>
        <w:rPr>
          <w:rFonts w:eastAsia="Calibri"/>
          <w:sz w:val="28"/>
          <w:szCs w:val="28"/>
        </w:rPr>
      </w:pPr>
      <w:r w:rsidRPr="00686305">
        <w:rPr>
          <w:rFonts w:eastAsia="Calibri"/>
          <w:sz w:val="28"/>
          <w:szCs w:val="28"/>
        </w:rPr>
        <w:t xml:space="preserve">В сфере жилищного строительства в </w:t>
      </w:r>
      <w:r w:rsidR="00956CF9" w:rsidRPr="00686305">
        <w:rPr>
          <w:rFonts w:eastAsia="Calibri"/>
          <w:sz w:val="28"/>
          <w:szCs w:val="28"/>
        </w:rPr>
        <w:t>отчетном периоде</w:t>
      </w:r>
      <w:r w:rsidRPr="00686305">
        <w:rPr>
          <w:rFonts w:eastAsia="Calibri"/>
          <w:sz w:val="28"/>
          <w:szCs w:val="28"/>
        </w:rPr>
        <w:t xml:space="preserve"> в округе введено </w:t>
      </w:r>
      <w:r w:rsidR="00686305" w:rsidRPr="00686305">
        <w:rPr>
          <w:rFonts w:eastAsia="Calibri"/>
          <w:sz w:val="28"/>
          <w:szCs w:val="28"/>
        </w:rPr>
        <w:t xml:space="preserve">7 363 </w:t>
      </w:r>
      <w:r w:rsidRPr="00686305">
        <w:rPr>
          <w:rFonts w:eastAsia="Calibri"/>
          <w:sz w:val="28"/>
          <w:szCs w:val="28"/>
        </w:rPr>
        <w:t>кв. метров общей площади жилых домов, с учетом жилых домов, построенных на участках для ведения садоводства (202</w:t>
      </w:r>
      <w:r w:rsidR="00686305" w:rsidRPr="00686305">
        <w:rPr>
          <w:rFonts w:eastAsia="Calibri"/>
          <w:sz w:val="28"/>
          <w:szCs w:val="28"/>
        </w:rPr>
        <w:t>3</w:t>
      </w:r>
      <w:r w:rsidRPr="00686305">
        <w:rPr>
          <w:rFonts w:eastAsia="Calibri"/>
          <w:sz w:val="28"/>
          <w:szCs w:val="28"/>
        </w:rPr>
        <w:t xml:space="preserve"> год – </w:t>
      </w:r>
      <w:r w:rsidR="00956CF9" w:rsidRPr="00686305">
        <w:rPr>
          <w:rFonts w:eastAsia="Calibri"/>
          <w:sz w:val="28"/>
          <w:szCs w:val="28"/>
        </w:rPr>
        <w:t xml:space="preserve">6 </w:t>
      </w:r>
      <w:r w:rsidR="00686305" w:rsidRPr="00686305">
        <w:rPr>
          <w:rFonts w:eastAsia="Calibri"/>
          <w:sz w:val="28"/>
          <w:szCs w:val="28"/>
        </w:rPr>
        <w:t>421</w:t>
      </w:r>
      <w:r w:rsidRPr="00686305">
        <w:rPr>
          <w:rFonts w:eastAsia="Calibri"/>
          <w:sz w:val="28"/>
          <w:szCs w:val="28"/>
        </w:rPr>
        <w:t xml:space="preserve"> кв. метров). </w:t>
      </w:r>
    </w:p>
    <w:p w:rsidR="00A546B1" w:rsidRPr="0054038E" w:rsidRDefault="00A546B1" w:rsidP="00E32403">
      <w:pPr>
        <w:spacing w:line="276" w:lineRule="auto"/>
        <w:rPr>
          <w:sz w:val="28"/>
          <w:highlight w:val="yellow"/>
        </w:rPr>
      </w:pPr>
    </w:p>
    <w:p w:rsidR="00A546B1" w:rsidRPr="003B561E" w:rsidRDefault="00A546B1" w:rsidP="00A546B1">
      <w:pPr>
        <w:pStyle w:val="2"/>
        <w:spacing w:line="276" w:lineRule="auto"/>
        <w:ind w:firstLine="0"/>
      </w:pPr>
      <w:r w:rsidRPr="003B561E">
        <w:t>Малое предпринимательство</w:t>
      </w:r>
    </w:p>
    <w:p w:rsidR="00A546B1" w:rsidRPr="003B561E" w:rsidRDefault="00A546B1" w:rsidP="00A546B1">
      <w:pPr>
        <w:pStyle w:val="a3"/>
        <w:spacing w:line="276" w:lineRule="auto"/>
        <w:ind w:firstLine="567"/>
      </w:pPr>
      <w:r w:rsidRPr="003B561E">
        <w:t xml:space="preserve">На территории </w:t>
      </w:r>
      <w:r w:rsidR="00772246" w:rsidRPr="003B561E">
        <w:t>округа</w:t>
      </w:r>
      <w:r w:rsidRPr="003B561E">
        <w:t xml:space="preserve"> в отчетном году осуществляли деятельность </w:t>
      </w:r>
      <w:r w:rsidR="004172E4">
        <w:t>48</w:t>
      </w:r>
      <w:r w:rsidRPr="003B561E">
        <w:t xml:space="preserve"> малых и средних предприятий </w:t>
      </w:r>
      <w:r w:rsidR="00A33108" w:rsidRPr="003B561E">
        <w:t>(в 20</w:t>
      </w:r>
      <w:r w:rsidR="00772246" w:rsidRPr="003B561E">
        <w:t>2</w:t>
      </w:r>
      <w:r w:rsidR="003B561E" w:rsidRPr="003B561E">
        <w:t>3</w:t>
      </w:r>
      <w:r w:rsidR="00A33108" w:rsidRPr="003B561E">
        <w:t xml:space="preserve"> году – </w:t>
      </w:r>
      <w:r w:rsidR="0016443A" w:rsidRPr="003B561E">
        <w:t>4</w:t>
      </w:r>
      <w:r w:rsidR="003B561E" w:rsidRPr="003B561E">
        <w:t>8</w:t>
      </w:r>
      <w:r w:rsidR="00A33108" w:rsidRPr="003B561E">
        <w:t xml:space="preserve"> ед.) </w:t>
      </w:r>
      <w:r w:rsidRPr="003B561E">
        <w:t xml:space="preserve">и </w:t>
      </w:r>
      <w:r w:rsidR="0016443A" w:rsidRPr="003B561E">
        <w:t>2</w:t>
      </w:r>
      <w:r w:rsidR="004172E4">
        <w:t>53</w:t>
      </w:r>
      <w:r w:rsidR="0016443A" w:rsidRPr="003B561E">
        <w:t xml:space="preserve"> </w:t>
      </w:r>
      <w:r w:rsidR="00790E55" w:rsidRPr="003B561E">
        <w:t>индивидуальных предпринимател</w:t>
      </w:r>
      <w:r w:rsidR="0074709A" w:rsidRPr="003B561E">
        <w:t>я</w:t>
      </w:r>
      <w:r w:rsidR="00391FC3" w:rsidRPr="003B561E">
        <w:t xml:space="preserve">, </w:t>
      </w:r>
      <w:r w:rsidR="009C6546" w:rsidRPr="003B561E">
        <w:t xml:space="preserve">что на </w:t>
      </w:r>
      <w:r w:rsidR="004172E4">
        <w:t>4</w:t>
      </w:r>
      <w:r w:rsidR="007C68CF" w:rsidRPr="003B561E">
        <w:t xml:space="preserve"> индивидуальн</w:t>
      </w:r>
      <w:r w:rsidR="00772246" w:rsidRPr="003B561E">
        <w:t>ых</w:t>
      </w:r>
      <w:r w:rsidR="007C68CF" w:rsidRPr="003B561E">
        <w:t xml:space="preserve"> предпринимател</w:t>
      </w:r>
      <w:r w:rsidR="00D766BB" w:rsidRPr="003B561E">
        <w:t>я</w:t>
      </w:r>
      <w:r w:rsidR="009C6546" w:rsidRPr="003B561E">
        <w:t xml:space="preserve"> </w:t>
      </w:r>
      <w:r w:rsidR="00772246" w:rsidRPr="003B561E">
        <w:t>больше</w:t>
      </w:r>
      <w:r w:rsidR="009C6546" w:rsidRPr="003B561E">
        <w:t xml:space="preserve"> предыдущего года</w:t>
      </w:r>
      <w:r w:rsidRPr="003B561E">
        <w:t>.</w:t>
      </w:r>
      <w:r w:rsidR="00FB4A41" w:rsidRPr="003B561E">
        <w:t xml:space="preserve"> </w:t>
      </w:r>
    </w:p>
    <w:p w:rsidR="00A546B1" w:rsidRPr="002C3AFE" w:rsidRDefault="00A546B1" w:rsidP="00A546B1">
      <w:pPr>
        <w:spacing w:line="276" w:lineRule="auto"/>
        <w:ind w:firstLine="567"/>
        <w:jc w:val="both"/>
        <w:rPr>
          <w:sz w:val="28"/>
          <w:szCs w:val="28"/>
        </w:rPr>
      </w:pPr>
      <w:r w:rsidRPr="002C3AFE">
        <w:rPr>
          <w:sz w:val="28"/>
          <w:szCs w:val="28"/>
        </w:rPr>
        <w:t xml:space="preserve">Среднесписочная численность работников малого и среднего предпринимательства </w:t>
      </w:r>
      <w:r w:rsidR="00BB70B7" w:rsidRPr="002C3AFE">
        <w:rPr>
          <w:sz w:val="28"/>
          <w:szCs w:val="28"/>
        </w:rPr>
        <w:t>уменьшилась</w:t>
      </w:r>
      <w:r w:rsidR="00C924F8" w:rsidRPr="002C3AFE">
        <w:rPr>
          <w:sz w:val="28"/>
          <w:szCs w:val="28"/>
        </w:rPr>
        <w:t xml:space="preserve"> на </w:t>
      </w:r>
      <w:r w:rsidR="002C3AFE" w:rsidRPr="002C3AFE">
        <w:rPr>
          <w:sz w:val="28"/>
          <w:szCs w:val="28"/>
        </w:rPr>
        <w:t>67</w:t>
      </w:r>
      <w:r w:rsidR="005721BF" w:rsidRPr="002C3AFE">
        <w:rPr>
          <w:sz w:val="28"/>
          <w:szCs w:val="28"/>
        </w:rPr>
        <w:t xml:space="preserve"> человек</w:t>
      </w:r>
      <w:r w:rsidR="00C924F8" w:rsidRPr="002C3AFE">
        <w:rPr>
          <w:sz w:val="28"/>
          <w:szCs w:val="28"/>
        </w:rPr>
        <w:t xml:space="preserve"> и составила </w:t>
      </w:r>
      <w:r w:rsidR="00D766BB" w:rsidRPr="002C3AFE">
        <w:rPr>
          <w:sz w:val="28"/>
          <w:szCs w:val="28"/>
        </w:rPr>
        <w:t>1</w:t>
      </w:r>
      <w:r w:rsidR="00BB70B7" w:rsidRPr="002C3AFE">
        <w:rPr>
          <w:sz w:val="28"/>
          <w:szCs w:val="28"/>
        </w:rPr>
        <w:t xml:space="preserve"> </w:t>
      </w:r>
      <w:r w:rsidR="002C3AFE" w:rsidRPr="002C3AFE">
        <w:rPr>
          <w:sz w:val="28"/>
          <w:szCs w:val="28"/>
        </w:rPr>
        <w:t>278</w:t>
      </w:r>
      <w:r w:rsidR="007C68CF" w:rsidRPr="002C3AFE">
        <w:rPr>
          <w:sz w:val="28"/>
          <w:szCs w:val="28"/>
        </w:rPr>
        <w:t xml:space="preserve"> человек</w:t>
      </w:r>
      <w:r w:rsidR="008F478B" w:rsidRPr="002C3AFE">
        <w:rPr>
          <w:sz w:val="28"/>
          <w:szCs w:val="28"/>
        </w:rPr>
        <w:t xml:space="preserve"> (в 20</w:t>
      </w:r>
      <w:r w:rsidR="00772246" w:rsidRPr="002C3AFE">
        <w:rPr>
          <w:sz w:val="28"/>
          <w:szCs w:val="28"/>
        </w:rPr>
        <w:t>2</w:t>
      </w:r>
      <w:r w:rsidR="004172E4" w:rsidRPr="002C3AFE">
        <w:rPr>
          <w:sz w:val="28"/>
          <w:szCs w:val="28"/>
        </w:rPr>
        <w:t>3</w:t>
      </w:r>
      <w:r w:rsidR="008F478B" w:rsidRPr="002C3AFE">
        <w:rPr>
          <w:sz w:val="28"/>
          <w:szCs w:val="28"/>
        </w:rPr>
        <w:t xml:space="preserve"> году – 1</w:t>
      </w:r>
      <w:r w:rsidR="004172E4" w:rsidRPr="002C3AFE">
        <w:rPr>
          <w:sz w:val="28"/>
          <w:szCs w:val="28"/>
        </w:rPr>
        <w:t> </w:t>
      </w:r>
      <w:r w:rsidR="002C3AFE" w:rsidRPr="002C3AFE">
        <w:rPr>
          <w:sz w:val="28"/>
          <w:szCs w:val="28"/>
        </w:rPr>
        <w:t>345</w:t>
      </w:r>
      <w:r w:rsidR="004172E4" w:rsidRPr="002C3AFE">
        <w:rPr>
          <w:sz w:val="28"/>
          <w:szCs w:val="28"/>
        </w:rPr>
        <w:t xml:space="preserve"> </w:t>
      </w:r>
      <w:r w:rsidR="00BB70B7" w:rsidRPr="002C3AFE">
        <w:rPr>
          <w:sz w:val="28"/>
          <w:szCs w:val="28"/>
        </w:rPr>
        <w:t>человек</w:t>
      </w:r>
      <w:r w:rsidR="008F478B" w:rsidRPr="002C3AFE">
        <w:rPr>
          <w:sz w:val="28"/>
          <w:szCs w:val="28"/>
        </w:rPr>
        <w:t>)</w:t>
      </w:r>
      <w:r w:rsidRPr="002C3AFE">
        <w:rPr>
          <w:sz w:val="28"/>
          <w:szCs w:val="28"/>
        </w:rPr>
        <w:t>.</w:t>
      </w:r>
    </w:p>
    <w:p w:rsidR="00122353" w:rsidRPr="0054038E" w:rsidRDefault="00122353" w:rsidP="00A546B1">
      <w:pPr>
        <w:spacing w:line="276" w:lineRule="auto"/>
        <w:ind w:firstLine="567"/>
        <w:jc w:val="both"/>
        <w:rPr>
          <w:sz w:val="28"/>
          <w:szCs w:val="28"/>
          <w:highlight w:val="yellow"/>
        </w:rPr>
      </w:pPr>
    </w:p>
    <w:p w:rsidR="00A546B1" w:rsidRPr="001D3ED3" w:rsidRDefault="00A66CC4" w:rsidP="00A546B1">
      <w:pPr>
        <w:pStyle w:val="2"/>
        <w:spacing w:line="276" w:lineRule="auto"/>
        <w:ind w:firstLine="0"/>
      </w:pPr>
      <w:bookmarkStart w:id="10" w:name="_Toc74474225"/>
      <w:bookmarkStart w:id="11" w:name="_Toc102310858"/>
      <w:bookmarkStart w:id="12" w:name="_Toc83444013"/>
      <w:r w:rsidRPr="001D3ED3">
        <w:t>П</w:t>
      </w:r>
      <w:r w:rsidR="00A546B1" w:rsidRPr="001D3ED3">
        <w:t>отребительский рынок</w:t>
      </w:r>
    </w:p>
    <w:p w:rsidR="00996F50" w:rsidRPr="00996F50" w:rsidRDefault="00996F50" w:rsidP="00E32403">
      <w:pPr>
        <w:spacing w:line="276" w:lineRule="auto"/>
        <w:ind w:firstLine="567"/>
        <w:jc w:val="both"/>
        <w:rPr>
          <w:sz w:val="28"/>
          <w:szCs w:val="28"/>
        </w:rPr>
      </w:pPr>
      <w:bookmarkStart w:id="13" w:name="_Toc116826565"/>
      <w:bookmarkEnd w:id="10"/>
      <w:bookmarkEnd w:id="11"/>
      <w:bookmarkEnd w:id="12"/>
      <w:r w:rsidRPr="00996F50">
        <w:rPr>
          <w:sz w:val="28"/>
          <w:szCs w:val="28"/>
        </w:rPr>
        <w:t xml:space="preserve">Оборот розничной торговли в январе-декабре 2024 года составил </w:t>
      </w:r>
      <w:r>
        <w:rPr>
          <w:sz w:val="28"/>
          <w:szCs w:val="28"/>
        </w:rPr>
        <w:t xml:space="preserve">153,9 </w:t>
      </w:r>
      <w:proofErr w:type="gramStart"/>
      <w:r>
        <w:rPr>
          <w:sz w:val="28"/>
          <w:szCs w:val="28"/>
        </w:rPr>
        <w:t>млн</w:t>
      </w:r>
      <w:proofErr w:type="gramEnd"/>
      <w:r w:rsidRPr="00996F50">
        <w:rPr>
          <w:sz w:val="28"/>
          <w:szCs w:val="28"/>
        </w:rPr>
        <w:t xml:space="preserve"> рублей (</w:t>
      </w:r>
      <w:r>
        <w:rPr>
          <w:sz w:val="28"/>
          <w:szCs w:val="28"/>
        </w:rPr>
        <w:t>130,2</w:t>
      </w:r>
      <w:r w:rsidRPr="00996F50">
        <w:rPr>
          <w:sz w:val="28"/>
          <w:szCs w:val="28"/>
        </w:rPr>
        <w:t>% к январю-декабрю 2023 года в сопоставимых ценах).</w:t>
      </w:r>
    </w:p>
    <w:p w:rsidR="00A546B1" w:rsidRDefault="00A546B1" w:rsidP="00CE2915">
      <w:pPr>
        <w:spacing w:line="276" w:lineRule="auto"/>
        <w:ind w:firstLine="567"/>
        <w:jc w:val="both"/>
        <w:rPr>
          <w:sz w:val="28"/>
          <w:szCs w:val="28"/>
        </w:rPr>
      </w:pPr>
      <w:r w:rsidRPr="001D3ED3">
        <w:rPr>
          <w:sz w:val="28"/>
          <w:szCs w:val="28"/>
        </w:rPr>
        <w:lastRenderedPageBreak/>
        <w:t xml:space="preserve">Оборот общественного питания </w:t>
      </w:r>
      <w:r w:rsidR="00270081" w:rsidRPr="001D3ED3">
        <w:rPr>
          <w:sz w:val="28"/>
          <w:szCs w:val="28"/>
        </w:rPr>
        <w:t xml:space="preserve">за отчетный период </w:t>
      </w:r>
      <w:r w:rsidR="004243FB" w:rsidRPr="001D3ED3">
        <w:rPr>
          <w:sz w:val="28"/>
          <w:szCs w:val="28"/>
        </w:rPr>
        <w:t xml:space="preserve">составил </w:t>
      </w:r>
      <w:r w:rsidR="001D3ED3" w:rsidRPr="001D3ED3">
        <w:rPr>
          <w:bCs/>
          <w:iCs/>
          <w:sz w:val="28"/>
          <w:szCs w:val="28"/>
        </w:rPr>
        <w:t>20</w:t>
      </w:r>
      <w:r w:rsidR="00E32403" w:rsidRPr="001D3ED3">
        <w:rPr>
          <w:bCs/>
          <w:iCs/>
          <w:sz w:val="28"/>
          <w:szCs w:val="28"/>
        </w:rPr>
        <w:t>,5</w:t>
      </w:r>
      <w:r w:rsidR="004243FB" w:rsidRPr="001D3ED3">
        <w:rPr>
          <w:sz w:val="28"/>
          <w:szCs w:val="28"/>
        </w:rPr>
        <w:t xml:space="preserve"> </w:t>
      </w:r>
      <w:proofErr w:type="gramStart"/>
      <w:r w:rsidR="00996F50">
        <w:rPr>
          <w:sz w:val="28"/>
          <w:szCs w:val="28"/>
        </w:rPr>
        <w:t>млн</w:t>
      </w:r>
      <w:proofErr w:type="gramEnd"/>
      <w:r w:rsidR="00400FE4" w:rsidRPr="001D3ED3">
        <w:rPr>
          <w:sz w:val="28"/>
          <w:szCs w:val="28"/>
        </w:rPr>
        <w:t xml:space="preserve"> </w:t>
      </w:r>
      <w:r w:rsidR="00772246" w:rsidRPr="001D3ED3">
        <w:rPr>
          <w:sz w:val="28"/>
          <w:szCs w:val="28"/>
        </w:rPr>
        <w:t>рублей</w:t>
      </w:r>
      <w:r w:rsidR="00996F50">
        <w:rPr>
          <w:sz w:val="28"/>
          <w:szCs w:val="28"/>
        </w:rPr>
        <w:t xml:space="preserve"> </w:t>
      </w:r>
      <w:r w:rsidR="00996F50" w:rsidRPr="00996F50">
        <w:rPr>
          <w:sz w:val="28"/>
          <w:szCs w:val="28"/>
        </w:rPr>
        <w:t>(</w:t>
      </w:r>
      <w:r w:rsidR="00C24C42">
        <w:rPr>
          <w:sz w:val="28"/>
          <w:szCs w:val="28"/>
        </w:rPr>
        <w:t>96,3</w:t>
      </w:r>
      <w:r w:rsidR="00996F50" w:rsidRPr="00996F50">
        <w:rPr>
          <w:sz w:val="28"/>
          <w:szCs w:val="28"/>
        </w:rPr>
        <w:t xml:space="preserve">% к январю-декабрю </w:t>
      </w:r>
      <w:r w:rsidR="00C24C42">
        <w:rPr>
          <w:sz w:val="28"/>
          <w:szCs w:val="28"/>
        </w:rPr>
        <w:t>2023 года в сопоставимых ценах)</w:t>
      </w:r>
      <w:r w:rsidRPr="001D3ED3">
        <w:rPr>
          <w:sz w:val="28"/>
          <w:szCs w:val="28"/>
        </w:rPr>
        <w:t>.</w:t>
      </w:r>
      <w:bookmarkStart w:id="14" w:name="_Toc113936951"/>
      <w:bookmarkStart w:id="15" w:name="_Toc116826566"/>
      <w:bookmarkEnd w:id="13"/>
    </w:p>
    <w:p w:rsidR="00C24C42" w:rsidRPr="00C24C42" w:rsidRDefault="00C24C42" w:rsidP="00CE2915">
      <w:pPr>
        <w:spacing w:line="276" w:lineRule="auto"/>
        <w:ind w:firstLine="567"/>
        <w:jc w:val="both"/>
        <w:rPr>
          <w:sz w:val="28"/>
          <w:szCs w:val="28"/>
        </w:rPr>
      </w:pPr>
      <w:r w:rsidRPr="00C24C42">
        <w:rPr>
          <w:sz w:val="28"/>
          <w:szCs w:val="28"/>
        </w:rPr>
        <w:t xml:space="preserve">Объем платных услуг населению в январе-декабре 2024 года составил </w:t>
      </w:r>
      <w:r>
        <w:rPr>
          <w:sz w:val="28"/>
          <w:szCs w:val="28"/>
        </w:rPr>
        <w:t>848</w:t>
      </w:r>
      <w:r w:rsidRPr="00C24C42">
        <w:rPr>
          <w:sz w:val="28"/>
          <w:szCs w:val="28"/>
        </w:rPr>
        <w:t xml:space="preserve">,8 </w:t>
      </w:r>
      <w:proofErr w:type="gramStart"/>
      <w:r w:rsidRPr="00C24C42">
        <w:rPr>
          <w:sz w:val="28"/>
          <w:szCs w:val="28"/>
        </w:rPr>
        <w:t>мл</w:t>
      </w:r>
      <w:r>
        <w:rPr>
          <w:sz w:val="28"/>
          <w:szCs w:val="28"/>
        </w:rPr>
        <w:t>н</w:t>
      </w:r>
      <w:proofErr w:type="gramEnd"/>
      <w:r w:rsidRPr="00C24C42">
        <w:rPr>
          <w:sz w:val="28"/>
          <w:szCs w:val="28"/>
        </w:rPr>
        <w:t xml:space="preserve"> рублей (</w:t>
      </w:r>
      <w:r>
        <w:rPr>
          <w:sz w:val="28"/>
          <w:szCs w:val="28"/>
        </w:rPr>
        <w:t>98,4</w:t>
      </w:r>
      <w:r w:rsidRPr="00C24C42">
        <w:rPr>
          <w:sz w:val="28"/>
          <w:szCs w:val="28"/>
        </w:rPr>
        <w:t>% к январю-декабрю 2023 года в сопоставимых ценах).</w:t>
      </w:r>
    </w:p>
    <w:p w:rsidR="00A546B1" w:rsidRPr="00CE2915" w:rsidRDefault="00A546B1" w:rsidP="00A546B1">
      <w:pPr>
        <w:pStyle w:val="3"/>
        <w:tabs>
          <w:tab w:val="left" w:pos="0"/>
        </w:tabs>
        <w:spacing w:after="0" w:line="276" w:lineRule="auto"/>
        <w:jc w:val="center"/>
      </w:pPr>
      <w:r w:rsidRPr="00CE2915">
        <w:t>СОЦИАЛЬНАЯ СФЕРА</w:t>
      </w:r>
      <w:bookmarkEnd w:id="14"/>
      <w:bookmarkEnd w:id="15"/>
    </w:p>
    <w:p w:rsidR="00A546B1" w:rsidRPr="00CE2915" w:rsidRDefault="00A546B1" w:rsidP="00E32403">
      <w:pPr>
        <w:spacing w:line="23" w:lineRule="exact"/>
        <w:rPr>
          <w:sz w:val="28"/>
        </w:rPr>
      </w:pPr>
      <w:bookmarkStart w:id="16" w:name="_Toc116826567"/>
    </w:p>
    <w:p w:rsidR="00B16B0A" w:rsidRPr="003A5E24" w:rsidRDefault="00B16B0A" w:rsidP="00B16B0A">
      <w:pPr>
        <w:spacing w:line="276" w:lineRule="auto"/>
        <w:ind w:firstLine="567"/>
        <w:jc w:val="both"/>
        <w:rPr>
          <w:rFonts w:ascii="TimesNewRomanPSMT" w:hAnsi="TimesNewRomanPSMT"/>
          <w:color w:val="000000"/>
          <w:sz w:val="28"/>
          <w:szCs w:val="28"/>
        </w:rPr>
      </w:pPr>
      <w:r w:rsidRPr="003A5E24">
        <w:rPr>
          <w:rFonts w:ascii="TimesNewRomanPSMT" w:hAnsi="TimesNewRomanPSMT"/>
          <w:color w:val="000000"/>
          <w:sz w:val="28"/>
          <w:szCs w:val="28"/>
        </w:rPr>
        <w:t xml:space="preserve">На территории округа в отчетном периоде осуществляют деятельность </w:t>
      </w:r>
      <w:r w:rsidRPr="003A5E24">
        <w:rPr>
          <w:rFonts w:ascii="TimesNewRomanPSMT" w:hAnsi="TimesNewRomanPSMT"/>
          <w:i/>
          <w:color w:val="000000"/>
          <w:sz w:val="28"/>
          <w:szCs w:val="28"/>
        </w:rPr>
        <w:t>10 образовательных организаций</w:t>
      </w:r>
      <w:r w:rsidRPr="003A5E24">
        <w:rPr>
          <w:rFonts w:ascii="TimesNewRomanPSMT" w:hAnsi="TimesNewRomanPSMT"/>
          <w:color w:val="000000"/>
          <w:sz w:val="28"/>
          <w:szCs w:val="28"/>
        </w:rPr>
        <w:t>: 7 общеобразовательных организаций, 2 дошкольных образовательных организаций, 1 организация дополнительного образования.</w:t>
      </w:r>
    </w:p>
    <w:p w:rsidR="00B16B0A" w:rsidRPr="004A5082" w:rsidRDefault="00B16B0A" w:rsidP="00B16B0A">
      <w:pPr>
        <w:spacing w:line="276" w:lineRule="auto"/>
        <w:ind w:firstLine="567"/>
        <w:jc w:val="both"/>
        <w:rPr>
          <w:rFonts w:ascii="TimesNewRomanPSMT" w:hAnsi="TimesNewRomanPSMT"/>
          <w:color w:val="000000"/>
          <w:sz w:val="28"/>
          <w:szCs w:val="28"/>
        </w:rPr>
      </w:pPr>
      <w:r w:rsidRPr="004A5082">
        <w:rPr>
          <w:rFonts w:ascii="TimesNewRomanPSMT" w:hAnsi="TimesNewRomanPSMT"/>
          <w:color w:val="000000"/>
          <w:sz w:val="28"/>
          <w:szCs w:val="28"/>
        </w:rPr>
        <w:t>Контингент обучающихся, воспитанников на 01.</w:t>
      </w:r>
      <w:r>
        <w:rPr>
          <w:rFonts w:ascii="TimesNewRomanPSMT" w:hAnsi="TimesNewRomanPSMT"/>
          <w:color w:val="000000"/>
          <w:sz w:val="28"/>
          <w:szCs w:val="28"/>
        </w:rPr>
        <w:t>01</w:t>
      </w:r>
      <w:r w:rsidRPr="004A5082">
        <w:rPr>
          <w:rFonts w:ascii="TimesNewRomanPSMT" w:hAnsi="TimesNewRomanPSMT"/>
          <w:color w:val="000000"/>
          <w:sz w:val="28"/>
          <w:szCs w:val="28"/>
        </w:rPr>
        <w:t>.202</w:t>
      </w:r>
      <w:r>
        <w:rPr>
          <w:rFonts w:ascii="TimesNewRomanPSMT" w:hAnsi="TimesNewRomanPSMT"/>
          <w:color w:val="000000"/>
          <w:sz w:val="28"/>
          <w:szCs w:val="28"/>
        </w:rPr>
        <w:t>5</w:t>
      </w:r>
      <w:r w:rsidRPr="004A5082">
        <w:rPr>
          <w:rFonts w:ascii="TimesNewRomanPSMT" w:hAnsi="TimesNewRomanPSMT"/>
          <w:color w:val="000000"/>
          <w:sz w:val="28"/>
          <w:szCs w:val="28"/>
        </w:rPr>
        <w:t xml:space="preserve"> года по образовательным организациям распределен следующим образом:</w:t>
      </w:r>
    </w:p>
    <w:p w:rsidR="00B16B0A" w:rsidRPr="004A5082" w:rsidRDefault="00B16B0A" w:rsidP="00B16B0A">
      <w:pPr>
        <w:spacing w:line="276" w:lineRule="auto"/>
        <w:ind w:firstLine="567"/>
        <w:jc w:val="both"/>
        <w:rPr>
          <w:rFonts w:ascii="TimesNewRomanPSMT" w:hAnsi="TimesNewRomanPSMT"/>
          <w:color w:val="000000"/>
          <w:sz w:val="28"/>
          <w:szCs w:val="28"/>
        </w:rPr>
      </w:pPr>
      <w:r w:rsidRPr="004A5082">
        <w:rPr>
          <w:rFonts w:ascii="TimesNewRomanPSMT" w:hAnsi="TimesNewRomanPSMT"/>
          <w:color w:val="000000"/>
          <w:sz w:val="28"/>
          <w:szCs w:val="28"/>
        </w:rPr>
        <w:t>- воспитанники дошкольных образовательных организаций / структурных подразделений – 3</w:t>
      </w:r>
      <w:r>
        <w:rPr>
          <w:rFonts w:ascii="TimesNewRomanPSMT" w:hAnsi="TimesNewRomanPSMT"/>
          <w:color w:val="000000"/>
          <w:sz w:val="28"/>
          <w:szCs w:val="28"/>
        </w:rPr>
        <w:t>31</w:t>
      </w:r>
      <w:r w:rsidRPr="004A5082">
        <w:rPr>
          <w:rFonts w:ascii="TimesNewRomanPSMT" w:hAnsi="TimesNewRomanPSMT"/>
          <w:color w:val="000000"/>
          <w:sz w:val="28"/>
          <w:szCs w:val="28"/>
        </w:rPr>
        <w:t xml:space="preserve"> (на 01.</w:t>
      </w:r>
      <w:r>
        <w:rPr>
          <w:rFonts w:ascii="TimesNewRomanPSMT" w:hAnsi="TimesNewRomanPSMT"/>
          <w:color w:val="000000"/>
          <w:sz w:val="28"/>
          <w:szCs w:val="28"/>
        </w:rPr>
        <w:t>01</w:t>
      </w:r>
      <w:r w:rsidRPr="004A5082">
        <w:rPr>
          <w:rFonts w:ascii="TimesNewRomanPSMT" w:hAnsi="TimesNewRomanPSMT"/>
          <w:color w:val="000000"/>
          <w:sz w:val="28"/>
          <w:szCs w:val="28"/>
        </w:rPr>
        <w:t>.202</w:t>
      </w:r>
      <w:r>
        <w:rPr>
          <w:rFonts w:ascii="TimesNewRomanPSMT" w:hAnsi="TimesNewRomanPSMT"/>
          <w:color w:val="000000"/>
          <w:sz w:val="28"/>
          <w:szCs w:val="28"/>
        </w:rPr>
        <w:t>4</w:t>
      </w:r>
      <w:r w:rsidRPr="004A5082">
        <w:rPr>
          <w:rFonts w:ascii="TimesNewRomanPSMT" w:hAnsi="TimesNewRomanPSMT"/>
          <w:color w:val="000000"/>
          <w:sz w:val="28"/>
          <w:szCs w:val="28"/>
        </w:rPr>
        <w:t xml:space="preserve"> года — 34</w:t>
      </w:r>
      <w:r>
        <w:rPr>
          <w:rFonts w:ascii="TimesNewRomanPSMT" w:hAnsi="TimesNewRomanPSMT"/>
          <w:color w:val="000000"/>
          <w:sz w:val="28"/>
          <w:szCs w:val="28"/>
        </w:rPr>
        <w:t>7</w:t>
      </w:r>
      <w:r w:rsidRPr="004A5082">
        <w:rPr>
          <w:rFonts w:ascii="TimesNewRomanPSMT" w:hAnsi="TimesNewRomanPSMT"/>
          <w:color w:val="000000"/>
          <w:sz w:val="28"/>
          <w:szCs w:val="28"/>
        </w:rPr>
        <w:t>) человек;</w:t>
      </w:r>
    </w:p>
    <w:p w:rsidR="00B16B0A" w:rsidRDefault="00B16B0A" w:rsidP="00B16B0A">
      <w:pPr>
        <w:spacing w:line="276" w:lineRule="auto"/>
        <w:ind w:firstLine="567"/>
        <w:jc w:val="both"/>
        <w:rPr>
          <w:rFonts w:ascii="TimesNewRomanPSMT" w:hAnsi="TimesNewRomanPSMT"/>
          <w:color w:val="000000"/>
          <w:sz w:val="28"/>
          <w:szCs w:val="28"/>
        </w:rPr>
      </w:pPr>
      <w:proofErr w:type="gramStart"/>
      <w:r w:rsidRPr="00920C49">
        <w:rPr>
          <w:rFonts w:ascii="TimesNewRomanPSMT" w:hAnsi="TimesNewRomanPSMT"/>
          <w:color w:val="000000"/>
          <w:sz w:val="28"/>
          <w:szCs w:val="28"/>
        </w:rPr>
        <w:t xml:space="preserve">- обучающиеся общеобразовательных организации – </w:t>
      </w:r>
      <w:r>
        <w:rPr>
          <w:rFonts w:ascii="TimesNewRomanPSMT" w:hAnsi="TimesNewRomanPSMT"/>
          <w:color w:val="000000"/>
          <w:sz w:val="28"/>
          <w:szCs w:val="28"/>
        </w:rPr>
        <w:t>1</w:t>
      </w:r>
      <w:r w:rsidRPr="00920C49">
        <w:rPr>
          <w:rFonts w:ascii="TimesNewRomanPSMT" w:hAnsi="TimesNewRomanPSMT"/>
          <w:color w:val="000000"/>
          <w:sz w:val="28"/>
          <w:szCs w:val="28"/>
        </w:rPr>
        <w:t>4</w:t>
      </w:r>
      <w:r>
        <w:rPr>
          <w:rFonts w:ascii="TimesNewRomanPSMT" w:hAnsi="TimesNewRomanPSMT"/>
          <w:color w:val="000000"/>
          <w:sz w:val="28"/>
          <w:szCs w:val="28"/>
        </w:rPr>
        <w:t>81</w:t>
      </w:r>
      <w:r w:rsidRPr="00920C49">
        <w:rPr>
          <w:rFonts w:ascii="TimesNewRomanPSMT" w:hAnsi="TimesNewRomanPSMT"/>
          <w:color w:val="000000"/>
          <w:sz w:val="28"/>
          <w:szCs w:val="28"/>
        </w:rPr>
        <w:t xml:space="preserve"> (на 01.</w:t>
      </w:r>
      <w:r>
        <w:rPr>
          <w:rFonts w:ascii="TimesNewRomanPSMT" w:hAnsi="TimesNewRomanPSMT"/>
          <w:color w:val="000000"/>
          <w:sz w:val="28"/>
          <w:szCs w:val="28"/>
        </w:rPr>
        <w:t>01</w:t>
      </w:r>
      <w:r w:rsidRPr="00920C49">
        <w:rPr>
          <w:rFonts w:ascii="TimesNewRomanPSMT" w:hAnsi="TimesNewRomanPSMT"/>
          <w:color w:val="000000"/>
          <w:sz w:val="28"/>
          <w:szCs w:val="28"/>
        </w:rPr>
        <w:t>.202</w:t>
      </w:r>
      <w:r>
        <w:rPr>
          <w:rFonts w:ascii="TimesNewRomanPSMT" w:hAnsi="TimesNewRomanPSMT"/>
          <w:color w:val="000000"/>
          <w:sz w:val="28"/>
          <w:szCs w:val="28"/>
        </w:rPr>
        <w:t>4</w:t>
      </w:r>
      <w:r w:rsidRPr="00920C49">
        <w:rPr>
          <w:rFonts w:ascii="TimesNewRomanPSMT" w:hAnsi="TimesNewRomanPSMT"/>
          <w:color w:val="000000"/>
          <w:sz w:val="28"/>
          <w:szCs w:val="28"/>
        </w:rPr>
        <w:t xml:space="preserve"> года - 158</w:t>
      </w:r>
      <w:r>
        <w:rPr>
          <w:rFonts w:ascii="TimesNewRomanPSMT" w:hAnsi="TimesNewRomanPSMT"/>
          <w:color w:val="000000"/>
          <w:sz w:val="28"/>
          <w:szCs w:val="28"/>
        </w:rPr>
        <w:t>9</w:t>
      </w:r>
      <w:r w:rsidRPr="00920C49">
        <w:rPr>
          <w:rFonts w:ascii="TimesNewRomanPSMT" w:hAnsi="TimesNewRomanPSMT"/>
          <w:color w:val="000000"/>
          <w:sz w:val="28"/>
          <w:szCs w:val="28"/>
        </w:rPr>
        <w:t>)  человек.</w:t>
      </w:r>
      <w:proofErr w:type="gramEnd"/>
    </w:p>
    <w:p w:rsidR="00B16B0A" w:rsidRPr="004D777A" w:rsidRDefault="00B16B0A" w:rsidP="00B16B0A">
      <w:pPr>
        <w:spacing w:line="276" w:lineRule="auto"/>
        <w:ind w:firstLine="567"/>
        <w:jc w:val="both"/>
        <w:rPr>
          <w:rFonts w:ascii="TimesNewRomanPSMT" w:hAnsi="TimesNewRomanPSMT"/>
          <w:color w:val="000000"/>
          <w:sz w:val="28"/>
          <w:szCs w:val="28"/>
        </w:rPr>
      </w:pPr>
      <w:r w:rsidRPr="004D777A">
        <w:rPr>
          <w:rFonts w:ascii="TimesNewRomanPSMT" w:hAnsi="TimesNewRomanPSMT"/>
          <w:color w:val="000000"/>
          <w:sz w:val="28"/>
          <w:szCs w:val="28"/>
        </w:rPr>
        <w:t xml:space="preserve">В округе в отчетном периоде действует </w:t>
      </w:r>
      <w:r w:rsidRPr="00B16B0A">
        <w:rPr>
          <w:rFonts w:ascii="TimesNewRomanPSMT" w:hAnsi="TimesNewRomanPSMT"/>
          <w:i/>
          <w:color w:val="000000"/>
          <w:sz w:val="28"/>
          <w:szCs w:val="28"/>
        </w:rPr>
        <w:t>МБУ «Спортивная школа Шарыповского муниципального округа»</w:t>
      </w:r>
      <w:r w:rsidRPr="004D777A">
        <w:rPr>
          <w:rFonts w:ascii="TimesNewRomanPSMT" w:hAnsi="TimesNewRomanPSMT"/>
          <w:color w:val="000000"/>
          <w:sz w:val="28"/>
          <w:szCs w:val="28"/>
        </w:rPr>
        <w:t>, реализующая программы спортивной подготовки и осуществляющая  подготовку кандидатов в спортивные сборные команды Красноярского края. Численность детей, занимающихся в спортивной школе, по пяти видам спорта, составляет по итогам 2024 года 292 человека (2023 год – 290 человек).</w:t>
      </w:r>
    </w:p>
    <w:p w:rsidR="00B16B0A" w:rsidRPr="00A74369" w:rsidRDefault="00B16B0A" w:rsidP="00B16B0A">
      <w:pPr>
        <w:spacing w:line="276" w:lineRule="auto"/>
        <w:ind w:firstLine="567"/>
        <w:jc w:val="both"/>
        <w:rPr>
          <w:rFonts w:ascii="TimesNewRomanPSMT" w:hAnsi="TimesNewRomanPSMT"/>
          <w:color w:val="000000"/>
          <w:sz w:val="28"/>
          <w:szCs w:val="28"/>
        </w:rPr>
      </w:pPr>
      <w:r w:rsidRPr="008526B5">
        <w:rPr>
          <w:rFonts w:ascii="TimesNewRomanPSMT" w:hAnsi="TimesNewRomanPSMT"/>
          <w:color w:val="000000"/>
          <w:sz w:val="28"/>
          <w:szCs w:val="28"/>
        </w:rPr>
        <w:t xml:space="preserve">Сеть муниципальных </w:t>
      </w:r>
      <w:r w:rsidRPr="008526B5">
        <w:rPr>
          <w:rFonts w:ascii="TimesNewRomanPSMT" w:hAnsi="TimesNewRomanPSMT"/>
          <w:i/>
          <w:color w:val="000000"/>
          <w:sz w:val="28"/>
          <w:szCs w:val="28"/>
        </w:rPr>
        <w:t>учреждений культуры</w:t>
      </w:r>
      <w:r w:rsidRPr="008526B5">
        <w:rPr>
          <w:rFonts w:ascii="TimesNewRomanPSMT" w:hAnsi="TimesNewRomanPSMT"/>
          <w:color w:val="000000"/>
          <w:sz w:val="28"/>
          <w:szCs w:val="28"/>
        </w:rPr>
        <w:t xml:space="preserve"> представлена 34 культурно-досуговыми учреждениями, 29 библиотеками и 1 детской музыкальной школой.</w:t>
      </w:r>
    </w:p>
    <w:p w:rsidR="00B16B0A" w:rsidRPr="009C4E13" w:rsidRDefault="00B16B0A" w:rsidP="00B16B0A">
      <w:pPr>
        <w:spacing w:line="276" w:lineRule="auto"/>
        <w:ind w:firstLine="567"/>
        <w:jc w:val="both"/>
        <w:rPr>
          <w:rFonts w:ascii="TimesNewRomanPSMT" w:hAnsi="TimesNewRomanPSMT"/>
          <w:color w:val="000000"/>
          <w:sz w:val="28"/>
          <w:szCs w:val="28"/>
        </w:rPr>
      </w:pPr>
      <w:r w:rsidRPr="009C4E13">
        <w:rPr>
          <w:rFonts w:ascii="TimesNewRomanPSMT" w:hAnsi="TimesNewRomanPSMT"/>
          <w:color w:val="000000"/>
          <w:sz w:val="28"/>
          <w:szCs w:val="28"/>
        </w:rPr>
        <w:t>На 01.</w:t>
      </w:r>
      <w:r>
        <w:rPr>
          <w:rFonts w:ascii="TimesNewRomanPSMT" w:hAnsi="TimesNewRomanPSMT"/>
          <w:color w:val="000000"/>
          <w:sz w:val="28"/>
          <w:szCs w:val="28"/>
        </w:rPr>
        <w:t>01</w:t>
      </w:r>
      <w:r w:rsidRPr="009C4E13">
        <w:rPr>
          <w:rFonts w:ascii="TimesNewRomanPSMT" w:hAnsi="TimesNewRomanPSMT"/>
          <w:color w:val="000000"/>
          <w:sz w:val="28"/>
          <w:szCs w:val="28"/>
        </w:rPr>
        <w:t>.202</w:t>
      </w:r>
      <w:r w:rsidR="00AB14D5">
        <w:rPr>
          <w:rFonts w:ascii="TimesNewRomanPSMT" w:hAnsi="TimesNewRomanPSMT"/>
          <w:color w:val="000000"/>
          <w:sz w:val="28"/>
          <w:szCs w:val="28"/>
        </w:rPr>
        <w:t>5</w:t>
      </w:r>
      <w:r w:rsidRPr="009C4E13">
        <w:rPr>
          <w:rFonts w:ascii="TimesNewRomanPSMT" w:hAnsi="TimesNewRomanPSMT"/>
          <w:color w:val="000000"/>
          <w:sz w:val="28"/>
          <w:szCs w:val="28"/>
        </w:rPr>
        <w:t xml:space="preserve"> года:</w:t>
      </w:r>
    </w:p>
    <w:p w:rsidR="00B16B0A" w:rsidRPr="009C4E13" w:rsidRDefault="00B16B0A" w:rsidP="00B16B0A">
      <w:pPr>
        <w:spacing w:line="276" w:lineRule="auto"/>
        <w:ind w:firstLine="567"/>
        <w:jc w:val="both"/>
        <w:rPr>
          <w:rFonts w:ascii="TimesNewRomanPSMT" w:hAnsi="TimesNewRomanPSMT"/>
          <w:color w:val="000000"/>
          <w:sz w:val="28"/>
          <w:szCs w:val="28"/>
        </w:rPr>
      </w:pPr>
      <w:r w:rsidRPr="009C4E13">
        <w:rPr>
          <w:rFonts w:ascii="TimesNewRomanPSMT" w:hAnsi="TimesNewRomanPSMT"/>
          <w:color w:val="000000"/>
          <w:sz w:val="28"/>
          <w:szCs w:val="28"/>
        </w:rPr>
        <w:t>численность обучающихся в детской музыкальной школе – 120 человек (</w:t>
      </w:r>
      <w:r>
        <w:rPr>
          <w:rFonts w:ascii="TimesNewRomanPSMT" w:hAnsi="TimesNewRomanPSMT"/>
          <w:color w:val="000000"/>
          <w:sz w:val="28"/>
          <w:szCs w:val="28"/>
        </w:rPr>
        <w:t>2023 год</w:t>
      </w:r>
      <w:r w:rsidRPr="009C4E13">
        <w:rPr>
          <w:rFonts w:ascii="TimesNewRomanPSMT" w:hAnsi="TimesNewRomanPSMT"/>
          <w:color w:val="000000"/>
          <w:sz w:val="28"/>
          <w:szCs w:val="28"/>
        </w:rPr>
        <w:t xml:space="preserve"> – 120 человек);</w:t>
      </w:r>
    </w:p>
    <w:p w:rsidR="00B16B0A" w:rsidRPr="009C4E13" w:rsidRDefault="00B16B0A" w:rsidP="00B16B0A">
      <w:pPr>
        <w:spacing w:line="276" w:lineRule="auto"/>
        <w:ind w:firstLine="567"/>
        <w:jc w:val="both"/>
        <w:rPr>
          <w:rFonts w:ascii="TimesNewRomanPSMT" w:hAnsi="TimesNewRomanPSMT"/>
          <w:color w:val="000000"/>
          <w:sz w:val="28"/>
          <w:szCs w:val="28"/>
        </w:rPr>
      </w:pPr>
      <w:r w:rsidRPr="009C4E13">
        <w:rPr>
          <w:rFonts w:ascii="TimesNewRomanPSMT" w:hAnsi="TimesNewRomanPSMT"/>
          <w:color w:val="000000"/>
          <w:sz w:val="28"/>
          <w:szCs w:val="28"/>
        </w:rPr>
        <w:t>количество клубных формирований – 213 единиц (</w:t>
      </w:r>
      <w:r>
        <w:rPr>
          <w:rFonts w:ascii="TimesNewRomanPSMT" w:hAnsi="TimesNewRomanPSMT"/>
          <w:color w:val="000000"/>
          <w:sz w:val="28"/>
          <w:szCs w:val="28"/>
        </w:rPr>
        <w:t>2023 год</w:t>
      </w:r>
      <w:r w:rsidRPr="009C4E13">
        <w:rPr>
          <w:rFonts w:ascii="TimesNewRomanPSMT" w:hAnsi="TimesNewRomanPSMT"/>
          <w:color w:val="000000"/>
          <w:sz w:val="28"/>
          <w:szCs w:val="28"/>
        </w:rPr>
        <w:t xml:space="preserve"> – 213 ед.);</w:t>
      </w:r>
    </w:p>
    <w:p w:rsidR="00B16B0A" w:rsidRPr="009C4E13" w:rsidRDefault="00B16B0A" w:rsidP="00B16B0A">
      <w:pPr>
        <w:spacing w:line="276" w:lineRule="auto"/>
        <w:ind w:firstLine="567"/>
        <w:jc w:val="both"/>
        <w:rPr>
          <w:rFonts w:ascii="TimesNewRomanPSMT" w:hAnsi="TimesNewRomanPSMT"/>
          <w:color w:val="000000"/>
          <w:sz w:val="28"/>
          <w:szCs w:val="28"/>
        </w:rPr>
      </w:pPr>
      <w:r w:rsidRPr="009C4E13">
        <w:rPr>
          <w:rFonts w:ascii="TimesNewRomanPSMT" w:hAnsi="TimesNewRomanPSMT"/>
          <w:color w:val="000000"/>
          <w:sz w:val="28"/>
          <w:szCs w:val="28"/>
        </w:rPr>
        <w:t>количество участников клубных формирований – 2373 человека (</w:t>
      </w:r>
      <w:r>
        <w:rPr>
          <w:rFonts w:ascii="TimesNewRomanPSMT" w:hAnsi="TimesNewRomanPSMT"/>
          <w:color w:val="000000"/>
          <w:sz w:val="28"/>
          <w:szCs w:val="28"/>
        </w:rPr>
        <w:t>2023 год</w:t>
      </w:r>
      <w:r w:rsidRPr="009C4E13">
        <w:rPr>
          <w:rFonts w:ascii="TimesNewRomanPSMT" w:hAnsi="TimesNewRomanPSMT"/>
          <w:color w:val="000000"/>
          <w:sz w:val="28"/>
          <w:szCs w:val="28"/>
        </w:rPr>
        <w:t xml:space="preserve"> – 2373 человек);</w:t>
      </w:r>
    </w:p>
    <w:p w:rsidR="00B16B0A" w:rsidRDefault="00B16B0A" w:rsidP="008526B5">
      <w:pPr>
        <w:spacing w:line="276" w:lineRule="auto"/>
        <w:ind w:firstLine="567"/>
        <w:jc w:val="both"/>
        <w:rPr>
          <w:rFonts w:ascii="TimesNewRomanPSMT" w:hAnsi="TimesNewRomanPSMT"/>
          <w:color w:val="000000"/>
          <w:sz w:val="28"/>
          <w:szCs w:val="28"/>
        </w:rPr>
      </w:pPr>
      <w:r w:rsidRPr="009C4E13">
        <w:rPr>
          <w:rFonts w:ascii="TimesNewRomanPSMT" w:hAnsi="TimesNewRomanPSMT"/>
          <w:color w:val="000000"/>
          <w:sz w:val="28"/>
          <w:szCs w:val="28"/>
        </w:rPr>
        <w:t xml:space="preserve">количество посещений библиотек – </w:t>
      </w:r>
      <w:r>
        <w:rPr>
          <w:rFonts w:ascii="TimesNewRomanPSMT" w:hAnsi="TimesNewRomanPSMT"/>
          <w:color w:val="000000"/>
          <w:sz w:val="28"/>
          <w:szCs w:val="28"/>
        </w:rPr>
        <w:t>105 860</w:t>
      </w:r>
      <w:r w:rsidRPr="009C4E13">
        <w:rPr>
          <w:rFonts w:ascii="TimesNewRomanPSMT" w:hAnsi="TimesNewRomanPSMT"/>
          <w:color w:val="000000"/>
          <w:sz w:val="28"/>
          <w:szCs w:val="28"/>
        </w:rPr>
        <w:t xml:space="preserve"> человек (</w:t>
      </w:r>
      <w:r>
        <w:rPr>
          <w:rFonts w:ascii="TimesNewRomanPSMT" w:hAnsi="TimesNewRomanPSMT"/>
          <w:color w:val="000000"/>
          <w:sz w:val="28"/>
          <w:szCs w:val="28"/>
        </w:rPr>
        <w:t>2023 год</w:t>
      </w:r>
      <w:r w:rsidRPr="009C4E13">
        <w:rPr>
          <w:rFonts w:ascii="TimesNewRomanPSMT" w:hAnsi="TimesNewRomanPSMT"/>
          <w:color w:val="000000"/>
          <w:sz w:val="28"/>
          <w:szCs w:val="28"/>
        </w:rPr>
        <w:t xml:space="preserve"> – </w:t>
      </w:r>
      <w:r>
        <w:rPr>
          <w:rFonts w:ascii="TimesNewRomanPSMT" w:hAnsi="TimesNewRomanPSMT"/>
          <w:color w:val="000000"/>
          <w:sz w:val="28"/>
          <w:szCs w:val="28"/>
        </w:rPr>
        <w:t>99 433</w:t>
      </w:r>
      <w:r w:rsidRPr="009C4E13">
        <w:rPr>
          <w:rFonts w:ascii="TimesNewRomanPSMT" w:hAnsi="TimesNewRomanPSMT"/>
          <w:color w:val="000000"/>
          <w:sz w:val="28"/>
          <w:szCs w:val="28"/>
        </w:rPr>
        <w:t xml:space="preserve"> человек).</w:t>
      </w:r>
    </w:p>
    <w:p w:rsidR="008526B5" w:rsidRPr="008526B5" w:rsidRDefault="008526B5" w:rsidP="008526B5">
      <w:pPr>
        <w:spacing w:line="276" w:lineRule="auto"/>
        <w:ind w:firstLine="567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A546B1" w:rsidRPr="00CE2915" w:rsidRDefault="00A546B1" w:rsidP="00A546B1">
      <w:pPr>
        <w:pStyle w:val="2"/>
        <w:spacing w:line="276" w:lineRule="auto"/>
        <w:ind w:firstLine="0"/>
      </w:pPr>
      <w:r w:rsidRPr="00CE2915">
        <w:t>Демография</w:t>
      </w:r>
      <w:bookmarkEnd w:id="16"/>
    </w:p>
    <w:p w:rsidR="00A546B1" w:rsidRPr="00CE2915" w:rsidRDefault="002B5ED8" w:rsidP="006827B3">
      <w:pPr>
        <w:pStyle w:val="a5"/>
        <w:spacing w:after="0" w:line="276" w:lineRule="auto"/>
        <w:ind w:firstLine="567"/>
        <w:jc w:val="both"/>
        <w:rPr>
          <w:sz w:val="28"/>
          <w:szCs w:val="28"/>
        </w:rPr>
      </w:pPr>
      <w:bookmarkStart w:id="17" w:name="_Toc116826568"/>
      <w:r w:rsidRPr="00CE2915">
        <w:rPr>
          <w:sz w:val="28"/>
          <w:szCs w:val="28"/>
        </w:rPr>
        <w:t>По предварительной оценке ч</w:t>
      </w:r>
      <w:r w:rsidR="00A546B1" w:rsidRPr="00CE2915">
        <w:rPr>
          <w:sz w:val="28"/>
          <w:szCs w:val="28"/>
        </w:rPr>
        <w:t xml:space="preserve">исленность постоянного населения Шарыповского </w:t>
      </w:r>
      <w:r w:rsidR="00772246" w:rsidRPr="00CE2915">
        <w:rPr>
          <w:sz w:val="28"/>
          <w:szCs w:val="28"/>
        </w:rPr>
        <w:t>муниципального округа</w:t>
      </w:r>
      <w:r w:rsidR="00A546B1" w:rsidRPr="00CE2915">
        <w:rPr>
          <w:sz w:val="28"/>
          <w:szCs w:val="28"/>
        </w:rPr>
        <w:t xml:space="preserve"> на 1 января 20</w:t>
      </w:r>
      <w:r w:rsidR="00221282" w:rsidRPr="00CE2915">
        <w:rPr>
          <w:sz w:val="28"/>
          <w:szCs w:val="28"/>
        </w:rPr>
        <w:t>2</w:t>
      </w:r>
      <w:r w:rsidR="00AF16D1" w:rsidRPr="00CE2915">
        <w:rPr>
          <w:sz w:val="28"/>
          <w:szCs w:val="28"/>
        </w:rPr>
        <w:t>5</w:t>
      </w:r>
      <w:r w:rsidR="00DE1961" w:rsidRPr="00CE2915">
        <w:rPr>
          <w:sz w:val="28"/>
          <w:szCs w:val="28"/>
        </w:rPr>
        <w:t xml:space="preserve"> </w:t>
      </w:r>
      <w:r w:rsidR="00A546B1" w:rsidRPr="00CE2915">
        <w:rPr>
          <w:sz w:val="28"/>
          <w:szCs w:val="28"/>
        </w:rPr>
        <w:t xml:space="preserve">года </w:t>
      </w:r>
      <w:r w:rsidR="00221282" w:rsidRPr="00CE2915">
        <w:rPr>
          <w:sz w:val="28"/>
          <w:szCs w:val="28"/>
        </w:rPr>
        <w:t xml:space="preserve">снизилась </w:t>
      </w:r>
      <w:r w:rsidR="00541BA3" w:rsidRPr="00CE2915">
        <w:rPr>
          <w:sz w:val="28"/>
          <w:szCs w:val="28"/>
        </w:rPr>
        <w:t xml:space="preserve">на </w:t>
      </w:r>
      <w:r w:rsidR="00CE2915" w:rsidRPr="00CE2915">
        <w:rPr>
          <w:sz w:val="28"/>
          <w:szCs w:val="28"/>
        </w:rPr>
        <w:t>149</w:t>
      </w:r>
      <w:r w:rsidR="00541BA3" w:rsidRPr="00CE2915">
        <w:rPr>
          <w:sz w:val="28"/>
          <w:szCs w:val="28"/>
        </w:rPr>
        <w:t xml:space="preserve"> человек </w:t>
      </w:r>
      <w:r w:rsidR="00221282" w:rsidRPr="00CE2915">
        <w:rPr>
          <w:sz w:val="28"/>
          <w:szCs w:val="28"/>
        </w:rPr>
        <w:t xml:space="preserve">и </w:t>
      </w:r>
      <w:r w:rsidR="00A546B1" w:rsidRPr="00CE2915">
        <w:rPr>
          <w:sz w:val="28"/>
          <w:szCs w:val="28"/>
        </w:rPr>
        <w:t xml:space="preserve">составила </w:t>
      </w:r>
      <w:r w:rsidR="00472540" w:rsidRPr="00CE2915">
        <w:rPr>
          <w:b/>
          <w:sz w:val="28"/>
          <w:szCs w:val="28"/>
        </w:rPr>
        <w:t xml:space="preserve">11 </w:t>
      </w:r>
      <w:r w:rsidR="00CE2915" w:rsidRPr="00CE2915">
        <w:rPr>
          <w:b/>
          <w:sz w:val="28"/>
          <w:szCs w:val="28"/>
        </w:rPr>
        <w:t>241</w:t>
      </w:r>
      <w:r w:rsidR="00A546B1" w:rsidRPr="00CE2915">
        <w:rPr>
          <w:sz w:val="28"/>
          <w:szCs w:val="28"/>
        </w:rPr>
        <w:t xml:space="preserve"> человек.</w:t>
      </w:r>
    </w:p>
    <w:p w:rsidR="00AA6C33" w:rsidRPr="00CE2915" w:rsidRDefault="00A546B1" w:rsidP="00AA6C33">
      <w:pPr>
        <w:pStyle w:val="a5"/>
        <w:spacing w:after="0" w:line="276" w:lineRule="auto"/>
        <w:ind w:firstLine="567"/>
        <w:jc w:val="both"/>
        <w:rPr>
          <w:sz w:val="28"/>
          <w:szCs w:val="28"/>
        </w:rPr>
      </w:pPr>
      <w:r w:rsidRPr="00CE2915">
        <w:rPr>
          <w:sz w:val="28"/>
          <w:szCs w:val="28"/>
        </w:rPr>
        <w:lastRenderedPageBreak/>
        <w:t xml:space="preserve">За отчетный год в </w:t>
      </w:r>
      <w:r w:rsidR="002B5ED8" w:rsidRPr="00CE2915">
        <w:rPr>
          <w:sz w:val="28"/>
          <w:szCs w:val="28"/>
        </w:rPr>
        <w:t>округе</w:t>
      </w:r>
      <w:r w:rsidRPr="00CE2915">
        <w:rPr>
          <w:sz w:val="28"/>
          <w:szCs w:val="28"/>
        </w:rPr>
        <w:t xml:space="preserve"> родил</w:t>
      </w:r>
      <w:r w:rsidR="00C713DD" w:rsidRPr="00CE2915">
        <w:rPr>
          <w:sz w:val="28"/>
          <w:szCs w:val="28"/>
        </w:rPr>
        <w:t>ся</w:t>
      </w:r>
      <w:r w:rsidRPr="00CE2915">
        <w:rPr>
          <w:sz w:val="28"/>
          <w:szCs w:val="28"/>
        </w:rPr>
        <w:t xml:space="preserve"> </w:t>
      </w:r>
      <w:r w:rsidR="00472540" w:rsidRPr="00CE2915">
        <w:rPr>
          <w:sz w:val="28"/>
          <w:szCs w:val="28"/>
        </w:rPr>
        <w:t>12</w:t>
      </w:r>
      <w:r w:rsidR="00AF16D1" w:rsidRPr="00CE2915">
        <w:rPr>
          <w:sz w:val="28"/>
          <w:szCs w:val="28"/>
        </w:rPr>
        <w:t>3</w:t>
      </w:r>
      <w:r w:rsidR="00472540" w:rsidRPr="00CE2915">
        <w:rPr>
          <w:sz w:val="28"/>
          <w:szCs w:val="28"/>
        </w:rPr>
        <w:t xml:space="preserve"> </w:t>
      </w:r>
      <w:r w:rsidR="00AF16D1" w:rsidRPr="00CE2915">
        <w:rPr>
          <w:sz w:val="28"/>
          <w:szCs w:val="28"/>
        </w:rPr>
        <w:t>ребенка</w:t>
      </w:r>
      <w:r w:rsidR="007C68CF" w:rsidRPr="00CE2915">
        <w:rPr>
          <w:sz w:val="28"/>
          <w:szCs w:val="28"/>
        </w:rPr>
        <w:t xml:space="preserve">, что на </w:t>
      </w:r>
      <w:r w:rsidR="00472540" w:rsidRPr="00CE2915">
        <w:rPr>
          <w:sz w:val="28"/>
          <w:szCs w:val="28"/>
        </w:rPr>
        <w:t>2</w:t>
      </w:r>
      <w:r w:rsidR="00EB143D" w:rsidRPr="00CE2915">
        <w:rPr>
          <w:sz w:val="28"/>
          <w:szCs w:val="28"/>
        </w:rPr>
        <w:t xml:space="preserve"> </w:t>
      </w:r>
      <w:r w:rsidR="00C713DD" w:rsidRPr="00CE2915">
        <w:rPr>
          <w:sz w:val="28"/>
          <w:szCs w:val="28"/>
        </w:rPr>
        <w:t>детей</w:t>
      </w:r>
      <w:r w:rsidR="00AF58A5" w:rsidRPr="00CE2915">
        <w:rPr>
          <w:sz w:val="28"/>
          <w:szCs w:val="28"/>
        </w:rPr>
        <w:t xml:space="preserve"> </w:t>
      </w:r>
      <w:r w:rsidR="00472540" w:rsidRPr="00CE2915">
        <w:rPr>
          <w:sz w:val="28"/>
          <w:szCs w:val="28"/>
        </w:rPr>
        <w:t>меньше</w:t>
      </w:r>
      <w:r w:rsidR="007C68CF" w:rsidRPr="00CE2915">
        <w:rPr>
          <w:sz w:val="28"/>
          <w:szCs w:val="28"/>
        </w:rPr>
        <w:t xml:space="preserve"> предыдущего года</w:t>
      </w:r>
      <w:r w:rsidRPr="00CE2915">
        <w:rPr>
          <w:sz w:val="28"/>
          <w:szCs w:val="28"/>
        </w:rPr>
        <w:t xml:space="preserve">. Число умерших на </w:t>
      </w:r>
      <w:r w:rsidR="00CE2915" w:rsidRPr="00CE2915">
        <w:rPr>
          <w:sz w:val="28"/>
          <w:szCs w:val="28"/>
        </w:rPr>
        <w:t xml:space="preserve">2 </w:t>
      </w:r>
      <w:r w:rsidRPr="00CE2915">
        <w:rPr>
          <w:sz w:val="28"/>
          <w:szCs w:val="28"/>
        </w:rPr>
        <w:t>человек</w:t>
      </w:r>
      <w:r w:rsidR="00472540" w:rsidRPr="00CE2915">
        <w:rPr>
          <w:sz w:val="28"/>
          <w:szCs w:val="28"/>
        </w:rPr>
        <w:t>а</w:t>
      </w:r>
      <w:r w:rsidRPr="00CE2915">
        <w:rPr>
          <w:sz w:val="28"/>
          <w:szCs w:val="28"/>
        </w:rPr>
        <w:t xml:space="preserve"> </w:t>
      </w:r>
      <w:r w:rsidR="00CE2915" w:rsidRPr="00CE2915">
        <w:rPr>
          <w:sz w:val="28"/>
          <w:szCs w:val="28"/>
        </w:rPr>
        <w:t>больше</w:t>
      </w:r>
      <w:r w:rsidRPr="00CE2915">
        <w:rPr>
          <w:sz w:val="28"/>
          <w:szCs w:val="28"/>
        </w:rPr>
        <w:t xml:space="preserve"> </w:t>
      </w:r>
      <w:r w:rsidR="007C68CF" w:rsidRPr="00CE2915">
        <w:rPr>
          <w:sz w:val="28"/>
          <w:szCs w:val="28"/>
        </w:rPr>
        <w:t>20</w:t>
      </w:r>
      <w:r w:rsidR="002B5ED8" w:rsidRPr="00CE2915">
        <w:rPr>
          <w:sz w:val="28"/>
          <w:szCs w:val="28"/>
        </w:rPr>
        <w:t>2</w:t>
      </w:r>
      <w:r w:rsidR="00CE2915" w:rsidRPr="00CE2915">
        <w:rPr>
          <w:sz w:val="28"/>
          <w:szCs w:val="28"/>
        </w:rPr>
        <w:t>3</w:t>
      </w:r>
      <w:r w:rsidRPr="00CE2915">
        <w:rPr>
          <w:sz w:val="28"/>
          <w:szCs w:val="28"/>
        </w:rPr>
        <w:t xml:space="preserve"> года и составило </w:t>
      </w:r>
      <w:r w:rsidR="00C713DD" w:rsidRPr="00CE2915">
        <w:rPr>
          <w:sz w:val="28"/>
          <w:szCs w:val="28"/>
        </w:rPr>
        <w:t>2</w:t>
      </w:r>
      <w:r w:rsidR="00472540" w:rsidRPr="00CE2915">
        <w:rPr>
          <w:sz w:val="28"/>
          <w:szCs w:val="28"/>
        </w:rPr>
        <w:t>2</w:t>
      </w:r>
      <w:r w:rsidR="00CE2915" w:rsidRPr="00CE2915">
        <w:rPr>
          <w:sz w:val="28"/>
          <w:szCs w:val="28"/>
        </w:rPr>
        <w:t>7</w:t>
      </w:r>
      <w:r w:rsidR="00E52FE2" w:rsidRPr="00CE2915">
        <w:rPr>
          <w:sz w:val="28"/>
          <w:szCs w:val="28"/>
        </w:rPr>
        <w:t xml:space="preserve"> человек</w:t>
      </w:r>
      <w:r w:rsidRPr="00CE2915">
        <w:rPr>
          <w:sz w:val="28"/>
          <w:szCs w:val="28"/>
        </w:rPr>
        <w:t xml:space="preserve">. </w:t>
      </w:r>
      <w:r w:rsidR="00E52FE2" w:rsidRPr="00CE2915">
        <w:rPr>
          <w:sz w:val="28"/>
          <w:szCs w:val="28"/>
        </w:rPr>
        <w:t>Естественная</w:t>
      </w:r>
      <w:r w:rsidRPr="00CE2915">
        <w:rPr>
          <w:sz w:val="28"/>
          <w:szCs w:val="28"/>
        </w:rPr>
        <w:t xml:space="preserve"> </w:t>
      </w:r>
      <w:r w:rsidR="00E52FE2" w:rsidRPr="00CE2915">
        <w:rPr>
          <w:sz w:val="28"/>
          <w:szCs w:val="28"/>
        </w:rPr>
        <w:t>убыль</w:t>
      </w:r>
      <w:r w:rsidRPr="00CE2915">
        <w:rPr>
          <w:sz w:val="28"/>
          <w:szCs w:val="28"/>
        </w:rPr>
        <w:t xml:space="preserve"> населения составил</w:t>
      </w:r>
      <w:r w:rsidR="009C6546" w:rsidRPr="00CE2915">
        <w:rPr>
          <w:sz w:val="28"/>
          <w:szCs w:val="28"/>
        </w:rPr>
        <w:t>а</w:t>
      </w:r>
      <w:r w:rsidRPr="00CE2915">
        <w:rPr>
          <w:sz w:val="28"/>
          <w:szCs w:val="28"/>
        </w:rPr>
        <w:t xml:space="preserve"> </w:t>
      </w:r>
      <w:r w:rsidR="00CE2915" w:rsidRPr="00CE2915">
        <w:rPr>
          <w:sz w:val="28"/>
          <w:szCs w:val="28"/>
        </w:rPr>
        <w:t>104</w:t>
      </w:r>
      <w:r w:rsidRPr="00CE2915">
        <w:rPr>
          <w:sz w:val="28"/>
          <w:szCs w:val="28"/>
        </w:rPr>
        <w:t xml:space="preserve"> человек</w:t>
      </w:r>
      <w:r w:rsidR="00CE2915" w:rsidRPr="00CE2915">
        <w:rPr>
          <w:sz w:val="28"/>
          <w:szCs w:val="28"/>
        </w:rPr>
        <w:t>а</w:t>
      </w:r>
      <w:r w:rsidRPr="00CE2915">
        <w:rPr>
          <w:sz w:val="28"/>
          <w:szCs w:val="28"/>
        </w:rPr>
        <w:t>.</w:t>
      </w:r>
    </w:p>
    <w:p w:rsidR="00A546B1" w:rsidRPr="00CE2915" w:rsidRDefault="00A546B1" w:rsidP="00AA6C33">
      <w:pPr>
        <w:pStyle w:val="a5"/>
        <w:spacing w:after="0" w:line="276" w:lineRule="auto"/>
        <w:ind w:firstLine="567"/>
        <w:jc w:val="both"/>
        <w:rPr>
          <w:sz w:val="28"/>
          <w:szCs w:val="28"/>
        </w:rPr>
      </w:pPr>
      <w:r w:rsidRPr="00CE2915">
        <w:rPr>
          <w:sz w:val="28"/>
          <w:szCs w:val="28"/>
        </w:rPr>
        <w:t xml:space="preserve">Миграция населения </w:t>
      </w:r>
      <w:r w:rsidR="002B5ED8" w:rsidRPr="00CE2915">
        <w:rPr>
          <w:sz w:val="28"/>
          <w:szCs w:val="28"/>
        </w:rPr>
        <w:t>округа</w:t>
      </w:r>
      <w:r w:rsidRPr="00CE2915">
        <w:rPr>
          <w:sz w:val="28"/>
          <w:szCs w:val="28"/>
        </w:rPr>
        <w:t xml:space="preserve"> продолжает оставаться важнейшим фактором изменения численности. За 20</w:t>
      </w:r>
      <w:r w:rsidR="0019700E" w:rsidRPr="00CE2915">
        <w:rPr>
          <w:sz w:val="28"/>
          <w:szCs w:val="28"/>
        </w:rPr>
        <w:t>2</w:t>
      </w:r>
      <w:r w:rsidR="00CE2915" w:rsidRPr="00CE2915">
        <w:rPr>
          <w:sz w:val="28"/>
          <w:szCs w:val="28"/>
        </w:rPr>
        <w:t xml:space="preserve">4 </w:t>
      </w:r>
      <w:r w:rsidRPr="00CE2915">
        <w:rPr>
          <w:sz w:val="28"/>
          <w:szCs w:val="28"/>
        </w:rPr>
        <w:t xml:space="preserve">год </w:t>
      </w:r>
      <w:r w:rsidR="009C6546" w:rsidRPr="00CE2915">
        <w:rPr>
          <w:sz w:val="28"/>
          <w:szCs w:val="28"/>
        </w:rPr>
        <w:t xml:space="preserve">численность выбывшего из сельской местности населения на </w:t>
      </w:r>
      <w:r w:rsidR="00CE2915" w:rsidRPr="00CE2915">
        <w:rPr>
          <w:sz w:val="28"/>
          <w:szCs w:val="28"/>
        </w:rPr>
        <w:t>45</w:t>
      </w:r>
      <w:r w:rsidR="00AA3CAF" w:rsidRPr="00CE2915">
        <w:rPr>
          <w:sz w:val="28"/>
          <w:szCs w:val="28"/>
        </w:rPr>
        <w:t xml:space="preserve"> человек больше прибывшего. В предыдущем году миграционный отток сельского населения составлял </w:t>
      </w:r>
      <w:r w:rsidR="00CE2915" w:rsidRPr="00CE2915">
        <w:rPr>
          <w:sz w:val="28"/>
          <w:szCs w:val="28"/>
        </w:rPr>
        <w:t>219</w:t>
      </w:r>
      <w:r w:rsidR="0022185E" w:rsidRPr="00CE2915">
        <w:rPr>
          <w:sz w:val="28"/>
          <w:szCs w:val="28"/>
        </w:rPr>
        <w:t xml:space="preserve"> </w:t>
      </w:r>
      <w:r w:rsidR="00AA3CAF" w:rsidRPr="00CE2915">
        <w:rPr>
          <w:sz w:val="28"/>
          <w:szCs w:val="28"/>
        </w:rPr>
        <w:t>человек.</w:t>
      </w:r>
      <w:r w:rsidRPr="00CE2915">
        <w:rPr>
          <w:sz w:val="28"/>
          <w:szCs w:val="28"/>
        </w:rPr>
        <w:t xml:space="preserve"> </w:t>
      </w:r>
    </w:p>
    <w:p w:rsidR="00A918DC" w:rsidRPr="0054038E" w:rsidRDefault="00A918DC" w:rsidP="00E32403">
      <w:pPr>
        <w:spacing w:line="276" w:lineRule="auto"/>
        <w:rPr>
          <w:sz w:val="28"/>
          <w:highlight w:val="yellow"/>
        </w:rPr>
      </w:pPr>
    </w:p>
    <w:p w:rsidR="00A546B1" w:rsidRPr="00CE2915" w:rsidRDefault="00A546B1" w:rsidP="00A546B1">
      <w:pPr>
        <w:pStyle w:val="2"/>
        <w:spacing w:line="276" w:lineRule="auto"/>
        <w:ind w:firstLine="0"/>
      </w:pPr>
      <w:r w:rsidRPr="00CE2915">
        <w:t>Рынок труда</w:t>
      </w:r>
      <w:bookmarkEnd w:id="17"/>
    </w:p>
    <w:p w:rsidR="007256BC" w:rsidRPr="00CE2915" w:rsidRDefault="007256BC" w:rsidP="007256BC">
      <w:pPr>
        <w:spacing w:line="276" w:lineRule="auto"/>
        <w:ind w:firstLine="567"/>
        <w:jc w:val="both"/>
        <w:rPr>
          <w:color w:val="000000"/>
          <w:spacing w:val="-2"/>
          <w:sz w:val="28"/>
          <w:szCs w:val="28"/>
        </w:rPr>
      </w:pPr>
      <w:r w:rsidRPr="00CE2915">
        <w:rPr>
          <w:color w:val="000000"/>
          <w:spacing w:val="-2"/>
          <w:sz w:val="28"/>
          <w:szCs w:val="28"/>
        </w:rPr>
        <w:t>Уровень безработицы составил 2,</w:t>
      </w:r>
      <w:r w:rsidR="00CE2915" w:rsidRPr="00CE2915">
        <w:rPr>
          <w:color w:val="000000"/>
          <w:spacing w:val="-2"/>
          <w:sz w:val="28"/>
          <w:szCs w:val="28"/>
        </w:rPr>
        <w:t>1</w:t>
      </w:r>
      <w:r w:rsidRPr="00CE2915">
        <w:rPr>
          <w:color w:val="000000"/>
          <w:spacing w:val="-2"/>
          <w:sz w:val="28"/>
          <w:szCs w:val="28"/>
        </w:rPr>
        <w:t>% от численности трудоспособного населения (</w:t>
      </w:r>
      <w:proofErr w:type="gramStart"/>
      <w:r w:rsidRPr="00CE2915">
        <w:rPr>
          <w:color w:val="000000"/>
          <w:spacing w:val="-2"/>
          <w:sz w:val="28"/>
          <w:szCs w:val="28"/>
        </w:rPr>
        <w:t>на конец</w:t>
      </w:r>
      <w:proofErr w:type="gramEnd"/>
      <w:r w:rsidRPr="00CE2915">
        <w:rPr>
          <w:color w:val="000000"/>
          <w:spacing w:val="-2"/>
          <w:sz w:val="28"/>
          <w:szCs w:val="28"/>
        </w:rPr>
        <w:t xml:space="preserve"> 202</w:t>
      </w:r>
      <w:r w:rsidR="00CE2915" w:rsidRPr="00CE2915">
        <w:rPr>
          <w:color w:val="000000"/>
          <w:spacing w:val="-2"/>
          <w:sz w:val="28"/>
          <w:szCs w:val="28"/>
        </w:rPr>
        <w:t>3</w:t>
      </w:r>
      <w:r w:rsidRPr="00CE2915">
        <w:rPr>
          <w:color w:val="000000"/>
          <w:spacing w:val="-2"/>
          <w:sz w:val="28"/>
          <w:szCs w:val="28"/>
        </w:rPr>
        <w:t xml:space="preserve"> года – </w:t>
      </w:r>
      <w:r w:rsidR="00CE2915" w:rsidRPr="00CE2915">
        <w:rPr>
          <w:color w:val="000000"/>
          <w:spacing w:val="-2"/>
          <w:sz w:val="28"/>
          <w:szCs w:val="28"/>
        </w:rPr>
        <w:t>2,0</w:t>
      </w:r>
      <w:r w:rsidRPr="00CE2915">
        <w:rPr>
          <w:color w:val="000000"/>
          <w:spacing w:val="-2"/>
          <w:sz w:val="28"/>
          <w:szCs w:val="28"/>
        </w:rPr>
        <w:t xml:space="preserve">%). </w:t>
      </w:r>
    </w:p>
    <w:p w:rsidR="007256BC" w:rsidRPr="00365948" w:rsidRDefault="007256BC" w:rsidP="007256BC">
      <w:pPr>
        <w:pStyle w:val="a4"/>
        <w:spacing w:line="276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65948">
        <w:rPr>
          <w:rFonts w:ascii="Times New Roman" w:eastAsia="Times New Roman" w:hAnsi="Times New Roman" w:cs="Times New Roman"/>
          <w:sz w:val="28"/>
          <w:szCs w:val="28"/>
        </w:rPr>
        <w:t xml:space="preserve">Численность безработных граждан, зарегистрированных в органах службы занятости населения края </w:t>
      </w:r>
      <w:proofErr w:type="gramStart"/>
      <w:r w:rsidRPr="00365948">
        <w:rPr>
          <w:rFonts w:ascii="Times New Roman" w:eastAsia="Times New Roman" w:hAnsi="Times New Roman" w:cs="Times New Roman"/>
          <w:sz w:val="28"/>
          <w:szCs w:val="28"/>
        </w:rPr>
        <w:t>на конец</w:t>
      </w:r>
      <w:proofErr w:type="gramEnd"/>
      <w:r w:rsidRPr="00365948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365948" w:rsidRPr="0036594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65948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FF7B62" w:rsidRPr="0036594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65948">
        <w:rPr>
          <w:rFonts w:ascii="Times New Roman" w:eastAsia="Times New Roman" w:hAnsi="Times New Roman" w:cs="Times New Roman"/>
          <w:sz w:val="28"/>
          <w:szCs w:val="28"/>
        </w:rPr>
        <w:t xml:space="preserve"> составила </w:t>
      </w:r>
      <w:r w:rsidRPr="00365948">
        <w:rPr>
          <w:rFonts w:ascii="Times New Roman" w:eastAsia="Times New Roman" w:hAnsi="Times New Roman" w:cs="Times New Roman"/>
          <w:sz w:val="28"/>
          <w:szCs w:val="28"/>
        </w:rPr>
        <w:br/>
        <w:t>1</w:t>
      </w:r>
      <w:r w:rsidR="00365948" w:rsidRPr="00365948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365948">
        <w:rPr>
          <w:rFonts w:ascii="Times New Roman" w:eastAsia="Times New Roman" w:hAnsi="Times New Roman" w:cs="Times New Roman"/>
          <w:sz w:val="28"/>
          <w:szCs w:val="28"/>
        </w:rPr>
        <w:t xml:space="preserve"> человек, что </w:t>
      </w:r>
      <w:r w:rsidR="00365948" w:rsidRPr="00365948">
        <w:rPr>
          <w:rFonts w:ascii="Times New Roman" w:eastAsia="Times New Roman" w:hAnsi="Times New Roman" w:cs="Times New Roman"/>
          <w:sz w:val="28"/>
          <w:szCs w:val="28"/>
        </w:rPr>
        <w:t>ниже</w:t>
      </w:r>
      <w:r w:rsidRPr="00365948">
        <w:rPr>
          <w:rFonts w:ascii="Times New Roman" w:eastAsia="Times New Roman" w:hAnsi="Times New Roman" w:cs="Times New Roman"/>
          <w:sz w:val="28"/>
          <w:szCs w:val="28"/>
        </w:rPr>
        <w:t xml:space="preserve"> показателя численности безработных на начало года (на 01.01.202</w:t>
      </w:r>
      <w:r w:rsidR="00365948" w:rsidRPr="0036594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65948">
        <w:rPr>
          <w:rFonts w:ascii="Times New Roman" w:eastAsia="Times New Roman" w:hAnsi="Times New Roman" w:cs="Times New Roman"/>
          <w:sz w:val="28"/>
          <w:szCs w:val="28"/>
        </w:rPr>
        <w:t xml:space="preserve"> – 1</w:t>
      </w:r>
      <w:r w:rsidR="00365948" w:rsidRPr="00365948">
        <w:rPr>
          <w:rFonts w:ascii="Times New Roman" w:eastAsia="Times New Roman" w:hAnsi="Times New Roman" w:cs="Times New Roman"/>
          <w:sz w:val="28"/>
          <w:szCs w:val="28"/>
        </w:rPr>
        <w:t>31</w:t>
      </w:r>
      <w:r w:rsidRPr="00365948">
        <w:rPr>
          <w:rFonts w:ascii="Times New Roman" w:eastAsia="Times New Roman" w:hAnsi="Times New Roman" w:cs="Times New Roman"/>
          <w:sz w:val="28"/>
          <w:szCs w:val="28"/>
        </w:rPr>
        <w:t xml:space="preserve"> человек).</w:t>
      </w:r>
    </w:p>
    <w:p w:rsidR="00A546B1" w:rsidRPr="00CD7AC3" w:rsidRDefault="00A546B1" w:rsidP="00A546B1">
      <w:pPr>
        <w:pStyle w:val="a4"/>
        <w:spacing w:line="276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CD7AC3">
        <w:rPr>
          <w:rFonts w:ascii="Times New Roman" w:eastAsia="Times New Roman" w:hAnsi="Times New Roman" w:cs="Times New Roman"/>
          <w:sz w:val="28"/>
          <w:szCs w:val="28"/>
        </w:rPr>
        <w:t>На 1 января 20</w:t>
      </w:r>
      <w:r w:rsidR="003D03E7" w:rsidRPr="00CD7AC3">
        <w:rPr>
          <w:rFonts w:ascii="Times New Roman" w:eastAsia="Times New Roman" w:hAnsi="Times New Roman" w:cs="Times New Roman"/>
          <w:sz w:val="28"/>
          <w:szCs w:val="28"/>
        </w:rPr>
        <w:t>2</w:t>
      </w:r>
      <w:r w:rsidR="00CD7AC3" w:rsidRPr="00CD7AC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D7AC3">
        <w:rPr>
          <w:rFonts w:ascii="Times New Roman" w:eastAsia="Times New Roman" w:hAnsi="Times New Roman" w:cs="Times New Roman"/>
          <w:sz w:val="28"/>
          <w:szCs w:val="28"/>
        </w:rPr>
        <w:t xml:space="preserve"> года число учтенных организаций </w:t>
      </w:r>
      <w:r w:rsidR="002B5ED8" w:rsidRPr="00CD7AC3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CD7AC3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CD7AC3">
        <w:rPr>
          <w:rFonts w:ascii="Times New Roman" w:eastAsia="Times New Roman" w:hAnsi="Times New Roman" w:cs="Times New Roman"/>
          <w:sz w:val="28"/>
          <w:szCs w:val="28"/>
        </w:rPr>
        <w:t>Статрегистре</w:t>
      </w:r>
      <w:proofErr w:type="spellEnd"/>
      <w:r w:rsidRPr="00CD7AC3">
        <w:t xml:space="preserve"> </w:t>
      </w:r>
      <w:r w:rsidRPr="00CD7AC3">
        <w:rPr>
          <w:rFonts w:ascii="Times New Roman" w:eastAsia="Times New Roman" w:hAnsi="Times New Roman" w:cs="Times New Roman"/>
          <w:sz w:val="28"/>
          <w:szCs w:val="28"/>
        </w:rPr>
        <w:t xml:space="preserve">составило </w:t>
      </w:r>
      <w:r w:rsidR="0016443A" w:rsidRPr="00CD7AC3">
        <w:rPr>
          <w:rFonts w:ascii="Times New Roman" w:eastAsia="Times New Roman" w:hAnsi="Times New Roman" w:cs="Times New Roman"/>
          <w:sz w:val="28"/>
          <w:szCs w:val="28"/>
        </w:rPr>
        <w:t>1</w:t>
      </w:r>
      <w:r w:rsidR="00CD7AC3" w:rsidRPr="00CD7AC3">
        <w:rPr>
          <w:rFonts w:ascii="Times New Roman" w:eastAsia="Times New Roman" w:hAnsi="Times New Roman" w:cs="Times New Roman"/>
          <w:sz w:val="28"/>
          <w:szCs w:val="28"/>
        </w:rPr>
        <w:t>43</w:t>
      </w:r>
      <w:r w:rsidR="0016443A" w:rsidRPr="00CD7AC3">
        <w:rPr>
          <w:rFonts w:ascii="Times New Roman" w:eastAsia="Times New Roman" w:hAnsi="Times New Roman" w:cs="Times New Roman"/>
          <w:sz w:val="28"/>
          <w:szCs w:val="28"/>
        </w:rPr>
        <w:t xml:space="preserve"> организаци</w:t>
      </w:r>
      <w:r w:rsidR="00CD7AC3" w:rsidRPr="00CD7AC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A099A" w:rsidRPr="00CD7AC3">
        <w:rPr>
          <w:rFonts w:ascii="Times New Roman" w:eastAsia="Times New Roman" w:hAnsi="Times New Roman" w:cs="Times New Roman"/>
          <w:sz w:val="28"/>
          <w:szCs w:val="28"/>
        </w:rPr>
        <w:t xml:space="preserve"> (в 20</w:t>
      </w:r>
      <w:r w:rsidR="002B5ED8" w:rsidRPr="00CD7AC3">
        <w:rPr>
          <w:rFonts w:ascii="Times New Roman" w:eastAsia="Times New Roman" w:hAnsi="Times New Roman" w:cs="Times New Roman"/>
          <w:sz w:val="28"/>
          <w:szCs w:val="28"/>
        </w:rPr>
        <w:t>2</w:t>
      </w:r>
      <w:r w:rsidR="00CD7AC3" w:rsidRPr="00CD7AC3">
        <w:rPr>
          <w:rFonts w:ascii="Times New Roman" w:eastAsia="Times New Roman" w:hAnsi="Times New Roman" w:cs="Times New Roman"/>
          <w:sz w:val="28"/>
          <w:szCs w:val="28"/>
        </w:rPr>
        <w:t>3</w:t>
      </w:r>
      <w:r w:rsidR="001A099A" w:rsidRPr="00CD7AC3">
        <w:rPr>
          <w:rFonts w:ascii="Times New Roman" w:eastAsia="Times New Roman" w:hAnsi="Times New Roman" w:cs="Times New Roman"/>
          <w:sz w:val="28"/>
          <w:szCs w:val="28"/>
        </w:rPr>
        <w:t xml:space="preserve"> году – </w:t>
      </w:r>
      <w:r w:rsidR="00B64862" w:rsidRPr="00CD7AC3">
        <w:rPr>
          <w:rFonts w:ascii="Times New Roman" w:eastAsia="Times New Roman" w:hAnsi="Times New Roman" w:cs="Times New Roman"/>
          <w:sz w:val="28"/>
          <w:szCs w:val="28"/>
        </w:rPr>
        <w:t>1</w:t>
      </w:r>
      <w:r w:rsidR="00CD7AC3" w:rsidRPr="00CD7AC3">
        <w:rPr>
          <w:rFonts w:ascii="Times New Roman" w:eastAsia="Times New Roman" w:hAnsi="Times New Roman" w:cs="Times New Roman"/>
          <w:sz w:val="28"/>
          <w:szCs w:val="28"/>
        </w:rPr>
        <w:t>38</w:t>
      </w:r>
      <w:r w:rsidR="0016443A" w:rsidRPr="00CD7AC3">
        <w:rPr>
          <w:rFonts w:ascii="Times New Roman" w:eastAsia="Times New Roman" w:hAnsi="Times New Roman" w:cs="Times New Roman"/>
          <w:sz w:val="28"/>
          <w:szCs w:val="28"/>
        </w:rPr>
        <w:t xml:space="preserve"> организаци</w:t>
      </w:r>
      <w:r w:rsidR="00CD7AC3" w:rsidRPr="00CD7AC3">
        <w:rPr>
          <w:rFonts w:ascii="Times New Roman" w:eastAsia="Times New Roman" w:hAnsi="Times New Roman" w:cs="Times New Roman"/>
          <w:sz w:val="28"/>
          <w:szCs w:val="28"/>
        </w:rPr>
        <w:t>й</w:t>
      </w:r>
      <w:r w:rsidR="001A099A" w:rsidRPr="00CD7AC3">
        <w:rPr>
          <w:rFonts w:ascii="Times New Roman" w:eastAsia="Times New Roman" w:hAnsi="Times New Roman" w:cs="Times New Roman"/>
          <w:sz w:val="28"/>
          <w:szCs w:val="28"/>
        </w:rPr>
        <w:t>),</w:t>
      </w:r>
      <w:r w:rsidRPr="00CD7AC3">
        <w:rPr>
          <w:rFonts w:ascii="Times New Roman" w:eastAsia="Times New Roman" w:hAnsi="Times New Roman" w:cs="Times New Roman"/>
          <w:sz w:val="28"/>
          <w:szCs w:val="28"/>
        </w:rPr>
        <w:t xml:space="preserve"> в том числе </w:t>
      </w:r>
      <w:r w:rsidR="0016443A" w:rsidRPr="00CD7AC3">
        <w:rPr>
          <w:rFonts w:ascii="Times New Roman" w:eastAsia="Times New Roman" w:hAnsi="Times New Roman" w:cs="Times New Roman"/>
          <w:sz w:val="28"/>
          <w:szCs w:val="28"/>
        </w:rPr>
        <w:t>6</w:t>
      </w:r>
      <w:r w:rsidR="00CD7AC3" w:rsidRPr="00CD7AC3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r w:rsidRPr="00CD7AC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формы собственности. </w:t>
      </w:r>
      <w:bookmarkStart w:id="18" w:name="_Toc116826569"/>
      <w:r w:rsidRPr="00CD7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546B1" w:rsidRPr="00BA4FD7" w:rsidRDefault="00A546B1" w:rsidP="00A546B1">
      <w:pPr>
        <w:pStyle w:val="a4"/>
        <w:spacing w:line="276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BA4FD7">
        <w:rPr>
          <w:rFonts w:ascii="Times New Roman" w:eastAsia="Times New Roman" w:hAnsi="Times New Roman" w:cs="Times New Roman"/>
          <w:sz w:val="28"/>
          <w:szCs w:val="28"/>
        </w:rPr>
        <w:t xml:space="preserve">Среднесписочная численность работников крупных и средних организаций </w:t>
      </w:r>
      <w:r w:rsidR="00342347" w:rsidRPr="00BA4FD7">
        <w:rPr>
          <w:rFonts w:ascii="Times New Roman" w:eastAsia="Times New Roman" w:hAnsi="Times New Roman" w:cs="Times New Roman"/>
          <w:sz w:val="28"/>
          <w:szCs w:val="28"/>
        </w:rPr>
        <w:t>снизилась</w:t>
      </w:r>
      <w:r w:rsidRPr="00BA4FD7">
        <w:rPr>
          <w:rFonts w:ascii="Times New Roman" w:eastAsia="Times New Roman" w:hAnsi="Times New Roman" w:cs="Times New Roman"/>
          <w:sz w:val="28"/>
          <w:szCs w:val="28"/>
        </w:rPr>
        <w:t xml:space="preserve"> по сравнению с аналогичным периодом прошлого года на </w:t>
      </w:r>
      <w:r w:rsidR="00BA4FD7" w:rsidRPr="00BA4FD7">
        <w:rPr>
          <w:rFonts w:ascii="Times New Roman" w:eastAsia="Times New Roman" w:hAnsi="Times New Roman" w:cs="Times New Roman"/>
          <w:sz w:val="28"/>
          <w:szCs w:val="28"/>
        </w:rPr>
        <w:t>158</w:t>
      </w:r>
      <w:r w:rsidR="00BD1F7D" w:rsidRPr="00BA4FD7">
        <w:rPr>
          <w:rFonts w:ascii="Times New Roman" w:eastAsia="Times New Roman" w:hAnsi="Times New Roman" w:cs="Times New Roman"/>
          <w:sz w:val="28"/>
          <w:szCs w:val="28"/>
        </w:rPr>
        <w:t xml:space="preserve"> человек </w:t>
      </w:r>
      <w:r w:rsidRPr="00BA4FD7">
        <w:rPr>
          <w:rFonts w:ascii="Times New Roman" w:eastAsia="Times New Roman" w:hAnsi="Times New Roman" w:cs="Times New Roman"/>
          <w:sz w:val="28"/>
          <w:szCs w:val="28"/>
        </w:rPr>
        <w:t xml:space="preserve">и составила </w:t>
      </w:r>
      <w:r w:rsidR="00F66192" w:rsidRPr="00BA4FD7">
        <w:rPr>
          <w:rFonts w:ascii="Times New Roman" w:eastAsia="Times New Roman" w:hAnsi="Times New Roman" w:cs="Times New Roman"/>
          <w:sz w:val="28"/>
          <w:szCs w:val="28"/>
        </w:rPr>
        <w:t>4</w:t>
      </w:r>
      <w:r w:rsidR="00342347" w:rsidRPr="00BA4FD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A4FD7" w:rsidRPr="00BA4FD7">
        <w:rPr>
          <w:rFonts w:ascii="Times New Roman" w:eastAsia="Times New Roman" w:hAnsi="Times New Roman" w:cs="Times New Roman"/>
          <w:sz w:val="28"/>
          <w:szCs w:val="28"/>
        </w:rPr>
        <w:t>008</w:t>
      </w:r>
      <w:r w:rsidR="00342347" w:rsidRPr="00BA4F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1206" w:rsidRPr="00BA4FD7">
        <w:rPr>
          <w:rFonts w:ascii="Times New Roman" w:eastAsia="Times New Roman" w:hAnsi="Times New Roman" w:cs="Times New Roman"/>
          <w:sz w:val="28"/>
          <w:szCs w:val="28"/>
        </w:rPr>
        <w:t>человек</w:t>
      </w:r>
      <w:r w:rsidRPr="00BA4FD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546B1" w:rsidRPr="0054038E" w:rsidRDefault="00A546B1" w:rsidP="00E32403">
      <w:pPr>
        <w:spacing w:line="276" w:lineRule="auto"/>
        <w:rPr>
          <w:sz w:val="28"/>
          <w:szCs w:val="28"/>
          <w:highlight w:val="yellow"/>
        </w:rPr>
      </w:pPr>
    </w:p>
    <w:p w:rsidR="00A546B1" w:rsidRPr="00C5787B" w:rsidRDefault="00A546B1" w:rsidP="00A546B1">
      <w:pPr>
        <w:pStyle w:val="2"/>
        <w:spacing w:line="276" w:lineRule="auto"/>
        <w:ind w:firstLine="0"/>
      </w:pPr>
      <w:r w:rsidRPr="00C5787B">
        <w:t>Уровень жизни населения</w:t>
      </w:r>
      <w:bookmarkEnd w:id="18"/>
    </w:p>
    <w:p w:rsidR="007C2564" w:rsidRPr="00C65C9C" w:rsidRDefault="00A546B1" w:rsidP="00C5787B">
      <w:pPr>
        <w:spacing w:line="276" w:lineRule="auto"/>
        <w:ind w:firstLine="567"/>
        <w:jc w:val="both"/>
        <w:rPr>
          <w:sz w:val="28"/>
          <w:szCs w:val="28"/>
        </w:rPr>
      </w:pPr>
      <w:proofErr w:type="gramStart"/>
      <w:r w:rsidRPr="00C5787B">
        <w:rPr>
          <w:bCs/>
          <w:sz w:val="28"/>
          <w:szCs w:val="28"/>
        </w:rPr>
        <w:t>Среднемесячная начисленная заработная</w:t>
      </w:r>
      <w:r w:rsidRPr="00C5787B">
        <w:rPr>
          <w:sz w:val="28"/>
          <w:szCs w:val="28"/>
        </w:rPr>
        <w:t xml:space="preserve"> плата в расчете на одного работника </w:t>
      </w:r>
      <w:r w:rsidR="00B04424" w:rsidRPr="00C5787B">
        <w:rPr>
          <w:sz w:val="28"/>
          <w:szCs w:val="28"/>
        </w:rPr>
        <w:t xml:space="preserve">организаций </w:t>
      </w:r>
      <w:r w:rsidRPr="00C5787B">
        <w:rPr>
          <w:sz w:val="28"/>
          <w:szCs w:val="28"/>
        </w:rPr>
        <w:t>в 20</w:t>
      </w:r>
      <w:r w:rsidR="007C2564" w:rsidRPr="00C5787B">
        <w:rPr>
          <w:sz w:val="28"/>
          <w:szCs w:val="28"/>
        </w:rPr>
        <w:t>2</w:t>
      </w:r>
      <w:r w:rsidR="00C5787B" w:rsidRPr="00C5787B">
        <w:rPr>
          <w:sz w:val="28"/>
          <w:szCs w:val="28"/>
        </w:rPr>
        <w:t>4</w:t>
      </w:r>
      <w:r w:rsidRPr="00C5787B">
        <w:rPr>
          <w:sz w:val="28"/>
          <w:szCs w:val="28"/>
        </w:rPr>
        <w:t xml:space="preserve"> году </w:t>
      </w:r>
      <w:r w:rsidR="00AD24BA" w:rsidRPr="00C5787B">
        <w:rPr>
          <w:sz w:val="28"/>
          <w:szCs w:val="28"/>
        </w:rPr>
        <w:t>составила</w:t>
      </w:r>
      <w:r w:rsidRPr="00C5787B">
        <w:rPr>
          <w:sz w:val="28"/>
          <w:szCs w:val="28"/>
        </w:rPr>
        <w:t xml:space="preserve"> </w:t>
      </w:r>
      <w:r w:rsidR="00C5787B" w:rsidRPr="00C5787B">
        <w:rPr>
          <w:sz w:val="28"/>
          <w:szCs w:val="28"/>
        </w:rPr>
        <w:t xml:space="preserve">82 687,4 </w:t>
      </w:r>
      <w:r w:rsidRPr="00C5787B">
        <w:rPr>
          <w:sz w:val="28"/>
          <w:szCs w:val="28"/>
        </w:rPr>
        <w:t>рублей</w:t>
      </w:r>
      <w:r w:rsidR="00D71BB7" w:rsidRPr="00C5787B">
        <w:rPr>
          <w:sz w:val="28"/>
          <w:szCs w:val="28"/>
        </w:rPr>
        <w:t xml:space="preserve"> и увеличилась по отношению к аналогичному периоду 202</w:t>
      </w:r>
      <w:r w:rsidR="00C5787B" w:rsidRPr="00C5787B">
        <w:rPr>
          <w:sz w:val="28"/>
          <w:szCs w:val="28"/>
        </w:rPr>
        <w:t>3</w:t>
      </w:r>
      <w:r w:rsidR="00D71BB7" w:rsidRPr="00C5787B">
        <w:rPr>
          <w:sz w:val="28"/>
          <w:szCs w:val="28"/>
        </w:rPr>
        <w:t xml:space="preserve"> года номинально на </w:t>
      </w:r>
      <w:r w:rsidR="00C5787B" w:rsidRPr="00C5787B">
        <w:rPr>
          <w:sz w:val="28"/>
          <w:szCs w:val="28"/>
        </w:rPr>
        <w:t>14,5</w:t>
      </w:r>
      <w:r w:rsidR="00D71BB7" w:rsidRPr="00C5787B">
        <w:rPr>
          <w:sz w:val="28"/>
          <w:szCs w:val="28"/>
        </w:rPr>
        <w:t xml:space="preserve">%, реально – </w:t>
      </w:r>
      <w:r w:rsidR="00D71BB7" w:rsidRPr="00C5787B">
        <w:rPr>
          <w:bCs/>
          <w:sz w:val="28"/>
          <w:szCs w:val="28"/>
        </w:rPr>
        <w:t xml:space="preserve">на </w:t>
      </w:r>
      <w:r w:rsidR="00C5787B" w:rsidRPr="00C5787B">
        <w:rPr>
          <w:bCs/>
          <w:sz w:val="28"/>
          <w:szCs w:val="28"/>
        </w:rPr>
        <w:t>4,6</w:t>
      </w:r>
      <w:r w:rsidR="00D71BB7" w:rsidRPr="00191DB7">
        <w:rPr>
          <w:sz w:val="28"/>
          <w:szCs w:val="28"/>
        </w:rPr>
        <w:t>% (</w:t>
      </w:r>
      <w:r w:rsidR="00191DB7" w:rsidRPr="00191DB7">
        <w:rPr>
          <w:sz w:val="28"/>
          <w:szCs w:val="28"/>
        </w:rPr>
        <w:t>по</w:t>
      </w:r>
      <w:r w:rsidR="00191DB7">
        <w:rPr>
          <w:sz w:val="28"/>
          <w:szCs w:val="28"/>
        </w:rPr>
        <w:t xml:space="preserve"> России – 87 952,0,0 рублей, номинальный прирост –18,3%, реальный – на 9,</w:t>
      </w:r>
      <w:r w:rsidR="00191DB7" w:rsidRPr="00C65C9C">
        <w:rPr>
          <w:sz w:val="28"/>
          <w:szCs w:val="28"/>
        </w:rPr>
        <w:t>1%</w:t>
      </w:r>
      <w:r w:rsidR="00754932" w:rsidRPr="00C65C9C">
        <w:rPr>
          <w:sz w:val="28"/>
          <w:szCs w:val="28"/>
        </w:rPr>
        <w:t xml:space="preserve">; </w:t>
      </w:r>
      <w:r w:rsidR="00191DB7" w:rsidRPr="00C65C9C">
        <w:rPr>
          <w:sz w:val="28"/>
          <w:szCs w:val="28"/>
        </w:rPr>
        <w:t xml:space="preserve">по </w:t>
      </w:r>
      <w:r w:rsidR="00754932" w:rsidRPr="00C65C9C">
        <w:rPr>
          <w:sz w:val="28"/>
          <w:szCs w:val="28"/>
        </w:rPr>
        <w:t>Красноярск</w:t>
      </w:r>
      <w:r w:rsidR="00191DB7" w:rsidRPr="00C65C9C">
        <w:rPr>
          <w:sz w:val="28"/>
          <w:szCs w:val="28"/>
        </w:rPr>
        <w:t>ому</w:t>
      </w:r>
      <w:r w:rsidR="00754932" w:rsidRPr="00C65C9C">
        <w:rPr>
          <w:sz w:val="28"/>
          <w:szCs w:val="28"/>
        </w:rPr>
        <w:t xml:space="preserve"> кра</w:t>
      </w:r>
      <w:r w:rsidR="00191DB7" w:rsidRPr="00C65C9C">
        <w:rPr>
          <w:sz w:val="28"/>
          <w:szCs w:val="28"/>
        </w:rPr>
        <w:t>ю</w:t>
      </w:r>
      <w:r w:rsidR="00754932" w:rsidRPr="00C65C9C">
        <w:rPr>
          <w:sz w:val="28"/>
          <w:szCs w:val="28"/>
        </w:rPr>
        <w:t xml:space="preserve"> – </w:t>
      </w:r>
      <w:r w:rsidR="00191DB7" w:rsidRPr="00C65C9C">
        <w:rPr>
          <w:sz w:val="28"/>
          <w:szCs w:val="28"/>
        </w:rPr>
        <w:t xml:space="preserve">93 648,9 </w:t>
      </w:r>
      <w:r w:rsidR="00754932" w:rsidRPr="00C65C9C">
        <w:rPr>
          <w:sz w:val="28"/>
          <w:szCs w:val="28"/>
        </w:rPr>
        <w:t xml:space="preserve">рублей </w:t>
      </w:r>
      <w:r w:rsidR="00C65C9C" w:rsidRPr="00C65C9C">
        <w:rPr>
          <w:sz w:val="28"/>
          <w:szCs w:val="28"/>
        </w:rPr>
        <w:t>номинальный прирост -</w:t>
      </w:r>
      <w:r w:rsidR="00754932" w:rsidRPr="00C65C9C">
        <w:rPr>
          <w:sz w:val="28"/>
          <w:szCs w:val="28"/>
        </w:rPr>
        <w:t xml:space="preserve"> </w:t>
      </w:r>
      <w:r w:rsidR="00191DB7" w:rsidRPr="00C65C9C">
        <w:rPr>
          <w:sz w:val="28"/>
          <w:szCs w:val="28"/>
        </w:rPr>
        <w:t>16</w:t>
      </w:r>
      <w:r w:rsidR="00754932" w:rsidRPr="00C65C9C">
        <w:rPr>
          <w:sz w:val="28"/>
          <w:szCs w:val="28"/>
        </w:rPr>
        <w:t>,5%, реальн</w:t>
      </w:r>
      <w:r w:rsidR="00C65C9C" w:rsidRPr="00C65C9C">
        <w:rPr>
          <w:sz w:val="28"/>
          <w:szCs w:val="28"/>
        </w:rPr>
        <w:t>ый</w:t>
      </w:r>
      <w:r w:rsidR="00754932" w:rsidRPr="00C65C9C">
        <w:rPr>
          <w:sz w:val="28"/>
          <w:szCs w:val="28"/>
        </w:rPr>
        <w:t xml:space="preserve"> – на </w:t>
      </w:r>
      <w:r w:rsidR="00C65C9C" w:rsidRPr="00C65C9C">
        <w:rPr>
          <w:sz w:val="28"/>
          <w:szCs w:val="28"/>
        </w:rPr>
        <w:t>6,8</w:t>
      </w:r>
      <w:r w:rsidR="00754932" w:rsidRPr="00C65C9C">
        <w:rPr>
          <w:sz w:val="28"/>
          <w:szCs w:val="28"/>
        </w:rPr>
        <w:t>%</w:t>
      </w:r>
      <w:r w:rsidR="00D71BB7" w:rsidRPr="00C65C9C">
        <w:rPr>
          <w:sz w:val="28"/>
          <w:szCs w:val="28"/>
        </w:rPr>
        <w:t>).</w:t>
      </w:r>
      <w:proofErr w:type="gramEnd"/>
    </w:p>
    <w:p w:rsidR="00703F38" w:rsidRPr="00CF127B" w:rsidRDefault="00A546B1" w:rsidP="00CF127B">
      <w:pPr>
        <w:spacing w:line="276" w:lineRule="auto"/>
        <w:ind w:firstLine="567"/>
        <w:jc w:val="both"/>
        <w:rPr>
          <w:sz w:val="28"/>
          <w:szCs w:val="28"/>
        </w:rPr>
      </w:pPr>
      <w:r w:rsidRPr="00C5787B">
        <w:rPr>
          <w:sz w:val="28"/>
          <w:szCs w:val="28"/>
        </w:rPr>
        <w:t>Просроченная задолженность по заработной плате в целом по кругу наблюдаемых организаций на 1 января 20</w:t>
      </w:r>
      <w:r w:rsidR="00255E2E" w:rsidRPr="00C5787B">
        <w:rPr>
          <w:sz w:val="28"/>
          <w:szCs w:val="28"/>
        </w:rPr>
        <w:t>2</w:t>
      </w:r>
      <w:r w:rsidR="00C5787B" w:rsidRPr="00C5787B">
        <w:rPr>
          <w:sz w:val="28"/>
          <w:szCs w:val="28"/>
        </w:rPr>
        <w:t>5</w:t>
      </w:r>
      <w:r w:rsidRPr="00C5787B">
        <w:rPr>
          <w:sz w:val="28"/>
          <w:szCs w:val="28"/>
        </w:rPr>
        <w:t xml:space="preserve"> года отсутствует.</w:t>
      </w:r>
      <w:r w:rsidRPr="002E5A7E">
        <w:rPr>
          <w:sz w:val="28"/>
          <w:szCs w:val="28"/>
        </w:rPr>
        <w:t xml:space="preserve"> </w:t>
      </w:r>
    </w:p>
    <w:p w:rsidR="00703F38" w:rsidRDefault="00703F38" w:rsidP="00703F38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703F38" w:rsidRPr="00703F38" w:rsidRDefault="00703F38" w:rsidP="00703F38">
      <w:pPr>
        <w:pStyle w:val="2"/>
        <w:spacing w:line="276" w:lineRule="auto"/>
        <w:ind w:firstLine="0"/>
      </w:pPr>
      <w:r w:rsidRPr="00703F38">
        <w:t>Жилищно-коммунальные услуги</w:t>
      </w:r>
    </w:p>
    <w:p w:rsidR="00703F38" w:rsidRPr="00920C49" w:rsidRDefault="00703F38" w:rsidP="006277C9">
      <w:pPr>
        <w:spacing w:line="276" w:lineRule="auto"/>
        <w:ind w:firstLine="567"/>
        <w:jc w:val="both"/>
        <w:rPr>
          <w:rFonts w:ascii="TimesNewRomanPSMT" w:hAnsi="TimesNewRomanPSMT"/>
          <w:color w:val="000000"/>
          <w:sz w:val="28"/>
          <w:szCs w:val="28"/>
        </w:rPr>
      </w:pPr>
      <w:r w:rsidRPr="00AF37F4">
        <w:rPr>
          <w:rFonts w:ascii="TimesNewRomanPSMT" w:hAnsi="TimesNewRomanPSMT"/>
          <w:color w:val="000000"/>
          <w:sz w:val="28"/>
          <w:szCs w:val="28"/>
        </w:rPr>
        <w:t xml:space="preserve">На территории округа деятельность по оказанию </w:t>
      </w:r>
      <w:r w:rsidRPr="00AF37F4">
        <w:rPr>
          <w:rFonts w:ascii="TimesNewRomanPSMT" w:hAnsi="TimesNewRomanPSMT"/>
          <w:i/>
          <w:color w:val="000000"/>
          <w:sz w:val="28"/>
          <w:szCs w:val="28"/>
        </w:rPr>
        <w:t>жилищно-коммунальных услуг</w:t>
      </w:r>
      <w:r w:rsidRPr="00AF37F4">
        <w:rPr>
          <w:rFonts w:ascii="TimesNewRomanPSMT" w:hAnsi="TimesNewRomanPSMT"/>
          <w:color w:val="000000"/>
          <w:sz w:val="28"/>
          <w:szCs w:val="28"/>
        </w:rPr>
        <w:t xml:space="preserve"> населению осуществляют </w:t>
      </w:r>
      <w:r w:rsidR="00AF37F4" w:rsidRPr="00AF37F4">
        <w:rPr>
          <w:rFonts w:ascii="TimesNewRomanPSMT" w:hAnsi="TimesNewRomanPSMT"/>
          <w:color w:val="000000"/>
          <w:sz w:val="28"/>
          <w:szCs w:val="28"/>
        </w:rPr>
        <w:t>8</w:t>
      </w:r>
      <w:r w:rsidRPr="00AF37F4">
        <w:rPr>
          <w:rFonts w:ascii="TimesNewRomanPSMT" w:hAnsi="TimesNewRomanPSMT"/>
          <w:color w:val="000000"/>
          <w:sz w:val="28"/>
          <w:szCs w:val="28"/>
        </w:rPr>
        <w:t xml:space="preserve"> предприятий ЖКХ, из них холодное водоснабжение обеспечивают 4 предприятий, тепло- и горячее </w:t>
      </w:r>
      <w:r w:rsidRPr="00AF37F4">
        <w:rPr>
          <w:rFonts w:ascii="TimesNewRomanPSMT" w:hAnsi="TimesNewRomanPSMT"/>
          <w:color w:val="000000"/>
          <w:sz w:val="28"/>
          <w:szCs w:val="28"/>
        </w:rPr>
        <w:lastRenderedPageBreak/>
        <w:t>водоснабжение – 3, вывоз мусора и жидких бытовых отходов – 3, электроснабжение – 1 предприятие.</w:t>
      </w:r>
    </w:p>
    <w:p w:rsidR="00703F38" w:rsidRPr="009D004A" w:rsidRDefault="00703F38" w:rsidP="006277C9">
      <w:pPr>
        <w:spacing w:line="276" w:lineRule="auto"/>
        <w:ind w:firstLine="567"/>
        <w:jc w:val="both"/>
        <w:rPr>
          <w:rFonts w:ascii="TimesNewRomanPSMT" w:hAnsi="TimesNewRomanPSMT"/>
          <w:color w:val="000000"/>
          <w:sz w:val="28"/>
          <w:szCs w:val="28"/>
        </w:rPr>
      </w:pPr>
      <w:r w:rsidRPr="00206F60">
        <w:rPr>
          <w:rFonts w:ascii="TimesNewRomanPSMT" w:hAnsi="TimesNewRomanPSMT"/>
          <w:color w:val="000000"/>
          <w:sz w:val="28"/>
          <w:szCs w:val="28"/>
        </w:rPr>
        <w:t xml:space="preserve">В </w:t>
      </w:r>
      <w:r w:rsidR="00AF37F4" w:rsidRPr="00206F60">
        <w:rPr>
          <w:rFonts w:ascii="TimesNewRomanPSMT" w:hAnsi="TimesNewRomanPSMT"/>
          <w:color w:val="000000"/>
          <w:sz w:val="28"/>
          <w:szCs w:val="28"/>
        </w:rPr>
        <w:t>отчетном году</w:t>
      </w:r>
      <w:r w:rsidRPr="00206F60">
        <w:rPr>
          <w:rFonts w:ascii="TimesNewRomanPSMT" w:hAnsi="TimesNewRomanPSMT"/>
          <w:color w:val="000000"/>
          <w:sz w:val="28"/>
          <w:szCs w:val="28"/>
        </w:rPr>
        <w:t xml:space="preserve"> число семей, получавших субсидии на оплату жилого помещения и коммунальных услуг, составило 2</w:t>
      </w:r>
      <w:r w:rsidR="00206F60" w:rsidRPr="00206F60">
        <w:rPr>
          <w:rFonts w:ascii="TimesNewRomanPSMT" w:hAnsi="TimesNewRomanPSMT"/>
          <w:color w:val="000000"/>
          <w:sz w:val="28"/>
          <w:szCs w:val="28"/>
        </w:rPr>
        <w:t>81</w:t>
      </w:r>
      <w:r w:rsidRPr="00206F60">
        <w:rPr>
          <w:rFonts w:ascii="TimesNewRomanPSMT" w:hAnsi="TimesNewRomanPSMT"/>
          <w:color w:val="000000"/>
          <w:sz w:val="28"/>
          <w:szCs w:val="28"/>
        </w:rPr>
        <w:t xml:space="preserve"> сем</w:t>
      </w:r>
      <w:r w:rsidR="00AB14D5">
        <w:rPr>
          <w:rFonts w:ascii="TimesNewRomanPSMT" w:hAnsi="TimesNewRomanPSMT"/>
          <w:color w:val="000000"/>
          <w:sz w:val="28"/>
          <w:szCs w:val="28"/>
        </w:rPr>
        <w:t>ья</w:t>
      </w:r>
      <w:r w:rsidRPr="00206F60">
        <w:rPr>
          <w:rFonts w:ascii="TimesNewRomanPSMT" w:hAnsi="TimesNewRomanPSMT"/>
          <w:color w:val="000000"/>
          <w:sz w:val="28"/>
          <w:szCs w:val="28"/>
        </w:rPr>
        <w:t xml:space="preserve"> (2023 год — </w:t>
      </w:r>
      <w:r w:rsidR="00206F60" w:rsidRPr="00206F60">
        <w:rPr>
          <w:rFonts w:ascii="TimesNewRomanPSMT" w:hAnsi="TimesNewRomanPSMT"/>
          <w:color w:val="000000"/>
          <w:sz w:val="28"/>
          <w:szCs w:val="28"/>
        </w:rPr>
        <w:t>314</w:t>
      </w:r>
      <w:r w:rsidRPr="00206F60">
        <w:rPr>
          <w:rFonts w:ascii="TimesNewRomanPSMT" w:hAnsi="TimesNewRomanPSMT"/>
          <w:color w:val="000000"/>
          <w:sz w:val="28"/>
          <w:szCs w:val="28"/>
        </w:rPr>
        <w:t xml:space="preserve"> семей). Численность граждан, пользующихся социальной поддержкой по оплате жилого помещения и коммунальных услуг, составляет 2 </w:t>
      </w:r>
      <w:r w:rsidR="00206F60" w:rsidRPr="00206F60">
        <w:rPr>
          <w:rFonts w:ascii="TimesNewRomanPSMT" w:hAnsi="TimesNewRomanPSMT"/>
          <w:color w:val="000000"/>
          <w:sz w:val="28"/>
          <w:szCs w:val="28"/>
        </w:rPr>
        <w:t>918</w:t>
      </w:r>
      <w:r w:rsidRPr="00206F60">
        <w:rPr>
          <w:rFonts w:ascii="TimesNewRomanPSMT" w:hAnsi="TimesNewRomanPSMT"/>
          <w:color w:val="000000"/>
          <w:sz w:val="28"/>
          <w:szCs w:val="28"/>
        </w:rPr>
        <w:t xml:space="preserve"> человек (2023 год — 2 9</w:t>
      </w:r>
      <w:r w:rsidR="00206F60" w:rsidRPr="00206F60">
        <w:rPr>
          <w:rFonts w:ascii="TimesNewRomanPSMT" w:hAnsi="TimesNewRomanPSMT"/>
          <w:color w:val="000000"/>
          <w:sz w:val="28"/>
          <w:szCs w:val="28"/>
        </w:rPr>
        <w:t>68</w:t>
      </w:r>
      <w:r w:rsidRPr="00206F60">
        <w:rPr>
          <w:rFonts w:ascii="TimesNewRomanPSMT" w:hAnsi="TimesNewRomanPSMT"/>
          <w:color w:val="000000"/>
          <w:sz w:val="28"/>
          <w:szCs w:val="28"/>
        </w:rPr>
        <w:t xml:space="preserve"> человек).</w:t>
      </w:r>
    </w:p>
    <w:p w:rsidR="00703F38" w:rsidRDefault="00703F38" w:rsidP="006277C9">
      <w:pPr>
        <w:spacing w:line="276" w:lineRule="auto"/>
        <w:ind w:firstLine="567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D801D9" w:rsidRDefault="00D801D9" w:rsidP="006277C9">
      <w:pPr>
        <w:spacing w:line="276" w:lineRule="auto"/>
        <w:ind w:firstLine="567"/>
      </w:pPr>
      <w:bookmarkStart w:id="19" w:name="_GoBack"/>
      <w:bookmarkEnd w:id="19"/>
    </w:p>
    <w:sectPr w:rsidR="00D801D9" w:rsidSect="00F154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0F3" w:rsidRDefault="006910F3" w:rsidP="006827B3">
      <w:r>
        <w:separator/>
      </w:r>
    </w:p>
  </w:endnote>
  <w:endnote w:type="continuationSeparator" w:id="0">
    <w:p w:rsidR="006910F3" w:rsidRDefault="006910F3" w:rsidP="00682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0F3" w:rsidRDefault="006910F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0F3" w:rsidRDefault="006910F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0F3" w:rsidRDefault="006910F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0F3" w:rsidRDefault="006910F3" w:rsidP="006827B3">
      <w:r>
        <w:separator/>
      </w:r>
    </w:p>
  </w:footnote>
  <w:footnote w:type="continuationSeparator" w:id="0">
    <w:p w:rsidR="006910F3" w:rsidRDefault="006910F3" w:rsidP="00682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0F3" w:rsidRDefault="006910F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3675501"/>
      <w:docPartObj>
        <w:docPartGallery w:val="Page Numbers (Top of Page)"/>
        <w:docPartUnique/>
      </w:docPartObj>
    </w:sdtPr>
    <w:sdtContent>
      <w:p w:rsidR="006910F3" w:rsidRDefault="006910F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14D5">
          <w:rPr>
            <w:noProof/>
          </w:rPr>
          <w:t>2</w:t>
        </w:r>
        <w:r>
          <w:fldChar w:fldCharType="end"/>
        </w:r>
      </w:p>
    </w:sdtContent>
  </w:sdt>
  <w:p w:rsidR="006910F3" w:rsidRDefault="006910F3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0F3" w:rsidRDefault="006910F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0C2"/>
    <w:rsid w:val="00001A81"/>
    <w:rsid w:val="00011975"/>
    <w:rsid w:val="00013A90"/>
    <w:rsid w:val="000220C2"/>
    <w:rsid w:val="000329EC"/>
    <w:rsid w:val="00033A1E"/>
    <w:rsid w:val="000378C5"/>
    <w:rsid w:val="00043CB1"/>
    <w:rsid w:val="0006092D"/>
    <w:rsid w:val="00066559"/>
    <w:rsid w:val="000715EC"/>
    <w:rsid w:val="00083678"/>
    <w:rsid w:val="00084455"/>
    <w:rsid w:val="00084A88"/>
    <w:rsid w:val="000855CA"/>
    <w:rsid w:val="0009176B"/>
    <w:rsid w:val="00093530"/>
    <w:rsid w:val="000A0FA3"/>
    <w:rsid w:val="000A65A6"/>
    <w:rsid w:val="000A7E1F"/>
    <w:rsid w:val="000B04D3"/>
    <w:rsid w:val="000B2DB4"/>
    <w:rsid w:val="000B71FA"/>
    <w:rsid w:val="000E2AD9"/>
    <w:rsid w:val="000E6C7D"/>
    <w:rsid w:val="00104D92"/>
    <w:rsid w:val="00104ECB"/>
    <w:rsid w:val="00122353"/>
    <w:rsid w:val="001266D8"/>
    <w:rsid w:val="00133D33"/>
    <w:rsid w:val="00146178"/>
    <w:rsid w:val="001519F5"/>
    <w:rsid w:val="00152E08"/>
    <w:rsid w:val="001623FF"/>
    <w:rsid w:val="0016443A"/>
    <w:rsid w:val="00170D5F"/>
    <w:rsid w:val="0017662B"/>
    <w:rsid w:val="00184EBC"/>
    <w:rsid w:val="00191DB7"/>
    <w:rsid w:val="00192CD8"/>
    <w:rsid w:val="00194C19"/>
    <w:rsid w:val="0019700E"/>
    <w:rsid w:val="00197AFD"/>
    <w:rsid w:val="001A099A"/>
    <w:rsid w:val="001C06DC"/>
    <w:rsid w:val="001C4D7E"/>
    <w:rsid w:val="001D3ED3"/>
    <w:rsid w:val="001E6BAD"/>
    <w:rsid w:val="001E75A6"/>
    <w:rsid w:val="001F404C"/>
    <w:rsid w:val="001F4098"/>
    <w:rsid w:val="00206F60"/>
    <w:rsid w:val="002152C3"/>
    <w:rsid w:val="00221252"/>
    <w:rsid w:val="00221282"/>
    <w:rsid w:val="0022185E"/>
    <w:rsid w:val="002432B8"/>
    <w:rsid w:val="0024492A"/>
    <w:rsid w:val="00245B3D"/>
    <w:rsid w:val="00252314"/>
    <w:rsid w:val="00252C39"/>
    <w:rsid w:val="00255E2E"/>
    <w:rsid w:val="00257543"/>
    <w:rsid w:val="00264CC7"/>
    <w:rsid w:val="00270081"/>
    <w:rsid w:val="0027186F"/>
    <w:rsid w:val="00273453"/>
    <w:rsid w:val="00275DF0"/>
    <w:rsid w:val="00286DB4"/>
    <w:rsid w:val="002A4CFD"/>
    <w:rsid w:val="002A61F8"/>
    <w:rsid w:val="002A6638"/>
    <w:rsid w:val="002B5ED8"/>
    <w:rsid w:val="002B6EC9"/>
    <w:rsid w:val="002C3AFE"/>
    <w:rsid w:val="002C3FA1"/>
    <w:rsid w:val="002C4186"/>
    <w:rsid w:val="002D20CE"/>
    <w:rsid w:val="002D38CF"/>
    <w:rsid w:val="002F3066"/>
    <w:rsid w:val="002F38A9"/>
    <w:rsid w:val="003047D3"/>
    <w:rsid w:val="0030510A"/>
    <w:rsid w:val="003054A2"/>
    <w:rsid w:val="003054E6"/>
    <w:rsid w:val="00305A25"/>
    <w:rsid w:val="003125FF"/>
    <w:rsid w:val="00313A69"/>
    <w:rsid w:val="00317761"/>
    <w:rsid w:val="0032153B"/>
    <w:rsid w:val="00321AF0"/>
    <w:rsid w:val="00336320"/>
    <w:rsid w:val="00342347"/>
    <w:rsid w:val="00346DF6"/>
    <w:rsid w:val="00346E25"/>
    <w:rsid w:val="0035307A"/>
    <w:rsid w:val="00365948"/>
    <w:rsid w:val="00373439"/>
    <w:rsid w:val="00374082"/>
    <w:rsid w:val="00385CCD"/>
    <w:rsid w:val="00386993"/>
    <w:rsid w:val="00391FC3"/>
    <w:rsid w:val="003B561E"/>
    <w:rsid w:val="003D03E7"/>
    <w:rsid w:val="003D19D4"/>
    <w:rsid w:val="003D4B4D"/>
    <w:rsid w:val="003E2CEB"/>
    <w:rsid w:val="003E7FE3"/>
    <w:rsid w:val="00400FE4"/>
    <w:rsid w:val="00405D49"/>
    <w:rsid w:val="004115EB"/>
    <w:rsid w:val="004172E4"/>
    <w:rsid w:val="00421418"/>
    <w:rsid w:val="004243FB"/>
    <w:rsid w:val="004275C2"/>
    <w:rsid w:val="00454E59"/>
    <w:rsid w:val="00457D9D"/>
    <w:rsid w:val="00472540"/>
    <w:rsid w:val="00483E90"/>
    <w:rsid w:val="00483F7B"/>
    <w:rsid w:val="00484643"/>
    <w:rsid w:val="004914C9"/>
    <w:rsid w:val="00494D17"/>
    <w:rsid w:val="00495B17"/>
    <w:rsid w:val="004976FB"/>
    <w:rsid w:val="004A13D2"/>
    <w:rsid w:val="004B0927"/>
    <w:rsid w:val="004B3619"/>
    <w:rsid w:val="004C243B"/>
    <w:rsid w:val="004D64A5"/>
    <w:rsid w:val="004D7405"/>
    <w:rsid w:val="004D777A"/>
    <w:rsid w:val="00505DED"/>
    <w:rsid w:val="00514727"/>
    <w:rsid w:val="005170B5"/>
    <w:rsid w:val="00522AA2"/>
    <w:rsid w:val="00523BE7"/>
    <w:rsid w:val="005307B1"/>
    <w:rsid w:val="00531668"/>
    <w:rsid w:val="0053198A"/>
    <w:rsid w:val="0054038E"/>
    <w:rsid w:val="00541BA3"/>
    <w:rsid w:val="00543EBF"/>
    <w:rsid w:val="005617BC"/>
    <w:rsid w:val="00564D4A"/>
    <w:rsid w:val="005657DC"/>
    <w:rsid w:val="005721BF"/>
    <w:rsid w:val="00595888"/>
    <w:rsid w:val="005A1F90"/>
    <w:rsid w:val="005A6E65"/>
    <w:rsid w:val="005B6A2C"/>
    <w:rsid w:val="005C367F"/>
    <w:rsid w:val="005C7664"/>
    <w:rsid w:val="005D38C2"/>
    <w:rsid w:val="005E1F7F"/>
    <w:rsid w:val="005E46F2"/>
    <w:rsid w:val="005F7B75"/>
    <w:rsid w:val="0060492E"/>
    <w:rsid w:val="00612C7A"/>
    <w:rsid w:val="00612DD4"/>
    <w:rsid w:val="006213A6"/>
    <w:rsid w:val="00624FC0"/>
    <w:rsid w:val="006277C9"/>
    <w:rsid w:val="0063004D"/>
    <w:rsid w:val="00631A6A"/>
    <w:rsid w:val="00641726"/>
    <w:rsid w:val="0064288F"/>
    <w:rsid w:val="00656C5D"/>
    <w:rsid w:val="00660327"/>
    <w:rsid w:val="00660420"/>
    <w:rsid w:val="00682575"/>
    <w:rsid w:val="006827B3"/>
    <w:rsid w:val="00683114"/>
    <w:rsid w:val="00686305"/>
    <w:rsid w:val="006910F3"/>
    <w:rsid w:val="006941B4"/>
    <w:rsid w:val="006A2A9D"/>
    <w:rsid w:val="006F2F58"/>
    <w:rsid w:val="007038F5"/>
    <w:rsid w:val="00703F38"/>
    <w:rsid w:val="00712DDA"/>
    <w:rsid w:val="007236C9"/>
    <w:rsid w:val="007256BC"/>
    <w:rsid w:val="007271A4"/>
    <w:rsid w:val="00734DEE"/>
    <w:rsid w:val="00742882"/>
    <w:rsid w:val="0074709A"/>
    <w:rsid w:val="00754932"/>
    <w:rsid w:val="007621B4"/>
    <w:rsid w:val="00766100"/>
    <w:rsid w:val="00767C98"/>
    <w:rsid w:val="00770A3C"/>
    <w:rsid w:val="00772246"/>
    <w:rsid w:val="00774448"/>
    <w:rsid w:val="007771E4"/>
    <w:rsid w:val="007830D4"/>
    <w:rsid w:val="0078797E"/>
    <w:rsid w:val="00790E55"/>
    <w:rsid w:val="0079658E"/>
    <w:rsid w:val="00796852"/>
    <w:rsid w:val="007A530D"/>
    <w:rsid w:val="007A7BCB"/>
    <w:rsid w:val="007B1209"/>
    <w:rsid w:val="007C0E3A"/>
    <w:rsid w:val="007C2564"/>
    <w:rsid w:val="007C68CF"/>
    <w:rsid w:val="007C7A8B"/>
    <w:rsid w:val="007D05E8"/>
    <w:rsid w:val="007F596D"/>
    <w:rsid w:val="00810A83"/>
    <w:rsid w:val="00820A33"/>
    <w:rsid w:val="00826844"/>
    <w:rsid w:val="008321E6"/>
    <w:rsid w:val="00836FD0"/>
    <w:rsid w:val="008526B5"/>
    <w:rsid w:val="00864A2A"/>
    <w:rsid w:val="00875919"/>
    <w:rsid w:val="00876FBA"/>
    <w:rsid w:val="008839E7"/>
    <w:rsid w:val="00892DBE"/>
    <w:rsid w:val="008C440B"/>
    <w:rsid w:val="008D0A78"/>
    <w:rsid w:val="008D2584"/>
    <w:rsid w:val="008D5370"/>
    <w:rsid w:val="008D53EC"/>
    <w:rsid w:val="008E0121"/>
    <w:rsid w:val="008F2992"/>
    <w:rsid w:val="008F3B3F"/>
    <w:rsid w:val="008F478B"/>
    <w:rsid w:val="00903913"/>
    <w:rsid w:val="009160D6"/>
    <w:rsid w:val="00917979"/>
    <w:rsid w:val="00923A48"/>
    <w:rsid w:val="00925DED"/>
    <w:rsid w:val="00927370"/>
    <w:rsid w:val="009337B8"/>
    <w:rsid w:val="00936465"/>
    <w:rsid w:val="0094264B"/>
    <w:rsid w:val="00944AAD"/>
    <w:rsid w:val="00956CF9"/>
    <w:rsid w:val="0096072D"/>
    <w:rsid w:val="009748FD"/>
    <w:rsid w:val="00974A18"/>
    <w:rsid w:val="00976118"/>
    <w:rsid w:val="0098150F"/>
    <w:rsid w:val="00996F50"/>
    <w:rsid w:val="009A65F3"/>
    <w:rsid w:val="009B253C"/>
    <w:rsid w:val="009B4126"/>
    <w:rsid w:val="009B46AC"/>
    <w:rsid w:val="009C2BFB"/>
    <w:rsid w:val="009C6546"/>
    <w:rsid w:val="009D2B80"/>
    <w:rsid w:val="009E36B4"/>
    <w:rsid w:val="009E525D"/>
    <w:rsid w:val="009F44CF"/>
    <w:rsid w:val="00A11F90"/>
    <w:rsid w:val="00A20974"/>
    <w:rsid w:val="00A26C16"/>
    <w:rsid w:val="00A31B49"/>
    <w:rsid w:val="00A33108"/>
    <w:rsid w:val="00A44CF3"/>
    <w:rsid w:val="00A46A1C"/>
    <w:rsid w:val="00A53722"/>
    <w:rsid w:val="00A546B1"/>
    <w:rsid w:val="00A60019"/>
    <w:rsid w:val="00A66CC4"/>
    <w:rsid w:val="00A72B97"/>
    <w:rsid w:val="00A918DC"/>
    <w:rsid w:val="00AA2F50"/>
    <w:rsid w:val="00AA3CAF"/>
    <w:rsid w:val="00AA6C33"/>
    <w:rsid w:val="00AB14D5"/>
    <w:rsid w:val="00AB20AE"/>
    <w:rsid w:val="00AC3FCB"/>
    <w:rsid w:val="00AD12A1"/>
    <w:rsid w:val="00AD24BA"/>
    <w:rsid w:val="00AD4D2F"/>
    <w:rsid w:val="00AF16D1"/>
    <w:rsid w:val="00AF37F4"/>
    <w:rsid w:val="00AF58A5"/>
    <w:rsid w:val="00B04424"/>
    <w:rsid w:val="00B04572"/>
    <w:rsid w:val="00B13B97"/>
    <w:rsid w:val="00B16B0A"/>
    <w:rsid w:val="00B36A85"/>
    <w:rsid w:val="00B50D23"/>
    <w:rsid w:val="00B563F1"/>
    <w:rsid w:val="00B63A2B"/>
    <w:rsid w:val="00B64862"/>
    <w:rsid w:val="00B80FC1"/>
    <w:rsid w:val="00B81CD8"/>
    <w:rsid w:val="00B86571"/>
    <w:rsid w:val="00B869AE"/>
    <w:rsid w:val="00B8796F"/>
    <w:rsid w:val="00B90252"/>
    <w:rsid w:val="00B96B1F"/>
    <w:rsid w:val="00BA4FD7"/>
    <w:rsid w:val="00BB70B7"/>
    <w:rsid w:val="00BC0B22"/>
    <w:rsid w:val="00BC41CA"/>
    <w:rsid w:val="00BD1F7D"/>
    <w:rsid w:val="00BD3243"/>
    <w:rsid w:val="00BE37BF"/>
    <w:rsid w:val="00BF650C"/>
    <w:rsid w:val="00C0615D"/>
    <w:rsid w:val="00C134B2"/>
    <w:rsid w:val="00C13F5B"/>
    <w:rsid w:val="00C150B4"/>
    <w:rsid w:val="00C23787"/>
    <w:rsid w:val="00C24C42"/>
    <w:rsid w:val="00C31206"/>
    <w:rsid w:val="00C43B6E"/>
    <w:rsid w:val="00C475B7"/>
    <w:rsid w:val="00C5787B"/>
    <w:rsid w:val="00C65C9C"/>
    <w:rsid w:val="00C713DD"/>
    <w:rsid w:val="00C7283C"/>
    <w:rsid w:val="00C750F9"/>
    <w:rsid w:val="00C77E0F"/>
    <w:rsid w:val="00C8320E"/>
    <w:rsid w:val="00C924F8"/>
    <w:rsid w:val="00C93461"/>
    <w:rsid w:val="00C93CAF"/>
    <w:rsid w:val="00C93DD6"/>
    <w:rsid w:val="00CA4603"/>
    <w:rsid w:val="00CB6086"/>
    <w:rsid w:val="00CC30BF"/>
    <w:rsid w:val="00CD661D"/>
    <w:rsid w:val="00CD7AC3"/>
    <w:rsid w:val="00CE2915"/>
    <w:rsid w:val="00CE68E7"/>
    <w:rsid w:val="00CE71F3"/>
    <w:rsid w:val="00CF127B"/>
    <w:rsid w:val="00CF3227"/>
    <w:rsid w:val="00CF3FA5"/>
    <w:rsid w:val="00D01B9B"/>
    <w:rsid w:val="00D05ABD"/>
    <w:rsid w:val="00D30BC6"/>
    <w:rsid w:val="00D413F0"/>
    <w:rsid w:val="00D457ED"/>
    <w:rsid w:val="00D5143A"/>
    <w:rsid w:val="00D71BB7"/>
    <w:rsid w:val="00D73DED"/>
    <w:rsid w:val="00D75ED9"/>
    <w:rsid w:val="00D766BB"/>
    <w:rsid w:val="00D77003"/>
    <w:rsid w:val="00D77EAA"/>
    <w:rsid w:val="00D801D9"/>
    <w:rsid w:val="00D967F7"/>
    <w:rsid w:val="00DA1538"/>
    <w:rsid w:val="00DA4019"/>
    <w:rsid w:val="00DA715C"/>
    <w:rsid w:val="00DB27D6"/>
    <w:rsid w:val="00DC56A1"/>
    <w:rsid w:val="00DC782D"/>
    <w:rsid w:val="00DC7F59"/>
    <w:rsid w:val="00DD3DDE"/>
    <w:rsid w:val="00DE1961"/>
    <w:rsid w:val="00DE2A9E"/>
    <w:rsid w:val="00DE3AA9"/>
    <w:rsid w:val="00DE5771"/>
    <w:rsid w:val="00DE7ABF"/>
    <w:rsid w:val="00DF0CFB"/>
    <w:rsid w:val="00DF4198"/>
    <w:rsid w:val="00DF72C0"/>
    <w:rsid w:val="00E22FC1"/>
    <w:rsid w:val="00E23E31"/>
    <w:rsid w:val="00E32403"/>
    <w:rsid w:val="00E41A46"/>
    <w:rsid w:val="00E4448A"/>
    <w:rsid w:val="00E46A73"/>
    <w:rsid w:val="00E47313"/>
    <w:rsid w:val="00E504BB"/>
    <w:rsid w:val="00E52FE2"/>
    <w:rsid w:val="00E542B7"/>
    <w:rsid w:val="00E63707"/>
    <w:rsid w:val="00E74A53"/>
    <w:rsid w:val="00E75B3C"/>
    <w:rsid w:val="00E81070"/>
    <w:rsid w:val="00E81F62"/>
    <w:rsid w:val="00E910B5"/>
    <w:rsid w:val="00E96466"/>
    <w:rsid w:val="00EA354B"/>
    <w:rsid w:val="00EB143D"/>
    <w:rsid w:val="00EC0FB2"/>
    <w:rsid w:val="00EC4F54"/>
    <w:rsid w:val="00ED05EE"/>
    <w:rsid w:val="00ED0617"/>
    <w:rsid w:val="00ED4379"/>
    <w:rsid w:val="00EE320A"/>
    <w:rsid w:val="00F01C1C"/>
    <w:rsid w:val="00F02195"/>
    <w:rsid w:val="00F05419"/>
    <w:rsid w:val="00F05B2D"/>
    <w:rsid w:val="00F146D6"/>
    <w:rsid w:val="00F1547C"/>
    <w:rsid w:val="00F264CB"/>
    <w:rsid w:val="00F32FE3"/>
    <w:rsid w:val="00F402A8"/>
    <w:rsid w:val="00F438CE"/>
    <w:rsid w:val="00F66192"/>
    <w:rsid w:val="00F8011C"/>
    <w:rsid w:val="00F87A6B"/>
    <w:rsid w:val="00F9035F"/>
    <w:rsid w:val="00F945CE"/>
    <w:rsid w:val="00FB1680"/>
    <w:rsid w:val="00FB1B77"/>
    <w:rsid w:val="00FB1DA8"/>
    <w:rsid w:val="00FB2EEB"/>
    <w:rsid w:val="00FB4A41"/>
    <w:rsid w:val="00FD1CC2"/>
    <w:rsid w:val="00FE4243"/>
    <w:rsid w:val="00FE72F3"/>
    <w:rsid w:val="00FF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546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546B1"/>
    <w:pPr>
      <w:keepNext/>
      <w:ind w:firstLine="540"/>
      <w:jc w:val="both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546B1"/>
    <w:pPr>
      <w:keepNext/>
      <w:spacing w:before="120" w:after="60"/>
      <w:jc w:val="both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46B1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546B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a3">
    <w:name w:val="Мой стиль"/>
    <w:basedOn w:val="a"/>
    <w:rsid w:val="00A546B1"/>
    <w:pPr>
      <w:keepNext/>
      <w:ind w:right="-6" w:firstLine="540"/>
      <w:jc w:val="both"/>
    </w:pPr>
    <w:rPr>
      <w:sz w:val="28"/>
      <w:szCs w:val="28"/>
    </w:rPr>
  </w:style>
  <w:style w:type="paragraph" w:styleId="a4">
    <w:name w:val="Normal (Web)"/>
    <w:basedOn w:val="a"/>
    <w:uiPriority w:val="99"/>
    <w:rsid w:val="00A546B1"/>
    <w:pPr>
      <w:jc w:val="both"/>
    </w:pPr>
    <w:rPr>
      <w:rFonts w:ascii="Arial Unicode MS" w:eastAsia="Arial Unicode MS" w:hAnsi="Arial Unicode MS" w:cs="Arial Unicode MS"/>
    </w:rPr>
  </w:style>
  <w:style w:type="paragraph" w:styleId="21">
    <w:name w:val="Body Text 2"/>
    <w:aliases w:val="Основной текст 1,Îñíîâíîé òåêñò 1"/>
    <w:basedOn w:val="a"/>
    <w:link w:val="22"/>
    <w:rsid w:val="00A546B1"/>
    <w:pPr>
      <w:ind w:firstLine="851"/>
      <w:jc w:val="both"/>
    </w:pPr>
    <w:rPr>
      <w:sz w:val="28"/>
      <w:szCs w:val="28"/>
    </w:rPr>
  </w:style>
  <w:style w:type="character" w:customStyle="1" w:styleId="22">
    <w:name w:val="Основной текст 2 Знак"/>
    <w:aliases w:val="Основной текст 1 Знак,Îñíîâíîé òåêñò 1 Знак"/>
    <w:basedOn w:val="a0"/>
    <w:link w:val="21"/>
    <w:rsid w:val="00A546B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546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ody Text"/>
    <w:basedOn w:val="a"/>
    <w:link w:val="a6"/>
    <w:uiPriority w:val="99"/>
    <w:unhideWhenUsed/>
    <w:rsid w:val="00A546B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A546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6827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27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827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27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945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45C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A60019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A600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A60019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A60019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A600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A60019"/>
    <w:rPr>
      <w:vertAlign w:val="superscript"/>
    </w:rPr>
  </w:style>
  <w:style w:type="paragraph" w:styleId="af3">
    <w:name w:val="List Paragraph"/>
    <w:basedOn w:val="a"/>
    <w:link w:val="af4"/>
    <w:uiPriority w:val="99"/>
    <w:qFormat/>
    <w:rsid w:val="002700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Абзац списка Знак"/>
    <w:link w:val="af3"/>
    <w:uiPriority w:val="99"/>
    <w:locked/>
    <w:rsid w:val="00270081"/>
  </w:style>
  <w:style w:type="character" w:customStyle="1" w:styleId="rvts6">
    <w:name w:val="rvts6"/>
    <w:rsid w:val="007256BC"/>
    <w:rPr>
      <w:rFonts w:ascii="Times New Roman" w:hAnsi="Times New Roman"/>
      <w:sz w:val="28"/>
    </w:rPr>
  </w:style>
  <w:style w:type="character" w:customStyle="1" w:styleId="rvts7">
    <w:name w:val="rvts7"/>
    <w:rsid w:val="007256BC"/>
    <w:rPr>
      <w:rFonts w:ascii="Times New Roman" w:hAnsi="Times New Roman"/>
      <w:b/>
      <w:sz w:val="28"/>
    </w:rPr>
  </w:style>
  <w:style w:type="character" w:customStyle="1" w:styleId="message-views">
    <w:name w:val="message-views"/>
    <w:basedOn w:val="a0"/>
    <w:rsid w:val="004D7405"/>
  </w:style>
  <w:style w:type="character" w:customStyle="1" w:styleId="message-time">
    <w:name w:val="message-time"/>
    <w:basedOn w:val="a0"/>
    <w:rsid w:val="004D74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546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546B1"/>
    <w:pPr>
      <w:keepNext/>
      <w:ind w:firstLine="540"/>
      <w:jc w:val="both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546B1"/>
    <w:pPr>
      <w:keepNext/>
      <w:spacing w:before="120" w:after="60"/>
      <w:jc w:val="both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46B1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546B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a3">
    <w:name w:val="Мой стиль"/>
    <w:basedOn w:val="a"/>
    <w:rsid w:val="00A546B1"/>
    <w:pPr>
      <w:keepNext/>
      <w:ind w:right="-6" w:firstLine="540"/>
      <w:jc w:val="both"/>
    </w:pPr>
    <w:rPr>
      <w:sz w:val="28"/>
      <w:szCs w:val="28"/>
    </w:rPr>
  </w:style>
  <w:style w:type="paragraph" w:styleId="a4">
    <w:name w:val="Normal (Web)"/>
    <w:basedOn w:val="a"/>
    <w:uiPriority w:val="99"/>
    <w:rsid w:val="00A546B1"/>
    <w:pPr>
      <w:jc w:val="both"/>
    </w:pPr>
    <w:rPr>
      <w:rFonts w:ascii="Arial Unicode MS" w:eastAsia="Arial Unicode MS" w:hAnsi="Arial Unicode MS" w:cs="Arial Unicode MS"/>
    </w:rPr>
  </w:style>
  <w:style w:type="paragraph" w:styleId="21">
    <w:name w:val="Body Text 2"/>
    <w:aliases w:val="Основной текст 1,Îñíîâíîé òåêñò 1"/>
    <w:basedOn w:val="a"/>
    <w:link w:val="22"/>
    <w:rsid w:val="00A546B1"/>
    <w:pPr>
      <w:ind w:firstLine="851"/>
      <w:jc w:val="both"/>
    </w:pPr>
    <w:rPr>
      <w:sz w:val="28"/>
      <w:szCs w:val="28"/>
    </w:rPr>
  </w:style>
  <w:style w:type="character" w:customStyle="1" w:styleId="22">
    <w:name w:val="Основной текст 2 Знак"/>
    <w:aliases w:val="Основной текст 1 Знак,Îñíîâíîé òåêñò 1 Знак"/>
    <w:basedOn w:val="a0"/>
    <w:link w:val="21"/>
    <w:rsid w:val="00A546B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546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ody Text"/>
    <w:basedOn w:val="a"/>
    <w:link w:val="a6"/>
    <w:uiPriority w:val="99"/>
    <w:unhideWhenUsed/>
    <w:rsid w:val="00A546B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A546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6827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27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827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27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945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45C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A60019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A600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A60019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A60019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A600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A60019"/>
    <w:rPr>
      <w:vertAlign w:val="superscript"/>
    </w:rPr>
  </w:style>
  <w:style w:type="paragraph" w:styleId="af3">
    <w:name w:val="List Paragraph"/>
    <w:basedOn w:val="a"/>
    <w:link w:val="af4"/>
    <w:uiPriority w:val="99"/>
    <w:qFormat/>
    <w:rsid w:val="002700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Абзац списка Знак"/>
    <w:link w:val="af3"/>
    <w:uiPriority w:val="99"/>
    <w:locked/>
    <w:rsid w:val="00270081"/>
  </w:style>
  <w:style w:type="character" w:customStyle="1" w:styleId="rvts6">
    <w:name w:val="rvts6"/>
    <w:rsid w:val="007256BC"/>
    <w:rPr>
      <w:rFonts w:ascii="Times New Roman" w:hAnsi="Times New Roman"/>
      <w:sz w:val="28"/>
    </w:rPr>
  </w:style>
  <w:style w:type="character" w:customStyle="1" w:styleId="rvts7">
    <w:name w:val="rvts7"/>
    <w:rsid w:val="007256BC"/>
    <w:rPr>
      <w:rFonts w:ascii="Times New Roman" w:hAnsi="Times New Roman"/>
      <w:b/>
      <w:sz w:val="28"/>
    </w:rPr>
  </w:style>
  <w:style w:type="character" w:customStyle="1" w:styleId="message-views">
    <w:name w:val="message-views"/>
    <w:basedOn w:val="a0"/>
    <w:rsid w:val="004D7405"/>
  </w:style>
  <w:style w:type="character" w:customStyle="1" w:styleId="message-time">
    <w:name w:val="message-time"/>
    <w:basedOn w:val="a0"/>
    <w:rsid w:val="004D7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3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3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3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0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5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693D7-B88B-42A5-945F-1CE723A77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6</Pages>
  <Words>1214</Words>
  <Characters>6923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kom7</dc:creator>
  <cp:lastModifiedBy>kom5</cp:lastModifiedBy>
  <cp:revision>43</cp:revision>
  <cp:lastPrinted>2025-03-13T03:21:00Z</cp:lastPrinted>
  <dcterms:created xsi:type="dcterms:W3CDTF">2023-03-17T05:33:00Z</dcterms:created>
  <dcterms:modified xsi:type="dcterms:W3CDTF">2025-03-27T08:28:00Z</dcterms:modified>
</cp:coreProperties>
</file>