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56571" w:rsidRPr="00426F7B" w:rsidRDefault="00156571" w:rsidP="00156571">
      <w:pPr>
        <w:ind w:firstLine="720"/>
        <w:jc w:val="both"/>
        <w:rPr>
          <w:sz w:val="28"/>
          <w:lang w:val="en-US"/>
        </w:rPr>
      </w:pPr>
      <w:bookmarkStart w:id="0" w:name="_Toc400644267"/>
      <w:bookmarkStart w:id="1" w:name="_Toc400735291"/>
    </w:p>
    <w:p w:rsidR="00156571" w:rsidRPr="005D1D0D" w:rsidRDefault="00156571" w:rsidP="00156571">
      <w:pPr>
        <w:ind w:firstLine="720"/>
        <w:jc w:val="both"/>
        <w:rPr>
          <w:sz w:val="28"/>
        </w:rPr>
      </w:pPr>
    </w:p>
    <w:p w:rsidR="00156571" w:rsidRPr="005D1D0D" w:rsidRDefault="00156571" w:rsidP="00156571">
      <w:pPr>
        <w:ind w:firstLine="720"/>
        <w:jc w:val="both"/>
        <w:rPr>
          <w:sz w:val="28"/>
          <w:lang w:val="en-US"/>
        </w:rPr>
      </w:pPr>
    </w:p>
    <w:p w:rsidR="00156571" w:rsidRPr="005D1D0D" w:rsidRDefault="00156571" w:rsidP="00156571">
      <w:pPr>
        <w:ind w:firstLine="720"/>
        <w:jc w:val="both"/>
        <w:rPr>
          <w:sz w:val="28"/>
          <w:lang w:val="en-US"/>
        </w:rPr>
      </w:pPr>
    </w:p>
    <w:p w:rsidR="00156571" w:rsidRPr="005D1D0D" w:rsidRDefault="00156571" w:rsidP="00156571">
      <w:pPr>
        <w:ind w:firstLine="720"/>
        <w:jc w:val="both"/>
        <w:rPr>
          <w:sz w:val="28"/>
          <w:lang w:val="en-US"/>
        </w:rPr>
      </w:pPr>
    </w:p>
    <w:p w:rsidR="00156571" w:rsidRPr="005D1D0D" w:rsidRDefault="00156571" w:rsidP="00156571">
      <w:pPr>
        <w:ind w:firstLine="720"/>
        <w:jc w:val="both"/>
        <w:rPr>
          <w:sz w:val="28"/>
          <w:lang w:val="en-US"/>
        </w:rPr>
      </w:pPr>
    </w:p>
    <w:p w:rsidR="00156571" w:rsidRPr="005D1D0D" w:rsidRDefault="00156571" w:rsidP="00156571">
      <w:pPr>
        <w:ind w:firstLine="720"/>
        <w:jc w:val="both"/>
        <w:rPr>
          <w:sz w:val="28"/>
          <w:lang w:val="en-US"/>
        </w:rPr>
      </w:pPr>
    </w:p>
    <w:p w:rsidR="00156571" w:rsidRPr="005D1D0D" w:rsidRDefault="00156571" w:rsidP="00156571">
      <w:pPr>
        <w:ind w:firstLine="720"/>
        <w:jc w:val="both"/>
        <w:rPr>
          <w:sz w:val="28"/>
          <w:lang w:val="en-US"/>
        </w:rPr>
      </w:pPr>
    </w:p>
    <w:p w:rsidR="00156571" w:rsidRPr="005D1D0D" w:rsidRDefault="00156571" w:rsidP="00156571">
      <w:pPr>
        <w:jc w:val="center"/>
        <w:rPr>
          <w:b/>
          <w:sz w:val="36"/>
        </w:rPr>
      </w:pPr>
    </w:p>
    <w:p w:rsidR="00156571" w:rsidRPr="005D1D0D" w:rsidRDefault="00156571" w:rsidP="00156571">
      <w:pPr>
        <w:jc w:val="center"/>
        <w:rPr>
          <w:b/>
          <w:sz w:val="36"/>
        </w:rPr>
      </w:pPr>
    </w:p>
    <w:p w:rsidR="00156571" w:rsidRPr="005D1D0D" w:rsidRDefault="00156571" w:rsidP="00156571">
      <w:pPr>
        <w:jc w:val="center"/>
        <w:rPr>
          <w:b/>
          <w:sz w:val="36"/>
        </w:rPr>
      </w:pPr>
    </w:p>
    <w:p w:rsidR="00156571" w:rsidRDefault="00156571" w:rsidP="00156571">
      <w:pPr>
        <w:jc w:val="center"/>
        <w:rPr>
          <w:b/>
          <w:sz w:val="36"/>
        </w:rPr>
      </w:pPr>
    </w:p>
    <w:p w:rsidR="006055E6" w:rsidRPr="005D1D0D" w:rsidRDefault="006055E6" w:rsidP="00156571">
      <w:pPr>
        <w:jc w:val="center"/>
        <w:rPr>
          <w:b/>
          <w:sz w:val="36"/>
        </w:rPr>
      </w:pPr>
    </w:p>
    <w:p w:rsidR="00156571" w:rsidRPr="005D1D0D" w:rsidRDefault="00156571" w:rsidP="00156571">
      <w:pPr>
        <w:jc w:val="center"/>
        <w:rPr>
          <w:b/>
          <w:sz w:val="36"/>
        </w:rPr>
      </w:pPr>
    </w:p>
    <w:p w:rsidR="00156571" w:rsidRPr="005D1D0D" w:rsidRDefault="00156571" w:rsidP="00156571">
      <w:pPr>
        <w:jc w:val="center"/>
        <w:rPr>
          <w:b/>
          <w:sz w:val="36"/>
        </w:rPr>
      </w:pPr>
    </w:p>
    <w:p w:rsidR="00156571" w:rsidRPr="00E60FE4" w:rsidRDefault="00156571" w:rsidP="006055E6">
      <w:pPr>
        <w:spacing w:line="360" w:lineRule="auto"/>
        <w:jc w:val="center"/>
        <w:rPr>
          <w:b/>
          <w:sz w:val="36"/>
        </w:rPr>
      </w:pPr>
      <w:r w:rsidRPr="00E60FE4">
        <w:rPr>
          <w:b/>
          <w:caps/>
          <w:sz w:val="36"/>
        </w:rPr>
        <w:t>пояснительная записка</w:t>
      </w:r>
    </w:p>
    <w:p w:rsidR="00156571" w:rsidRPr="00E60FE4" w:rsidRDefault="00E63EE6" w:rsidP="006055E6">
      <w:pPr>
        <w:spacing w:line="360" w:lineRule="auto"/>
        <w:jc w:val="center"/>
        <w:rPr>
          <w:b/>
          <w:sz w:val="36"/>
        </w:rPr>
      </w:pPr>
      <w:r w:rsidRPr="00E60FE4">
        <w:rPr>
          <w:b/>
          <w:sz w:val="36"/>
        </w:rPr>
        <w:t>К ПРОЕКТУ БЮДЖЕТА НА 202</w:t>
      </w:r>
      <w:r w:rsidR="00E60FE4" w:rsidRPr="00E60FE4">
        <w:rPr>
          <w:b/>
          <w:sz w:val="36"/>
        </w:rPr>
        <w:t>5</w:t>
      </w:r>
      <w:r w:rsidR="00156571" w:rsidRPr="00E60FE4">
        <w:rPr>
          <w:b/>
          <w:sz w:val="36"/>
        </w:rPr>
        <w:t xml:space="preserve"> ГОД </w:t>
      </w:r>
    </w:p>
    <w:p w:rsidR="00156571" w:rsidRPr="00E60FE4" w:rsidRDefault="00E63EE6" w:rsidP="006055E6">
      <w:pPr>
        <w:spacing w:line="360" w:lineRule="auto"/>
        <w:jc w:val="center"/>
        <w:rPr>
          <w:b/>
          <w:sz w:val="36"/>
        </w:rPr>
      </w:pPr>
      <w:r w:rsidRPr="00E60FE4">
        <w:rPr>
          <w:b/>
          <w:sz w:val="36"/>
        </w:rPr>
        <w:t>И ПЛАНОВЫЙ ПЕРИОД 202</w:t>
      </w:r>
      <w:r w:rsidR="00E60FE4" w:rsidRPr="00E60FE4">
        <w:rPr>
          <w:b/>
          <w:sz w:val="36"/>
        </w:rPr>
        <w:t>6</w:t>
      </w:r>
      <w:r w:rsidRPr="00E60FE4">
        <w:rPr>
          <w:b/>
          <w:sz w:val="36"/>
        </w:rPr>
        <w:t>-202</w:t>
      </w:r>
      <w:r w:rsidR="00E60FE4" w:rsidRPr="00E60FE4">
        <w:rPr>
          <w:b/>
          <w:sz w:val="36"/>
        </w:rPr>
        <w:t>7</w:t>
      </w:r>
      <w:r w:rsidR="00156571" w:rsidRPr="00E60FE4">
        <w:rPr>
          <w:b/>
          <w:sz w:val="36"/>
        </w:rPr>
        <w:t xml:space="preserve"> ГОДОВ</w:t>
      </w:r>
    </w:p>
    <w:p w:rsidR="00156571" w:rsidRPr="00E60FE4" w:rsidRDefault="00156571" w:rsidP="00156571">
      <w:pPr>
        <w:pStyle w:val="1"/>
        <w:spacing w:before="0" w:after="0" w:line="240" w:lineRule="auto"/>
        <w:rPr>
          <w:sz w:val="32"/>
          <w:highlight w:val="yellow"/>
        </w:rPr>
      </w:pPr>
      <w:r w:rsidRPr="00E60FE4">
        <w:rPr>
          <w:rFonts w:cs="Times New Roman"/>
          <w:b w:val="0"/>
          <w:bCs w:val="0"/>
          <w:kern w:val="0"/>
          <w:sz w:val="36"/>
          <w:szCs w:val="20"/>
          <w:highlight w:val="yellow"/>
        </w:rPr>
        <w:br w:type="page"/>
      </w:r>
    </w:p>
    <w:p w:rsidR="00156571" w:rsidRPr="0036694F" w:rsidRDefault="00156571" w:rsidP="00156571">
      <w:pPr>
        <w:keepNext/>
        <w:jc w:val="center"/>
        <w:outlineLvl w:val="0"/>
        <w:rPr>
          <w:rFonts w:cs="Arial"/>
          <w:b/>
          <w:bCs/>
          <w:kern w:val="32"/>
          <w:sz w:val="32"/>
          <w:szCs w:val="32"/>
        </w:rPr>
      </w:pPr>
      <w:bookmarkStart w:id="2" w:name="_Toc306119233"/>
      <w:r w:rsidRPr="0036694F">
        <w:rPr>
          <w:rFonts w:cs="Arial"/>
          <w:b/>
          <w:bCs/>
          <w:kern w:val="32"/>
          <w:sz w:val="32"/>
          <w:szCs w:val="32"/>
        </w:rPr>
        <w:lastRenderedPageBreak/>
        <w:t>ВВОДНАЯ ЧАСТЬ</w:t>
      </w:r>
      <w:bookmarkEnd w:id="2"/>
    </w:p>
    <w:p w:rsidR="00156571" w:rsidRPr="0036694F" w:rsidRDefault="00156571" w:rsidP="00156571">
      <w:pPr>
        <w:keepNext/>
        <w:jc w:val="center"/>
        <w:outlineLvl w:val="0"/>
        <w:rPr>
          <w:rFonts w:cs="Arial"/>
          <w:b/>
          <w:bCs/>
          <w:kern w:val="32"/>
          <w:sz w:val="32"/>
          <w:szCs w:val="32"/>
        </w:rPr>
      </w:pPr>
    </w:p>
    <w:p w:rsidR="00156571" w:rsidRPr="0036694F" w:rsidRDefault="00156571" w:rsidP="00156571">
      <w:pPr>
        <w:ind w:firstLine="720"/>
        <w:jc w:val="both"/>
        <w:rPr>
          <w:sz w:val="28"/>
        </w:rPr>
      </w:pPr>
      <w:r w:rsidRPr="0036694F">
        <w:rPr>
          <w:sz w:val="28"/>
        </w:rPr>
        <w:t>Проект р</w:t>
      </w:r>
      <w:r w:rsidR="002E3296" w:rsidRPr="0036694F">
        <w:rPr>
          <w:sz w:val="28"/>
        </w:rPr>
        <w:t>ешения «О бюджете округа на 202</w:t>
      </w:r>
      <w:r w:rsidR="0036694F" w:rsidRPr="0036694F">
        <w:rPr>
          <w:sz w:val="28"/>
        </w:rPr>
        <w:t>5</w:t>
      </w:r>
      <w:r w:rsidR="002E3296" w:rsidRPr="0036694F">
        <w:rPr>
          <w:sz w:val="28"/>
        </w:rPr>
        <w:t xml:space="preserve"> год и плановый период </w:t>
      </w:r>
      <w:r w:rsidR="002E3296" w:rsidRPr="0036694F">
        <w:rPr>
          <w:sz w:val="28"/>
        </w:rPr>
        <w:br/>
        <w:t>202</w:t>
      </w:r>
      <w:r w:rsidR="0036694F" w:rsidRPr="0036694F">
        <w:rPr>
          <w:sz w:val="28"/>
        </w:rPr>
        <w:t>6</w:t>
      </w:r>
      <w:r w:rsidR="002E3296" w:rsidRPr="0036694F">
        <w:rPr>
          <w:sz w:val="28"/>
        </w:rPr>
        <w:t>-202</w:t>
      </w:r>
      <w:r w:rsidR="0036694F" w:rsidRPr="0036694F">
        <w:rPr>
          <w:sz w:val="28"/>
        </w:rPr>
        <w:t>7</w:t>
      </w:r>
      <w:r w:rsidRPr="0036694F">
        <w:rPr>
          <w:sz w:val="28"/>
        </w:rPr>
        <w:t xml:space="preserve"> годов» (далее – проект решения) сформирован с учетом:</w:t>
      </w:r>
    </w:p>
    <w:p w:rsidR="00156571" w:rsidRPr="0036694F" w:rsidRDefault="00156571" w:rsidP="00156571">
      <w:pPr>
        <w:ind w:firstLine="720"/>
        <w:jc w:val="both"/>
        <w:rPr>
          <w:sz w:val="28"/>
        </w:rPr>
      </w:pPr>
      <w:r w:rsidRPr="0036694F">
        <w:rPr>
          <w:sz w:val="28"/>
        </w:rPr>
        <w:t>требований Бюджетного кодекса Российской Федерации;</w:t>
      </w:r>
    </w:p>
    <w:p w:rsidR="00156571" w:rsidRPr="0036694F" w:rsidRDefault="00156571" w:rsidP="00156571">
      <w:pPr>
        <w:ind w:firstLine="720"/>
        <w:jc w:val="both"/>
        <w:rPr>
          <w:sz w:val="28"/>
        </w:rPr>
      </w:pPr>
      <w:r w:rsidRPr="0036694F">
        <w:rPr>
          <w:sz w:val="28"/>
        </w:rPr>
        <w:t>основных на</w:t>
      </w:r>
      <w:r w:rsidR="00F14575" w:rsidRPr="0036694F">
        <w:rPr>
          <w:sz w:val="28"/>
        </w:rPr>
        <w:t>правлений бюджетной и налоговой</w:t>
      </w:r>
      <w:r w:rsidRPr="0036694F">
        <w:rPr>
          <w:sz w:val="28"/>
        </w:rPr>
        <w:t xml:space="preserve"> политики Шарыповско</w:t>
      </w:r>
      <w:r w:rsidR="002E3296" w:rsidRPr="0036694F">
        <w:rPr>
          <w:sz w:val="28"/>
        </w:rPr>
        <w:t>го муниципального округа на 202</w:t>
      </w:r>
      <w:r w:rsidR="0036694F" w:rsidRPr="0036694F">
        <w:rPr>
          <w:sz w:val="28"/>
        </w:rPr>
        <w:t>5</w:t>
      </w:r>
      <w:r w:rsidR="002E3296" w:rsidRPr="0036694F">
        <w:rPr>
          <w:sz w:val="28"/>
        </w:rPr>
        <w:t xml:space="preserve"> год и плановый период 202</w:t>
      </w:r>
      <w:r w:rsidR="0036694F" w:rsidRPr="0036694F">
        <w:rPr>
          <w:sz w:val="28"/>
        </w:rPr>
        <w:t>6</w:t>
      </w:r>
      <w:r w:rsidR="002E3296" w:rsidRPr="0036694F">
        <w:rPr>
          <w:sz w:val="28"/>
        </w:rPr>
        <w:t>-202</w:t>
      </w:r>
      <w:r w:rsidR="0036694F" w:rsidRPr="0036694F">
        <w:rPr>
          <w:sz w:val="28"/>
        </w:rPr>
        <w:t>7</w:t>
      </w:r>
      <w:r w:rsidRPr="0036694F">
        <w:rPr>
          <w:sz w:val="28"/>
        </w:rPr>
        <w:t xml:space="preserve"> годов;</w:t>
      </w:r>
    </w:p>
    <w:p w:rsidR="00156571" w:rsidRPr="0036694F" w:rsidRDefault="00156571" w:rsidP="00156571">
      <w:pPr>
        <w:ind w:firstLine="720"/>
        <w:jc w:val="both"/>
        <w:rPr>
          <w:sz w:val="28"/>
        </w:rPr>
      </w:pPr>
      <w:r w:rsidRPr="0036694F">
        <w:rPr>
          <w:sz w:val="28"/>
        </w:rPr>
        <w:t xml:space="preserve">принципов, сформулированных в </w:t>
      </w:r>
      <w:r w:rsidRPr="0036694F">
        <w:rPr>
          <w:color w:val="000000"/>
          <w:sz w:val="28"/>
          <w:szCs w:val="28"/>
        </w:rPr>
        <w:t>Послани</w:t>
      </w:r>
      <w:r w:rsidR="00244800" w:rsidRPr="0036694F">
        <w:rPr>
          <w:color w:val="000000"/>
          <w:sz w:val="28"/>
          <w:szCs w:val="28"/>
        </w:rPr>
        <w:t>ях</w:t>
      </w:r>
      <w:r w:rsidRPr="0036694F">
        <w:rPr>
          <w:color w:val="000000"/>
          <w:sz w:val="28"/>
          <w:szCs w:val="28"/>
        </w:rPr>
        <w:t xml:space="preserve"> Президента Российской Федерации Федеральному Собранию Российской Федерации</w:t>
      </w:r>
      <w:r w:rsidRPr="0036694F">
        <w:rPr>
          <w:sz w:val="28"/>
        </w:rPr>
        <w:t>;</w:t>
      </w:r>
    </w:p>
    <w:p w:rsidR="003C410F" w:rsidRPr="0036694F" w:rsidRDefault="003C410F" w:rsidP="00156571">
      <w:pPr>
        <w:ind w:firstLine="720"/>
        <w:jc w:val="both"/>
        <w:rPr>
          <w:sz w:val="28"/>
        </w:rPr>
      </w:pPr>
      <w:r w:rsidRPr="0036694F">
        <w:rPr>
          <w:color w:val="000000"/>
          <w:sz w:val="28"/>
          <w:szCs w:val="28"/>
        </w:rPr>
        <w:t xml:space="preserve">положений </w:t>
      </w:r>
      <w:r w:rsidR="0036694F" w:rsidRPr="0036694F">
        <w:rPr>
          <w:color w:val="000000"/>
          <w:sz w:val="28"/>
          <w:szCs w:val="28"/>
        </w:rPr>
        <w:t>Указа Президента Российской Федерации от 07.05.2024 № 309 «О национальных целях развития Российской Федерации на период до 2030 года и на перспективу до 2036 года»</w:t>
      </w:r>
      <w:r w:rsidRPr="0036694F">
        <w:rPr>
          <w:color w:val="000000"/>
          <w:sz w:val="28"/>
          <w:szCs w:val="28"/>
        </w:rPr>
        <w:t>;</w:t>
      </w:r>
    </w:p>
    <w:p w:rsidR="00156571" w:rsidRPr="0036694F" w:rsidRDefault="00156571" w:rsidP="00156571">
      <w:pPr>
        <w:ind w:firstLine="720"/>
        <w:jc w:val="both"/>
        <w:rPr>
          <w:sz w:val="28"/>
        </w:rPr>
      </w:pPr>
      <w:r w:rsidRPr="0036694F">
        <w:rPr>
          <w:sz w:val="28"/>
        </w:rPr>
        <w:t>федеральным</w:t>
      </w:r>
      <w:r w:rsidR="0036694F" w:rsidRPr="0036694F">
        <w:rPr>
          <w:sz w:val="28"/>
        </w:rPr>
        <w:t>,</w:t>
      </w:r>
      <w:r w:rsidRPr="0036694F">
        <w:rPr>
          <w:sz w:val="28"/>
        </w:rPr>
        <w:t xml:space="preserve"> краевым</w:t>
      </w:r>
      <w:r w:rsidR="0036694F" w:rsidRPr="0036694F">
        <w:rPr>
          <w:sz w:val="28"/>
        </w:rPr>
        <w:t xml:space="preserve"> и местным</w:t>
      </w:r>
      <w:r w:rsidRPr="0036694F">
        <w:rPr>
          <w:sz w:val="28"/>
        </w:rPr>
        <w:t xml:space="preserve"> бюджетным и налоговым законодательством</w:t>
      </w:r>
      <w:r w:rsidR="00B25E9C" w:rsidRPr="0036694F">
        <w:rPr>
          <w:sz w:val="28"/>
        </w:rPr>
        <w:t>.</w:t>
      </w:r>
    </w:p>
    <w:p w:rsidR="00156571" w:rsidRPr="0036694F" w:rsidRDefault="00156571" w:rsidP="00156571">
      <w:pPr>
        <w:ind w:firstLine="720"/>
        <w:jc w:val="both"/>
        <w:rPr>
          <w:sz w:val="28"/>
        </w:rPr>
      </w:pPr>
      <w:r w:rsidRPr="0036694F">
        <w:rPr>
          <w:sz w:val="28"/>
        </w:rPr>
        <w:t xml:space="preserve">Проект решения сформирован на основе </w:t>
      </w:r>
      <w:r w:rsidR="00B25E9C" w:rsidRPr="0036694F">
        <w:rPr>
          <w:sz w:val="28"/>
        </w:rPr>
        <w:t xml:space="preserve">прогноза социально-экономического развития Шарыповского муниципального округа и 12 муниципальных программ, </w:t>
      </w:r>
      <w:r w:rsidRPr="0036694F">
        <w:rPr>
          <w:sz w:val="28"/>
        </w:rPr>
        <w:t xml:space="preserve">утвержденных администрацией Шарыповского </w:t>
      </w:r>
      <w:r w:rsidR="00E22455" w:rsidRPr="0036694F">
        <w:rPr>
          <w:sz w:val="28"/>
        </w:rPr>
        <w:t>муниципального округа</w:t>
      </w:r>
      <w:r w:rsidRPr="0036694F">
        <w:rPr>
          <w:sz w:val="28"/>
        </w:rPr>
        <w:t>.</w:t>
      </w:r>
    </w:p>
    <w:p w:rsidR="0036694F" w:rsidRPr="0036694F" w:rsidRDefault="0036694F" w:rsidP="0036694F">
      <w:pPr>
        <w:ind w:firstLine="709"/>
        <w:jc w:val="both"/>
        <w:rPr>
          <w:sz w:val="28"/>
          <w:szCs w:val="28"/>
        </w:rPr>
      </w:pPr>
      <w:r w:rsidRPr="0036694F">
        <w:rPr>
          <w:sz w:val="28"/>
          <w:szCs w:val="28"/>
        </w:rPr>
        <w:t>В целях сохранения сбалансированного развития Шарыповского муниципального округа, а также повышения качества жизни граждан акценты бюджетной политики в 2025–2027 годах будут сконцентрированы на следующих направлениях:</w:t>
      </w:r>
    </w:p>
    <w:p w:rsidR="0036694F" w:rsidRPr="0036694F" w:rsidRDefault="0036694F" w:rsidP="0036694F">
      <w:pPr>
        <w:ind w:firstLine="709"/>
        <w:jc w:val="both"/>
        <w:rPr>
          <w:sz w:val="28"/>
          <w:szCs w:val="28"/>
        </w:rPr>
      </w:pPr>
      <w:r w:rsidRPr="0036694F">
        <w:rPr>
          <w:sz w:val="28"/>
          <w:szCs w:val="28"/>
        </w:rPr>
        <w:t>1. Участие в реализации национальных целей развития Российской Федерации, определенных Президентом Российской Федерации.</w:t>
      </w:r>
    </w:p>
    <w:p w:rsidR="0036694F" w:rsidRPr="0036694F" w:rsidRDefault="0036694F" w:rsidP="0036694F">
      <w:pPr>
        <w:ind w:firstLine="709"/>
        <w:jc w:val="both"/>
        <w:rPr>
          <w:sz w:val="28"/>
          <w:szCs w:val="28"/>
        </w:rPr>
      </w:pPr>
      <w:r w:rsidRPr="0036694F">
        <w:rPr>
          <w:sz w:val="28"/>
          <w:szCs w:val="28"/>
        </w:rPr>
        <w:t>2. Взаимодействие с органами исполнительной власти Красноярского края, в том числе по увеличению объема финансовой поддержки из краевого бюджета, активное участие в краевых (пилотных) проектах.</w:t>
      </w:r>
    </w:p>
    <w:p w:rsidR="0036694F" w:rsidRPr="0036694F" w:rsidRDefault="0036694F" w:rsidP="0036694F">
      <w:pPr>
        <w:ind w:firstLine="709"/>
        <w:jc w:val="both"/>
        <w:rPr>
          <w:sz w:val="28"/>
          <w:szCs w:val="28"/>
        </w:rPr>
      </w:pPr>
      <w:r w:rsidRPr="0036694F">
        <w:rPr>
          <w:sz w:val="28"/>
          <w:szCs w:val="28"/>
        </w:rPr>
        <w:t>3. Обеспечение источников финансирования дефицита бюджета округа.</w:t>
      </w:r>
    </w:p>
    <w:p w:rsidR="0036694F" w:rsidRPr="0036694F" w:rsidRDefault="0036694F" w:rsidP="0036694F">
      <w:pPr>
        <w:ind w:firstLine="709"/>
        <w:jc w:val="both"/>
        <w:rPr>
          <w:sz w:val="28"/>
          <w:szCs w:val="28"/>
        </w:rPr>
      </w:pPr>
      <w:r w:rsidRPr="0036694F">
        <w:rPr>
          <w:sz w:val="28"/>
          <w:szCs w:val="28"/>
        </w:rPr>
        <w:t>4. Повышение эффективности бюджетных расходов.</w:t>
      </w:r>
    </w:p>
    <w:p w:rsidR="0036694F" w:rsidRPr="0036694F" w:rsidRDefault="0036694F" w:rsidP="0036694F">
      <w:pPr>
        <w:ind w:firstLine="709"/>
        <w:jc w:val="both"/>
        <w:rPr>
          <w:sz w:val="28"/>
          <w:szCs w:val="28"/>
        </w:rPr>
      </w:pPr>
      <w:r w:rsidRPr="0036694F">
        <w:rPr>
          <w:sz w:val="28"/>
          <w:szCs w:val="28"/>
        </w:rPr>
        <w:t xml:space="preserve">5. Вовлечение граждан в бюджетный процесс, включая развитие инициативного бюджетирования. </w:t>
      </w:r>
    </w:p>
    <w:p w:rsidR="0036694F" w:rsidRDefault="0036694F" w:rsidP="00156571">
      <w:pPr>
        <w:ind w:firstLine="709"/>
        <w:jc w:val="center"/>
        <w:rPr>
          <w:b/>
          <w:sz w:val="28"/>
          <w:szCs w:val="28"/>
        </w:rPr>
      </w:pPr>
    </w:p>
    <w:p w:rsidR="00F14575" w:rsidRPr="0036694F" w:rsidRDefault="00156571" w:rsidP="00156571">
      <w:pPr>
        <w:ind w:firstLine="709"/>
        <w:jc w:val="center"/>
        <w:rPr>
          <w:b/>
          <w:sz w:val="28"/>
          <w:szCs w:val="28"/>
        </w:rPr>
      </w:pPr>
      <w:r w:rsidRPr="0036694F">
        <w:rPr>
          <w:b/>
          <w:sz w:val="28"/>
          <w:szCs w:val="28"/>
        </w:rPr>
        <w:t>Правовые основы формирования проекта решен</w:t>
      </w:r>
      <w:r w:rsidR="003B270B" w:rsidRPr="0036694F">
        <w:rPr>
          <w:b/>
          <w:sz w:val="28"/>
          <w:szCs w:val="28"/>
        </w:rPr>
        <w:t xml:space="preserve">ия </w:t>
      </w:r>
    </w:p>
    <w:p w:rsidR="00156571" w:rsidRPr="0036694F" w:rsidRDefault="003B270B" w:rsidP="00156571">
      <w:pPr>
        <w:ind w:firstLine="709"/>
        <w:jc w:val="center"/>
        <w:rPr>
          <w:b/>
          <w:sz w:val="28"/>
          <w:szCs w:val="28"/>
        </w:rPr>
      </w:pPr>
      <w:r w:rsidRPr="0036694F">
        <w:rPr>
          <w:b/>
          <w:sz w:val="28"/>
          <w:szCs w:val="28"/>
        </w:rPr>
        <w:t>«О бюджете округа на 202</w:t>
      </w:r>
      <w:r w:rsidR="0036694F">
        <w:rPr>
          <w:b/>
          <w:sz w:val="28"/>
          <w:szCs w:val="28"/>
        </w:rPr>
        <w:t>5</w:t>
      </w:r>
      <w:r w:rsidRPr="0036694F">
        <w:rPr>
          <w:b/>
          <w:sz w:val="28"/>
          <w:szCs w:val="28"/>
        </w:rPr>
        <w:t xml:space="preserve"> год и плановый период 202</w:t>
      </w:r>
      <w:r w:rsidR="0036694F">
        <w:rPr>
          <w:b/>
          <w:sz w:val="28"/>
          <w:szCs w:val="28"/>
        </w:rPr>
        <w:t>6</w:t>
      </w:r>
      <w:r w:rsidRPr="0036694F">
        <w:rPr>
          <w:b/>
          <w:sz w:val="28"/>
          <w:szCs w:val="28"/>
        </w:rPr>
        <w:t>-202</w:t>
      </w:r>
      <w:r w:rsidR="0036694F">
        <w:rPr>
          <w:b/>
          <w:sz w:val="28"/>
          <w:szCs w:val="28"/>
        </w:rPr>
        <w:t>7</w:t>
      </w:r>
      <w:r w:rsidR="00156571" w:rsidRPr="0036694F">
        <w:rPr>
          <w:b/>
          <w:sz w:val="28"/>
          <w:szCs w:val="28"/>
        </w:rPr>
        <w:t xml:space="preserve"> годов»</w:t>
      </w:r>
    </w:p>
    <w:p w:rsidR="00156571" w:rsidRPr="0036694F" w:rsidRDefault="00156571" w:rsidP="00156571">
      <w:pPr>
        <w:ind w:firstLine="709"/>
        <w:jc w:val="center"/>
        <w:rPr>
          <w:b/>
          <w:sz w:val="28"/>
          <w:szCs w:val="28"/>
        </w:rPr>
      </w:pPr>
    </w:p>
    <w:p w:rsidR="00156571" w:rsidRPr="0036694F" w:rsidRDefault="00156571" w:rsidP="003C410F">
      <w:pPr>
        <w:widowControl w:val="0"/>
        <w:autoSpaceDE w:val="0"/>
        <w:autoSpaceDN w:val="0"/>
        <w:adjustRightInd w:val="0"/>
        <w:ind w:firstLine="540"/>
        <w:jc w:val="both"/>
        <w:rPr>
          <w:color w:val="FF0000"/>
          <w:sz w:val="28"/>
        </w:rPr>
      </w:pPr>
      <w:r w:rsidRPr="0036694F">
        <w:rPr>
          <w:sz w:val="28"/>
        </w:rPr>
        <w:t>Общие требования к структуре и содержанию решения о бюджете установлены ст. 184</w:t>
      </w:r>
      <w:r w:rsidRPr="0036694F">
        <w:rPr>
          <w:sz w:val="28"/>
          <w:vertAlign w:val="superscript"/>
        </w:rPr>
        <w:t xml:space="preserve">1 </w:t>
      </w:r>
      <w:r w:rsidRPr="0036694F">
        <w:rPr>
          <w:sz w:val="28"/>
        </w:rPr>
        <w:t xml:space="preserve">Бюджетного кодекса Российской Федерации и Решением Шарыповского </w:t>
      </w:r>
      <w:r w:rsidR="003C410F" w:rsidRPr="0036694F">
        <w:rPr>
          <w:sz w:val="28"/>
        </w:rPr>
        <w:t>окружного</w:t>
      </w:r>
      <w:r w:rsidRPr="0036694F">
        <w:rPr>
          <w:sz w:val="28"/>
        </w:rPr>
        <w:t xml:space="preserve"> Совета депутатов от 26.</w:t>
      </w:r>
      <w:r w:rsidR="003C410F" w:rsidRPr="0036694F">
        <w:rPr>
          <w:sz w:val="28"/>
        </w:rPr>
        <w:t>11</w:t>
      </w:r>
      <w:r w:rsidRPr="0036694F">
        <w:rPr>
          <w:sz w:val="28"/>
        </w:rPr>
        <w:t>.20</w:t>
      </w:r>
      <w:r w:rsidR="003C410F" w:rsidRPr="0036694F">
        <w:rPr>
          <w:sz w:val="28"/>
        </w:rPr>
        <w:t>20</w:t>
      </w:r>
      <w:r w:rsidR="00824383" w:rsidRPr="0036694F">
        <w:rPr>
          <w:sz w:val="28"/>
        </w:rPr>
        <w:t xml:space="preserve"> </w:t>
      </w:r>
      <w:r w:rsidR="00B72B4C" w:rsidRPr="0036694F">
        <w:rPr>
          <w:sz w:val="28"/>
        </w:rPr>
        <w:t>№6-37</w:t>
      </w:r>
      <w:r w:rsidRPr="0036694F">
        <w:rPr>
          <w:sz w:val="28"/>
        </w:rPr>
        <w:t>р «Об утверждении Положения «</w:t>
      </w:r>
      <w:r w:rsidR="003C410F" w:rsidRPr="0036694F">
        <w:rPr>
          <w:sz w:val="28"/>
          <w:szCs w:val="28"/>
        </w:rPr>
        <w:t>Об утверждении Положения о бюджетном процессе в Шарыповском муниципальном округе</w:t>
      </w:r>
      <w:r w:rsidRPr="0036694F">
        <w:rPr>
          <w:sz w:val="28"/>
        </w:rPr>
        <w:t>».</w:t>
      </w:r>
    </w:p>
    <w:p w:rsidR="00156571" w:rsidRPr="0036694F" w:rsidRDefault="00156571" w:rsidP="000E7F10">
      <w:pPr>
        <w:autoSpaceDE w:val="0"/>
        <w:autoSpaceDN w:val="0"/>
        <w:adjustRightInd w:val="0"/>
        <w:ind w:firstLine="851"/>
        <w:jc w:val="both"/>
        <w:rPr>
          <w:sz w:val="28"/>
          <w:szCs w:val="28"/>
        </w:rPr>
      </w:pPr>
      <w:r w:rsidRPr="0036694F">
        <w:rPr>
          <w:sz w:val="28"/>
          <w:szCs w:val="28"/>
        </w:rPr>
        <w:t xml:space="preserve">В соответствии с требованиями ст. 184.1 Бюджетного кодекса Российской Федерации решением о бюджете должны быть установлены условно утверждаемые (утвержденные) расходы: в первый год планового </w:t>
      </w:r>
      <w:r w:rsidR="00B11458" w:rsidRPr="0036694F">
        <w:rPr>
          <w:sz w:val="28"/>
          <w:szCs w:val="28"/>
        </w:rPr>
        <w:lastRenderedPageBreak/>
        <w:t>периода (202</w:t>
      </w:r>
      <w:r w:rsidR="0036694F">
        <w:rPr>
          <w:sz w:val="28"/>
          <w:szCs w:val="28"/>
        </w:rPr>
        <w:t>6</w:t>
      </w:r>
      <w:r w:rsidR="00B11458" w:rsidRPr="0036694F">
        <w:rPr>
          <w:sz w:val="28"/>
          <w:szCs w:val="28"/>
        </w:rPr>
        <w:t xml:space="preserve"> год) не менее 2,5</w:t>
      </w:r>
      <w:r w:rsidRPr="0036694F">
        <w:rPr>
          <w:sz w:val="28"/>
          <w:szCs w:val="28"/>
        </w:rPr>
        <w:t>% от общей суммы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w:t>
      </w:r>
      <w:r w:rsidR="00B11458" w:rsidRPr="0036694F">
        <w:rPr>
          <w:sz w:val="28"/>
          <w:szCs w:val="28"/>
        </w:rPr>
        <w:t>левое назначение), и не менее 5</w:t>
      </w:r>
      <w:r w:rsidRPr="0036694F">
        <w:rPr>
          <w:sz w:val="28"/>
          <w:szCs w:val="28"/>
        </w:rPr>
        <w:t>% во второй год планового периода (202</w:t>
      </w:r>
      <w:r w:rsidR="0036694F">
        <w:rPr>
          <w:sz w:val="28"/>
          <w:szCs w:val="28"/>
        </w:rPr>
        <w:t>7</w:t>
      </w:r>
      <w:r w:rsidRPr="0036694F">
        <w:rPr>
          <w:sz w:val="28"/>
          <w:szCs w:val="28"/>
        </w:rPr>
        <w:t xml:space="preserve"> год). В соответствии с указанными требованиями в параметрах бюджета округа предусмотрен объем условно утверждаемых расходов:</w:t>
      </w:r>
    </w:p>
    <w:p w:rsidR="00156571" w:rsidRPr="00CA1667" w:rsidRDefault="00156571" w:rsidP="000E7F10">
      <w:pPr>
        <w:ind w:firstLine="720"/>
        <w:jc w:val="both"/>
        <w:rPr>
          <w:sz w:val="28"/>
          <w:szCs w:val="28"/>
        </w:rPr>
      </w:pPr>
      <w:r w:rsidRPr="00CA1667">
        <w:rPr>
          <w:sz w:val="28"/>
          <w:szCs w:val="28"/>
        </w:rPr>
        <w:t>- 202</w:t>
      </w:r>
      <w:r w:rsidR="0036694F" w:rsidRPr="00CA1667">
        <w:rPr>
          <w:sz w:val="28"/>
          <w:szCs w:val="28"/>
        </w:rPr>
        <w:t>6</w:t>
      </w:r>
      <w:r w:rsidRPr="00CA1667">
        <w:rPr>
          <w:sz w:val="28"/>
          <w:szCs w:val="28"/>
        </w:rPr>
        <w:t xml:space="preserve"> год –</w:t>
      </w:r>
      <w:r w:rsidR="00690E7E" w:rsidRPr="00CA1667">
        <w:rPr>
          <w:sz w:val="28"/>
          <w:szCs w:val="28"/>
        </w:rPr>
        <w:t xml:space="preserve"> </w:t>
      </w:r>
      <w:r w:rsidR="00CA1667" w:rsidRPr="00CA1667">
        <w:rPr>
          <w:sz w:val="28"/>
          <w:szCs w:val="28"/>
        </w:rPr>
        <w:t>25 918 800</w:t>
      </w:r>
      <w:r w:rsidRPr="00CA1667">
        <w:rPr>
          <w:sz w:val="28"/>
          <w:szCs w:val="28"/>
        </w:rPr>
        <w:t xml:space="preserve"> </w:t>
      </w:r>
      <w:r w:rsidR="00B11458" w:rsidRPr="00CA1667">
        <w:rPr>
          <w:sz w:val="28"/>
          <w:szCs w:val="28"/>
        </w:rPr>
        <w:t>рублей</w:t>
      </w:r>
      <w:r w:rsidR="00C43A6A" w:rsidRPr="00CA1667">
        <w:rPr>
          <w:sz w:val="28"/>
          <w:szCs w:val="28"/>
        </w:rPr>
        <w:t xml:space="preserve"> </w:t>
      </w:r>
      <w:r w:rsidR="00B11458" w:rsidRPr="00CA1667">
        <w:rPr>
          <w:sz w:val="28"/>
          <w:szCs w:val="28"/>
        </w:rPr>
        <w:t xml:space="preserve">– </w:t>
      </w:r>
      <w:r w:rsidR="00CA1667" w:rsidRPr="00CA1667">
        <w:rPr>
          <w:sz w:val="28"/>
          <w:szCs w:val="28"/>
        </w:rPr>
        <w:t>3,4</w:t>
      </w:r>
      <w:r w:rsidRPr="00CA1667">
        <w:rPr>
          <w:sz w:val="28"/>
          <w:szCs w:val="28"/>
        </w:rPr>
        <w:t>% от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156571" w:rsidRPr="00E60FE4" w:rsidRDefault="00156571" w:rsidP="000E7F10">
      <w:pPr>
        <w:ind w:firstLine="720"/>
        <w:jc w:val="both"/>
        <w:rPr>
          <w:sz w:val="28"/>
          <w:szCs w:val="28"/>
          <w:highlight w:val="yellow"/>
        </w:rPr>
      </w:pPr>
      <w:r w:rsidRPr="00CA1667">
        <w:rPr>
          <w:sz w:val="28"/>
          <w:szCs w:val="28"/>
        </w:rPr>
        <w:t>- 202</w:t>
      </w:r>
      <w:r w:rsidR="0036694F" w:rsidRPr="00CA1667">
        <w:rPr>
          <w:sz w:val="28"/>
          <w:szCs w:val="28"/>
        </w:rPr>
        <w:t>7</w:t>
      </w:r>
      <w:r w:rsidRPr="00CA1667">
        <w:rPr>
          <w:sz w:val="28"/>
          <w:szCs w:val="28"/>
        </w:rPr>
        <w:t xml:space="preserve"> год –</w:t>
      </w:r>
      <w:r w:rsidR="00225B2C" w:rsidRPr="00CA1667">
        <w:rPr>
          <w:sz w:val="28"/>
          <w:szCs w:val="28"/>
        </w:rPr>
        <w:t xml:space="preserve"> </w:t>
      </w:r>
      <w:r w:rsidR="00CA1667" w:rsidRPr="00CA1667">
        <w:rPr>
          <w:sz w:val="28"/>
          <w:szCs w:val="28"/>
        </w:rPr>
        <w:t>51 988 800</w:t>
      </w:r>
      <w:r w:rsidR="00225B2C" w:rsidRPr="00CA1667">
        <w:rPr>
          <w:sz w:val="28"/>
          <w:szCs w:val="28"/>
        </w:rPr>
        <w:t xml:space="preserve"> </w:t>
      </w:r>
      <w:r w:rsidR="003C410F" w:rsidRPr="00CA1667">
        <w:rPr>
          <w:sz w:val="28"/>
          <w:szCs w:val="28"/>
        </w:rPr>
        <w:t xml:space="preserve">рублей – </w:t>
      </w:r>
      <w:r w:rsidR="00CA1667" w:rsidRPr="00CA1667">
        <w:rPr>
          <w:sz w:val="28"/>
          <w:szCs w:val="28"/>
        </w:rPr>
        <w:t>6,6</w:t>
      </w:r>
      <w:r w:rsidRPr="00CA1667">
        <w:rPr>
          <w:sz w:val="28"/>
          <w:szCs w:val="28"/>
        </w:rPr>
        <w:t>% от</w:t>
      </w:r>
      <w:r w:rsidRPr="0036694F">
        <w:rPr>
          <w:sz w:val="28"/>
          <w:szCs w:val="28"/>
        </w:rPr>
        <w:t xml:space="preserve">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156571" w:rsidRPr="0036694F" w:rsidRDefault="00156571" w:rsidP="000E7F10">
      <w:pPr>
        <w:ind w:firstLine="851"/>
        <w:jc w:val="both"/>
        <w:rPr>
          <w:sz w:val="28"/>
        </w:rPr>
      </w:pPr>
      <w:r w:rsidRPr="0036694F">
        <w:rPr>
          <w:sz w:val="28"/>
        </w:rPr>
        <w:t>Указанные средства не подлежат распределению в плановом периоде по разделам, подразделам, целевым статьям и видам расходов в ведомственной структуре расходов бюджета.</w:t>
      </w:r>
    </w:p>
    <w:p w:rsidR="00156571" w:rsidRPr="0036694F" w:rsidRDefault="00156571" w:rsidP="000E7F10">
      <w:pPr>
        <w:ind w:firstLine="851"/>
        <w:jc w:val="both"/>
        <w:rPr>
          <w:sz w:val="28"/>
          <w:szCs w:val="28"/>
        </w:rPr>
      </w:pPr>
      <w:r w:rsidRPr="0036694F">
        <w:rPr>
          <w:sz w:val="28"/>
          <w:szCs w:val="28"/>
        </w:rPr>
        <w:t xml:space="preserve">В соответствии со ст. 184.1 Бюджетного Кодекса Российской Федерации в ведомственной и функциональной </w:t>
      </w:r>
      <w:r w:rsidR="00221916" w:rsidRPr="0036694F">
        <w:rPr>
          <w:sz w:val="28"/>
          <w:szCs w:val="28"/>
        </w:rPr>
        <w:t xml:space="preserve">структуре бюджета округа </w:t>
      </w:r>
      <w:r w:rsidRPr="0036694F">
        <w:rPr>
          <w:sz w:val="28"/>
          <w:szCs w:val="28"/>
        </w:rPr>
        <w:t xml:space="preserve">выделяются публичные нормативные обязательства по назначению и выплате пенсии за выслугу лет лицам, </w:t>
      </w:r>
      <w:r w:rsidR="0036694F" w:rsidRPr="0036694F">
        <w:rPr>
          <w:sz w:val="28"/>
          <w:szCs w:val="28"/>
        </w:rPr>
        <w:t xml:space="preserve">замещавшим выборные муниципальные должности и лицам, </w:t>
      </w:r>
      <w:r w:rsidRPr="0036694F">
        <w:rPr>
          <w:sz w:val="28"/>
          <w:szCs w:val="28"/>
        </w:rPr>
        <w:t>замещавшим должности муниципальной службы</w:t>
      </w:r>
      <w:r w:rsidR="00225B2C" w:rsidRPr="0036694F">
        <w:rPr>
          <w:sz w:val="28"/>
          <w:szCs w:val="28"/>
        </w:rPr>
        <w:t xml:space="preserve"> и выплаты почетным гражданам</w:t>
      </w:r>
      <w:r w:rsidRPr="0036694F">
        <w:rPr>
          <w:sz w:val="28"/>
          <w:szCs w:val="28"/>
        </w:rPr>
        <w:t xml:space="preserve">, общий объем которых установлен настоящим проектом решения в сумме </w:t>
      </w:r>
      <w:r w:rsidR="0036694F" w:rsidRPr="00D45964">
        <w:rPr>
          <w:sz w:val="28"/>
          <w:szCs w:val="28"/>
        </w:rPr>
        <w:t>10 836 300</w:t>
      </w:r>
      <w:r w:rsidRPr="00D45964">
        <w:rPr>
          <w:sz w:val="28"/>
          <w:szCs w:val="28"/>
        </w:rPr>
        <w:t xml:space="preserve"> рублей, по </w:t>
      </w:r>
      <w:r w:rsidR="00247EB5" w:rsidRPr="00D45964">
        <w:rPr>
          <w:sz w:val="28"/>
          <w:szCs w:val="28"/>
        </w:rPr>
        <w:t>3</w:t>
      </w:r>
      <w:r w:rsidR="0036694F" w:rsidRPr="00D45964">
        <w:rPr>
          <w:sz w:val="28"/>
          <w:szCs w:val="28"/>
        </w:rPr>
        <w:t> 612 1</w:t>
      </w:r>
      <w:r w:rsidR="00247EB5" w:rsidRPr="00D45964">
        <w:rPr>
          <w:sz w:val="28"/>
          <w:szCs w:val="28"/>
        </w:rPr>
        <w:t>00</w:t>
      </w:r>
      <w:r w:rsidRPr="00D45964">
        <w:rPr>
          <w:sz w:val="28"/>
          <w:szCs w:val="28"/>
        </w:rPr>
        <w:t xml:space="preserve"> рублей</w:t>
      </w:r>
      <w:r w:rsidRPr="0036694F">
        <w:rPr>
          <w:sz w:val="28"/>
          <w:szCs w:val="28"/>
        </w:rPr>
        <w:t xml:space="preserve"> ежегодно. Публичному нормативному обязательству присвоен свой уникальный код.</w:t>
      </w:r>
    </w:p>
    <w:p w:rsidR="00156571" w:rsidRPr="0036694F" w:rsidRDefault="00156571" w:rsidP="000E7F10">
      <w:pPr>
        <w:autoSpaceDE w:val="0"/>
        <w:autoSpaceDN w:val="0"/>
        <w:adjustRightInd w:val="0"/>
        <w:ind w:firstLine="851"/>
        <w:jc w:val="both"/>
        <w:rPr>
          <w:sz w:val="28"/>
        </w:rPr>
      </w:pPr>
      <w:r w:rsidRPr="0036694F">
        <w:rPr>
          <w:sz w:val="28"/>
        </w:rPr>
        <w:t>В соответствии со ст. 69.2 Бюджетного кодекса Российской Федерации при составлении проекта бюджета для планирования бюджетных ассигнований на оказание муниципальных услуг (выполнение работ) для определения объема субсидий на выполнение муниципального задания бюджетным или автономным учреждением использовались показатели муниципального задания.</w:t>
      </w:r>
    </w:p>
    <w:p w:rsidR="00156571" w:rsidRPr="0036694F" w:rsidRDefault="00156571" w:rsidP="000E7F10">
      <w:pPr>
        <w:autoSpaceDE w:val="0"/>
        <w:autoSpaceDN w:val="0"/>
        <w:adjustRightInd w:val="0"/>
        <w:ind w:firstLine="741"/>
        <w:jc w:val="both"/>
      </w:pPr>
      <w:r w:rsidRPr="0036694F">
        <w:rPr>
          <w:sz w:val="28"/>
        </w:rPr>
        <w:t>В соответствии со ст. 179.4 Бюджетного Кодекса Российской Федерации проектом решения утвержден</w:t>
      </w:r>
      <w:r w:rsidR="00CA1667">
        <w:rPr>
          <w:sz w:val="28"/>
        </w:rPr>
        <w:t xml:space="preserve"> общий </w:t>
      </w:r>
      <w:r w:rsidRPr="0036694F">
        <w:rPr>
          <w:sz w:val="28"/>
        </w:rPr>
        <w:t>объем бюджетных ассигнований дорожного фонда Шарыповского муниципального округа в су</w:t>
      </w:r>
      <w:r w:rsidR="00EB1280" w:rsidRPr="0036694F">
        <w:rPr>
          <w:sz w:val="28"/>
        </w:rPr>
        <w:t xml:space="preserve">мме </w:t>
      </w:r>
      <w:r w:rsidR="00CA1667">
        <w:rPr>
          <w:sz w:val="28"/>
        </w:rPr>
        <w:t>76 156 500</w:t>
      </w:r>
      <w:r w:rsidR="00F14575" w:rsidRPr="0036694F">
        <w:rPr>
          <w:sz w:val="28"/>
        </w:rPr>
        <w:t xml:space="preserve"> </w:t>
      </w:r>
      <w:r w:rsidR="00EB1280" w:rsidRPr="0036694F">
        <w:rPr>
          <w:sz w:val="28"/>
        </w:rPr>
        <w:t>рублей (в 202</w:t>
      </w:r>
      <w:r w:rsidR="0036694F" w:rsidRPr="0036694F">
        <w:rPr>
          <w:sz w:val="28"/>
        </w:rPr>
        <w:t>5</w:t>
      </w:r>
      <w:r w:rsidRPr="0036694F">
        <w:rPr>
          <w:sz w:val="28"/>
        </w:rPr>
        <w:t xml:space="preserve"> году –</w:t>
      </w:r>
      <w:r w:rsidR="00EB1280" w:rsidRPr="0036694F">
        <w:rPr>
          <w:sz w:val="28"/>
        </w:rPr>
        <w:t xml:space="preserve"> </w:t>
      </w:r>
      <w:r w:rsidR="0036694F" w:rsidRPr="0036694F">
        <w:rPr>
          <w:sz w:val="28"/>
        </w:rPr>
        <w:t>25 014 0</w:t>
      </w:r>
      <w:r w:rsidR="00247EB5" w:rsidRPr="0036694F">
        <w:rPr>
          <w:sz w:val="28"/>
        </w:rPr>
        <w:t>00</w:t>
      </w:r>
      <w:r w:rsidR="00EB1280" w:rsidRPr="0036694F">
        <w:rPr>
          <w:sz w:val="28"/>
        </w:rPr>
        <w:t> рублей, в 202</w:t>
      </w:r>
      <w:r w:rsidR="0036694F" w:rsidRPr="0036694F">
        <w:rPr>
          <w:sz w:val="28"/>
        </w:rPr>
        <w:t>6</w:t>
      </w:r>
      <w:r w:rsidRPr="0036694F">
        <w:rPr>
          <w:sz w:val="28"/>
        </w:rPr>
        <w:t xml:space="preserve"> году –</w:t>
      </w:r>
      <w:r w:rsidR="00F14575" w:rsidRPr="0036694F">
        <w:rPr>
          <w:sz w:val="28"/>
        </w:rPr>
        <w:t xml:space="preserve"> </w:t>
      </w:r>
      <w:r w:rsidR="0036694F" w:rsidRPr="0036694F">
        <w:rPr>
          <w:sz w:val="28"/>
        </w:rPr>
        <w:t>25 410 5</w:t>
      </w:r>
      <w:r w:rsidR="00247EB5" w:rsidRPr="0036694F">
        <w:rPr>
          <w:sz w:val="28"/>
        </w:rPr>
        <w:t>00</w:t>
      </w:r>
      <w:r w:rsidR="00EB1280" w:rsidRPr="0036694F">
        <w:rPr>
          <w:sz w:val="28"/>
        </w:rPr>
        <w:t> рублей, в 202</w:t>
      </w:r>
      <w:r w:rsidR="0036694F" w:rsidRPr="0036694F">
        <w:rPr>
          <w:sz w:val="28"/>
        </w:rPr>
        <w:t>8</w:t>
      </w:r>
      <w:r w:rsidRPr="0036694F">
        <w:rPr>
          <w:sz w:val="28"/>
        </w:rPr>
        <w:t xml:space="preserve"> году –</w:t>
      </w:r>
      <w:r w:rsidR="00F14575" w:rsidRPr="0036694F">
        <w:rPr>
          <w:sz w:val="28"/>
        </w:rPr>
        <w:t xml:space="preserve"> </w:t>
      </w:r>
      <w:r w:rsidR="0036694F" w:rsidRPr="0036694F">
        <w:rPr>
          <w:sz w:val="28"/>
        </w:rPr>
        <w:t>25 732 000</w:t>
      </w:r>
      <w:r w:rsidRPr="0036694F">
        <w:rPr>
          <w:sz w:val="28"/>
        </w:rPr>
        <w:t> рублей). Дорожный фонд – часть средств бюджета, подлежащая использованию в целях финансового обеспечения дорожной деятельности в отношении автомобильных дорог общего пользования.</w:t>
      </w:r>
      <w:r w:rsidRPr="0036694F">
        <w:t xml:space="preserve"> </w:t>
      </w:r>
    </w:p>
    <w:p w:rsidR="00156571" w:rsidRPr="0036694F" w:rsidRDefault="00156571" w:rsidP="000E7F10">
      <w:pPr>
        <w:ind w:firstLine="720"/>
        <w:jc w:val="both"/>
        <w:rPr>
          <w:sz w:val="28"/>
          <w:szCs w:val="28"/>
        </w:rPr>
      </w:pPr>
      <w:r w:rsidRPr="0036694F">
        <w:rPr>
          <w:sz w:val="28"/>
        </w:rPr>
        <w:t>Проект р</w:t>
      </w:r>
      <w:r w:rsidR="00E421F6" w:rsidRPr="0036694F">
        <w:rPr>
          <w:sz w:val="28"/>
        </w:rPr>
        <w:t>ешения «О бюджете округа на 202</w:t>
      </w:r>
      <w:r w:rsidR="0036694F">
        <w:rPr>
          <w:sz w:val="28"/>
        </w:rPr>
        <w:t>5</w:t>
      </w:r>
      <w:r w:rsidR="00E421F6" w:rsidRPr="0036694F">
        <w:rPr>
          <w:sz w:val="28"/>
        </w:rPr>
        <w:t xml:space="preserve"> год и плановый период 202</w:t>
      </w:r>
      <w:r w:rsidR="0036694F">
        <w:rPr>
          <w:sz w:val="28"/>
        </w:rPr>
        <w:t xml:space="preserve">6- </w:t>
      </w:r>
      <w:r w:rsidR="00E421F6" w:rsidRPr="0036694F">
        <w:rPr>
          <w:sz w:val="28"/>
        </w:rPr>
        <w:t>202</w:t>
      </w:r>
      <w:r w:rsidR="0036694F">
        <w:rPr>
          <w:sz w:val="28"/>
        </w:rPr>
        <w:t xml:space="preserve">7 </w:t>
      </w:r>
      <w:r w:rsidRPr="0036694F">
        <w:rPr>
          <w:sz w:val="28"/>
        </w:rPr>
        <w:t xml:space="preserve">годов» предусматривает детализированную структуру расходов бюджета округа на три года, в том числе распределение бюджетных ассигнований по главным распорядителям средств бюджета округа, а также </w:t>
      </w:r>
      <w:r w:rsidR="00225B2C" w:rsidRPr="0036694F">
        <w:rPr>
          <w:sz w:val="28"/>
        </w:rPr>
        <w:t xml:space="preserve">учитывает </w:t>
      </w:r>
      <w:r w:rsidRPr="0036694F">
        <w:rPr>
          <w:sz w:val="28"/>
        </w:rPr>
        <w:t>средств</w:t>
      </w:r>
      <w:r w:rsidR="00225B2C" w:rsidRPr="0036694F">
        <w:rPr>
          <w:sz w:val="28"/>
        </w:rPr>
        <w:t>а</w:t>
      </w:r>
      <w:r w:rsidRPr="0036694F">
        <w:rPr>
          <w:sz w:val="28"/>
        </w:rPr>
        <w:t xml:space="preserve"> </w:t>
      </w:r>
      <w:r w:rsidR="00842A8B" w:rsidRPr="0036694F">
        <w:rPr>
          <w:sz w:val="28"/>
        </w:rPr>
        <w:t>краевого бюджет</w:t>
      </w:r>
      <w:r w:rsidR="001A174F" w:rsidRPr="0036694F">
        <w:rPr>
          <w:sz w:val="28"/>
        </w:rPr>
        <w:t>а</w:t>
      </w:r>
      <w:r w:rsidR="00842A8B" w:rsidRPr="0036694F">
        <w:rPr>
          <w:sz w:val="28"/>
        </w:rPr>
        <w:t xml:space="preserve"> в 202</w:t>
      </w:r>
      <w:r w:rsidR="0036694F" w:rsidRPr="0036694F">
        <w:rPr>
          <w:sz w:val="28"/>
        </w:rPr>
        <w:t>5</w:t>
      </w:r>
      <w:r w:rsidR="00842A8B" w:rsidRPr="0036694F">
        <w:rPr>
          <w:sz w:val="28"/>
        </w:rPr>
        <w:t>-202</w:t>
      </w:r>
      <w:r w:rsidR="0036694F" w:rsidRPr="0036694F">
        <w:rPr>
          <w:sz w:val="28"/>
        </w:rPr>
        <w:t>7</w:t>
      </w:r>
      <w:r w:rsidRPr="0036694F">
        <w:rPr>
          <w:sz w:val="28"/>
        </w:rPr>
        <w:t xml:space="preserve"> годах в соответствии с проектом </w:t>
      </w:r>
      <w:r w:rsidRPr="0036694F">
        <w:rPr>
          <w:sz w:val="28"/>
          <w:szCs w:val="28"/>
        </w:rPr>
        <w:t>краевого з</w:t>
      </w:r>
      <w:r w:rsidR="00842A8B" w:rsidRPr="0036694F">
        <w:rPr>
          <w:sz w:val="28"/>
          <w:szCs w:val="28"/>
        </w:rPr>
        <w:t>акона «О краевом бюджете на 202</w:t>
      </w:r>
      <w:r w:rsidR="0036694F" w:rsidRPr="0036694F">
        <w:rPr>
          <w:sz w:val="28"/>
          <w:szCs w:val="28"/>
        </w:rPr>
        <w:t>5</w:t>
      </w:r>
      <w:r w:rsidRPr="0036694F">
        <w:rPr>
          <w:sz w:val="28"/>
          <w:szCs w:val="28"/>
        </w:rPr>
        <w:t xml:space="preserve"> год и на плановый</w:t>
      </w:r>
      <w:r w:rsidR="00842A8B" w:rsidRPr="0036694F">
        <w:rPr>
          <w:sz w:val="28"/>
          <w:szCs w:val="28"/>
        </w:rPr>
        <w:t xml:space="preserve"> период 202</w:t>
      </w:r>
      <w:r w:rsidR="0036694F" w:rsidRPr="0036694F">
        <w:rPr>
          <w:sz w:val="28"/>
          <w:szCs w:val="28"/>
        </w:rPr>
        <w:t>6</w:t>
      </w:r>
      <w:r w:rsidR="00842A8B" w:rsidRPr="0036694F">
        <w:rPr>
          <w:sz w:val="28"/>
          <w:szCs w:val="28"/>
        </w:rPr>
        <w:t xml:space="preserve"> и 202</w:t>
      </w:r>
      <w:r w:rsidR="0036694F" w:rsidRPr="0036694F">
        <w:rPr>
          <w:sz w:val="28"/>
          <w:szCs w:val="28"/>
        </w:rPr>
        <w:t>7</w:t>
      </w:r>
      <w:r w:rsidRPr="0036694F">
        <w:rPr>
          <w:sz w:val="28"/>
          <w:szCs w:val="28"/>
        </w:rPr>
        <w:t xml:space="preserve"> годов».</w:t>
      </w:r>
    </w:p>
    <w:p w:rsidR="001A174F" w:rsidRPr="00E60FE4" w:rsidRDefault="001A174F" w:rsidP="000E7F10">
      <w:pPr>
        <w:ind w:firstLine="720"/>
        <w:jc w:val="both"/>
        <w:rPr>
          <w:sz w:val="28"/>
          <w:szCs w:val="28"/>
          <w:highlight w:val="yellow"/>
        </w:rPr>
      </w:pPr>
    </w:p>
    <w:p w:rsidR="00156571" w:rsidRPr="0036694F" w:rsidRDefault="00156571" w:rsidP="000E7F10">
      <w:pPr>
        <w:ind w:firstLine="709"/>
        <w:jc w:val="center"/>
        <w:rPr>
          <w:b/>
          <w:sz w:val="28"/>
          <w:szCs w:val="28"/>
        </w:rPr>
      </w:pPr>
      <w:r w:rsidRPr="0036694F">
        <w:rPr>
          <w:b/>
          <w:sz w:val="28"/>
          <w:szCs w:val="28"/>
        </w:rPr>
        <w:t>Особенности формирования расходов бюджета округа</w:t>
      </w:r>
    </w:p>
    <w:p w:rsidR="00156571" w:rsidRPr="0036694F" w:rsidRDefault="00156571" w:rsidP="000E7F10">
      <w:pPr>
        <w:widowControl w:val="0"/>
        <w:ind w:firstLine="686"/>
        <w:jc w:val="both"/>
        <w:rPr>
          <w:sz w:val="28"/>
          <w:szCs w:val="28"/>
          <w:u w:val="single"/>
        </w:rPr>
      </w:pPr>
    </w:p>
    <w:p w:rsidR="00156571" w:rsidRPr="0036694F" w:rsidRDefault="00156571" w:rsidP="000E7F10">
      <w:pPr>
        <w:ind w:firstLine="709"/>
        <w:jc w:val="both"/>
        <w:rPr>
          <w:color w:val="000000"/>
          <w:sz w:val="28"/>
          <w:szCs w:val="28"/>
        </w:rPr>
      </w:pPr>
      <w:r w:rsidRPr="0036694F">
        <w:rPr>
          <w:color w:val="000000"/>
          <w:sz w:val="28"/>
          <w:szCs w:val="28"/>
        </w:rPr>
        <w:t>Формирование объема и структуры расходов бюджета округа на</w:t>
      </w:r>
      <w:r w:rsidR="003C410F" w:rsidRPr="0036694F">
        <w:rPr>
          <w:color w:val="000000"/>
          <w:sz w:val="28"/>
          <w:szCs w:val="28"/>
        </w:rPr>
        <w:t xml:space="preserve"> </w:t>
      </w:r>
      <w:r w:rsidRPr="0036694F">
        <w:rPr>
          <w:color w:val="000000"/>
          <w:sz w:val="28"/>
          <w:szCs w:val="28"/>
        </w:rPr>
        <w:t>202</w:t>
      </w:r>
      <w:r w:rsidR="003E34F0" w:rsidRPr="0036694F">
        <w:rPr>
          <w:color w:val="000000"/>
          <w:sz w:val="28"/>
          <w:szCs w:val="28"/>
        </w:rPr>
        <w:t>5</w:t>
      </w:r>
      <w:r w:rsidRPr="0036694F">
        <w:rPr>
          <w:color w:val="000000"/>
          <w:sz w:val="28"/>
          <w:szCs w:val="28"/>
        </w:rPr>
        <w:t>-202</w:t>
      </w:r>
      <w:r w:rsidR="0036694F" w:rsidRPr="0036694F">
        <w:rPr>
          <w:color w:val="000000"/>
          <w:sz w:val="28"/>
          <w:szCs w:val="28"/>
        </w:rPr>
        <w:t>7</w:t>
      </w:r>
      <w:r w:rsidRPr="0036694F">
        <w:rPr>
          <w:color w:val="000000"/>
          <w:sz w:val="28"/>
          <w:szCs w:val="28"/>
        </w:rPr>
        <w:t xml:space="preserve"> годы осуществляется исходя из следующих основных подходов: </w:t>
      </w:r>
    </w:p>
    <w:p w:rsidR="002F5F27" w:rsidRPr="002F5F27" w:rsidRDefault="002F5F27" w:rsidP="002F5F27">
      <w:pPr>
        <w:spacing w:after="120"/>
        <w:ind w:firstLine="709"/>
        <w:jc w:val="both"/>
        <w:rPr>
          <w:color w:val="000000"/>
          <w:sz w:val="28"/>
          <w:szCs w:val="28"/>
        </w:rPr>
      </w:pPr>
      <w:r w:rsidRPr="002F5F27">
        <w:rPr>
          <w:color w:val="000000"/>
          <w:sz w:val="28"/>
          <w:szCs w:val="28"/>
        </w:rPr>
        <w:t xml:space="preserve">1. За основу приняты ассигнования на 2025 и 2026 годы, предусмотренные решением Шарыповского окружного Совета депутатов от 14.12.2023 года № 34-278р «О бюджете округа на 2024 год и плановый период 2025 - 2026 годов». </w:t>
      </w:r>
    </w:p>
    <w:p w:rsidR="002F5F27" w:rsidRPr="002F5F27" w:rsidRDefault="002F5F27" w:rsidP="002F5F27">
      <w:pPr>
        <w:spacing w:after="120"/>
        <w:ind w:firstLine="709"/>
        <w:jc w:val="both"/>
        <w:rPr>
          <w:color w:val="000000"/>
          <w:sz w:val="28"/>
          <w:szCs w:val="28"/>
        </w:rPr>
      </w:pPr>
      <w:r w:rsidRPr="002F5F27">
        <w:rPr>
          <w:color w:val="000000"/>
          <w:sz w:val="28"/>
          <w:szCs w:val="28"/>
        </w:rPr>
        <w:t>2. При расчете базовых бюджетных ассигнований использовались следующие подходы:</w:t>
      </w:r>
    </w:p>
    <w:p w:rsidR="002F5F27" w:rsidRPr="002F5F27" w:rsidRDefault="002F5F27" w:rsidP="002F5F27">
      <w:pPr>
        <w:spacing w:after="120"/>
        <w:ind w:firstLine="709"/>
        <w:jc w:val="both"/>
        <w:rPr>
          <w:color w:val="000000"/>
          <w:sz w:val="28"/>
          <w:szCs w:val="28"/>
        </w:rPr>
      </w:pPr>
      <w:r w:rsidRPr="002F5F27">
        <w:rPr>
          <w:color w:val="000000"/>
          <w:sz w:val="28"/>
          <w:szCs w:val="28"/>
        </w:rPr>
        <w:t xml:space="preserve">обеспечение финансированием действующих расходных обязательств, </w:t>
      </w:r>
    </w:p>
    <w:p w:rsidR="002F5F27" w:rsidRPr="002F5F27" w:rsidRDefault="002F5F27" w:rsidP="002F5F27">
      <w:pPr>
        <w:spacing w:after="120"/>
        <w:ind w:firstLine="709"/>
        <w:jc w:val="both"/>
        <w:rPr>
          <w:color w:val="000000"/>
          <w:sz w:val="28"/>
          <w:szCs w:val="28"/>
        </w:rPr>
      </w:pPr>
      <w:r w:rsidRPr="002F5F27">
        <w:rPr>
          <w:color w:val="000000"/>
          <w:sz w:val="28"/>
          <w:szCs w:val="28"/>
        </w:rPr>
        <w:t>выполнение действующих публичных нормативных обязательств;</w:t>
      </w:r>
    </w:p>
    <w:p w:rsidR="002F5F27" w:rsidRPr="002F5F27" w:rsidRDefault="002F5F27" w:rsidP="002F5F27">
      <w:pPr>
        <w:spacing w:after="120"/>
        <w:ind w:firstLine="709"/>
        <w:jc w:val="both"/>
        <w:rPr>
          <w:color w:val="000000"/>
          <w:sz w:val="28"/>
          <w:szCs w:val="28"/>
        </w:rPr>
      </w:pPr>
      <w:r w:rsidRPr="002F5F27">
        <w:rPr>
          <w:color w:val="000000"/>
          <w:sz w:val="28"/>
          <w:szCs w:val="28"/>
        </w:rPr>
        <w:t>сохранение достигнутых соотношений средней заработной платы отдельных категорий работников бюджетной сферы в рамках реализации Указов Президента Российской Федерации 2012 года;</w:t>
      </w:r>
    </w:p>
    <w:p w:rsidR="002F5F27" w:rsidRPr="002F5F27" w:rsidRDefault="002F5F27" w:rsidP="002F5F27">
      <w:pPr>
        <w:spacing w:after="120"/>
        <w:ind w:firstLine="709"/>
        <w:jc w:val="both"/>
        <w:rPr>
          <w:color w:val="000000"/>
          <w:sz w:val="28"/>
          <w:szCs w:val="28"/>
        </w:rPr>
      </w:pPr>
      <w:r w:rsidRPr="002F5F27">
        <w:rPr>
          <w:color w:val="000000"/>
          <w:sz w:val="28"/>
          <w:szCs w:val="28"/>
        </w:rPr>
        <w:t>уточнение базовых объемов бюджетных ассигнований на 2025 год с учетом индексации расходов на благоустройство территорий на 5%, индексации расходов на приобретение продуктов для организации питания на 5,0%, расходов на коммунальные услуги на 7,4%. Сохранение объемов прочих расходов на уровне 2024 года;</w:t>
      </w:r>
    </w:p>
    <w:p w:rsidR="002F5F27" w:rsidRPr="002F5F27" w:rsidRDefault="002F5F27" w:rsidP="002F5F27">
      <w:pPr>
        <w:spacing w:after="120"/>
        <w:ind w:firstLine="709"/>
        <w:jc w:val="both"/>
        <w:rPr>
          <w:color w:val="000000"/>
          <w:sz w:val="28"/>
          <w:szCs w:val="28"/>
        </w:rPr>
      </w:pPr>
      <w:r w:rsidRPr="002F5F27">
        <w:rPr>
          <w:color w:val="000000"/>
          <w:sz w:val="28"/>
          <w:szCs w:val="28"/>
        </w:rPr>
        <w:t>расширение сети инструкторов по спорту в рамках реализации проекта «Спорт в каждый двор»;</w:t>
      </w:r>
    </w:p>
    <w:p w:rsidR="002F5F27" w:rsidRPr="002F5F27" w:rsidRDefault="002F5F27" w:rsidP="002F5F27">
      <w:pPr>
        <w:spacing w:after="120"/>
        <w:ind w:firstLine="709"/>
        <w:jc w:val="both"/>
        <w:rPr>
          <w:color w:val="000000"/>
          <w:sz w:val="28"/>
          <w:szCs w:val="28"/>
        </w:rPr>
      </w:pPr>
      <w:r w:rsidRPr="002F5F27">
        <w:rPr>
          <w:color w:val="000000"/>
          <w:sz w:val="28"/>
          <w:szCs w:val="28"/>
        </w:rPr>
        <w:t>изменен размер расходов на содержание улично-дорожной сети на планируемое изменение размера отчислений в местные бюджеты от акцизов на автомобильный и прямогонный бензин, дизельное топливо и на увеличение до 20% от регионального норматива и дальнейшую индексацию на 5% суммы расчетных расходов на содержание улично-дорожной сети (за исключением расходов за счет акцизов);</w:t>
      </w:r>
    </w:p>
    <w:p w:rsidR="002F5F27" w:rsidRPr="002F5F27" w:rsidRDefault="002F5F27" w:rsidP="002F5F27">
      <w:pPr>
        <w:spacing w:after="120"/>
        <w:ind w:firstLine="709"/>
        <w:jc w:val="both"/>
        <w:rPr>
          <w:color w:val="000000"/>
          <w:sz w:val="28"/>
          <w:szCs w:val="28"/>
        </w:rPr>
      </w:pPr>
      <w:r w:rsidRPr="002F5F27">
        <w:rPr>
          <w:color w:val="000000"/>
          <w:sz w:val="28"/>
          <w:szCs w:val="28"/>
        </w:rPr>
        <w:t xml:space="preserve">расчетные расходы бюджета округа на 2025 год увеличены на принимаемые в 2024 году обязательства: </w:t>
      </w:r>
    </w:p>
    <w:p w:rsidR="002F5F27" w:rsidRPr="002F5F27" w:rsidRDefault="002F5F27" w:rsidP="002F5F27">
      <w:pPr>
        <w:spacing w:after="120"/>
        <w:ind w:firstLine="709"/>
        <w:jc w:val="both"/>
        <w:rPr>
          <w:color w:val="000000"/>
          <w:sz w:val="28"/>
          <w:szCs w:val="28"/>
        </w:rPr>
      </w:pPr>
      <w:r w:rsidRPr="002F5F27">
        <w:rPr>
          <w:color w:val="000000"/>
          <w:sz w:val="28"/>
          <w:szCs w:val="28"/>
        </w:rPr>
        <w:t>на увеличение фондов оплаты труда с учетом увеличения с 1 января 2024 года МРОТ на 18,5% на сумму увеличения заработной платы всех работников бюджетного сектора путем предоставления ежемесячной выплаты в размере абсолютного прироста МРОТ 2024 года к 2023 году – 3,0 тыс. рублей с начислением на нее районного коэффициента и «северной» надбавки;</w:t>
      </w:r>
    </w:p>
    <w:p w:rsidR="002F5F27" w:rsidRPr="002F5F27" w:rsidRDefault="002F5F27" w:rsidP="002F5F27">
      <w:pPr>
        <w:spacing w:after="120"/>
        <w:ind w:firstLine="709"/>
        <w:jc w:val="both"/>
        <w:rPr>
          <w:color w:val="000000"/>
          <w:sz w:val="28"/>
          <w:szCs w:val="28"/>
        </w:rPr>
      </w:pPr>
      <w:r w:rsidRPr="002F5F27">
        <w:rPr>
          <w:color w:val="000000"/>
          <w:sz w:val="28"/>
          <w:szCs w:val="28"/>
        </w:rPr>
        <w:t>на увеличение фондов оплаты труда с 1 апреля 2024 года отдельным категориям работников муниципальных учреждений;</w:t>
      </w:r>
    </w:p>
    <w:p w:rsidR="002F5F27" w:rsidRPr="002F5F27" w:rsidRDefault="002F5F27" w:rsidP="002F5F27">
      <w:pPr>
        <w:spacing w:after="120"/>
        <w:ind w:firstLine="709"/>
        <w:jc w:val="both"/>
        <w:rPr>
          <w:color w:val="000000"/>
          <w:sz w:val="28"/>
          <w:szCs w:val="28"/>
        </w:rPr>
      </w:pPr>
      <w:r w:rsidRPr="002F5F27">
        <w:rPr>
          <w:color w:val="000000"/>
          <w:sz w:val="28"/>
          <w:szCs w:val="28"/>
        </w:rPr>
        <w:t>на содержание общественных пространств, благоустроенных в рамках программ формирования городской среды.</w:t>
      </w:r>
    </w:p>
    <w:p w:rsidR="002F5F27" w:rsidRPr="002F5F27" w:rsidRDefault="002F5F27" w:rsidP="002F5F27">
      <w:pPr>
        <w:spacing w:after="120"/>
        <w:ind w:firstLine="709"/>
        <w:jc w:val="both"/>
        <w:rPr>
          <w:color w:val="000000"/>
          <w:sz w:val="28"/>
          <w:szCs w:val="28"/>
        </w:rPr>
      </w:pPr>
      <w:r w:rsidRPr="002F5F27">
        <w:rPr>
          <w:color w:val="000000"/>
          <w:sz w:val="28"/>
          <w:szCs w:val="28"/>
        </w:rPr>
        <w:lastRenderedPageBreak/>
        <w:t>Ассигнования на 2027 год определены на основе объема ассигнований на 2026 год за исключением мероприятий, заканчивающих свое действие в 2026 году, расходов по реализации решений, срок действия которых ограничен 2026 годом.</w:t>
      </w:r>
    </w:p>
    <w:p w:rsidR="002F5F27" w:rsidRPr="002F5F27" w:rsidRDefault="002F5F27" w:rsidP="002F5F27">
      <w:pPr>
        <w:spacing w:after="120"/>
        <w:ind w:firstLine="709"/>
        <w:jc w:val="both"/>
        <w:rPr>
          <w:color w:val="000000"/>
          <w:sz w:val="28"/>
          <w:szCs w:val="28"/>
        </w:rPr>
      </w:pPr>
      <w:r>
        <w:rPr>
          <w:color w:val="000000"/>
          <w:sz w:val="28"/>
          <w:szCs w:val="28"/>
        </w:rPr>
        <w:t>2.</w:t>
      </w:r>
      <w:r w:rsidRPr="002F5F27">
        <w:rPr>
          <w:color w:val="000000"/>
          <w:sz w:val="28"/>
          <w:szCs w:val="28"/>
        </w:rPr>
        <w:t xml:space="preserve"> Одним из механизмов бюджетной политики, позволяющих оперативно реагировать </w:t>
      </w:r>
      <w:proofErr w:type="gramStart"/>
      <w:r w:rsidRPr="002F5F27">
        <w:rPr>
          <w:color w:val="000000"/>
          <w:sz w:val="28"/>
          <w:szCs w:val="28"/>
        </w:rPr>
        <w:t>на непредвиденные изменения</w:t>
      </w:r>
      <w:proofErr w:type="gramEnd"/>
      <w:r w:rsidRPr="002F5F27">
        <w:rPr>
          <w:color w:val="000000"/>
          <w:sz w:val="28"/>
          <w:szCs w:val="28"/>
        </w:rPr>
        <w:t xml:space="preserve"> является создание резервного фонда администрации округа и резервов средств казенных учреждений. На этапе планирования проекта бюджета размер резервного фонда администрации округа сформирован с ростом в три раза в сумме 3 млн рублей ежегодно. В 2025 году резерв средств казенных учреждений на осуществление расходов капитального характера, на проведение работ с целью приведения в соответствие требованиям надзорных органов, для решения социально-значимых вопросов </w:t>
      </w:r>
      <w:r w:rsidRPr="00B76507">
        <w:rPr>
          <w:color w:val="000000" w:themeColor="text1"/>
          <w:sz w:val="28"/>
          <w:szCs w:val="28"/>
        </w:rPr>
        <w:t xml:space="preserve">муниципальными учреждениями, а также на реализацию инициативных проектов составит </w:t>
      </w:r>
      <w:r w:rsidR="00170CE2" w:rsidRPr="00B76507">
        <w:rPr>
          <w:color w:val="000000" w:themeColor="text1"/>
          <w:sz w:val="28"/>
          <w:szCs w:val="28"/>
        </w:rPr>
        <w:t>16,</w:t>
      </w:r>
      <w:r w:rsidR="00B76507" w:rsidRPr="00B76507">
        <w:rPr>
          <w:color w:val="000000" w:themeColor="text1"/>
          <w:sz w:val="28"/>
          <w:szCs w:val="28"/>
        </w:rPr>
        <w:t>2</w:t>
      </w:r>
      <w:r w:rsidRPr="00B76507">
        <w:rPr>
          <w:color w:val="000000" w:themeColor="text1"/>
          <w:sz w:val="28"/>
          <w:szCs w:val="28"/>
        </w:rPr>
        <w:t xml:space="preserve"> млн рублей.</w:t>
      </w:r>
    </w:p>
    <w:p w:rsidR="002F5F27" w:rsidRPr="002F5F27" w:rsidRDefault="002F5F27" w:rsidP="002F5F27">
      <w:pPr>
        <w:spacing w:after="120"/>
        <w:ind w:firstLine="709"/>
        <w:jc w:val="both"/>
        <w:rPr>
          <w:color w:val="000000"/>
          <w:sz w:val="28"/>
          <w:szCs w:val="28"/>
        </w:rPr>
      </w:pPr>
      <w:r>
        <w:rPr>
          <w:color w:val="000000"/>
          <w:sz w:val="28"/>
          <w:szCs w:val="28"/>
        </w:rPr>
        <w:t>3.</w:t>
      </w:r>
      <w:r w:rsidRPr="002F5F27">
        <w:rPr>
          <w:color w:val="000000"/>
          <w:sz w:val="28"/>
          <w:szCs w:val="28"/>
        </w:rPr>
        <w:t xml:space="preserve"> В 2025 году исполнение местных бюджетов предполагается с учетом особенностей, предусмотренных проектом федерального закона № 727327-8 «О приостановлении действия отдельных положений Бюджетного кодекса Российской Федерации, об установлении особенностей исполнения бюджетов бюджетной системы Российской Федерации в 2025 году и о внесении изменений в отдельные законодательные акты Российской Федерации». </w:t>
      </w:r>
    </w:p>
    <w:p w:rsidR="002F5F27" w:rsidRPr="002F5F27" w:rsidRDefault="002F5F27" w:rsidP="002F5F27">
      <w:pPr>
        <w:spacing w:after="120"/>
        <w:ind w:firstLine="709"/>
        <w:jc w:val="both"/>
        <w:rPr>
          <w:color w:val="000000"/>
          <w:sz w:val="28"/>
          <w:szCs w:val="28"/>
        </w:rPr>
      </w:pPr>
      <w:r w:rsidRPr="002F5F27">
        <w:rPr>
          <w:color w:val="000000"/>
          <w:sz w:val="28"/>
          <w:szCs w:val="28"/>
        </w:rPr>
        <w:t>Законопроектом предлагается установить следующие особенности исполнения бюджетов муниципальных образований в 2025 году в части сбалансированности бюджетов:</w:t>
      </w:r>
    </w:p>
    <w:p w:rsidR="002F5F27" w:rsidRPr="002F5F27" w:rsidRDefault="002F5F27" w:rsidP="002F5F27">
      <w:pPr>
        <w:spacing w:after="120"/>
        <w:ind w:firstLine="709"/>
        <w:jc w:val="both"/>
        <w:rPr>
          <w:color w:val="000000"/>
          <w:sz w:val="28"/>
          <w:szCs w:val="28"/>
        </w:rPr>
      </w:pPr>
      <w:r w:rsidRPr="002F5F27">
        <w:rPr>
          <w:color w:val="000000"/>
          <w:sz w:val="28"/>
          <w:szCs w:val="28"/>
        </w:rPr>
        <w:t>продлить норму, снимающую запрет на принятие расходных обязательств, не отнесенных к полномочиям органов местного самоуправления в части мероприятий, связанных с предотвращением влияния ухудшения геополитической и экономической ситуации на развитие отраслей экономики;</w:t>
      </w:r>
    </w:p>
    <w:p w:rsidR="002F5F27" w:rsidRPr="002F5F27" w:rsidRDefault="002F5F27" w:rsidP="002F5F27">
      <w:pPr>
        <w:spacing w:after="120"/>
        <w:ind w:firstLine="709"/>
        <w:jc w:val="both"/>
        <w:rPr>
          <w:color w:val="000000"/>
          <w:sz w:val="28"/>
          <w:szCs w:val="28"/>
        </w:rPr>
      </w:pPr>
      <w:r w:rsidRPr="002F5F27">
        <w:rPr>
          <w:color w:val="000000"/>
          <w:sz w:val="28"/>
          <w:szCs w:val="28"/>
        </w:rPr>
        <w:t>продлить норму с уточнением редакции, снимающую запрет на принятие расходных обязательств, не отнесенных к полномочиям органов местного самоуправления в части финансового обеспечения деятельности органов местного самоуправления, связанной с реализацией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 а также мероприятий по ликвидации чрезвычайных ситуаций федерального и межрегионального характера и их последствий, направленных на проведение неотложных аварийно-восстановительных работ и оказание мер социальной поддержки граждан, включая граждан, жилые помещения которых утрачены и (или) повреждены;</w:t>
      </w:r>
    </w:p>
    <w:p w:rsidR="002F5F27" w:rsidRPr="002F5F27" w:rsidRDefault="002F5F27" w:rsidP="002F5F27">
      <w:pPr>
        <w:spacing w:after="120"/>
        <w:ind w:firstLine="709"/>
        <w:jc w:val="both"/>
        <w:rPr>
          <w:color w:val="000000"/>
          <w:sz w:val="28"/>
          <w:szCs w:val="28"/>
        </w:rPr>
      </w:pPr>
      <w:r w:rsidRPr="002F5F27">
        <w:rPr>
          <w:color w:val="000000"/>
          <w:sz w:val="28"/>
          <w:szCs w:val="28"/>
        </w:rPr>
        <w:t xml:space="preserve">продлить норму о праве муниципальных образований превышать отдельные ограничения по объему дефицита бюджета на объем бюджетных средств, направляемых на мероприятия, связанные с предотвращением </w:t>
      </w:r>
      <w:r w:rsidRPr="002F5F27">
        <w:rPr>
          <w:color w:val="000000"/>
          <w:sz w:val="28"/>
          <w:szCs w:val="28"/>
        </w:rPr>
        <w:lastRenderedPageBreak/>
        <w:t>влияния ухудшения геополитической и экономической ситуации на развитие отраслей экономики;</w:t>
      </w:r>
    </w:p>
    <w:p w:rsidR="002F5F27" w:rsidRPr="002F5F27" w:rsidRDefault="002F5F27" w:rsidP="002F5F27">
      <w:pPr>
        <w:spacing w:after="120"/>
        <w:ind w:firstLine="709"/>
        <w:jc w:val="both"/>
        <w:rPr>
          <w:color w:val="000000"/>
          <w:sz w:val="28"/>
          <w:szCs w:val="28"/>
        </w:rPr>
      </w:pPr>
      <w:r w:rsidRPr="002F5F27">
        <w:rPr>
          <w:color w:val="000000"/>
          <w:sz w:val="28"/>
          <w:szCs w:val="28"/>
        </w:rPr>
        <w:t>продлить норму, с уточнением редакции, о праве муниципальных образований превышать отдельные ограничения по объему дефицита бюджета на объем бюджетных средств, направляемых на финансовое обеспечение деятельности органов местного самоуправления, связанной с реализацией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 а также мероприятий по ликвидации чрезвычайных ситуаций федерального и межрегионального характера и их последствий, направленных на проведение неотложных аварийно-восстановительных работ и оказание мер социальной поддержки граждан, включая граждан, жилые помещения которых утрачены и (или) повреждены.</w:t>
      </w:r>
    </w:p>
    <w:p w:rsidR="002F5F27" w:rsidRDefault="002F5F27" w:rsidP="00156571">
      <w:pPr>
        <w:widowControl w:val="0"/>
        <w:ind w:firstLine="686"/>
        <w:jc w:val="center"/>
        <w:rPr>
          <w:b/>
          <w:sz w:val="28"/>
          <w:szCs w:val="28"/>
        </w:rPr>
      </w:pPr>
    </w:p>
    <w:p w:rsidR="00156571" w:rsidRPr="00C7731E" w:rsidRDefault="00156571" w:rsidP="00156571">
      <w:pPr>
        <w:widowControl w:val="0"/>
        <w:ind w:firstLine="686"/>
        <w:jc w:val="center"/>
        <w:rPr>
          <w:b/>
          <w:sz w:val="28"/>
          <w:szCs w:val="28"/>
        </w:rPr>
      </w:pPr>
      <w:r w:rsidRPr="00C7731E">
        <w:rPr>
          <w:b/>
          <w:sz w:val="28"/>
          <w:szCs w:val="28"/>
        </w:rPr>
        <w:t>Параметры бюджета округа</w:t>
      </w:r>
    </w:p>
    <w:p w:rsidR="00FF10D8" w:rsidRPr="00C7731E" w:rsidRDefault="00FF10D8" w:rsidP="00156571">
      <w:pPr>
        <w:widowControl w:val="0"/>
        <w:ind w:firstLine="686"/>
        <w:jc w:val="center"/>
        <w:rPr>
          <w:b/>
          <w:sz w:val="28"/>
          <w:szCs w:val="28"/>
        </w:rPr>
      </w:pPr>
    </w:p>
    <w:p w:rsidR="00156571" w:rsidRPr="00C7731E" w:rsidRDefault="008F6B47" w:rsidP="00156571">
      <w:pPr>
        <w:widowControl w:val="0"/>
        <w:ind w:firstLine="686"/>
        <w:jc w:val="both"/>
        <w:rPr>
          <w:sz w:val="28"/>
          <w:szCs w:val="28"/>
        </w:rPr>
      </w:pPr>
      <w:r w:rsidRPr="00C7731E">
        <w:rPr>
          <w:sz w:val="28"/>
          <w:szCs w:val="28"/>
        </w:rPr>
        <w:t>На 202</w:t>
      </w:r>
      <w:r w:rsidR="00C7731E" w:rsidRPr="00C7731E">
        <w:rPr>
          <w:sz w:val="28"/>
          <w:szCs w:val="28"/>
        </w:rPr>
        <w:t>5</w:t>
      </w:r>
      <w:r w:rsidRPr="00C7731E">
        <w:rPr>
          <w:sz w:val="28"/>
          <w:szCs w:val="28"/>
        </w:rPr>
        <w:t xml:space="preserve"> год и плановый период 202</w:t>
      </w:r>
      <w:r w:rsidR="00C7731E" w:rsidRPr="00C7731E">
        <w:rPr>
          <w:sz w:val="28"/>
          <w:szCs w:val="28"/>
        </w:rPr>
        <w:t>6</w:t>
      </w:r>
      <w:r w:rsidRPr="00C7731E">
        <w:rPr>
          <w:sz w:val="28"/>
          <w:szCs w:val="28"/>
        </w:rPr>
        <w:t>-202</w:t>
      </w:r>
      <w:r w:rsidR="00C7731E" w:rsidRPr="00C7731E">
        <w:rPr>
          <w:sz w:val="28"/>
          <w:szCs w:val="28"/>
        </w:rPr>
        <w:t>7</w:t>
      </w:r>
      <w:r w:rsidR="00156571" w:rsidRPr="00C7731E">
        <w:rPr>
          <w:sz w:val="28"/>
          <w:szCs w:val="28"/>
        </w:rPr>
        <w:t xml:space="preserve"> годов сформированы следующие параметры бюджета округа:</w:t>
      </w:r>
    </w:p>
    <w:p w:rsidR="002F5F27" w:rsidRPr="002F5F27" w:rsidRDefault="00156571" w:rsidP="00CA1667">
      <w:pPr>
        <w:widowControl w:val="0"/>
        <w:numPr>
          <w:ilvl w:val="0"/>
          <w:numId w:val="1"/>
        </w:numPr>
        <w:tabs>
          <w:tab w:val="num" w:pos="1083"/>
        </w:tabs>
        <w:jc w:val="both"/>
        <w:rPr>
          <w:sz w:val="28"/>
          <w:szCs w:val="28"/>
        </w:rPr>
      </w:pPr>
      <w:r w:rsidRPr="002F5F27">
        <w:rPr>
          <w:sz w:val="28"/>
          <w:szCs w:val="28"/>
        </w:rPr>
        <w:t>прогнозируемый общий объем доходов бюджета ок</w:t>
      </w:r>
      <w:r w:rsidR="00CA1667">
        <w:rPr>
          <w:sz w:val="28"/>
          <w:szCs w:val="28"/>
        </w:rPr>
        <w:t xml:space="preserve">руга на три года определяется в </w:t>
      </w:r>
      <w:r w:rsidR="002F5F27" w:rsidRPr="002F5F27">
        <w:rPr>
          <w:sz w:val="28"/>
          <w:szCs w:val="28"/>
        </w:rPr>
        <w:t>3 638 061,</w:t>
      </w:r>
      <w:r w:rsidR="00CA1667">
        <w:rPr>
          <w:sz w:val="28"/>
          <w:szCs w:val="28"/>
        </w:rPr>
        <w:t>7</w:t>
      </w:r>
      <w:r w:rsidR="002F5F27" w:rsidRPr="002F5F27">
        <w:rPr>
          <w:sz w:val="28"/>
          <w:szCs w:val="28"/>
        </w:rPr>
        <w:t>0</w:t>
      </w:r>
      <w:r w:rsidR="00247EB5" w:rsidRPr="002F5F27">
        <w:rPr>
          <w:sz w:val="28"/>
          <w:szCs w:val="28"/>
        </w:rPr>
        <w:t xml:space="preserve"> тыс.</w:t>
      </w:r>
      <w:r w:rsidRPr="002F5F27">
        <w:rPr>
          <w:sz w:val="28"/>
          <w:szCs w:val="28"/>
        </w:rPr>
        <w:t> рублей;</w:t>
      </w:r>
    </w:p>
    <w:p w:rsidR="00156571" w:rsidRPr="002F5F27" w:rsidRDefault="00156571" w:rsidP="00CA1667">
      <w:pPr>
        <w:widowControl w:val="0"/>
        <w:numPr>
          <w:ilvl w:val="0"/>
          <w:numId w:val="1"/>
        </w:numPr>
        <w:tabs>
          <w:tab w:val="num" w:pos="1083"/>
        </w:tabs>
        <w:jc w:val="both"/>
        <w:rPr>
          <w:sz w:val="28"/>
          <w:szCs w:val="28"/>
        </w:rPr>
      </w:pPr>
      <w:r w:rsidRPr="002F5F27">
        <w:rPr>
          <w:sz w:val="28"/>
          <w:szCs w:val="28"/>
        </w:rPr>
        <w:t xml:space="preserve">общий объем </w:t>
      </w:r>
      <w:r w:rsidR="00F42A1C" w:rsidRPr="002F5F27">
        <w:rPr>
          <w:sz w:val="28"/>
          <w:szCs w:val="28"/>
        </w:rPr>
        <w:t xml:space="preserve">расходов на три года составляет </w:t>
      </w:r>
      <w:r w:rsidR="00CA1667" w:rsidRPr="00CA1667">
        <w:rPr>
          <w:sz w:val="28"/>
          <w:szCs w:val="28"/>
        </w:rPr>
        <w:t>3 675</w:t>
      </w:r>
      <w:r w:rsidR="00FC5F5E">
        <w:rPr>
          <w:sz w:val="28"/>
          <w:szCs w:val="28"/>
        </w:rPr>
        <w:t> 135,60</w:t>
      </w:r>
      <w:r w:rsidR="002F5F27" w:rsidRPr="002F5F27">
        <w:rPr>
          <w:szCs w:val="28"/>
        </w:rPr>
        <w:t xml:space="preserve"> </w:t>
      </w:r>
      <w:r w:rsidRPr="002F5F27">
        <w:rPr>
          <w:sz w:val="28"/>
          <w:szCs w:val="28"/>
        </w:rPr>
        <w:t xml:space="preserve">тыс. рублей. </w:t>
      </w:r>
    </w:p>
    <w:p w:rsidR="00156571" w:rsidRPr="002F5F27" w:rsidRDefault="00156571" w:rsidP="00156571">
      <w:pPr>
        <w:widowControl w:val="0"/>
        <w:ind w:firstLine="686"/>
        <w:jc w:val="both"/>
        <w:rPr>
          <w:sz w:val="28"/>
          <w:szCs w:val="28"/>
        </w:rPr>
      </w:pPr>
      <w:r w:rsidRPr="002F5F27">
        <w:rPr>
          <w:sz w:val="28"/>
          <w:szCs w:val="28"/>
        </w:rPr>
        <w:t>Основные параметры бюджета по годам выглядят следующим образом:</w:t>
      </w:r>
    </w:p>
    <w:p w:rsidR="00156571" w:rsidRPr="002F5F27" w:rsidRDefault="00156571" w:rsidP="00156571">
      <w:pPr>
        <w:widowControl w:val="0"/>
        <w:ind w:left="7090" w:firstLine="709"/>
        <w:jc w:val="right"/>
        <w:rPr>
          <w:sz w:val="28"/>
          <w:szCs w:val="28"/>
        </w:rPr>
      </w:pPr>
      <w:bookmarkStart w:id="3" w:name="_Toc243235375"/>
      <w:bookmarkStart w:id="4" w:name="_Toc243235529"/>
      <w:bookmarkStart w:id="5" w:name="_Toc243287427"/>
      <w:bookmarkStart w:id="6" w:name="_Toc274767144"/>
      <w:bookmarkStart w:id="7" w:name="_Toc274873809"/>
      <w:r w:rsidRPr="002F5F27">
        <w:rPr>
          <w:sz w:val="28"/>
          <w:szCs w:val="28"/>
        </w:rPr>
        <w:t>Таблица 1</w:t>
      </w:r>
      <w:bookmarkEnd w:id="3"/>
      <w:bookmarkEnd w:id="4"/>
      <w:bookmarkEnd w:id="5"/>
      <w:bookmarkEnd w:id="6"/>
      <w:bookmarkEnd w:id="7"/>
    </w:p>
    <w:p w:rsidR="00071A9C" w:rsidRPr="002F5F27" w:rsidRDefault="00071A9C" w:rsidP="00071A9C">
      <w:pPr>
        <w:jc w:val="right"/>
        <w:rPr>
          <w:sz w:val="24"/>
          <w:szCs w:val="24"/>
        </w:rPr>
      </w:pPr>
      <w:r w:rsidRPr="002F5F27">
        <w:rPr>
          <w:sz w:val="24"/>
          <w:szCs w:val="24"/>
        </w:rPr>
        <w:t>(тыс. рублей)</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052"/>
        <w:gridCol w:w="2052"/>
        <w:gridCol w:w="1991"/>
      </w:tblGrid>
      <w:tr w:rsidR="00156571" w:rsidRPr="002F5F27" w:rsidTr="00247EB5">
        <w:trPr>
          <w:trHeight w:val="406"/>
        </w:trPr>
        <w:tc>
          <w:tcPr>
            <w:tcW w:w="3261" w:type="dxa"/>
            <w:vAlign w:val="center"/>
          </w:tcPr>
          <w:p w:rsidR="00156571" w:rsidRPr="002F5F27" w:rsidRDefault="00156571" w:rsidP="00E53DB7">
            <w:pPr>
              <w:widowControl w:val="0"/>
              <w:ind w:firstLine="686"/>
              <w:jc w:val="both"/>
              <w:rPr>
                <w:sz w:val="24"/>
                <w:szCs w:val="24"/>
              </w:rPr>
            </w:pPr>
            <w:r w:rsidRPr="002F5F27">
              <w:rPr>
                <w:sz w:val="24"/>
                <w:szCs w:val="24"/>
              </w:rPr>
              <w:t>Наименование</w:t>
            </w:r>
          </w:p>
        </w:tc>
        <w:tc>
          <w:tcPr>
            <w:tcW w:w="2052" w:type="dxa"/>
            <w:vAlign w:val="center"/>
          </w:tcPr>
          <w:p w:rsidR="00156571" w:rsidRPr="002F5F27" w:rsidRDefault="00617BE0" w:rsidP="002F5F27">
            <w:pPr>
              <w:widowControl w:val="0"/>
              <w:ind w:firstLine="686"/>
              <w:jc w:val="both"/>
              <w:rPr>
                <w:sz w:val="24"/>
                <w:szCs w:val="24"/>
              </w:rPr>
            </w:pPr>
            <w:bookmarkStart w:id="8" w:name="_Toc243235376"/>
            <w:bookmarkStart w:id="9" w:name="_Toc243235530"/>
            <w:bookmarkStart w:id="10" w:name="_Toc243287428"/>
            <w:bookmarkStart w:id="11" w:name="_Toc274767145"/>
            <w:bookmarkStart w:id="12" w:name="_Toc274873811"/>
            <w:r w:rsidRPr="002F5F27">
              <w:rPr>
                <w:sz w:val="24"/>
                <w:szCs w:val="24"/>
              </w:rPr>
              <w:t>202</w:t>
            </w:r>
            <w:r w:rsidR="002F5F27" w:rsidRPr="002F5F27">
              <w:rPr>
                <w:sz w:val="24"/>
                <w:szCs w:val="24"/>
              </w:rPr>
              <w:t>5</w:t>
            </w:r>
            <w:r w:rsidR="00156571" w:rsidRPr="002F5F27">
              <w:rPr>
                <w:sz w:val="24"/>
                <w:szCs w:val="24"/>
              </w:rPr>
              <w:t xml:space="preserve"> год</w:t>
            </w:r>
            <w:bookmarkEnd w:id="8"/>
            <w:bookmarkEnd w:id="9"/>
            <w:bookmarkEnd w:id="10"/>
            <w:bookmarkEnd w:id="11"/>
            <w:bookmarkEnd w:id="12"/>
          </w:p>
        </w:tc>
        <w:tc>
          <w:tcPr>
            <w:tcW w:w="2052" w:type="dxa"/>
            <w:vAlign w:val="center"/>
          </w:tcPr>
          <w:p w:rsidR="00156571" w:rsidRPr="002F5F27" w:rsidRDefault="00617BE0" w:rsidP="002F5F27">
            <w:pPr>
              <w:widowControl w:val="0"/>
              <w:ind w:firstLine="686"/>
              <w:jc w:val="both"/>
              <w:rPr>
                <w:sz w:val="24"/>
                <w:szCs w:val="24"/>
              </w:rPr>
            </w:pPr>
            <w:bookmarkStart w:id="13" w:name="_Toc243235377"/>
            <w:bookmarkStart w:id="14" w:name="_Toc243235531"/>
            <w:bookmarkStart w:id="15" w:name="_Toc243287429"/>
            <w:bookmarkStart w:id="16" w:name="_Toc274767146"/>
            <w:bookmarkStart w:id="17" w:name="_Toc274873812"/>
            <w:r w:rsidRPr="002F5F27">
              <w:rPr>
                <w:sz w:val="24"/>
                <w:szCs w:val="24"/>
              </w:rPr>
              <w:t>202</w:t>
            </w:r>
            <w:r w:rsidR="002F5F27" w:rsidRPr="002F5F27">
              <w:rPr>
                <w:sz w:val="24"/>
                <w:szCs w:val="24"/>
              </w:rPr>
              <w:t>6</w:t>
            </w:r>
            <w:r w:rsidR="00156571" w:rsidRPr="002F5F27">
              <w:rPr>
                <w:sz w:val="24"/>
                <w:szCs w:val="24"/>
              </w:rPr>
              <w:t xml:space="preserve"> го</w:t>
            </w:r>
            <w:bookmarkEnd w:id="13"/>
            <w:bookmarkEnd w:id="14"/>
            <w:bookmarkEnd w:id="15"/>
            <w:bookmarkEnd w:id="16"/>
            <w:r w:rsidR="00156571" w:rsidRPr="002F5F27">
              <w:rPr>
                <w:sz w:val="24"/>
                <w:szCs w:val="24"/>
              </w:rPr>
              <w:t>д</w:t>
            </w:r>
            <w:bookmarkEnd w:id="17"/>
          </w:p>
        </w:tc>
        <w:tc>
          <w:tcPr>
            <w:tcW w:w="1991" w:type="dxa"/>
            <w:vAlign w:val="center"/>
          </w:tcPr>
          <w:p w:rsidR="00156571" w:rsidRPr="002F5F27" w:rsidRDefault="00617BE0" w:rsidP="002F5F27">
            <w:pPr>
              <w:widowControl w:val="0"/>
              <w:ind w:firstLine="686"/>
              <w:jc w:val="both"/>
              <w:rPr>
                <w:sz w:val="24"/>
                <w:szCs w:val="24"/>
              </w:rPr>
            </w:pPr>
            <w:bookmarkStart w:id="18" w:name="_Toc274873813"/>
            <w:bookmarkStart w:id="19" w:name="_Toc243235378"/>
            <w:bookmarkStart w:id="20" w:name="_Toc243235532"/>
            <w:bookmarkStart w:id="21" w:name="_Toc243287430"/>
            <w:bookmarkStart w:id="22" w:name="_Toc274767147"/>
            <w:r w:rsidRPr="002F5F27">
              <w:rPr>
                <w:sz w:val="24"/>
                <w:szCs w:val="24"/>
              </w:rPr>
              <w:t>202</w:t>
            </w:r>
            <w:r w:rsidR="002F5F27" w:rsidRPr="002F5F27">
              <w:rPr>
                <w:sz w:val="24"/>
                <w:szCs w:val="24"/>
              </w:rPr>
              <w:t>7</w:t>
            </w:r>
            <w:r w:rsidR="00156571" w:rsidRPr="002F5F27">
              <w:rPr>
                <w:sz w:val="24"/>
                <w:szCs w:val="24"/>
              </w:rPr>
              <w:t xml:space="preserve"> год</w:t>
            </w:r>
            <w:bookmarkEnd w:id="18"/>
            <w:bookmarkEnd w:id="19"/>
            <w:bookmarkEnd w:id="20"/>
            <w:bookmarkEnd w:id="21"/>
            <w:bookmarkEnd w:id="22"/>
          </w:p>
        </w:tc>
      </w:tr>
      <w:tr w:rsidR="002F5F27" w:rsidRPr="002F5F27" w:rsidTr="000E7F10">
        <w:trPr>
          <w:trHeight w:val="120"/>
        </w:trPr>
        <w:tc>
          <w:tcPr>
            <w:tcW w:w="3261" w:type="dxa"/>
            <w:vAlign w:val="center"/>
          </w:tcPr>
          <w:p w:rsidR="002F5F27" w:rsidRPr="002F5F27" w:rsidRDefault="002F5F27" w:rsidP="00E53DB7">
            <w:pPr>
              <w:widowControl w:val="0"/>
              <w:jc w:val="both"/>
              <w:rPr>
                <w:sz w:val="24"/>
                <w:szCs w:val="24"/>
              </w:rPr>
            </w:pPr>
            <w:bookmarkStart w:id="23" w:name="_Toc243235379"/>
            <w:bookmarkStart w:id="24" w:name="_Toc243235533"/>
            <w:bookmarkStart w:id="25" w:name="_Toc243287431"/>
            <w:bookmarkStart w:id="26" w:name="_Toc274767148"/>
            <w:bookmarkStart w:id="27" w:name="_Toc274873814"/>
            <w:r w:rsidRPr="002F5F27">
              <w:rPr>
                <w:sz w:val="24"/>
                <w:szCs w:val="24"/>
              </w:rPr>
              <w:t>Доходы</w:t>
            </w:r>
            <w:bookmarkEnd w:id="23"/>
            <w:bookmarkEnd w:id="24"/>
            <w:bookmarkEnd w:id="25"/>
            <w:bookmarkEnd w:id="26"/>
            <w:bookmarkEnd w:id="27"/>
          </w:p>
        </w:tc>
        <w:tc>
          <w:tcPr>
            <w:tcW w:w="2052" w:type="dxa"/>
            <w:shd w:val="clear" w:color="auto" w:fill="auto"/>
          </w:tcPr>
          <w:p w:rsidR="002F5F27" w:rsidRPr="002F5F27" w:rsidRDefault="002F5F27" w:rsidP="002F5F27">
            <w:pPr>
              <w:widowControl w:val="0"/>
              <w:ind w:firstLine="44"/>
              <w:jc w:val="center"/>
              <w:rPr>
                <w:iCs/>
                <w:sz w:val="24"/>
                <w:szCs w:val="24"/>
              </w:rPr>
            </w:pPr>
            <w:r w:rsidRPr="002F5F27">
              <w:rPr>
                <w:iCs/>
                <w:sz w:val="24"/>
                <w:szCs w:val="24"/>
              </w:rPr>
              <w:t>1 189 916,20</w:t>
            </w:r>
          </w:p>
        </w:tc>
        <w:tc>
          <w:tcPr>
            <w:tcW w:w="2052" w:type="dxa"/>
            <w:shd w:val="clear" w:color="auto" w:fill="auto"/>
          </w:tcPr>
          <w:p w:rsidR="002F5F27" w:rsidRPr="002F5F27" w:rsidRDefault="00CA1667" w:rsidP="002F5F27">
            <w:pPr>
              <w:widowControl w:val="0"/>
              <w:ind w:firstLine="44"/>
              <w:jc w:val="center"/>
              <w:rPr>
                <w:iCs/>
                <w:sz w:val="24"/>
                <w:szCs w:val="24"/>
              </w:rPr>
            </w:pPr>
            <w:r>
              <w:rPr>
                <w:iCs/>
                <w:sz w:val="24"/>
                <w:szCs w:val="24"/>
              </w:rPr>
              <w:t>1 216 096,5</w:t>
            </w:r>
            <w:r w:rsidR="002F5F27" w:rsidRPr="002F5F27">
              <w:rPr>
                <w:iCs/>
                <w:sz w:val="24"/>
                <w:szCs w:val="24"/>
              </w:rPr>
              <w:t>0</w:t>
            </w:r>
          </w:p>
        </w:tc>
        <w:tc>
          <w:tcPr>
            <w:tcW w:w="1991" w:type="dxa"/>
            <w:shd w:val="clear" w:color="auto" w:fill="auto"/>
          </w:tcPr>
          <w:p w:rsidR="002F5F27" w:rsidRPr="002F5F27" w:rsidRDefault="002F5F27" w:rsidP="002F5F27">
            <w:pPr>
              <w:widowControl w:val="0"/>
              <w:ind w:firstLine="44"/>
              <w:jc w:val="center"/>
              <w:rPr>
                <w:iCs/>
                <w:sz w:val="24"/>
                <w:szCs w:val="24"/>
              </w:rPr>
            </w:pPr>
            <w:r w:rsidRPr="002F5F27">
              <w:rPr>
                <w:iCs/>
                <w:sz w:val="24"/>
                <w:szCs w:val="24"/>
              </w:rPr>
              <w:t>1 232 049,00</w:t>
            </w:r>
          </w:p>
        </w:tc>
      </w:tr>
      <w:tr w:rsidR="002F5F27" w:rsidRPr="002F5F27" w:rsidTr="000E7F10">
        <w:trPr>
          <w:trHeight w:val="212"/>
        </w:trPr>
        <w:tc>
          <w:tcPr>
            <w:tcW w:w="3261" w:type="dxa"/>
            <w:vAlign w:val="center"/>
          </w:tcPr>
          <w:p w:rsidR="002F5F27" w:rsidRPr="002F5F27" w:rsidRDefault="002F5F27" w:rsidP="00E53DB7">
            <w:pPr>
              <w:widowControl w:val="0"/>
              <w:jc w:val="both"/>
              <w:rPr>
                <w:sz w:val="24"/>
                <w:szCs w:val="24"/>
              </w:rPr>
            </w:pPr>
            <w:bookmarkStart w:id="28" w:name="_Toc243235380"/>
            <w:bookmarkStart w:id="29" w:name="_Toc243235534"/>
            <w:bookmarkStart w:id="30" w:name="_Toc243287432"/>
            <w:bookmarkStart w:id="31" w:name="_Toc274767152"/>
            <w:bookmarkStart w:id="32" w:name="_Toc274873818"/>
            <w:r w:rsidRPr="002F5F27">
              <w:rPr>
                <w:sz w:val="24"/>
                <w:szCs w:val="24"/>
              </w:rPr>
              <w:t>Расходы</w:t>
            </w:r>
            <w:bookmarkEnd w:id="28"/>
            <w:bookmarkEnd w:id="29"/>
            <w:bookmarkEnd w:id="30"/>
            <w:bookmarkEnd w:id="31"/>
            <w:bookmarkEnd w:id="32"/>
          </w:p>
        </w:tc>
        <w:tc>
          <w:tcPr>
            <w:tcW w:w="2052" w:type="dxa"/>
            <w:shd w:val="clear" w:color="auto" w:fill="auto"/>
          </w:tcPr>
          <w:p w:rsidR="002F5F27" w:rsidRPr="002F5F27" w:rsidRDefault="002F5F27" w:rsidP="00FC5F5E">
            <w:pPr>
              <w:widowControl w:val="0"/>
              <w:ind w:firstLine="44"/>
              <w:jc w:val="center"/>
              <w:rPr>
                <w:iCs/>
                <w:sz w:val="24"/>
                <w:szCs w:val="24"/>
              </w:rPr>
            </w:pPr>
            <w:r w:rsidRPr="002F5F27">
              <w:rPr>
                <w:iCs/>
                <w:sz w:val="24"/>
                <w:szCs w:val="24"/>
              </w:rPr>
              <w:t>1</w:t>
            </w:r>
            <w:r w:rsidR="00FC5F5E">
              <w:rPr>
                <w:iCs/>
                <w:sz w:val="24"/>
                <w:szCs w:val="24"/>
              </w:rPr>
              <w:t> 226 990,10</w:t>
            </w:r>
          </w:p>
        </w:tc>
        <w:tc>
          <w:tcPr>
            <w:tcW w:w="2052" w:type="dxa"/>
            <w:shd w:val="clear" w:color="auto" w:fill="auto"/>
          </w:tcPr>
          <w:p w:rsidR="002F5F27" w:rsidRPr="002F5F27" w:rsidRDefault="00CA1667" w:rsidP="002F5F27">
            <w:pPr>
              <w:widowControl w:val="0"/>
              <w:ind w:firstLine="44"/>
              <w:jc w:val="center"/>
              <w:rPr>
                <w:iCs/>
                <w:sz w:val="24"/>
                <w:szCs w:val="24"/>
              </w:rPr>
            </w:pPr>
            <w:r>
              <w:rPr>
                <w:iCs/>
                <w:sz w:val="24"/>
                <w:szCs w:val="24"/>
              </w:rPr>
              <w:t>1 216 096,5</w:t>
            </w:r>
            <w:r w:rsidR="002F5F27" w:rsidRPr="002F5F27">
              <w:rPr>
                <w:iCs/>
                <w:sz w:val="24"/>
                <w:szCs w:val="24"/>
              </w:rPr>
              <w:t>0</w:t>
            </w:r>
          </w:p>
        </w:tc>
        <w:tc>
          <w:tcPr>
            <w:tcW w:w="1991" w:type="dxa"/>
            <w:shd w:val="clear" w:color="auto" w:fill="auto"/>
          </w:tcPr>
          <w:p w:rsidR="002F5F27" w:rsidRPr="002F5F27" w:rsidRDefault="002F5F27" w:rsidP="002F5F27">
            <w:pPr>
              <w:widowControl w:val="0"/>
              <w:ind w:firstLine="44"/>
              <w:jc w:val="center"/>
              <w:rPr>
                <w:iCs/>
                <w:sz w:val="24"/>
                <w:szCs w:val="24"/>
              </w:rPr>
            </w:pPr>
            <w:r w:rsidRPr="002F5F27">
              <w:rPr>
                <w:iCs/>
                <w:sz w:val="24"/>
                <w:szCs w:val="24"/>
              </w:rPr>
              <w:t>1 232 049,00</w:t>
            </w:r>
          </w:p>
        </w:tc>
      </w:tr>
      <w:tr w:rsidR="00225B2C" w:rsidRPr="00E60FE4" w:rsidTr="00225B2C">
        <w:trPr>
          <w:trHeight w:val="123"/>
        </w:trPr>
        <w:tc>
          <w:tcPr>
            <w:tcW w:w="3261" w:type="dxa"/>
            <w:vAlign w:val="center"/>
          </w:tcPr>
          <w:p w:rsidR="00225B2C" w:rsidRPr="002F5F27" w:rsidRDefault="00225B2C" w:rsidP="00E53DB7">
            <w:pPr>
              <w:widowControl w:val="0"/>
              <w:jc w:val="both"/>
              <w:rPr>
                <w:sz w:val="24"/>
                <w:szCs w:val="24"/>
              </w:rPr>
            </w:pPr>
            <w:bookmarkStart w:id="33" w:name="_Toc243235381"/>
            <w:bookmarkStart w:id="34" w:name="_Toc243235535"/>
            <w:bookmarkStart w:id="35" w:name="_Toc243287433"/>
            <w:bookmarkStart w:id="36" w:name="_Toc274767156"/>
            <w:bookmarkStart w:id="37" w:name="_Toc274873822"/>
            <w:r w:rsidRPr="002F5F27">
              <w:rPr>
                <w:sz w:val="24"/>
                <w:szCs w:val="24"/>
              </w:rPr>
              <w:t>Дефицит (-) / Профицит (+)</w:t>
            </w:r>
            <w:bookmarkEnd w:id="33"/>
            <w:bookmarkEnd w:id="34"/>
            <w:bookmarkEnd w:id="35"/>
            <w:bookmarkEnd w:id="36"/>
            <w:bookmarkEnd w:id="37"/>
          </w:p>
        </w:tc>
        <w:tc>
          <w:tcPr>
            <w:tcW w:w="2052" w:type="dxa"/>
            <w:shd w:val="clear" w:color="auto" w:fill="auto"/>
          </w:tcPr>
          <w:p w:rsidR="00225B2C" w:rsidRPr="002F5F27" w:rsidRDefault="002F5F27" w:rsidP="00FC5F5E">
            <w:pPr>
              <w:widowControl w:val="0"/>
              <w:ind w:firstLine="44"/>
              <w:jc w:val="center"/>
              <w:rPr>
                <w:iCs/>
                <w:sz w:val="24"/>
                <w:szCs w:val="24"/>
              </w:rPr>
            </w:pPr>
            <w:r w:rsidRPr="002F5F27">
              <w:rPr>
                <w:iCs/>
                <w:sz w:val="24"/>
                <w:szCs w:val="24"/>
              </w:rPr>
              <w:t>-</w:t>
            </w:r>
            <w:r w:rsidR="00CA1667">
              <w:rPr>
                <w:iCs/>
                <w:sz w:val="24"/>
                <w:szCs w:val="24"/>
              </w:rPr>
              <w:t>37</w:t>
            </w:r>
            <w:r w:rsidR="00FC5F5E">
              <w:rPr>
                <w:iCs/>
                <w:sz w:val="24"/>
                <w:szCs w:val="24"/>
              </w:rPr>
              <w:t> 073,90</w:t>
            </w:r>
          </w:p>
        </w:tc>
        <w:tc>
          <w:tcPr>
            <w:tcW w:w="2052" w:type="dxa"/>
            <w:shd w:val="clear" w:color="auto" w:fill="auto"/>
          </w:tcPr>
          <w:p w:rsidR="00225B2C" w:rsidRPr="002F5F27" w:rsidRDefault="001A174F" w:rsidP="00225B2C">
            <w:pPr>
              <w:widowControl w:val="0"/>
              <w:ind w:firstLine="44"/>
              <w:jc w:val="center"/>
              <w:rPr>
                <w:iCs/>
                <w:sz w:val="24"/>
                <w:szCs w:val="24"/>
              </w:rPr>
            </w:pPr>
            <w:r w:rsidRPr="002F5F27">
              <w:rPr>
                <w:iCs/>
                <w:sz w:val="24"/>
                <w:szCs w:val="24"/>
              </w:rPr>
              <w:t>0,00</w:t>
            </w:r>
          </w:p>
        </w:tc>
        <w:tc>
          <w:tcPr>
            <w:tcW w:w="1991" w:type="dxa"/>
            <w:shd w:val="clear" w:color="auto" w:fill="auto"/>
          </w:tcPr>
          <w:p w:rsidR="00225B2C" w:rsidRPr="002F5F27" w:rsidRDefault="00225B2C" w:rsidP="00225B2C">
            <w:pPr>
              <w:widowControl w:val="0"/>
              <w:ind w:firstLine="44"/>
              <w:jc w:val="center"/>
              <w:rPr>
                <w:iCs/>
                <w:sz w:val="24"/>
                <w:szCs w:val="24"/>
              </w:rPr>
            </w:pPr>
            <w:r w:rsidRPr="002F5F27">
              <w:rPr>
                <w:iCs/>
                <w:sz w:val="24"/>
                <w:szCs w:val="24"/>
              </w:rPr>
              <w:t>0,00</w:t>
            </w:r>
          </w:p>
        </w:tc>
      </w:tr>
    </w:tbl>
    <w:p w:rsidR="00156571" w:rsidRPr="00C7731E" w:rsidRDefault="00156571" w:rsidP="00156571">
      <w:pPr>
        <w:widowControl w:val="0"/>
        <w:ind w:firstLine="686"/>
        <w:jc w:val="both"/>
        <w:rPr>
          <w:sz w:val="28"/>
          <w:szCs w:val="28"/>
        </w:rPr>
      </w:pPr>
      <w:r w:rsidRPr="00C7731E">
        <w:rPr>
          <w:sz w:val="28"/>
          <w:szCs w:val="28"/>
        </w:rPr>
        <w:t>Проектом решения  предлагаются следующие источники финансирования дефицита бюджета:</w:t>
      </w:r>
    </w:p>
    <w:p w:rsidR="00156571" w:rsidRPr="00C7731E" w:rsidRDefault="00156571" w:rsidP="006E4B4E">
      <w:pPr>
        <w:widowControl w:val="0"/>
        <w:numPr>
          <w:ilvl w:val="1"/>
          <w:numId w:val="4"/>
        </w:numPr>
        <w:tabs>
          <w:tab w:val="clear" w:pos="1440"/>
          <w:tab w:val="num" w:pos="284"/>
        </w:tabs>
        <w:ind w:left="284" w:firstLine="0"/>
        <w:jc w:val="both"/>
        <w:rPr>
          <w:sz w:val="28"/>
          <w:szCs w:val="28"/>
        </w:rPr>
      </w:pPr>
      <w:r w:rsidRPr="00C7731E">
        <w:rPr>
          <w:sz w:val="28"/>
          <w:szCs w:val="28"/>
        </w:rPr>
        <w:t xml:space="preserve">предоставление и возврат бюджетных кредитов; </w:t>
      </w:r>
    </w:p>
    <w:p w:rsidR="00156571" w:rsidRPr="005E6C70" w:rsidRDefault="00156571" w:rsidP="006E4B4E">
      <w:pPr>
        <w:widowControl w:val="0"/>
        <w:numPr>
          <w:ilvl w:val="1"/>
          <w:numId w:val="4"/>
        </w:numPr>
        <w:tabs>
          <w:tab w:val="clear" w:pos="1440"/>
          <w:tab w:val="num" w:pos="709"/>
        </w:tabs>
        <w:ind w:hanging="1156"/>
        <w:jc w:val="both"/>
        <w:rPr>
          <w:sz w:val="28"/>
          <w:szCs w:val="28"/>
        </w:rPr>
      </w:pPr>
      <w:r w:rsidRPr="00C7731E">
        <w:rPr>
          <w:sz w:val="28"/>
          <w:szCs w:val="28"/>
        </w:rPr>
        <w:t>изменение остатков бюджетных средств.</w:t>
      </w:r>
    </w:p>
    <w:p w:rsidR="00C87FF4" w:rsidRPr="005E6C70" w:rsidRDefault="00C87FF4" w:rsidP="00C87FF4">
      <w:pPr>
        <w:rPr>
          <w:sz w:val="28"/>
          <w:szCs w:val="28"/>
          <w:highlight w:val="yellow"/>
        </w:rPr>
      </w:pPr>
    </w:p>
    <w:p w:rsidR="005E6C70" w:rsidRPr="007674CB" w:rsidRDefault="005E6C70" w:rsidP="005E6C70">
      <w:pPr>
        <w:pStyle w:val="1"/>
        <w:spacing w:before="0" w:after="0" w:line="240" w:lineRule="auto"/>
        <w:rPr>
          <w:sz w:val="32"/>
        </w:rPr>
      </w:pPr>
      <w:r w:rsidRPr="007674CB">
        <w:rPr>
          <w:sz w:val="32"/>
        </w:rPr>
        <w:t xml:space="preserve">1. ДОХОДЫ БЮДЖЕТА ШАРЫПОВСКОГО МУНИЦИПАЛЬНОГО ОКРУГА </w:t>
      </w:r>
    </w:p>
    <w:p w:rsidR="005E6C70" w:rsidRPr="007674CB" w:rsidRDefault="005E6C70" w:rsidP="005E6C70">
      <w:pPr>
        <w:pStyle w:val="1"/>
        <w:spacing w:before="0" w:after="0" w:line="240" w:lineRule="auto"/>
        <w:rPr>
          <w:sz w:val="32"/>
        </w:rPr>
      </w:pPr>
      <w:r w:rsidRPr="007674CB">
        <w:rPr>
          <w:sz w:val="32"/>
        </w:rPr>
        <w:t>на 202</w:t>
      </w:r>
      <w:r>
        <w:rPr>
          <w:sz w:val="32"/>
        </w:rPr>
        <w:t>5</w:t>
      </w:r>
      <w:r w:rsidRPr="007674CB">
        <w:rPr>
          <w:sz w:val="32"/>
        </w:rPr>
        <w:t xml:space="preserve"> год и плановый период 202</w:t>
      </w:r>
      <w:r>
        <w:rPr>
          <w:sz w:val="32"/>
        </w:rPr>
        <w:t>6</w:t>
      </w:r>
      <w:r w:rsidRPr="007674CB">
        <w:rPr>
          <w:sz w:val="32"/>
        </w:rPr>
        <w:t>-202</w:t>
      </w:r>
      <w:r>
        <w:rPr>
          <w:sz w:val="32"/>
        </w:rPr>
        <w:t>7</w:t>
      </w:r>
      <w:r w:rsidRPr="007674CB">
        <w:rPr>
          <w:sz w:val="32"/>
        </w:rPr>
        <w:t xml:space="preserve"> годов</w:t>
      </w:r>
    </w:p>
    <w:p w:rsidR="005E6C70" w:rsidRPr="007674CB" w:rsidRDefault="005E6C70" w:rsidP="005E6C70"/>
    <w:p w:rsidR="005E6C70" w:rsidRPr="007674CB" w:rsidRDefault="005E6C70" w:rsidP="005E6C70">
      <w:pPr>
        <w:pStyle w:val="2"/>
        <w:numPr>
          <w:ilvl w:val="1"/>
          <w:numId w:val="14"/>
        </w:numPr>
        <w:spacing w:after="120"/>
        <w:rPr>
          <w:sz w:val="32"/>
          <w:szCs w:val="32"/>
        </w:rPr>
      </w:pPr>
      <w:bookmarkStart w:id="38" w:name="_Toc211614068"/>
      <w:bookmarkStart w:id="39" w:name="_Toc243212862"/>
      <w:bookmarkStart w:id="40" w:name="_Toc274756242"/>
      <w:bookmarkStart w:id="41" w:name="_Toc306095230"/>
      <w:bookmarkStart w:id="42" w:name="_Toc337909484"/>
      <w:bookmarkStart w:id="43" w:name="_Toc369292225"/>
      <w:bookmarkStart w:id="44" w:name="_Toc400644268"/>
      <w:bookmarkStart w:id="45" w:name="_Toc400735292"/>
      <w:r w:rsidRPr="007674CB">
        <w:rPr>
          <w:sz w:val="32"/>
          <w:szCs w:val="32"/>
        </w:rPr>
        <w:t>Прогноз объема доходов бюджета округа на 202</w:t>
      </w:r>
      <w:r>
        <w:rPr>
          <w:sz w:val="32"/>
          <w:szCs w:val="32"/>
        </w:rPr>
        <w:t>5</w:t>
      </w:r>
      <w:r w:rsidRPr="007674CB">
        <w:rPr>
          <w:sz w:val="32"/>
          <w:szCs w:val="32"/>
        </w:rPr>
        <w:t xml:space="preserve"> год и плановый период 202</w:t>
      </w:r>
      <w:r>
        <w:rPr>
          <w:sz w:val="32"/>
          <w:szCs w:val="32"/>
        </w:rPr>
        <w:t>6</w:t>
      </w:r>
      <w:r w:rsidRPr="007674CB">
        <w:rPr>
          <w:sz w:val="32"/>
          <w:szCs w:val="32"/>
        </w:rPr>
        <w:t xml:space="preserve"> - 202</w:t>
      </w:r>
      <w:r>
        <w:rPr>
          <w:sz w:val="32"/>
          <w:szCs w:val="32"/>
        </w:rPr>
        <w:t>7</w:t>
      </w:r>
      <w:r w:rsidRPr="007674CB">
        <w:rPr>
          <w:sz w:val="32"/>
          <w:szCs w:val="32"/>
        </w:rPr>
        <w:t xml:space="preserve"> годов</w:t>
      </w:r>
      <w:bookmarkEnd w:id="38"/>
      <w:bookmarkEnd w:id="39"/>
      <w:bookmarkEnd w:id="40"/>
      <w:bookmarkEnd w:id="41"/>
      <w:bookmarkEnd w:id="42"/>
      <w:bookmarkEnd w:id="43"/>
      <w:bookmarkEnd w:id="44"/>
      <w:bookmarkEnd w:id="45"/>
    </w:p>
    <w:p w:rsidR="005E6C70" w:rsidRPr="00EA768A" w:rsidRDefault="005E6C70" w:rsidP="005E6C70">
      <w:pPr>
        <w:shd w:val="clear" w:color="auto" w:fill="FFFFFF"/>
        <w:spacing w:before="120"/>
        <w:ind w:firstLine="709"/>
        <w:jc w:val="both"/>
        <w:rPr>
          <w:sz w:val="28"/>
        </w:rPr>
      </w:pPr>
      <w:r w:rsidRPr="00B85146">
        <w:rPr>
          <w:sz w:val="28"/>
        </w:rPr>
        <w:t xml:space="preserve">Прогноз доходов бюджета </w:t>
      </w:r>
      <w:r>
        <w:rPr>
          <w:sz w:val="28"/>
        </w:rPr>
        <w:t xml:space="preserve">округа </w:t>
      </w:r>
      <w:r w:rsidRPr="00B85146">
        <w:rPr>
          <w:sz w:val="28"/>
        </w:rPr>
        <w:t xml:space="preserve">сформирован на основе базового варианта прогноза социально-экономического развития </w:t>
      </w:r>
      <w:r>
        <w:rPr>
          <w:sz w:val="28"/>
        </w:rPr>
        <w:t>Шарыповского муниципального округа</w:t>
      </w:r>
      <w:r w:rsidRPr="00B85146">
        <w:rPr>
          <w:sz w:val="28"/>
        </w:rPr>
        <w:t xml:space="preserve"> </w:t>
      </w:r>
      <w:r>
        <w:rPr>
          <w:sz w:val="28"/>
        </w:rPr>
        <w:t>на </w:t>
      </w:r>
      <w:r w:rsidRPr="00B85146">
        <w:rPr>
          <w:sz w:val="28"/>
        </w:rPr>
        <w:t>202</w:t>
      </w:r>
      <w:r>
        <w:rPr>
          <w:sz w:val="28"/>
        </w:rPr>
        <w:t>5</w:t>
      </w:r>
      <w:r w:rsidRPr="00B85146">
        <w:rPr>
          <w:sz w:val="28"/>
        </w:rPr>
        <w:t xml:space="preserve"> год и плановый период 202</w:t>
      </w:r>
      <w:r>
        <w:rPr>
          <w:sz w:val="28"/>
        </w:rPr>
        <w:t>6–</w:t>
      </w:r>
      <w:r w:rsidRPr="00B85146">
        <w:rPr>
          <w:sz w:val="28"/>
        </w:rPr>
        <w:t>202</w:t>
      </w:r>
      <w:r>
        <w:rPr>
          <w:sz w:val="28"/>
        </w:rPr>
        <w:t>7</w:t>
      </w:r>
      <w:r w:rsidRPr="00B85146">
        <w:rPr>
          <w:sz w:val="28"/>
        </w:rPr>
        <w:t xml:space="preserve"> годов (далее </w:t>
      </w:r>
      <w:r>
        <w:rPr>
          <w:sz w:val="28"/>
        </w:rPr>
        <w:t>–</w:t>
      </w:r>
      <w:r w:rsidRPr="00B85146">
        <w:rPr>
          <w:sz w:val="28"/>
        </w:rPr>
        <w:t xml:space="preserve"> Прогноз СЭР </w:t>
      </w:r>
      <w:r>
        <w:rPr>
          <w:sz w:val="28"/>
        </w:rPr>
        <w:t>округа</w:t>
      </w:r>
      <w:r w:rsidRPr="00B85146">
        <w:rPr>
          <w:sz w:val="28"/>
        </w:rPr>
        <w:t>)</w:t>
      </w:r>
      <w:r>
        <w:rPr>
          <w:sz w:val="28"/>
        </w:rPr>
        <w:t xml:space="preserve"> с учетом </w:t>
      </w:r>
      <w:r w:rsidRPr="00B85146">
        <w:rPr>
          <w:sz w:val="28"/>
        </w:rPr>
        <w:t xml:space="preserve">итогов социально-экономического </w:t>
      </w:r>
      <w:r w:rsidRPr="00B85146">
        <w:rPr>
          <w:sz w:val="28"/>
        </w:rPr>
        <w:lastRenderedPageBreak/>
        <w:t xml:space="preserve">развития </w:t>
      </w:r>
      <w:r>
        <w:rPr>
          <w:sz w:val="28"/>
        </w:rPr>
        <w:t>округа</w:t>
      </w:r>
      <w:r w:rsidRPr="00B85146">
        <w:rPr>
          <w:sz w:val="28"/>
        </w:rPr>
        <w:t xml:space="preserve"> за</w:t>
      </w:r>
      <w:r>
        <w:rPr>
          <w:sz w:val="28"/>
        </w:rPr>
        <w:t> </w:t>
      </w:r>
      <w:r w:rsidRPr="00B85146">
        <w:rPr>
          <w:sz w:val="28"/>
        </w:rPr>
        <w:t xml:space="preserve">январь </w:t>
      </w:r>
      <w:r>
        <w:rPr>
          <w:sz w:val="28"/>
        </w:rPr>
        <w:t>–</w:t>
      </w:r>
      <w:r w:rsidRPr="00B85146">
        <w:rPr>
          <w:sz w:val="28"/>
        </w:rPr>
        <w:t xml:space="preserve"> июнь 202</w:t>
      </w:r>
      <w:r>
        <w:rPr>
          <w:sz w:val="28"/>
        </w:rPr>
        <w:t>4</w:t>
      </w:r>
      <w:r w:rsidRPr="00B85146">
        <w:rPr>
          <w:sz w:val="28"/>
        </w:rPr>
        <w:t> года и оценки предполагаемых итогов 202</w:t>
      </w:r>
      <w:r>
        <w:rPr>
          <w:sz w:val="28"/>
        </w:rPr>
        <w:t>4</w:t>
      </w:r>
      <w:r w:rsidRPr="00B85146">
        <w:rPr>
          <w:sz w:val="28"/>
        </w:rPr>
        <w:t xml:space="preserve"> года, </w:t>
      </w:r>
      <w:r>
        <w:rPr>
          <w:sz w:val="28"/>
        </w:rPr>
        <w:t>оценки исполнения доходов в </w:t>
      </w:r>
      <w:r w:rsidRPr="00B85146">
        <w:rPr>
          <w:sz w:val="28"/>
        </w:rPr>
        <w:t xml:space="preserve">текущем </w:t>
      </w:r>
      <w:r w:rsidRPr="00EA768A">
        <w:rPr>
          <w:sz w:val="28"/>
        </w:rPr>
        <w:t xml:space="preserve">году (далее </w:t>
      </w:r>
      <w:r>
        <w:rPr>
          <w:sz w:val="28"/>
        </w:rPr>
        <w:t>–</w:t>
      </w:r>
      <w:r w:rsidRPr="00EA768A">
        <w:rPr>
          <w:sz w:val="28"/>
        </w:rPr>
        <w:t xml:space="preserve"> оценка 202</w:t>
      </w:r>
      <w:r>
        <w:rPr>
          <w:sz w:val="28"/>
        </w:rPr>
        <w:t>4</w:t>
      </w:r>
      <w:r w:rsidRPr="00EA768A">
        <w:rPr>
          <w:sz w:val="28"/>
        </w:rPr>
        <w:t xml:space="preserve"> года).</w:t>
      </w:r>
    </w:p>
    <w:p w:rsidR="005E6C70" w:rsidRPr="007674CB" w:rsidRDefault="005E6C70" w:rsidP="005E6C70">
      <w:pPr>
        <w:widowControl w:val="0"/>
        <w:autoSpaceDE w:val="0"/>
        <w:autoSpaceDN w:val="0"/>
        <w:adjustRightInd w:val="0"/>
        <w:spacing w:before="120"/>
        <w:ind w:firstLine="720"/>
        <w:jc w:val="both"/>
        <w:rPr>
          <w:sz w:val="28"/>
          <w:szCs w:val="28"/>
        </w:rPr>
      </w:pPr>
      <w:r w:rsidRPr="007674CB">
        <w:rPr>
          <w:sz w:val="28"/>
          <w:szCs w:val="28"/>
        </w:rPr>
        <w:t>Проект решения основан на базовом варианте Прогноза СЭР округа, соответствующем базовому варианту прогноза Министерства экономики и регионального развития Красноярского края, принятому для формирования параметров бюджета Красноярского края.</w:t>
      </w:r>
    </w:p>
    <w:p w:rsidR="005E6C70" w:rsidRPr="009322AC" w:rsidRDefault="005E6C70" w:rsidP="005E6C70">
      <w:pPr>
        <w:pStyle w:val="ConsPlusNormal"/>
        <w:jc w:val="both"/>
        <w:rPr>
          <w:rFonts w:ascii="Times New Roman" w:hAnsi="Times New Roman" w:cs="Times New Roman"/>
          <w:sz w:val="28"/>
          <w:szCs w:val="28"/>
        </w:rPr>
      </w:pPr>
      <w:r w:rsidRPr="009322AC">
        <w:rPr>
          <w:rFonts w:ascii="Times New Roman" w:hAnsi="Times New Roman" w:cs="Times New Roman"/>
          <w:sz w:val="28"/>
          <w:szCs w:val="28"/>
        </w:rPr>
        <w:t>Основные макроэкономические показатели на 2025 год и плановый период 2026–2027 годов</w:t>
      </w:r>
      <w:r w:rsidRPr="009322AC">
        <w:rPr>
          <w:sz w:val="28"/>
          <w:szCs w:val="28"/>
        </w:rPr>
        <w:t xml:space="preserve"> </w:t>
      </w:r>
      <w:r w:rsidRPr="009322AC">
        <w:rPr>
          <w:rFonts w:ascii="Times New Roman" w:hAnsi="Times New Roman" w:cs="Times New Roman"/>
          <w:sz w:val="28"/>
          <w:szCs w:val="28"/>
        </w:rPr>
        <w:t>в условиях преемственности тенденций развития экономики округа представлены в таблице 2.</w:t>
      </w:r>
    </w:p>
    <w:p w:rsidR="005E6C70" w:rsidRPr="009322AC" w:rsidRDefault="005E6C70" w:rsidP="005E6C70">
      <w:pPr>
        <w:pStyle w:val="ConsPlusNormal"/>
        <w:ind w:firstLine="0"/>
        <w:jc w:val="right"/>
        <w:rPr>
          <w:rFonts w:ascii="Times New Roman" w:hAnsi="Times New Roman"/>
          <w:sz w:val="28"/>
        </w:rPr>
      </w:pPr>
    </w:p>
    <w:p w:rsidR="005E6C70" w:rsidRPr="009322AC" w:rsidRDefault="005E6C70" w:rsidP="005E6C70">
      <w:pPr>
        <w:pStyle w:val="ConsPlusNormal"/>
        <w:ind w:firstLine="0"/>
        <w:jc w:val="right"/>
        <w:rPr>
          <w:rFonts w:ascii="Times New Roman" w:hAnsi="Times New Roman"/>
          <w:sz w:val="28"/>
        </w:rPr>
      </w:pPr>
      <w:r w:rsidRPr="009322AC">
        <w:rPr>
          <w:rFonts w:ascii="Times New Roman" w:hAnsi="Times New Roman"/>
          <w:sz w:val="28"/>
        </w:rPr>
        <w:t>Таблица 2</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6"/>
        <w:gridCol w:w="719"/>
        <w:gridCol w:w="719"/>
        <w:gridCol w:w="864"/>
        <w:gridCol w:w="863"/>
        <w:gridCol w:w="864"/>
        <w:gridCol w:w="864"/>
        <w:gridCol w:w="863"/>
        <w:gridCol w:w="864"/>
        <w:gridCol w:w="859"/>
      </w:tblGrid>
      <w:tr w:rsidR="005E6C70" w:rsidRPr="00052112" w:rsidTr="005E6C70">
        <w:trPr>
          <w:trHeight w:val="359"/>
          <w:tblHeader/>
        </w:trPr>
        <w:tc>
          <w:tcPr>
            <w:tcW w:w="1106" w:type="pct"/>
            <w:vMerge w:val="restart"/>
            <w:vAlign w:val="center"/>
          </w:tcPr>
          <w:p w:rsidR="005E6C70" w:rsidRPr="009872B3" w:rsidRDefault="005E6C70" w:rsidP="005E6C70">
            <w:pPr>
              <w:jc w:val="center"/>
            </w:pPr>
            <w:r w:rsidRPr="009872B3">
              <w:t>показатель</w:t>
            </w:r>
          </w:p>
        </w:tc>
        <w:tc>
          <w:tcPr>
            <w:tcW w:w="374" w:type="pct"/>
            <w:vMerge w:val="restart"/>
            <w:vAlign w:val="center"/>
          </w:tcPr>
          <w:p w:rsidR="005E6C70" w:rsidRPr="009872B3" w:rsidRDefault="005E6C70" w:rsidP="005E6C70">
            <w:pPr>
              <w:jc w:val="center"/>
              <w:rPr>
                <w:sz w:val="18"/>
                <w:szCs w:val="18"/>
              </w:rPr>
            </w:pPr>
            <w:r w:rsidRPr="009872B3">
              <w:rPr>
                <w:sz w:val="18"/>
                <w:szCs w:val="18"/>
              </w:rPr>
              <w:t>2023</w:t>
            </w:r>
          </w:p>
          <w:p w:rsidR="005E6C70" w:rsidRPr="009872B3" w:rsidRDefault="005E6C70" w:rsidP="005E6C70">
            <w:pPr>
              <w:kinsoku w:val="0"/>
              <w:overflowPunct w:val="0"/>
              <w:jc w:val="center"/>
              <w:textAlignment w:val="baseline"/>
              <w:rPr>
                <w:sz w:val="18"/>
                <w:szCs w:val="18"/>
              </w:rPr>
            </w:pPr>
            <w:r w:rsidRPr="009872B3">
              <w:rPr>
                <w:kern w:val="24"/>
                <w:sz w:val="18"/>
                <w:szCs w:val="18"/>
              </w:rPr>
              <w:t>год*</w:t>
            </w:r>
          </w:p>
        </w:tc>
        <w:tc>
          <w:tcPr>
            <w:tcW w:w="374" w:type="pct"/>
            <w:vMerge w:val="restart"/>
            <w:vAlign w:val="center"/>
          </w:tcPr>
          <w:p w:rsidR="005E6C70" w:rsidRPr="009872B3" w:rsidRDefault="005E6C70" w:rsidP="005E6C70">
            <w:pPr>
              <w:jc w:val="center"/>
              <w:rPr>
                <w:sz w:val="18"/>
                <w:szCs w:val="18"/>
              </w:rPr>
            </w:pPr>
            <w:r w:rsidRPr="009872B3">
              <w:rPr>
                <w:sz w:val="18"/>
                <w:szCs w:val="18"/>
              </w:rPr>
              <w:t>2024</w:t>
            </w:r>
          </w:p>
          <w:p w:rsidR="005E6C70" w:rsidRPr="009872B3" w:rsidRDefault="005E6C70" w:rsidP="005E6C70">
            <w:pPr>
              <w:kinsoku w:val="0"/>
              <w:overflowPunct w:val="0"/>
              <w:jc w:val="center"/>
              <w:textAlignment w:val="baseline"/>
              <w:rPr>
                <w:sz w:val="18"/>
                <w:szCs w:val="18"/>
              </w:rPr>
            </w:pPr>
            <w:r w:rsidRPr="009872B3">
              <w:rPr>
                <w:kern w:val="24"/>
                <w:sz w:val="18"/>
                <w:szCs w:val="18"/>
              </w:rPr>
              <w:t>год**</w:t>
            </w:r>
          </w:p>
        </w:tc>
        <w:tc>
          <w:tcPr>
            <w:tcW w:w="1349" w:type="pct"/>
            <w:gridSpan w:val="3"/>
            <w:vAlign w:val="center"/>
          </w:tcPr>
          <w:p w:rsidR="005E6C70" w:rsidRPr="009872B3" w:rsidRDefault="005E6C70" w:rsidP="005E6C70">
            <w:pPr>
              <w:jc w:val="center"/>
              <w:rPr>
                <w:sz w:val="18"/>
                <w:szCs w:val="18"/>
              </w:rPr>
            </w:pPr>
            <w:r w:rsidRPr="009872B3">
              <w:rPr>
                <w:sz w:val="18"/>
                <w:szCs w:val="18"/>
              </w:rPr>
              <w:t>2025</w:t>
            </w:r>
          </w:p>
        </w:tc>
        <w:tc>
          <w:tcPr>
            <w:tcW w:w="1349" w:type="pct"/>
            <w:gridSpan w:val="3"/>
            <w:vAlign w:val="center"/>
          </w:tcPr>
          <w:p w:rsidR="005E6C70" w:rsidRPr="009872B3" w:rsidRDefault="005E6C70" w:rsidP="005E6C70">
            <w:pPr>
              <w:jc w:val="center"/>
              <w:rPr>
                <w:sz w:val="18"/>
                <w:szCs w:val="18"/>
              </w:rPr>
            </w:pPr>
            <w:r w:rsidRPr="009872B3">
              <w:rPr>
                <w:sz w:val="18"/>
                <w:szCs w:val="18"/>
              </w:rPr>
              <w:t>2026</w:t>
            </w:r>
          </w:p>
        </w:tc>
        <w:tc>
          <w:tcPr>
            <w:tcW w:w="447" w:type="pct"/>
            <w:vAlign w:val="center"/>
          </w:tcPr>
          <w:p w:rsidR="005E6C70" w:rsidRPr="009872B3" w:rsidRDefault="005E6C70" w:rsidP="005E6C70">
            <w:pPr>
              <w:jc w:val="center"/>
              <w:rPr>
                <w:sz w:val="18"/>
                <w:szCs w:val="18"/>
              </w:rPr>
            </w:pPr>
            <w:r w:rsidRPr="009872B3">
              <w:rPr>
                <w:sz w:val="18"/>
                <w:szCs w:val="18"/>
              </w:rPr>
              <w:t>2027</w:t>
            </w:r>
          </w:p>
        </w:tc>
      </w:tr>
      <w:tr w:rsidR="005E6C70" w:rsidRPr="00052112" w:rsidTr="005E6C70">
        <w:trPr>
          <w:trHeight w:val="690"/>
          <w:tblHeader/>
        </w:trPr>
        <w:tc>
          <w:tcPr>
            <w:tcW w:w="1106" w:type="pct"/>
            <w:vMerge/>
            <w:vAlign w:val="center"/>
          </w:tcPr>
          <w:p w:rsidR="005E6C70" w:rsidRPr="009872B3" w:rsidRDefault="005E6C70" w:rsidP="005E6C70">
            <w:pPr>
              <w:jc w:val="center"/>
              <w:textAlignment w:val="center"/>
              <w:rPr>
                <w:kern w:val="24"/>
                <w:sz w:val="18"/>
                <w:szCs w:val="18"/>
              </w:rPr>
            </w:pPr>
          </w:p>
        </w:tc>
        <w:tc>
          <w:tcPr>
            <w:tcW w:w="374" w:type="pct"/>
            <w:vMerge/>
          </w:tcPr>
          <w:p w:rsidR="005E6C70" w:rsidRPr="009872B3" w:rsidRDefault="005E6C70" w:rsidP="005E6C70">
            <w:pPr>
              <w:kinsoku w:val="0"/>
              <w:overflowPunct w:val="0"/>
              <w:jc w:val="center"/>
              <w:textAlignment w:val="baseline"/>
              <w:rPr>
                <w:kern w:val="24"/>
                <w:sz w:val="18"/>
                <w:szCs w:val="18"/>
              </w:rPr>
            </w:pPr>
          </w:p>
        </w:tc>
        <w:tc>
          <w:tcPr>
            <w:tcW w:w="374" w:type="pct"/>
            <w:vMerge/>
          </w:tcPr>
          <w:p w:rsidR="005E6C70" w:rsidRPr="009872B3" w:rsidRDefault="005E6C70" w:rsidP="005E6C70">
            <w:pPr>
              <w:kinsoku w:val="0"/>
              <w:overflowPunct w:val="0"/>
              <w:jc w:val="center"/>
              <w:textAlignment w:val="baseline"/>
              <w:rPr>
                <w:kern w:val="24"/>
                <w:sz w:val="18"/>
                <w:szCs w:val="18"/>
              </w:rPr>
            </w:pPr>
          </w:p>
        </w:tc>
        <w:tc>
          <w:tcPr>
            <w:tcW w:w="450" w:type="pct"/>
            <w:tcBorders>
              <w:bottom w:val="single" w:sz="4" w:space="0" w:color="auto"/>
              <w:right w:val="dotted" w:sz="4" w:space="0" w:color="auto"/>
            </w:tcBorders>
            <w:vAlign w:val="center"/>
          </w:tcPr>
          <w:p w:rsidR="005E6C70" w:rsidRPr="009872B3" w:rsidRDefault="005E6C70" w:rsidP="005E6C70">
            <w:pPr>
              <w:kinsoku w:val="0"/>
              <w:overflowPunct w:val="0"/>
              <w:jc w:val="center"/>
              <w:textAlignment w:val="baseline"/>
              <w:rPr>
                <w:rFonts w:cs="Arial"/>
                <w:spacing w:val="-6"/>
                <w:kern w:val="24"/>
                <w:sz w:val="18"/>
                <w:szCs w:val="18"/>
              </w:rPr>
            </w:pPr>
            <w:r w:rsidRPr="009872B3">
              <w:rPr>
                <w:rFonts w:cs="Arial"/>
                <w:spacing w:val="-6"/>
                <w:kern w:val="24"/>
                <w:sz w:val="18"/>
                <w:szCs w:val="18"/>
              </w:rPr>
              <w:t>Решение № 34-278р</w:t>
            </w:r>
          </w:p>
        </w:tc>
        <w:tc>
          <w:tcPr>
            <w:tcW w:w="449" w:type="pct"/>
            <w:tcBorders>
              <w:left w:val="dotted" w:sz="4" w:space="0" w:color="auto"/>
              <w:bottom w:val="single" w:sz="4" w:space="0" w:color="auto"/>
              <w:right w:val="dotted" w:sz="4" w:space="0" w:color="auto"/>
            </w:tcBorders>
            <w:vAlign w:val="center"/>
          </w:tcPr>
          <w:p w:rsidR="005E6C70" w:rsidRPr="009872B3" w:rsidRDefault="005E6C70" w:rsidP="005E6C70">
            <w:pPr>
              <w:jc w:val="center"/>
              <w:rPr>
                <w:rFonts w:ascii="Arial" w:hAnsi="Arial" w:cs="Arial"/>
                <w:sz w:val="18"/>
                <w:szCs w:val="18"/>
              </w:rPr>
            </w:pPr>
            <w:r w:rsidRPr="009872B3">
              <w:rPr>
                <w:rFonts w:cs="Arial"/>
                <w:spacing w:val="-6"/>
                <w:kern w:val="24"/>
                <w:sz w:val="18"/>
                <w:szCs w:val="18"/>
              </w:rPr>
              <w:t>Прогноз СЭР</w:t>
            </w:r>
          </w:p>
        </w:tc>
        <w:tc>
          <w:tcPr>
            <w:tcW w:w="450" w:type="pct"/>
            <w:tcBorders>
              <w:left w:val="dotted" w:sz="4" w:space="0" w:color="auto"/>
              <w:bottom w:val="single" w:sz="4" w:space="0" w:color="auto"/>
            </w:tcBorders>
            <w:vAlign w:val="center"/>
          </w:tcPr>
          <w:p w:rsidR="005E6C70" w:rsidRPr="009872B3" w:rsidRDefault="005E6C70" w:rsidP="005E6C70">
            <w:pPr>
              <w:jc w:val="center"/>
              <w:rPr>
                <w:sz w:val="18"/>
                <w:szCs w:val="18"/>
              </w:rPr>
            </w:pPr>
            <w:proofErr w:type="spellStart"/>
            <w:r w:rsidRPr="009872B3">
              <w:rPr>
                <w:sz w:val="18"/>
                <w:szCs w:val="18"/>
              </w:rPr>
              <w:t>Откло</w:t>
            </w:r>
            <w:proofErr w:type="spellEnd"/>
            <w:r w:rsidRPr="009872B3">
              <w:rPr>
                <w:sz w:val="18"/>
                <w:szCs w:val="18"/>
                <w:lang w:val="en-US"/>
              </w:rPr>
              <w:t>-</w:t>
            </w:r>
            <w:proofErr w:type="spellStart"/>
            <w:r w:rsidRPr="009872B3">
              <w:rPr>
                <w:sz w:val="18"/>
                <w:szCs w:val="18"/>
              </w:rPr>
              <w:t>нение</w:t>
            </w:r>
            <w:proofErr w:type="spellEnd"/>
          </w:p>
        </w:tc>
        <w:tc>
          <w:tcPr>
            <w:tcW w:w="450" w:type="pct"/>
            <w:tcBorders>
              <w:right w:val="dotted" w:sz="4" w:space="0" w:color="auto"/>
            </w:tcBorders>
            <w:vAlign w:val="center"/>
          </w:tcPr>
          <w:p w:rsidR="005E6C70" w:rsidRPr="009872B3" w:rsidRDefault="005E6C70" w:rsidP="005E6C70">
            <w:pPr>
              <w:kinsoku w:val="0"/>
              <w:overflowPunct w:val="0"/>
              <w:jc w:val="center"/>
              <w:textAlignment w:val="baseline"/>
              <w:rPr>
                <w:rFonts w:cs="Arial"/>
                <w:spacing w:val="-6"/>
                <w:kern w:val="24"/>
                <w:sz w:val="18"/>
                <w:szCs w:val="18"/>
              </w:rPr>
            </w:pPr>
            <w:r w:rsidRPr="009872B3">
              <w:rPr>
                <w:rFonts w:cs="Arial"/>
                <w:spacing w:val="-6"/>
                <w:kern w:val="24"/>
                <w:sz w:val="18"/>
                <w:szCs w:val="18"/>
              </w:rPr>
              <w:t>Решение № 34-278р</w:t>
            </w:r>
          </w:p>
        </w:tc>
        <w:tc>
          <w:tcPr>
            <w:tcW w:w="449" w:type="pct"/>
            <w:tcBorders>
              <w:left w:val="dotted" w:sz="4" w:space="0" w:color="auto"/>
              <w:right w:val="dotted" w:sz="4" w:space="0" w:color="auto"/>
            </w:tcBorders>
            <w:vAlign w:val="center"/>
          </w:tcPr>
          <w:p w:rsidR="005E6C70" w:rsidRPr="009872B3" w:rsidRDefault="005E6C70" w:rsidP="005E6C70">
            <w:pPr>
              <w:jc w:val="center"/>
              <w:rPr>
                <w:rFonts w:ascii="Arial" w:hAnsi="Arial" w:cs="Arial"/>
                <w:sz w:val="18"/>
                <w:szCs w:val="18"/>
              </w:rPr>
            </w:pPr>
            <w:r w:rsidRPr="009872B3">
              <w:rPr>
                <w:rFonts w:cs="Arial"/>
                <w:spacing w:val="-6"/>
                <w:kern w:val="24"/>
                <w:sz w:val="18"/>
                <w:szCs w:val="18"/>
              </w:rPr>
              <w:t>Прогноз СЭР</w:t>
            </w:r>
          </w:p>
        </w:tc>
        <w:tc>
          <w:tcPr>
            <w:tcW w:w="450" w:type="pct"/>
            <w:tcBorders>
              <w:left w:val="dotted" w:sz="4" w:space="0" w:color="auto"/>
            </w:tcBorders>
            <w:vAlign w:val="center"/>
          </w:tcPr>
          <w:p w:rsidR="005E6C70" w:rsidRPr="009872B3" w:rsidRDefault="005E6C70" w:rsidP="005E6C70">
            <w:pPr>
              <w:jc w:val="center"/>
              <w:rPr>
                <w:sz w:val="18"/>
                <w:szCs w:val="18"/>
              </w:rPr>
            </w:pPr>
            <w:proofErr w:type="spellStart"/>
            <w:r w:rsidRPr="009872B3">
              <w:rPr>
                <w:sz w:val="18"/>
                <w:szCs w:val="18"/>
              </w:rPr>
              <w:t>Откло</w:t>
            </w:r>
            <w:proofErr w:type="spellEnd"/>
            <w:r w:rsidRPr="009872B3">
              <w:rPr>
                <w:sz w:val="18"/>
                <w:szCs w:val="18"/>
                <w:lang w:val="en-US"/>
              </w:rPr>
              <w:t>-</w:t>
            </w:r>
            <w:proofErr w:type="spellStart"/>
            <w:r w:rsidRPr="009872B3">
              <w:rPr>
                <w:sz w:val="18"/>
                <w:szCs w:val="18"/>
              </w:rPr>
              <w:t>нение</w:t>
            </w:r>
            <w:proofErr w:type="spellEnd"/>
          </w:p>
        </w:tc>
        <w:tc>
          <w:tcPr>
            <w:tcW w:w="447" w:type="pct"/>
            <w:vAlign w:val="center"/>
          </w:tcPr>
          <w:p w:rsidR="005E6C70" w:rsidRPr="009872B3" w:rsidRDefault="005E6C70" w:rsidP="005E6C70">
            <w:pPr>
              <w:jc w:val="center"/>
              <w:rPr>
                <w:rFonts w:ascii="Arial" w:hAnsi="Arial" w:cs="Arial"/>
                <w:sz w:val="18"/>
                <w:szCs w:val="18"/>
              </w:rPr>
            </w:pPr>
            <w:r w:rsidRPr="009872B3">
              <w:rPr>
                <w:rFonts w:cs="Arial"/>
                <w:spacing w:val="-6"/>
                <w:kern w:val="24"/>
                <w:sz w:val="18"/>
                <w:szCs w:val="18"/>
              </w:rPr>
              <w:t>Прогноз СЭР</w:t>
            </w:r>
          </w:p>
        </w:tc>
      </w:tr>
      <w:tr w:rsidR="005E6C70" w:rsidRPr="00052112" w:rsidTr="005E6C70">
        <w:trPr>
          <w:trHeight w:val="20"/>
        </w:trPr>
        <w:tc>
          <w:tcPr>
            <w:tcW w:w="1106" w:type="pct"/>
            <w:tcBorders>
              <w:right w:val="single" w:sz="4" w:space="0" w:color="auto"/>
            </w:tcBorders>
            <w:vAlign w:val="center"/>
          </w:tcPr>
          <w:p w:rsidR="005E6C70" w:rsidRPr="009872B3" w:rsidRDefault="005E6C70" w:rsidP="005E6C70">
            <w:pPr>
              <w:jc w:val="center"/>
              <w:textAlignment w:val="center"/>
              <w:rPr>
                <w:kern w:val="24"/>
                <w:sz w:val="18"/>
                <w:szCs w:val="18"/>
              </w:rPr>
            </w:pPr>
            <w:r w:rsidRPr="009872B3">
              <w:rPr>
                <w:kern w:val="24"/>
                <w:sz w:val="18"/>
                <w:szCs w:val="18"/>
              </w:rPr>
              <w:t>1</w:t>
            </w:r>
          </w:p>
        </w:tc>
        <w:tc>
          <w:tcPr>
            <w:tcW w:w="374" w:type="pct"/>
            <w:tcBorders>
              <w:left w:val="single" w:sz="4" w:space="0" w:color="auto"/>
              <w:right w:val="single" w:sz="4" w:space="0" w:color="auto"/>
            </w:tcBorders>
          </w:tcPr>
          <w:p w:rsidR="005E6C70" w:rsidRPr="009872B3" w:rsidRDefault="005E6C70" w:rsidP="005E6C70">
            <w:pPr>
              <w:jc w:val="center"/>
            </w:pPr>
            <w:r w:rsidRPr="009872B3">
              <w:t>2</w:t>
            </w:r>
          </w:p>
        </w:tc>
        <w:tc>
          <w:tcPr>
            <w:tcW w:w="374" w:type="pct"/>
            <w:tcBorders>
              <w:left w:val="single" w:sz="4" w:space="0" w:color="auto"/>
              <w:right w:val="single" w:sz="4" w:space="0" w:color="auto"/>
            </w:tcBorders>
            <w:vAlign w:val="center"/>
          </w:tcPr>
          <w:p w:rsidR="005E6C70" w:rsidRPr="009872B3" w:rsidRDefault="005E6C70" w:rsidP="005E6C70">
            <w:pPr>
              <w:jc w:val="center"/>
            </w:pPr>
            <w:r w:rsidRPr="009872B3">
              <w:t>3</w:t>
            </w:r>
          </w:p>
        </w:tc>
        <w:tc>
          <w:tcPr>
            <w:tcW w:w="450" w:type="pct"/>
            <w:tcBorders>
              <w:left w:val="single" w:sz="4" w:space="0" w:color="auto"/>
              <w:bottom w:val="single" w:sz="4" w:space="0" w:color="auto"/>
              <w:right w:val="dotted" w:sz="4" w:space="0" w:color="auto"/>
            </w:tcBorders>
            <w:vAlign w:val="center"/>
          </w:tcPr>
          <w:p w:rsidR="005E6C70" w:rsidRPr="009872B3" w:rsidRDefault="005E6C70" w:rsidP="005E6C70">
            <w:pPr>
              <w:jc w:val="center"/>
            </w:pPr>
            <w:r w:rsidRPr="009872B3">
              <w:t>4</w:t>
            </w:r>
          </w:p>
        </w:tc>
        <w:tc>
          <w:tcPr>
            <w:tcW w:w="449" w:type="pct"/>
            <w:tcBorders>
              <w:left w:val="dotted" w:sz="4" w:space="0" w:color="auto"/>
              <w:bottom w:val="single" w:sz="4" w:space="0" w:color="auto"/>
              <w:right w:val="dotted" w:sz="4" w:space="0" w:color="auto"/>
            </w:tcBorders>
            <w:vAlign w:val="center"/>
          </w:tcPr>
          <w:p w:rsidR="005E6C70" w:rsidRPr="009872B3" w:rsidRDefault="005E6C70" w:rsidP="005E6C70">
            <w:pPr>
              <w:jc w:val="center"/>
            </w:pPr>
            <w:r w:rsidRPr="009872B3">
              <w:t>5</w:t>
            </w:r>
          </w:p>
        </w:tc>
        <w:tc>
          <w:tcPr>
            <w:tcW w:w="450" w:type="pct"/>
            <w:tcBorders>
              <w:left w:val="dotted" w:sz="4" w:space="0" w:color="auto"/>
              <w:bottom w:val="single" w:sz="4" w:space="0" w:color="auto"/>
              <w:right w:val="single" w:sz="4" w:space="0" w:color="auto"/>
            </w:tcBorders>
            <w:vAlign w:val="center"/>
          </w:tcPr>
          <w:p w:rsidR="005E6C70" w:rsidRPr="009872B3" w:rsidRDefault="005E6C70" w:rsidP="005E6C70">
            <w:pPr>
              <w:jc w:val="center"/>
            </w:pPr>
            <w:r w:rsidRPr="009872B3">
              <w:t>6</w:t>
            </w:r>
          </w:p>
        </w:tc>
        <w:tc>
          <w:tcPr>
            <w:tcW w:w="450" w:type="pct"/>
            <w:tcBorders>
              <w:left w:val="single" w:sz="4" w:space="0" w:color="auto"/>
              <w:right w:val="dotted" w:sz="4" w:space="0" w:color="auto"/>
            </w:tcBorders>
            <w:vAlign w:val="center"/>
          </w:tcPr>
          <w:p w:rsidR="005E6C70" w:rsidRPr="009872B3" w:rsidRDefault="005E6C70" w:rsidP="005E6C70">
            <w:pPr>
              <w:jc w:val="center"/>
            </w:pPr>
            <w:r w:rsidRPr="009872B3">
              <w:t>7</w:t>
            </w:r>
          </w:p>
        </w:tc>
        <w:tc>
          <w:tcPr>
            <w:tcW w:w="449" w:type="pct"/>
            <w:tcBorders>
              <w:left w:val="dotted" w:sz="4" w:space="0" w:color="auto"/>
              <w:right w:val="dotted" w:sz="4" w:space="0" w:color="auto"/>
            </w:tcBorders>
            <w:vAlign w:val="center"/>
          </w:tcPr>
          <w:p w:rsidR="005E6C70" w:rsidRPr="009872B3" w:rsidRDefault="005E6C70" w:rsidP="005E6C70">
            <w:pPr>
              <w:jc w:val="center"/>
            </w:pPr>
            <w:r w:rsidRPr="009872B3">
              <w:t>8</w:t>
            </w:r>
          </w:p>
        </w:tc>
        <w:tc>
          <w:tcPr>
            <w:tcW w:w="450" w:type="pct"/>
            <w:tcBorders>
              <w:left w:val="dotted" w:sz="4" w:space="0" w:color="auto"/>
              <w:right w:val="single" w:sz="4" w:space="0" w:color="auto"/>
            </w:tcBorders>
            <w:vAlign w:val="center"/>
          </w:tcPr>
          <w:p w:rsidR="005E6C70" w:rsidRPr="009872B3" w:rsidRDefault="005E6C70" w:rsidP="005E6C70">
            <w:pPr>
              <w:jc w:val="center"/>
            </w:pPr>
            <w:r w:rsidRPr="009872B3">
              <w:t>9</w:t>
            </w:r>
          </w:p>
        </w:tc>
        <w:tc>
          <w:tcPr>
            <w:tcW w:w="447" w:type="pct"/>
            <w:tcBorders>
              <w:left w:val="single" w:sz="4" w:space="0" w:color="auto"/>
            </w:tcBorders>
            <w:vAlign w:val="center"/>
          </w:tcPr>
          <w:p w:rsidR="005E6C70" w:rsidRPr="009872B3" w:rsidRDefault="005E6C70" w:rsidP="005E6C70">
            <w:pPr>
              <w:jc w:val="center"/>
            </w:pPr>
            <w:r w:rsidRPr="009872B3">
              <w:t>10</w:t>
            </w:r>
          </w:p>
        </w:tc>
      </w:tr>
      <w:tr w:rsidR="005E6C70" w:rsidRPr="00052112" w:rsidTr="005E6C70">
        <w:trPr>
          <w:trHeight w:val="483"/>
        </w:trPr>
        <w:tc>
          <w:tcPr>
            <w:tcW w:w="1106" w:type="pct"/>
            <w:shd w:val="clear" w:color="auto" w:fill="auto"/>
            <w:vAlign w:val="center"/>
          </w:tcPr>
          <w:p w:rsidR="005E6C70" w:rsidRPr="009872B3" w:rsidRDefault="005E6C70" w:rsidP="005E6C70">
            <w:pPr>
              <w:textAlignment w:val="center"/>
              <w:rPr>
                <w:sz w:val="18"/>
                <w:szCs w:val="18"/>
              </w:rPr>
            </w:pPr>
            <w:r w:rsidRPr="009872B3">
              <w:rPr>
                <w:kern w:val="24"/>
                <w:sz w:val="18"/>
                <w:szCs w:val="18"/>
              </w:rPr>
              <w:t>Инвестиции, млрд. руб.</w:t>
            </w:r>
          </w:p>
        </w:tc>
        <w:tc>
          <w:tcPr>
            <w:tcW w:w="374" w:type="pct"/>
            <w:vAlign w:val="center"/>
          </w:tcPr>
          <w:p w:rsidR="005E6C70" w:rsidRPr="009872B3" w:rsidRDefault="005E6C70" w:rsidP="005E6C70">
            <w:pPr>
              <w:jc w:val="center"/>
              <w:rPr>
                <w:sz w:val="16"/>
                <w:szCs w:val="16"/>
              </w:rPr>
            </w:pPr>
            <w:r w:rsidRPr="009872B3">
              <w:rPr>
                <w:sz w:val="16"/>
                <w:szCs w:val="16"/>
              </w:rPr>
              <w:t>2,46</w:t>
            </w:r>
          </w:p>
        </w:tc>
        <w:tc>
          <w:tcPr>
            <w:tcW w:w="374" w:type="pct"/>
            <w:vAlign w:val="center"/>
          </w:tcPr>
          <w:p w:rsidR="005E6C70" w:rsidRPr="009872B3" w:rsidRDefault="005E6C70" w:rsidP="005E6C70">
            <w:pPr>
              <w:jc w:val="center"/>
              <w:rPr>
                <w:sz w:val="16"/>
                <w:szCs w:val="16"/>
              </w:rPr>
            </w:pPr>
            <w:r w:rsidRPr="009872B3">
              <w:rPr>
                <w:sz w:val="16"/>
                <w:szCs w:val="16"/>
              </w:rPr>
              <w:t>6,12</w:t>
            </w:r>
          </w:p>
        </w:tc>
        <w:tc>
          <w:tcPr>
            <w:tcW w:w="450" w:type="pct"/>
            <w:tcBorders>
              <w:right w:val="dotted" w:sz="4" w:space="0" w:color="auto"/>
            </w:tcBorders>
            <w:shd w:val="clear" w:color="auto" w:fill="auto"/>
            <w:vAlign w:val="center"/>
          </w:tcPr>
          <w:p w:rsidR="005E6C70" w:rsidRPr="009872B3" w:rsidRDefault="005E6C70" w:rsidP="005E6C70">
            <w:pPr>
              <w:jc w:val="center"/>
              <w:rPr>
                <w:sz w:val="16"/>
                <w:szCs w:val="16"/>
              </w:rPr>
            </w:pPr>
            <w:r w:rsidRPr="009872B3">
              <w:rPr>
                <w:sz w:val="16"/>
                <w:szCs w:val="16"/>
              </w:rPr>
              <w:t>16,15</w:t>
            </w:r>
          </w:p>
        </w:tc>
        <w:tc>
          <w:tcPr>
            <w:tcW w:w="449" w:type="pct"/>
            <w:tcBorders>
              <w:left w:val="dotted" w:sz="4" w:space="0" w:color="auto"/>
              <w:right w:val="dotted" w:sz="4" w:space="0" w:color="auto"/>
            </w:tcBorders>
            <w:shd w:val="clear" w:color="auto" w:fill="auto"/>
            <w:vAlign w:val="center"/>
          </w:tcPr>
          <w:p w:rsidR="005E6C70" w:rsidRPr="009872B3" w:rsidRDefault="005E6C70" w:rsidP="005E6C70">
            <w:pPr>
              <w:jc w:val="center"/>
              <w:rPr>
                <w:sz w:val="16"/>
                <w:szCs w:val="16"/>
              </w:rPr>
            </w:pPr>
            <w:r w:rsidRPr="009872B3">
              <w:rPr>
                <w:sz w:val="16"/>
                <w:szCs w:val="16"/>
              </w:rPr>
              <w:t>11,61</w:t>
            </w:r>
          </w:p>
        </w:tc>
        <w:tc>
          <w:tcPr>
            <w:tcW w:w="450" w:type="pct"/>
            <w:tcBorders>
              <w:left w:val="dotted" w:sz="4" w:space="0" w:color="auto"/>
            </w:tcBorders>
            <w:shd w:val="clear" w:color="auto" w:fill="auto"/>
            <w:vAlign w:val="center"/>
          </w:tcPr>
          <w:p w:rsidR="005E6C70" w:rsidRPr="009872B3" w:rsidRDefault="005E6C70" w:rsidP="005E6C70">
            <w:pPr>
              <w:jc w:val="center"/>
              <w:rPr>
                <w:sz w:val="16"/>
                <w:szCs w:val="16"/>
              </w:rPr>
            </w:pPr>
            <w:r w:rsidRPr="009872B3">
              <w:rPr>
                <w:sz w:val="16"/>
                <w:szCs w:val="16"/>
              </w:rPr>
              <w:t>-4,54</w:t>
            </w:r>
          </w:p>
        </w:tc>
        <w:tc>
          <w:tcPr>
            <w:tcW w:w="450" w:type="pct"/>
            <w:tcBorders>
              <w:right w:val="dotted" w:sz="4" w:space="0" w:color="auto"/>
            </w:tcBorders>
            <w:shd w:val="clear" w:color="auto" w:fill="auto"/>
            <w:vAlign w:val="center"/>
          </w:tcPr>
          <w:p w:rsidR="005E6C70" w:rsidRPr="009872B3" w:rsidRDefault="005E6C70" w:rsidP="005E6C70">
            <w:pPr>
              <w:jc w:val="center"/>
              <w:rPr>
                <w:sz w:val="16"/>
                <w:szCs w:val="16"/>
              </w:rPr>
            </w:pPr>
            <w:r w:rsidRPr="009872B3">
              <w:rPr>
                <w:sz w:val="16"/>
                <w:szCs w:val="16"/>
              </w:rPr>
              <w:t>13,29</w:t>
            </w:r>
          </w:p>
        </w:tc>
        <w:tc>
          <w:tcPr>
            <w:tcW w:w="449" w:type="pct"/>
            <w:tcBorders>
              <w:left w:val="dotted" w:sz="4" w:space="0" w:color="auto"/>
              <w:right w:val="dotted" w:sz="4" w:space="0" w:color="auto"/>
            </w:tcBorders>
            <w:shd w:val="clear" w:color="auto" w:fill="auto"/>
            <w:vAlign w:val="center"/>
          </w:tcPr>
          <w:p w:rsidR="005E6C70" w:rsidRPr="009872B3" w:rsidRDefault="005E6C70" w:rsidP="005E6C70">
            <w:pPr>
              <w:jc w:val="center"/>
              <w:rPr>
                <w:sz w:val="16"/>
                <w:szCs w:val="16"/>
              </w:rPr>
            </w:pPr>
            <w:r w:rsidRPr="009872B3">
              <w:rPr>
                <w:sz w:val="16"/>
                <w:szCs w:val="16"/>
              </w:rPr>
              <w:t>10,17</w:t>
            </w:r>
          </w:p>
        </w:tc>
        <w:tc>
          <w:tcPr>
            <w:tcW w:w="450" w:type="pct"/>
            <w:tcBorders>
              <w:left w:val="dotted" w:sz="4" w:space="0" w:color="auto"/>
            </w:tcBorders>
            <w:shd w:val="clear" w:color="auto" w:fill="auto"/>
            <w:vAlign w:val="center"/>
          </w:tcPr>
          <w:p w:rsidR="005E6C70" w:rsidRPr="009872B3" w:rsidRDefault="005E6C70" w:rsidP="005E6C70">
            <w:pPr>
              <w:jc w:val="center"/>
              <w:rPr>
                <w:sz w:val="16"/>
                <w:szCs w:val="16"/>
              </w:rPr>
            </w:pPr>
            <w:r w:rsidRPr="009872B3">
              <w:rPr>
                <w:sz w:val="16"/>
                <w:szCs w:val="16"/>
              </w:rPr>
              <w:t>-3,12</w:t>
            </w:r>
          </w:p>
        </w:tc>
        <w:tc>
          <w:tcPr>
            <w:tcW w:w="447" w:type="pct"/>
            <w:shd w:val="clear" w:color="auto" w:fill="auto"/>
            <w:vAlign w:val="center"/>
          </w:tcPr>
          <w:p w:rsidR="005E6C70" w:rsidRPr="009872B3" w:rsidRDefault="005E6C70" w:rsidP="005E6C70">
            <w:pPr>
              <w:jc w:val="center"/>
              <w:rPr>
                <w:sz w:val="16"/>
                <w:szCs w:val="16"/>
              </w:rPr>
            </w:pPr>
            <w:r w:rsidRPr="009872B3">
              <w:rPr>
                <w:sz w:val="16"/>
                <w:szCs w:val="16"/>
              </w:rPr>
              <w:t>9,41</w:t>
            </w:r>
          </w:p>
        </w:tc>
      </w:tr>
      <w:tr w:rsidR="005E6C70" w:rsidRPr="00052112" w:rsidTr="005E6C70">
        <w:trPr>
          <w:trHeight w:val="20"/>
        </w:trPr>
        <w:tc>
          <w:tcPr>
            <w:tcW w:w="1106" w:type="pct"/>
            <w:shd w:val="clear" w:color="auto" w:fill="auto"/>
            <w:vAlign w:val="center"/>
          </w:tcPr>
          <w:p w:rsidR="005E6C70" w:rsidRPr="00F437D0" w:rsidRDefault="005E6C70" w:rsidP="005E6C70">
            <w:pPr>
              <w:textAlignment w:val="center"/>
              <w:rPr>
                <w:kern w:val="24"/>
                <w:sz w:val="18"/>
                <w:szCs w:val="18"/>
              </w:rPr>
            </w:pPr>
            <w:r w:rsidRPr="00F437D0">
              <w:rPr>
                <w:kern w:val="24"/>
                <w:sz w:val="18"/>
                <w:szCs w:val="18"/>
              </w:rPr>
              <w:t>Индекс производства – Раздел А: Сельское, лесное хозяйство, охота, рыболовство и рыбоводство, %</w:t>
            </w:r>
          </w:p>
        </w:tc>
        <w:tc>
          <w:tcPr>
            <w:tcW w:w="374" w:type="pct"/>
            <w:vAlign w:val="center"/>
          </w:tcPr>
          <w:p w:rsidR="005E6C70" w:rsidRPr="00F437D0" w:rsidRDefault="005E6C70" w:rsidP="005E6C70">
            <w:pPr>
              <w:jc w:val="center"/>
              <w:rPr>
                <w:sz w:val="16"/>
                <w:szCs w:val="16"/>
              </w:rPr>
            </w:pPr>
            <w:r w:rsidRPr="00F437D0">
              <w:rPr>
                <w:sz w:val="16"/>
                <w:szCs w:val="16"/>
              </w:rPr>
              <w:t>78,25</w:t>
            </w:r>
          </w:p>
        </w:tc>
        <w:tc>
          <w:tcPr>
            <w:tcW w:w="374" w:type="pct"/>
            <w:vAlign w:val="center"/>
          </w:tcPr>
          <w:p w:rsidR="005E6C70" w:rsidRPr="00F437D0" w:rsidRDefault="005E6C70" w:rsidP="005E6C70">
            <w:pPr>
              <w:jc w:val="center"/>
              <w:rPr>
                <w:sz w:val="16"/>
                <w:szCs w:val="16"/>
              </w:rPr>
            </w:pPr>
            <w:r w:rsidRPr="00F437D0">
              <w:rPr>
                <w:sz w:val="16"/>
                <w:szCs w:val="16"/>
              </w:rPr>
              <w:t>120,80</w:t>
            </w:r>
          </w:p>
        </w:tc>
        <w:tc>
          <w:tcPr>
            <w:tcW w:w="450" w:type="pct"/>
            <w:tcBorders>
              <w:right w:val="dotted" w:sz="4" w:space="0" w:color="auto"/>
            </w:tcBorders>
            <w:shd w:val="clear" w:color="auto" w:fill="auto"/>
            <w:vAlign w:val="center"/>
          </w:tcPr>
          <w:p w:rsidR="005E6C70" w:rsidRPr="00F437D0" w:rsidRDefault="005E6C70" w:rsidP="005E6C70">
            <w:pPr>
              <w:jc w:val="center"/>
              <w:rPr>
                <w:sz w:val="16"/>
                <w:szCs w:val="16"/>
              </w:rPr>
            </w:pPr>
            <w:r w:rsidRPr="00F437D0">
              <w:rPr>
                <w:sz w:val="16"/>
                <w:szCs w:val="16"/>
              </w:rPr>
              <w:t>105,57</w:t>
            </w:r>
          </w:p>
        </w:tc>
        <w:tc>
          <w:tcPr>
            <w:tcW w:w="449" w:type="pct"/>
            <w:tcBorders>
              <w:left w:val="dotted" w:sz="4" w:space="0" w:color="auto"/>
              <w:right w:val="dotted" w:sz="4" w:space="0" w:color="auto"/>
            </w:tcBorders>
            <w:shd w:val="clear" w:color="auto" w:fill="auto"/>
            <w:vAlign w:val="center"/>
          </w:tcPr>
          <w:p w:rsidR="005E6C70" w:rsidRPr="00F437D0" w:rsidRDefault="005E6C70" w:rsidP="005E6C70">
            <w:pPr>
              <w:jc w:val="center"/>
              <w:rPr>
                <w:sz w:val="16"/>
                <w:szCs w:val="16"/>
              </w:rPr>
            </w:pPr>
            <w:r w:rsidRPr="00F437D0">
              <w:rPr>
                <w:sz w:val="16"/>
                <w:szCs w:val="16"/>
              </w:rPr>
              <w:t>100,27</w:t>
            </w:r>
          </w:p>
        </w:tc>
        <w:tc>
          <w:tcPr>
            <w:tcW w:w="450" w:type="pct"/>
            <w:tcBorders>
              <w:left w:val="dotted" w:sz="4" w:space="0" w:color="auto"/>
            </w:tcBorders>
            <w:shd w:val="clear" w:color="auto" w:fill="auto"/>
            <w:vAlign w:val="center"/>
          </w:tcPr>
          <w:p w:rsidR="005E6C70" w:rsidRPr="00F437D0" w:rsidRDefault="005E6C70" w:rsidP="005E6C70">
            <w:pPr>
              <w:jc w:val="center"/>
              <w:rPr>
                <w:sz w:val="16"/>
                <w:szCs w:val="16"/>
              </w:rPr>
            </w:pPr>
            <w:r w:rsidRPr="00F437D0">
              <w:rPr>
                <w:sz w:val="16"/>
                <w:szCs w:val="16"/>
              </w:rPr>
              <w:t>-5,3</w:t>
            </w:r>
            <w:r>
              <w:rPr>
                <w:sz w:val="16"/>
                <w:szCs w:val="16"/>
              </w:rPr>
              <w:t>0</w:t>
            </w:r>
          </w:p>
        </w:tc>
        <w:tc>
          <w:tcPr>
            <w:tcW w:w="450" w:type="pct"/>
            <w:tcBorders>
              <w:right w:val="dotted" w:sz="4" w:space="0" w:color="auto"/>
            </w:tcBorders>
            <w:shd w:val="clear" w:color="auto" w:fill="auto"/>
            <w:vAlign w:val="center"/>
          </w:tcPr>
          <w:p w:rsidR="005E6C70" w:rsidRPr="00F437D0" w:rsidRDefault="005E6C70" w:rsidP="005E6C70">
            <w:pPr>
              <w:jc w:val="center"/>
              <w:rPr>
                <w:sz w:val="16"/>
                <w:szCs w:val="16"/>
              </w:rPr>
            </w:pPr>
            <w:r w:rsidRPr="00F437D0">
              <w:rPr>
                <w:sz w:val="16"/>
                <w:szCs w:val="16"/>
              </w:rPr>
              <w:t>105,31</w:t>
            </w:r>
          </w:p>
        </w:tc>
        <w:tc>
          <w:tcPr>
            <w:tcW w:w="449" w:type="pct"/>
            <w:tcBorders>
              <w:left w:val="dotted" w:sz="4" w:space="0" w:color="auto"/>
              <w:right w:val="dotted" w:sz="4" w:space="0" w:color="auto"/>
            </w:tcBorders>
            <w:shd w:val="clear" w:color="auto" w:fill="auto"/>
            <w:vAlign w:val="center"/>
          </w:tcPr>
          <w:p w:rsidR="005E6C70" w:rsidRPr="00F437D0" w:rsidRDefault="005E6C70" w:rsidP="005E6C70">
            <w:pPr>
              <w:jc w:val="center"/>
              <w:rPr>
                <w:sz w:val="16"/>
                <w:szCs w:val="16"/>
              </w:rPr>
            </w:pPr>
            <w:r w:rsidRPr="00F437D0">
              <w:rPr>
                <w:sz w:val="16"/>
                <w:szCs w:val="16"/>
              </w:rPr>
              <w:t>94,90</w:t>
            </w:r>
          </w:p>
        </w:tc>
        <w:tc>
          <w:tcPr>
            <w:tcW w:w="450" w:type="pct"/>
            <w:tcBorders>
              <w:left w:val="dotted" w:sz="4" w:space="0" w:color="auto"/>
            </w:tcBorders>
            <w:shd w:val="clear" w:color="auto" w:fill="auto"/>
            <w:vAlign w:val="center"/>
          </w:tcPr>
          <w:p w:rsidR="005E6C70" w:rsidRPr="00F437D0" w:rsidRDefault="005E6C70" w:rsidP="005E6C70">
            <w:pPr>
              <w:jc w:val="center"/>
              <w:rPr>
                <w:sz w:val="16"/>
                <w:szCs w:val="16"/>
              </w:rPr>
            </w:pPr>
            <w:r w:rsidRPr="00F437D0">
              <w:rPr>
                <w:sz w:val="16"/>
                <w:szCs w:val="16"/>
              </w:rPr>
              <w:t>-10,41</w:t>
            </w:r>
          </w:p>
        </w:tc>
        <w:tc>
          <w:tcPr>
            <w:tcW w:w="447" w:type="pct"/>
            <w:shd w:val="clear" w:color="auto" w:fill="auto"/>
            <w:vAlign w:val="center"/>
          </w:tcPr>
          <w:p w:rsidR="005E6C70" w:rsidRPr="00F437D0" w:rsidRDefault="005E6C70" w:rsidP="005E6C70">
            <w:pPr>
              <w:jc w:val="center"/>
              <w:rPr>
                <w:sz w:val="16"/>
                <w:szCs w:val="16"/>
              </w:rPr>
            </w:pPr>
            <w:r w:rsidRPr="00F437D0">
              <w:rPr>
                <w:sz w:val="16"/>
                <w:szCs w:val="16"/>
              </w:rPr>
              <w:t>94,52</w:t>
            </w:r>
          </w:p>
        </w:tc>
      </w:tr>
      <w:tr w:rsidR="005E6C70" w:rsidRPr="00052112" w:rsidTr="005E6C70">
        <w:trPr>
          <w:trHeight w:val="20"/>
        </w:trPr>
        <w:tc>
          <w:tcPr>
            <w:tcW w:w="1106" w:type="pct"/>
            <w:shd w:val="clear" w:color="auto" w:fill="auto"/>
            <w:vAlign w:val="center"/>
          </w:tcPr>
          <w:p w:rsidR="005E6C70" w:rsidRPr="00F437D0" w:rsidRDefault="005E6C70" w:rsidP="005E6C70">
            <w:pPr>
              <w:textAlignment w:val="center"/>
              <w:rPr>
                <w:kern w:val="24"/>
                <w:sz w:val="18"/>
                <w:szCs w:val="18"/>
              </w:rPr>
            </w:pPr>
            <w:r w:rsidRPr="00F437D0">
              <w:rPr>
                <w:kern w:val="24"/>
                <w:sz w:val="18"/>
                <w:szCs w:val="18"/>
              </w:rPr>
              <w:t>Индекс производства – Раздел В: Добыча полезных ископаемых, %</w:t>
            </w:r>
          </w:p>
        </w:tc>
        <w:tc>
          <w:tcPr>
            <w:tcW w:w="374" w:type="pct"/>
            <w:vAlign w:val="center"/>
          </w:tcPr>
          <w:p w:rsidR="005E6C70" w:rsidRPr="00F437D0" w:rsidRDefault="005E6C70" w:rsidP="005E6C70">
            <w:pPr>
              <w:jc w:val="center"/>
              <w:rPr>
                <w:sz w:val="16"/>
                <w:szCs w:val="16"/>
              </w:rPr>
            </w:pPr>
            <w:r w:rsidRPr="00F437D0">
              <w:rPr>
                <w:sz w:val="16"/>
                <w:szCs w:val="16"/>
              </w:rPr>
              <w:t>96,30</w:t>
            </w:r>
          </w:p>
        </w:tc>
        <w:tc>
          <w:tcPr>
            <w:tcW w:w="374" w:type="pct"/>
            <w:vAlign w:val="center"/>
          </w:tcPr>
          <w:p w:rsidR="005E6C70" w:rsidRPr="00F437D0" w:rsidRDefault="005E6C70" w:rsidP="005E6C70">
            <w:pPr>
              <w:jc w:val="center"/>
              <w:rPr>
                <w:sz w:val="16"/>
                <w:szCs w:val="16"/>
              </w:rPr>
            </w:pPr>
            <w:r w:rsidRPr="00F437D0">
              <w:rPr>
                <w:sz w:val="16"/>
                <w:szCs w:val="16"/>
              </w:rPr>
              <w:t>82,80</w:t>
            </w:r>
          </w:p>
        </w:tc>
        <w:tc>
          <w:tcPr>
            <w:tcW w:w="450" w:type="pct"/>
            <w:tcBorders>
              <w:right w:val="dotted" w:sz="4" w:space="0" w:color="auto"/>
            </w:tcBorders>
            <w:shd w:val="clear" w:color="auto" w:fill="auto"/>
            <w:vAlign w:val="center"/>
          </w:tcPr>
          <w:p w:rsidR="005E6C70" w:rsidRPr="00F437D0" w:rsidRDefault="005E6C70" w:rsidP="005E6C70">
            <w:pPr>
              <w:jc w:val="center"/>
              <w:rPr>
                <w:sz w:val="16"/>
                <w:szCs w:val="16"/>
              </w:rPr>
            </w:pPr>
            <w:r w:rsidRPr="00F437D0">
              <w:rPr>
                <w:sz w:val="16"/>
                <w:szCs w:val="16"/>
              </w:rPr>
              <w:t>106,71</w:t>
            </w:r>
          </w:p>
        </w:tc>
        <w:tc>
          <w:tcPr>
            <w:tcW w:w="449" w:type="pct"/>
            <w:tcBorders>
              <w:left w:val="dotted" w:sz="4" w:space="0" w:color="auto"/>
              <w:right w:val="dotted" w:sz="4" w:space="0" w:color="auto"/>
            </w:tcBorders>
            <w:shd w:val="clear" w:color="auto" w:fill="auto"/>
            <w:vAlign w:val="center"/>
          </w:tcPr>
          <w:p w:rsidR="005E6C70" w:rsidRPr="00F437D0" w:rsidRDefault="005E6C70" w:rsidP="005E6C70">
            <w:pPr>
              <w:jc w:val="center"/>
              <w:rPr>
                <w:sz w:val="16"/>
                <w:szCs w:val="16"/>
              </w:rPr>
            </w:pPr>
            <w:r w:rsidRPr="00F437D0">
              <w:rPr>
                <w:sz w:val="16"/>
                <w:szCs w:val="16"/>
              </w:rPr>
              <w:t>100,00</w:t>
            </w:r>
          </w:p>
        </w:tc>
        <w:tc>
          <w:tcPr>
            <w:tcW w:w="450" w:type="pct"/>
            <w:tcBorders>
              <w:left w:val="dotted" w:sz="4" w:space="0" w:color="auto"/>
            </w:tcBorders>
            <w:shd w:val="clear" w:color="auto" w:fill="auto"/>
            <w:vAlign w:val="center"/>
          </w:tcPr>
          <w:p w:rsidR="005E6C70" w:rsidRPr="00F437D0" w:rsidRDefault="005E6C70" w:rsidP="005E6C70">
            <w:pPr>
              <w:jc w:val="center"/>
              <w:rPr>
                <w:sz w:val="16"/>
                <w:szCs w:val="16"/>
              </w:rPr>
            </w:pPr>
            <w:r w:rsidRPr="00F437D0">
              <w:rPr>
                <w:sz w:val="16"/>
                <w:szCs w:val="16"/>
              </w:rPr>
              <w:t>-6,71</w:t>
            </w:r>
          </w:p>
        </w:tc>
        <w:tc>
          <w:tcPr>
            <w:tcW w:w="450" w:type="pct"/>
            <w:tcBorders>
              <w:right w:val="dotted" w:sz="4" w:space="0" w:color="auto"/>
            </w:tcBorders>
            <w:shd w:val="clear" w:color="auto" w:fill="auto"/>
            <w:vAlign w:val="center"/>
          </w:tcPr>
          <w:p w:rsidR="005E6C70" w:rsidRPr="00F437D0" w:rsidRDefault="005E6C70" w:rsidP="005E6C70">
            <w:pPr>
              <w:jc w:val="center"/>
              <w:rPr>
                <w:sz w:val="16"/>
                <w:szCs w:val="16"/>
              </w:rPr>
            </w:pPr>
            <w:r w:rsidRPr="00F437D0">
              <w:rPr>
                <w:sz w:val="16"/>
                <w:szCs w:val="16"/>
              </w:rPr>
              <w:t>103,40</w:t>
            </w:r>
          </w:p>
        </w:tc>
        <w:tc>
          <w:tcPr>
            <w:tcW w:w="449" w:type="pct"/>
            <w:tcBorders>
              <w:left w:val="dotted" w:sz="4" w:space="0" w:color="auto"/>
              <w:right w:val="dotted" w:sz="4" w:space="0" w:color="auto"/>
            </w:tcBorders>
            <w:shd w:val="clear" w:color="auto" w:fill="auto"/>
            <w:vAlign w:val="center"/>
          </w:tcPr>
          <w:p w:rsidR="005E6C70" w:rsidRPr="00F437D0" w:rsidRDefault="005E6C70" w:rsidP="005E6C70">
            <w:pPr>
              <w:jc w:val="center"/>
              <w:rPr>
                <w:sz w:val="16"/>
                <w:szCs w:val="16"/>
              </w:rPr>
            </w:pPr>
            <w:r w:rsidRPr="00F437D0">
              <w:rPr>
                <w:sz w:val="16"/>
                <w:szCs w:val="16"/>
              </w:rPr>
              <w:t>100,00</w:t>
            </w:r>
          </w:p>
        </w:tc>
        <w:tc>
          <w:tcPr>
            <w:tcW w:w="450" w:type="pct"/>
            <w:tcBorders>
              <w:left w:val="dotted" w:sz="4" w:space="0" w:color="auto"/>
            </w:tcBorders>
            <w:shd w:val="clear" w:color="auto" w:fill="auto"/>
            <w:vAlign w:val="center"/>
          </w:tcPr>
          <w:p w:rsidR="005E6C70" w:rsidRPr="00F437D0" w:rsidRDefault="005E6C70" w:rsidP="005E6C70">
            <w:pPr>
              <w:jc w:val="center"/>
              <w:rPr>
                <w:sz w:val="16"/>
                <w:szCs w:val="16"/>
              </w:rPr>
            </w:pPr>
            <w:r w:rsidRPr="00F437D0">
              <w:rPr>
                <w:sz w:val="16"/>
                <w:szCs w:val="16"/>
              </w:rPr>
              <w:t>-3,40</w:t>
            </w:r>
          </w:p>
        </w:tc>
        <w:tc>
          <w:tcPr>
            <w:tcW w:w="447" w:type="pct"/>
            <w:shd w:val="clear" w:color="auto" w:fill="auto"/>
            <w:vAlign w:val="center"/>
          </w:tcPr>
          <w:p w:rsidR="005E6C70" w:rsidRPr="00F437D0" w:rsidRDefault="005E6C70" w:rsidP="005E6C70">
            <w:pPr>
              <w:jc w:val="center"/>
              <w:rPr>
                <w:sz w:val="16"/>
                <w:szCs w:val="16"/>
              </w:rPr>
            </w:pPr>
            <w:r w:rsidRPr="00F437D0">
              <w:rPr>
                <w:sz w:val="16"/>
                <w:szCs w:val="16"/>
              </w:rPr>
              <w:t>100,00</w:t>
            </w:r>
          </w:p>
        </w:tc>
      </w:tr>
      <w:tr w:rsidR="005E6C70" w:rsidRPr="00052112" w:rsidTr="005E6C70">
        <w:trPr>
          <w:trHeight w:val="1138"/>
        </w:trPr>
        <w:tc>
          <w:tcPr>
            <w:tcW w:w="1106" w:type="pct"/>
            <w:shd w:val="clear" w:color="auto" w:fill="auto"/>
            <w:vAlign w:val="center"/>
          </w:tcPr>
          <w:p w:rsidR="005E6C70" w:rsidRPr="00F437D0" w:rsidRDefault="005E6C70" w:rsidP="005E6C70">
            <w:pPr>
              <w:textAlignment w:val="center"/>
              <w:rPr>
                <w:kern w:val="24"/>
                <w:sz w:val="18"/>
                <w:szCs w:val="18"/>
              </w:rPr>
            </w:pPr>
            <w:r w:rsidRPr="00F437D0">
              <w:rPr>
                <w:kern w:val="24"/>
                <w:sz w:val="18"/>
                <w:szCs w:val="18"/>
              </w:rPr>
              <w:t xml:space="preserve">Индекс производства – Раздел </w:t>
            </w:r>
            <w:r w:rsidRPr="00F437D0">
              <w:rPr>
                <w:kern w:val="24"/>
                <w:sz w:val="18"/>
                <w:szCs w:val="18"/>
                <w:lang w:val="en-US"/>
              </w:rPr>
              <w:t>D</w:t>
            </w:r>
            <w:r w:rsidRPr="00F437D0">
              <w:rPr>
                <w:kern w:val="24"/>
                <w:sz w:val="18"/>
                <w:szCs w:val="18"/>
              </w:rPr>
              <w:t>: Обеспечение электрической энергией, газом и паром; кондиционирование воздуха, %</w:t>
            </w:r>
          </w:p>
        </w:tc>
        <w:tc>
          <w:tcPr>
            <w:tcW w:w="374" w:type="pct"/>
            <w:vAlign w:val="center"/>
          </w:tcPr>
          <w:p w:rsidR="005E6C70" w:rsidRPr="00F437D0" w:rsidRDefault="005E6C70" w:rsidP="005E6C70">
            <w:pPr>
              <w:jc w:val="center"/>
              <w:rPr>
                <w:sz w:val="16"/>
                <w:szCs w:val="16"/>
              </w:rPr>
            </w:pPr>
            <w:r w:rsidRPr="00F437D0">
              <w:rPr>
                <w:sz w:val="16"/>
                <w:szCs w:val="16"/>
              </w:rPr>
              <w:t>99,20</w:t>
            </w:r>
          </w:p>
        </w:tc>
        <w:tc>
          <w:tcPr>
            <w:tcW w:w="374" w:type="pct"/>
            <w:vAlign w:val="center"/>
          </w:tcPr>
          <w:p w:rsidR="005E6C70" w:rsidRPr="00F437D0" w:rsidRDefault="005E6C70" w:rsidP="005E6C70">
            <w:pPr>
              <w:jc w:val="center"/>
              <w:rPr>
                <w:sz w:val="16"/>
                <w:szCs w:val="16"/>
              </w:rPr>
            </w:pPr>
            <w:r w:rsidRPr="00F437D0">
              <w:rPr>
                <w:sz w:val="16"/>
                <w:szCs w:val="16"/>
              </w:rPr>
              <w:t>82,00</w:t>
            </w:r>
          </w:p>
        </w:tc>
        <w:tc>
          <w:tcPr>
            <w:tcW w:w="450" w:type="pct"/>
            <w:tcBorders>
              <w:right w:val="dotted" w:sz="4" w:space="0" w:color="auto"/>
            </w:tcBorders>
            <w:shd w:val="clear" w:color="auto" w:fill="auto"/>
            <w:vAlign w:val="center"/>
          </w:tcPr>
          <w:p w:rsidR="005E6C70" w:rsidRPr="00F437D0" w:rsidRDefault="005E6C70" w:rsidP="005E6C70">
            <w:pPr>
              <w:jc w:val="center"/>
              <w:rPr>
                <w:sz w:val="16"/>
                <w:szCs w:val="16"/>
              </w:rPr>
            </w:pPr>
            <w:r w:rsidRPr="00F437D0">
              <w:rPr>
                <w:sz w:val="16"/>
                <w:szCs w:val="16"/>
              </w:rPr>
              <w:t>105,42</w:t>
            </w:r>
          </w:p>
        </w:tc>
        <w:tc>
          <w:tcPr>
            <w:tcW w:w="449" w:type="pct"/>
            <w:tcBorders>
              <w:left w:val="dotted" w:sz="4" w:space="0" w:color="auto"/>
              <w:right w:val="dotted" w:sz="4" w:space="0" w:color="auto"/>
            </w:tcBorders>
            <w:shd w:val="clear" w:color="auto" w:fill="auto"/>
            <w:vAlign w:val="center"/>
          </w:tcPr>
          <w:p w:rsidR="005E6C70" w:rsidRPr="00F437D0" w:rsidRDefault="005E6C70" w:rsidP="005E6C70">
            <w:pPr>
              <w:jc w:val="center"/>
              <w:rPr>
                <w:sz w:val="16"/>
                <w:szCs w:val="16"/>
              </w:rPr>
            </w:pPr>
            <w:r w:rsidRPr="00F437D0">
              <w:rPr>
                <w:sz w:val="16"/>
                <w:szCs w:val="16"/>
              </w:rPr>
              <w:t>99,80</w:t>
            </w:r>
          </w:p>
        </w:tc>
        <w:tc>
          <w:tcPr>
            <w:tcW w:w="450" w:type="pct"/>
            <w:tcBorders>
              <w:left w:val="dotted" w:sz="4" w:space="0" w:color="auto"/>
            </w:tcBorders>
            <w:shd w:val="clear" w:color="auto" w:fill="auto"/>
            <w:vAlign w:val="center"/>
          </w:tcPr>
          <w:p w:rsidR="005E6C70" w:rsidRPr="00F437D0" w:rsidRDefault="005E6C70" w:rsidP="005E6C70">
            <w:pPr>
              <w:jc w:val="center"/>
              <w:rPr>
                <w:sz w:val="16"/>
                <w:szCs w:val="16"/>
              </w:rPr>
            </w:pPr>
            <w:r w:rsidRPr="00F437D0">
              <w:rPr>
                <w:sz w:val="16"/>
                <w:szCs w:val="16"/>
              </w:rPr>
              <w:t>-5,62</w:t>
            </w:r>
          </w:p>
        </w:tc>
        <w:tc>
          <w:tcPr>
            <w:tcW w:w="450" w:type="pct"/>
            <w:tcBorders>
              <w:right w:val="dotted" w:sz="4" w:space="0" w:color="auto"/>
            </w:tcBorders>
            <w:shd w:val="clear" w:color="auto" w:fill="auto"/>
            <w:vAlign w:val="center"/>
          </w:tcPr>
          <w:p w:rsidR="005E6C70" w:rsidRPr="00F437D0" w:rsidRDefault="005E6C70" w:rsidP="005E6C70">
            <w:pPr>
              <w:jc w:val="center"/>
              <w:rPr>
                <w:sz w:val="16"/>
                <w:szCs w:val="16"/>
              </w:rPr>
            </w:pPr>
            <w:r w:rsidRPr="00F437D0">
              <w:rPr>
                <w:sz w:val="16"/>
                <w:szCs w:val="16"/>
              </w:rPr>
              <w:t>103,72</w:t>
            </w:r>
          </w:p>
        </w:tc>
        <w:tc>
          <w:tcPr>
            <w:tcW w:w="449" w:type="pct"/>
            <w:tcBorders>
              <w:left w:val="dotted" w:sz="4" w:space="0" w:color="auto"/>
              <w:right w:val="dotted" w:sz="4" w:space="0" w:color="auto"/>
            </w:tcBorders>
            <w:shd w:val="clear" w:color="auto" w:fill="auto"/>
            <w:vAlign w:val="center"/>
          </w:tcPr>
          <w:p w:rsidR="005E6C70" w:rsidRPr="00F437D0" w:rsidRDefault="005E6C70" w:rsidP="005E6C70">
            <w:pPr>
              <w:jc w:val="center"/>
              <w:rPr>
                <w:sz w:val="16"/>
                <w:szCs w:val="16"/>
              </w:rPr>
            </w:pPr>
            <w:r w:rsidRPr="00F437D0">
              <w:rPr>
                <w:sz w:val="16"/>
                <w:szCs w:val="16"/>
              </w:rPr>
              <w:t>98,70</w:t>
            </w:r>
          </w:p>
        </w:tc>
        <w:tc>
          <w:tcPr>
            <w:tcW w:w="450" w:type="pct"/>
            <w:tcBorders>
              <w:left w:val="dotted" w:sz="4" w:space="0" w:color="auto"/>
            </w:tcBorders>
            <w:shd w:val="clear" w:color="auto" w:fill="auto"/>
            <w:vAlign w:val="center"/>
          </w:tcPr>
          <w:p w:rsidR="005E6C70" w:rsidRPr="00F437D0" w:rsidRDefault="005E6C70" w:rsidP="005E6C70">
            <w:pPr>
              <w:jc w:val="center"/>
              <w:rPr>
                <w:sz w:val="16"/>
                <w:szCs w:val="16"/>
              </w:rPr>
            </w:pPr>
            <w:r w:rsidRPr="00F437D0">
              <w:rPr>
                <w:sz w:val="16"/>
                <w:szCs w:val="16"/>
              </w:rPr>
              <w:t>-5,02</w:t>
            </w:r>
          </w:p>
        </w:tc>
        <w:tc>
          <w:tcPr>
            <w:tcW w:w="447" w:type="pct"/>
            <w:shd w:val="clear" w:color="auto" w:fill="auto"/>
            <w:vAlign w:val="center"/>
          </w:tcPr>
          <w:p w:rsidR="005E6C70" w:rsidRPr="00F437D0" w:rsidRDefault="005E6C70" w:rsidP="005E6C70">
            <w:pPr>
              <w:jc w:val="center"/>
              <w:rPr>
                <w:sz w:val="16"/>
                <w:szCs w:val="16"/>
              </w:rPr>
            </w:pPr>
            <w:r w:rsidRPr="00F437D0">
              <w:rPr>
                <w:sz w:val="16"/>
                <w:szCs w:val="16"/>
              </w:rPr>
              <w:t>100,00</w:t>
            </w:r>
          </w:p>
        </w:tc>
      </w:tr>
      <w:tr w:rsidR="005E6C70" w:rsidRPr="00052112" w:rsidTr="005E6C70">
        <w:trPr>
          <w:trHeight w:val="694"/>
        </w:trPr>
        <w:tc>
          <w:tcPr>
            <w:tcW w:w="1106" w:type="pct"/>
            <w:shd w:val="clear" w:color="auto" w:fill="auto"/>
            <w:vAlign w:val="center"/>
          </w:tcPr>
          <w:p w:rsidR="005E6C70" w:rsidRPr="009322AC" w:rsidRDefault="005E6C70" w:rsidP="005E6C70">
            <w:pPr>
              <w:textAlignment w:val="center"/>
              <w:rPr>
                <w:sz w:val="18"/>
                <w:szCs w:val="18"/>
              </w:rPr>
            </w:pPr>
            <w:r w:rsidRPr="009322AC">
              <w:rPr>
                <w:kern w:val="24"/>
                <w:sz w:val="18"/>
                <w:szCs w:val="18"/>
              </w:rPr>
              <w:t>Фонд заработной платы наемных работников, млрд. руб.</w:t>
            </w:r>
          </w:p>
        </w:tc>
        <w:tc>
          <w:tcPr>
            <w:tcW w:w="374" w:type="pct"/>
            <w:vAlign w:val="center"/>
          </w:tcPr>
          <w:p w:rsidR="005E6C70" w:rsidRPr="009322AC" w:rsidRDefault="005E6C70" w:rsidP="005E6C70">
            <w:pPr>
              <w:jc w:val="center"/>
              <w:rPr>
                <w:sz w:val="16"/>
                <w:szCs w:val="16"/>
              </w:rPr>
            </w:pPr>
            <w:r w:rsidRPr="009322AC">
              <w:rPr>
                <w:sz w:val="16"/>
                <w:szCs w:val="16"/>
              </w:rPr>
              <w:t>3,97</w:t>
            </w:r>
          </w:p>
        </w:tc>
        <w:tc>
          <w:tcPr>
            <w:tcW w:w="374" w:type="pct"/>
            <w:vAlign w:val="center"/>
          </w:tcPr>
          <w:p w:rsidR="005E6C70" w:rsidRPr="009322AC" w:rsidRDefault="005E6C70" w:rsidP="005E6C70">
            <w:pPr>
              <w:jc w:val="center"/>
              <w:rPr>
                <w:sz w:val="16"/>
                <w:szCs w:val="16"/>
              </w:rPr>
            </w:pPr>
            <w:r w:rsidRPr="009322AC">
              <w:rPr>
                <w:sz w:val="16"/>
                <w:szCs w:val="16"/>
              </w:rPr>
              <w:t>4,53</w:t>
            </w:r>
          </w:p>
        </w:tc>
        <w:tc>
          <w:tcPr>
            <w:tcW w:w="450" w:type="pct"/>
            <w:tcBorders>
              <w:right w:val="dotted" w:sz="4" w:space="0" w:color="auto"/>
            </w:tcBorders>
            <w:shd w:val="clear" w:color="auto" w:fill="auto"/>
            <w:vAlign w:val="center"/>
          </w:tcPr>
          <w:p w:rsidR="005E6C70" w:rsidRPr="009322AC" w:rsidRDefault="005E6C70" w:rsidP="005E6C70">
            <w:pPr>
              <w:jc w:val="center"/>
              <w:rPr>
                <w:sz w:val="16"/>
                <w:szCs w:val="16"/>
              </w:rPr>
            </w:pPr>
            <w:r w:rsidRPr="009322AC">
              <w:rPr>
                <w:sz w:val="16"/>
                <w:szCs w:val="16"/>
              </w:rPr>
              <w:t>4,96</w:t>
            </w:r>
          </w:p>
        </w:tc>
        <w:tc>
          <w:tcPr>
            <w:tcW w:w="449" w:type="pct"/>
            <w:tcBorders>
              <w:left w:val="dotted" w:sz="4" w:space="0" w:color="auto"/>
              <w:right w:val="dotted" w:sz="4" w:space="0" w:color="auto"/>
            </w:tcBorders>
            <w:shd w:val="clear" w:color="auto" w:fill="auto"/>
            <w:vAlign w:val="center"/>
          </w:tcPr>
          <w:p w:rsidR="005E6C70" w:rsidRPr="009322AC" w:rsidRDefault="005E6C70" w:rsidP="005E6C70">
            <w:pPr>
              <w:jc w:val="center"/>
              <w:rPr>
                <w:sz w:val="16"/>
                <w:szCs w:val="16"/>
              </w:rPr>
            </w:pPr>
            <w:r w:rsidRPr="009322AC">
              <w:rPr>
                <w:sz w:val="16"/>
                <w:szCs w:val="16"/>
              </w:rPr>
              <w:t>4,98</w:t>
            </w:r>
          </w:p>
        </w:tc>
        <w:tc>
          <w:tcPr>
            <w:tcW w:w="450" w:type="pct"/>
            <w:tcBorders>
              <w:left w:val="dotted" w:sz="4" w:space="0" w:color="auto"/>
            </w:tcBorders>
            <w:shd w:val="clear" w:color="auto" w:fill="auto"/>
            <w:vAlign w:val="center"/>
          </w:tcPr>
          <w:p w:rsidR="005E6C70" w:rsidRPr="009322AC" w:rsidRDefault="005E6C70" w:rsidP="005E6C70">
            <w:pPr>
              <w:jc w:val="center"/>
              <w:rPr>
                <w:sz w:val="16"/>
                <w:szCs w:val="16"/>
              </w:rPr>
            </w:pPr>
            <w:r w:rsidRPr="009322AC">
              <w:rPr>
                <w:sz w:val="16"/>
                <w:szCs w:val="16"/>
              </w:rPr>
              <w:t>0,02</w:t>
            </w:r>
          </w:p>
        </w:tc>
        <w:tc>
          <w:tcPr>
            <w:tcW w:w="450" w:type="pct"/>
            <w:tcBorders>
              <w:right w:val="dotted" w:sz="4" w:space="0" w:color="auto"/>
            </w:tcBorders>
            <w:shd w:val="clear" w:color="auto" w:fill="auto"/>
            <w:vAlign w:val="center"/>
          </w:tcPr>
          <w:p w:rsidR="005E6C70" w:rsidRPr="009322AC" w:rsidRDefault="005E6C70" w:rsidP="005E6C70">
            <w:pPr>
              <w:jc w:val="center"/>
              <w:rPr>
                <w:sz w:val="16"/>
                <w:szCs w:val="16"/>
              </w:rPr>
            </w:pPr>
            <w:r w:rsidRPr="009322AC">
              <w:rPr>
                <w:sz w:val="16"/>
                <w:szCs w:val="16"/>
              </w:rPr>
              <w:t>5,31</w:t>
            </w:r>
          </w:p>
        </w:tc>
        <w:tc>
          <w:tcPr>
            <w:tcW w:w="449" w:type="pct"/>
            <w:tcBorders>
              <w:left w:val="dotted" w:sz="4" w:space="0" w:color="auto"/>
              <w:right w:val="dotted" w:sz="4" w:space="0" w:color="auto"/>
            </w:tcBorders>
            <w:shd w:val="clear" w:color="auto" w:fill="auto"/>
            <w:vAlign w:val="center"/>
          </w:tcPr>
          <w:p w:rsidR="005E6C70" w:rsidRPr="009322AC" w:rsidRDefault="005E6C70" w:rsidP="005E6C70">
            <w:pPr>
              <w:jc w:val="center"/>
              <w:rPr>
                <w:sz w:val="16"/>
                <w:szCs w:val="16"/>
              </w:rPr>
            </w:pPr>
            <w:r w:rsidRPr="009322AC">
              <w:rPr>
                <w:sz w:val="16"/>
                <w:szCs w:val="16"/>
              </w:rPr>
              <w:t>5,13</w:t>
            </w:r>
          </w:p>
        </w:tc>
        <w:tc>
          <w:tcPr>
            <w:tcW w:w="450" w:type="pct"/>
            <w:tcBorders>
              <w:left w:val="dotted" w:sz="4" w:space="0" w:color="auto"/>
            </w:tcBorders>
            <w:shd w:val="clear" w:color="auto" w:fill="auto"/>
            <w:vAlign w:val="center"/>
          </w:tcPr>
          <w:p w:rsidR="005E6C70" w:rsidRPr="009322AC" w:rsidRDefault="005E6C70" w:rsidP="005E6C70">
            <w:pPr>
              <w:jc w:val="center"/>
              <w:rPr>
                <w:sz w:val="16"/>
                <w:szCs w:val="16"/>
              </w:rPr>
            </w:pPr>
            <w:r w:rsidRPr="009322AC">
              <w:rPr>
                <w:sz w:val="16"/>
                <w:szCs w:val="16"/>
              </w:rPr>
              <w:t>-0,18</w:t>
            </w:r>
          </w:p>
        </w:tc>
        <w:tc>
          <w:tcPr>
            <w:tcW w:w="447" w:type="pct"/>
            <w:shd w:val="clear" w:color="auto" w:fill="auto"/>
            <w:vAlign w:val="center"/>
          </w:tcPr>
          <w:p w:rsidR="005E6C70" w:rsidRPr="009322AC" w:rsidRDefault="005E6C70" w:rsidP="005E6C70">
            <w:pPr>
              <w:jc w:val="center"/>
              <w:rPr>
                <w:sz w:val="16"/>
                <w:szCs w:val="16"/>
              </w:rPr>
            </w:pPr>
            <w:r w:rsidRPr="009322AC">
              <w:rPr>
                <w:sz w:val="16"/>
                <w:szCs w:val="16"/>
              </w:rPr>
              <w:t>5,28</w:t>
            </w:r>
          </w:p>
        </w:tc>
      </w:tr>
    </w:tbl>
    <w:p w:rsidR="005E6C70" w:rsidRPr="009322AC" w:rsidRDefault="005E6C70" w:rsidP="005E6C70">
      <w:pPr>
        <w:jc w:val="both"/>
        <w:textAlignment w:val="center"/>
        <w:rPr>
          <w:i/>
          <w:kern w:val="24"/>
          <w:sz w:val="24"/>
          <w:szCs w:val="24"/>
        </w:rPr>
      </w:pPr>
      <w:r w:rsidRPr="009322AC">
        <w:rPr>
          <w:i/>
          <w:kern w:val="24"/>
          <w:sz w:val="24"/>
          <w:szCs w:val="24"/>
        </w:rPr>
        <w:t>* 2023 год – отчет</w:t>
      </w:r>
    </w:p>
    <w:p w:rsidR="005E6C70" w:rsidRPr="009322AC" w:rsidRDefault="005E6C70" w:rsidP="005E6C70">
      <w:pPr>
        <w:jc w:val="both"/>
        <w:textAlignment w:val="center"/>
        <w:rPr>
          <w:i/>
          <w:kern w:val="24"/>
          <w:sz w:val="24"/>
          <w:szCs w:val="24"/>
        </w:rPr>
      </w:pPr>
      <w:r w:rsidRPr="009322AC">
        <w:rPr>
          <w:i/>
          <w:kern w:val="24"/>
          <w:sz w:val="24"/>
          <w:szCs w:val="24"/>
        </w:rPr>
        <w:t>** 2024 год – оценка (на основании прогноза социально-экономического развития Шарыповского муниципального округа)</w:t>
      </w:r>
    </w:p>
    <w:p w:rsidR="005E6C70" w:rsidRDefault="005E6C70" w:rsidP="005E6C70">
      <w:pPr>
        <w:tabs>
          <w:tab w:val="right" w:pos="709"/>
        </w:tabs>
        <w:ind w:firstLine="709"/>
        <w:jc w:val="both"/>
        <w:rPr>
          <w:color w:val="000000"/>
          <w:sz w:val="28"/>
          <w:szCs w:val="28"/>
        </w:rPr>
      </w:pPr>
      <w:r>
        <w:rPr>
          <w:color w:val="000000"/>
          <w:sz w:val="28"/>
          <w:szCs w:val="28"/>
        </w:rPr>
        <w:t xml:space="preserve">Умеренные показатели сырьевых рынков, сохранение санкционных, финансовых и транспортных ограничений сдерживают внешнюю торговлю и рост объемов российского экспорта. При этом экономика страны продолжает развиваться в условиях разнонаправленного воздействия внешних и внутренних факторов, благодаря своевременным и эффективным решениям Правительства России, мерам государственной поддержки, активной работе исполнительной и законодательной власти, направленной на содействие увеличению объемов промышленного производства, наращиванию инвестиций, обеспечению занятости и росту доходов населения. </w:t>
      </w:r>
    </w:p>
    <w:p w:rsidR="005E6C70" w:rsidRDefault="005E6C70" w:rsidP="005E6C70">
      <w:pPr>
        <w:shd w:val="clear" w:color="auto" w:fill="FFFFFF"/>
        <w:ind w:firstLine="709"/>
        <w:jc w:val="both"/>
        <w:rPr>
          <w:sz w:val="28"/>
        </w:rPr>
      </w:pPr>
      <w:r>
        <w:rPr>
          <w:sz w:val="28"/>
          <w:szCs w:val="28"/>
        </w:rPr>
        <w:t xml:space="preserve">В настоящее время объем внутреннего спроса </w:t>
      </w:r>
      <w:r>
        <w:rPr>
          <w:sz w:val="28"/>
        </w:rPr>
        <w:t xml:space="preserve">превышает возможности предложения, что приводит к ускорению инфляции и активным действиям Банка России по регулированию ситуации, в том числе за счет изменения </w:t>
      </w:r>
      <w:r>
        <w:rPr>
          <w:sz w:val="28"/>
        </w:rPr>
        <w:lastRenderedPageBreak/>
        <w:t>ключевой ставки. Жесткая монетарная политика Банка России и развитие промышленного сектора по оценке Министерства экономического развития Российской Федерации должны способствовать снижению инфляции в 2025 году до 104,5% и возвращению показателя к целевому уровню 104% в планируемом периоде 2026–2027 годов.</w:t>
      </w:r>
    </w:p>
    <w:p w:rsidR="005E6C70" w:rsidRPr="00C2135A" w:rsidRDefault="005E6C70" w:rsidP="005E6C70">
      <w:pPr>
        <w:shd w:val="clear" w:color="auto" w:fill="FFFFFF"/>
        <w:ind w:firstLine="709"/>
        <w:jc w:val="both"/>
        <w:rPr>
          <w:sz w:val="28"/>
        </w:rPr>
      </w:pPr>
      <w:r w:rsidRPr="00C2135A">
        <w:rPr>
          <w:sz w:val="28"/>
        </w:rPr>
        <w:t>Развитие страны в 2025–2027 годах будет в значительной степени определяться эффективной реализацией мер экономической политики, направленных на содействие структурной перестройке экономики в рамках решения приоритетных задач, поставленных Президентом Российской Федерации, в том числе расширением внешнеэкономического взаимодействия с перспективными партнерами из дружественных государств, укреплением технологического и финансового суверенитета, опережающим развитием инфраструктуры и повышением качества жизни граждан.</w:t>
      </w:r>
    </w:p>
    <w:p w:rsidR="005E6C70" w:rsidRPr="009322AC" w:rsidRDefault="005E6C70" w:rsidP="005E6C70">
      <w:pPr>
        <w:ind w:firstLine="709"/>
        <w:jc w:val="both"/>
        <w:rPr>
          <w:bCs/>
          <w:sz w:val="28"/>
          <w:szCs w:val="28"/>
        </w:rPr>
      </w:pPr>
      <w:r w:rsidRPr="009322AC">
        <w:rPr>
          <w:bCs/>
          <w:sz w:val="28"/>
          <w:szCs w:val="28"/>
        </w:rPr>
        <w:t>Социально-экономическое развитие и поступление доходов бюджета округа в 2025</w:t>
      </w:r>
      <w:r w:rsidRPr="009322AC">
        <w:rPr>
          <w:sz w:val="28"/>
          <w:szCs w:val="28"/>
        </w:rPr>
        <w:t>–</w:t>
      </w:r>
      <w:r w:rsidRPr="009322AC">
        <w:rPr>
          <w:bCs/>
          <w:sz w:val="28"/>
          <w:szCs w:val="28"/>
        </w:rPr>
        <w:t>2027 годах будет напрямую зависеть от тенденций развития российской экономики и налоговой политики.</w:t>
      </w:r>
    </w:p>
    <w:p w:rsidR="005E6C70" w:rsidRPr="009322AC" w:rsidRDefault="005E6C70" w:rsidP="005E6C70">
      <w:pPr>
        <w:ind w:firstLine="709"/>
        <w:jc w:val="both"/>
        <w:rPr>
          <w:bCs/>
          <w:sz w:val="28"/>
          <w:szCs w:val="28"/>
        </w:rPr>
      </w:pPr>
      <w:r w:rsidRPr="009322AC">
        <w:rPr>
          <w:bCs/>
          <w:sz w:val="28"/>
          <w:szCs w:val="28"/>
        </w:rPr>
        <w:t>В качестве определяющих внутренних факторов выступают: природно-климатические условия, ожидаемая инвестиционная активность, бюджетная и налоговая политика, параметры инфляции.</w:t>
      </w:r>
    </w:p>
    <w:p w:rsidR="005E6C70" w:rsidRPr="00B35D27" w:rsidRDefault="005E6C70" w:rsidP="007411D0">
      <w:pPr>
        <w:ind w:firstLine="709"/>
        <w:jc w:val="both"/>
        <w:rPr>
          <w:bCs/>
          <w:sz w:val="28"/>
          <w:szCs w:val="28"/>
        </w:rPr>
      </w:pPr>
      <w:r w:rsidRPr="00B35D27">
        <w:rPr>
          <w:bCs/>
          <w:sz w:val="28"/>
          <w:szCs w:val="28"/>
        </w:rPr>
        <w:t>Перспективы развития округа тесно связаны с реализацией инвестиционных проектов в доминирующих для округа сферах деятельности – добыче полезных ископаемых, электроэнергетике, сельском хозяйстве.</w:t>
      </w:r>
    </w:p>
    <w:p w:rsidR="005E6C70" w:rsidRPr="00B35D27" w:rsidRDefault="005E6C70" w:rsidP="007411D0">
      <w:pPr>
        <w:shd w:val="clear" w:color="auto" w:fill="FFFFFF"/>
        <w:ind w:firstLine="709"/>
        <w:jc w:val="both"/>
        <w:rPr>
          <w:sz w:val="28"/>
        </w:rPr>
      </w:pPr>
      <w:r w:rsidRPr="00B35D27">
        <w:rPr>
          <w:sz w:val="28"/>
        </w:rPr>
        <w:t>Основные объемы капитальных вложений, ожидаемые в про</w:t>
      </w:r>
      <w:r>
        <w:rPr>
          <w:sz w:val="28"/>
        </w:rPr>
        <w:t>изводственном секторе экономики,</w:t>
      </w:r>
      <w:r w:rsidRPr="00B35D27">
        <w:rPr>
          <w:sz w:val="28"/>
        </w:rPr>
        <w:t xml:space="preserve"> обеспеч</w:t>
      </w:r>
      <w:r>
        <w:rPr>
          <w:sz w:val="28"/>
        </w:rPr>
        <w:t xml:space="preserve">ат </w:t>
      </w:r>
      <w:r w:rsidRPr="00B35D27">
        <w:rPr>
          <w:sz w:val="28"/>
        </w:rPr>
        <w:t>рост предложения на рынке труда и развитие социальной сферы.</w:t>
      </w:r>
    </w:p>
    <w:p w:rsidR="005E6C70" w:rsidRPr="00B35D27" w:rsidRDefault="005E6C70" w:rsidP="005E6C70">
      <w:pPr>
        <w:widowControl w:val="0"/>
        <w:autoSpaceDE w:val="0"/>
        <w:autoSpaceDN w:val="0"/>
        <w:adjustRightInd w:val="0"/>
        <w:ind w:firstLine="709"/>
        <w:jc w:val="both"/>
        <w:rPr>
          <w:rFonts w:ascii="Times New Roman CYR" w:hAnsi="Times New Roman CYR" w:cs="Times New Roman CYR"/>
          <w:sz w:val="28"/>
          <w:szCs w:val="28"/>
        </w:rPr>
      </w:pPr>
      <w:r w:rsidRPr="00B35D27">
        <w:rPr>
          <w:sz w:val="28"/>
        </w:rPr>
        <w:t>Крупнейшим проектом на территории округа (и Красноярского края) в настоящее время является</w:t>
      </w:r>
      <w:r w:rsidRPr="00B35D27">
        <w:rPr>
          <w:rFonts w:ascii="Times New Roman CYR" w:hAnsi="Times New Roman CYR" w:cs="Times New Roman CYR"/>
          <w:sz w:val="28"/>
          <w:szCs w:val="28"/>
        </w:rPr>
        <w:t xml:space="preserve"> строительство завода по глубокой переработке зерна (ввод объекта планируется в 2027 году).</w:t>
      </w:r>
    </w:p>
    <w:p w:rsidR="005E6C70" w:rsidRPr="00B35D27" w:rsidRDefault="005E6C70" w:rsidP="005E6C70">
      <w:pPr>
        <w:widowControl w:val="0"/>
        <w:autoSpaceDE w:val="0"/>
        <w:autoSpaceDN w:val="0"/>
        <w:adjustRightInd w:val="0"/>
        <w:ind w:firstLine="709"/>
        <w:jc w:val="both"/>
        <w:rPr>
          <w:rFonts w:ascii="Times New Roman CYR" w:hAnsi="Times New Roman CYR" w:cs="Times New Roman CYR"/>
          <w:sz w:val="28"/>
          <w:szCs w:val="28"/>
        </w:rPr>
      </w:pPr>
      <w:r w:rsidRPr="002D7365">
        <w:rPr>
          <w:sz w:val="28"/>
        </w:rPr>
        <w:t xml:space="preserve">Темпы роста инвестиций в металлургическом производстве поддерживаются инвестиционной программой по </w:t>
      </w:r>
      <w:r w:rsidRPr="002D7365">
        <w:rPr>
          <w:rFonts w:ascii="Times New Roman CYR" w:hAnsi="Times New Roman CYR" w:cs="Times New Roman CYR"/>
          <w:sz w:val="28"/>
          <w:szCs w:val="28"/>
        </w:rPr>
        <w:t xml:space="preserve">переводу </w:t>
      </w:r>
      <w:r w:rsidRPr="002D7365">
        <w:rPr>
          <w:rFonts w:ascii="Times New Roman CYR" w:eastAsiaTheme="minorHAnsi" w:hAnsi="Times New Roman CYR" w:cs="Times New Roman CYR"/>
          <w:sz w:val="28"/>
          <w:szCs w:val="28"/>
          <w:lang w:eastAsia="en-US"/>
        </w:rPr>
        <w:t xml:space="preserve">Ачинского глиноземного комбината на переработку руд </w:t>
      </w:r>
      <w:proofErr w:type="spellStart"/>
      <w:r w:rsidRPr="002D7365">
        <w:rPr>
          <w:rFonts w:ascii="Times New Roman CYR" w:eastAsiaTheme="minorHAnsi" w:hAnsi="Times New Roman CYR" w:cs="Times New Roman CYR"/>
          <w:sz w:val="28"/>
          <w:szCs w:val="28"/>
          <w:lang w:eastAsia="en-US"/>
        </w:rPr>
        <w:t>Горячегорского</w:t>
      </w:r>
      <w:proofErr w:type="spellEnd"/>
      <w:r w:rsidRPr="002D7365">
        <w:rPr>
          <w:rFonts w:ascii="Times New Roman CYR" w:eastAsiaTheme="minorHAnsi" w:hAnsi="Times New Roman CYR" w:cs="Times New Roman CYR"/>
          <w:sz w:val="28"/>
          <w:szCs w:val="28"/>
          <w:lang w:eastAsia="en-US"/>
        </w:rPr>
        <w:t xml:space="preserve"> месторождения </w:t>
      </w:r>
      <w:r w:rsidRPr="00B35D27">
        <w:rPr>
          <w:rFonts w:ascii="Times New Roman CYR" w:eastAsiaTheme="minorHAnsi" w:hAnsi="Times New Roman CYR" w:cs="Times New Roman CYR"/>
          <w:sz w:val="28"/>
          <w:szCs w:val="28"/>
          <w:lang w:eastAsia="en-US"/>
        </w:rPr>
        <w:t>Шарыповского муниципального округа</w:t>
      </w:r>
      <w:r w:rsidRPr="00B35D27">
        <w:rPr>
          <w:rFonts w:ascii="Times New Roman CYR" w:hAnsi="Times New Roman CYR" w:cs="Times New Roman CYR"/>
          <w:sz w:val="28"/>
          <w:szCs w:val="28"/>
        </w:rPr>
        <w:t>, 2019-2029 годы.</w:t>
      </w:r>
    </w:p>
    <w:p w:rsidR="005E6C70" w:rsidRPr="00B35D27" w:rsidRDefault="005E6C70" w:rsidP="005E6C70">
      <w:pPr>
        <w:widowControl w:val="0"/>
        <w:autoSpaceDE w:val="0"/>
        <w:autoSpaceDN w:val="0"/>
        <w:adjustRightInd w:val="0"/>
        <w:ind w:firstLine="709"/>
        <w:jc w:val="both"/>
        <w:rPr>
          <w:rFonts w:ascii="Times New Roman CYR" w:hAnsi="Times New Roman CYR" w:cs="Times New Roman CYR"/>
          <w:sz w:val="28"/>
          <w:szCs w:val="28"/>
        </w:rPr>
      </w:pPr>
      <w:r w:rsidRPr="00B35D27">
        <w:rPr>
          <w:rFonts w:ascii="Times New Roman CYR" w:hAnsi="Times New Roman CYR" w:cs="Times New Roman CYR"/>
          <w:sz w:val="28"/>
          <w:szCs w:val="28"/>
        </w:rPr>
        <w:t xml:space="preserve">В рамках реализации инвестиционных проектов в соответствии с базовым прогнозом муниципального округа в целом объем инвестиций по полному кругу организаций увеличится с 6 120,17 млн. рублей в 2024 году (оценка) до 9 407,04 млн. рублей в 2027 году. </w:t>
      </w:r>
    </w:p>
    <w:p w:rsidR="005E6C70" w:rsidRPr="00934C09" w:rsidRDefault="005E6C70" w:rsidP="005E6C70">
      <w:pPr>
        <w:ind w:firstLine="709"/>
        <w:jc w:val="both"/>
        <w:rPr>
          <w:sz w:val="28"/>
          <w:szCs w:val="28"/>
        </w:rPr>
      </w:pPr>
      <w:r w:rsidRPr="00B35D27">
        <w:rPr>
          <w:sz w:val="28"/>
          <w:szCs w:val="28"/>
        </w:rPr>
        <w:t>Порядок и нормативы распределения доходных</w:t>
      </w:r>
      <w:r w:rsidRPr="00B85146">
        <w:rPr>
          <w:sz w:val="28"/>
          <w:szCs w:val="28"/>
        </w:rPr>
        <w:t xml:space="preserve"> источников между уровнями бюджетной сист</w:t>
      </w:r>
      <w:r>
        <w:rPr>
          <w:sz w:val="28"/>
          <w:szCs w:val="28"/>
        </w:rPr>
        <w:t>емы Российской Федерации в 2025–</w:t>
      </w:r>
      <w:r w:rsidRPr="00B85146">
        <w:rPr>
          <w:sz w:val="28"/>
          <w:szCs w:val="28"/>
        </w:rPr>
        <w:t>202</w:t>
      </w:r>
      <w:r>
        <w:rPr>
          <w:sz w:val="28"/>
          <w:szCs w:val="28"/>
        </w:rPr>
        <w:t>7</w:t>
      </w:r>
      <w:r w:rsidRPr="00B85146">
        <w:rPr>
          <w:sz w:val="28"/>
          <w:szCs w:val="28"/>
        </w:rPr>
        <w:t xml:space="preserve"> годах установлены Бюджетным кодексом Российской Федерации, проектом закона </w:t>
      </w:r>
      <w:r w:rsidRPr="00235429">
        <w:rPr>
          <w:sz w:val="28"/>
          <w:szCs w:val="28"/>
        </w:rPr>
        <w:t xml:space="preserve">№ 727320-8 </w:t>
      </w:r>
      <w:r w:rsidRPr="00B85146">
        <w:rPr>
          <w:sz w:val="28"/>
          <w:szCs w:val="28"/>
        </w:rPr>
        <w:t>«</w:t>
      </w:r>
      <w:r w:rsidRPr="00B85146">
        <w:rPr>
          <w:bCs/>
          <w:spacing w:val="2"/>
          <w:sz w:val="28"/>
          <w:szCs w:val="28"/>
        </w:rPr>
        <w:t>О</w:t>
      </w:r>
      <w:r>
        <w:rPr>
          <w:bCs/>
          <w:spacing w:val="2"/>
          <w:sz w:val="28"/>
          <w:szCs w:val="28"/>
        </w:rPr>
        <w:t xml:space="preserve"> </w:t>
      </w:r>
      <w:r w:rsidRPr="00B85146">
        <w:rPr>
          <w:bCs/>
          <w:spacing w:val="2"/>
          <w:sz w:val="28"/>
          <w:szCs w:val="28"/>
        </w:rPr>
        <w:t>федеральном бюджете на 202</w:t>
      </w:r>
      <w:r>
        <w:rPr>
          <w:bCs/>
          <w:spacing w:val="2"/>
          <w:sz w:val="28"/>
          <w:szCs w:val="28"/>
        </w:rPr>
        <w:t>5</w:t>
      </w:r>
      <w:r w:rsidRPr="00B85146">
        <w:rPr>
          <w:bCs/>
          <w:spacing w:val="2"/>
          <w:sz w:val="28"/>
          <w:szCs w:val="28"/>
        </w:rPr>
        <w:t xml:space="preserve"> год</w:t>
      </w:r>
      <w:r w:rsidRPr="00B85146">
        <w:rPr>
          <w:spacing w:val="2"/>
          <w:sz w:val="28"/>
          <w:szCs w:val="28"/>
        </w:rPr>
        <w:t xml:space="preserve"> </w:t>
      </w:r>
      <w:r>
        <w:rPr>
          <w:bCs/>
          <w:spacing w:val="2"/>
          <w:sz w:val="28"/>
          <w:szCs w:val="28"/>
        </w:rPr>
        <w:t>и на плановый период 2026 </w:t>
      </w:r>
      <w:r w:rsidRPr="00B85146">
        <w:rPr>
          <w:bCs/>
          <w:spacing w:val="2"/>
          <w:sz w:val="28"/>
          <w:szCs w:val="28"/>
        </w:rPr>
        <w:t>и 202</w:t>
      </w:r>
      <w:r>
        <w:rPr>
          <w:bCs/>
          <w:spacing w:val="2"/>
          <w:sz w:val="28"/>
          <w:szCs w:val="28"/>
        </w:rPr>
        <w:t>7</w:t>
      </w:r>
      <w:r w:rsidRPr="00B85146">
        <w:rPr>
          <w:bCs/>
          <w:spacing w:val="2"/>
          <w:sz w:val="28"/>
          <w:szCs w:val="28"/>
        </w:rPr>
        <w:t xml:space="preserve"> годов» (далее </w:t>
      </w:r>
      <w:r>
        <w:rPr>
          <w:bCs/>
          <w:spacing w:val="2"/>
          <w:sz w:val="28"/>
          <w:szCs w:val="28"/>
        </w:rPr>
        <w:t>–</w:t>
      </w:r>
      <w:r w:rsidRPr="00B85146">
        <w:rPr>
          <w:bCs/>
          <w:spacing w:val="2"/>
          <w:sz w:val="28"/>
          <w:szCs w:val="28"/>
        </w:rPr>
        <w:t xml:space="preserve"> проект закона о федеральном бюджете), </w:t>
      </w:r>
      <w:r w:rsidRPr="00B85146">
        <w:rPr>
          <w:sz w:val="28"/>
          <w:szCs w:val="28"/>
        </w:rPr>
        <w:t>Законом Красноярского края от 10.07.2007 № 2-317 «О</w:t>
      </w:r>
      <w:r>
        <w:rPr>
          <w:sz w:val="28"/>
          <w:szCs w:val="28"/>
        </w:rPr>
        <w:t xml:space="preserve"> </w:t>
      </w:r>
      <w:r w:rsidRPr="00B85146">
        <w:rPr>
          <w:sz w:val="28"/>
          <w:szCs w:val="28"/>
        </w:rPr>
        <w:t xml:space="preserve">межбюджетных отношениях </w:t>
      </w:r>
      <w:r>
        <w:rPr>
          <w:sz w:val="28"/>
          <w:szCs w:val="28"/>
        </w:rPr>
        <w:t>в </w:t>
      </w:r>
      <w:r w:rsidRPr="00B85146">
        <w:rPr>
          <w:sz w:val="28"/>
          <w:szCs w:val="28"/>
        </w:rPr>
        <w:t>Красноярском крае»,</w:t>
      </w:r>
      <w:r>
        <w:rPr>
          <w:sz w:val="28"/>
          <w:szCs w:val="28"/>
        </w:rPr>
        <w:t xml:space="preserve"> </w:t>
      </w:r>
      <w:r w:rsidRPr="00934C09">
        <w:rPr>
          <w:sz w:val="28"/>
          <w:szCs w:val="28"/>
        </w:rPr>
        <w:t>а также проектом закона о краевом бюджете.</w:t>
      </w:r>
    </w:p>
    <w:p w:rsidR="005E6C70" w:rsidRPr="00E35C41" w:rsidRDefault="005E6C70" w:rsidP="007411D0">
      <w:pPr>
        <w:ind w:firstLine="709"/>
        <w:jc w:val="both"/>
        <w:rPr>
          <w:sz w:val="28"/>
          <w:szCs w:val="28"/>
        </w:rPr>
      </w:pPr>
      <w:r w:rsidRPr="00E35C41">
        <w:rPr>
          <w:sz w:val="28"/>
          <w:szCs w:val="28"/>
        </w:rPr>
        <w:t xml:space="preserve">Формирование доходов бюджета округа произведено </w:t>
      </w:r>
      <w:r w:rsidRPr="00B85146">
        <w:rPr>
          <w:sz w:val="28"/>
          <w:szCs w:val="28"/>
        </w:rPr>
        <w:t xml:space="preserve">в соответствии с приказами Министерства финансов Российской Федерации от 24.05.2022 </w:t>
      </w:r>
      <w:r w:rsidRPr="00B85146">
        <w:rPr>
          <w:sz w:val="28"/>
          <w:szCs w:val="28"/>
        </w:rPr>
        <w:lastRenderedPageBreak/>
        <w:t xml:space="preserve">№ 82н «О Порядке формирования и применения кодов бюджетной классификации Российской Федерации, их структуре и принципах назначения», </w:t>
      </w:r>
      <w:r w:rsidRPr="00235429">
        <w:rPr>
          <w:sz w:val="28"/>
          <w:szCs w:val="28"/>
        </w:rPr>
        <w:t>«Об утверждении кодов (перечней кодов) бюджетной классификации Российской Федерации на 2025 год (на 2025 год и на плановый период 2026 и 2027 годов)»</w:t>
      </w:r>
      <w:r w:rsidRPr="00B85146">
        <w:rPr>
          <w:sz w:val="28"/>
          <w:szCs w:val="28"/>
        </w:rPr>
        <w:t xml:space="preserve"> </w:t>
      </w:r>
      <w:r w:rsidRPr="00235429">
        <w:rPr>
          <w:sz w:val="28"/>
          <w:szCs w:val="28"/>
        </w:rPr>
        <w:t xml:space="preserve">от 1 июня 2024 года № 85н </w:t>
      </w:r>
      <w:r w:rsidRPr="00B85146">
        <w:rPr>
          <w:sz w:val="28"/>
          <w:szCs w:val="28"/>
        </w:rPr>
        <w:t>и с учетом сопоставительной таблицы целевых статей расходов и кодов видов доходов, применяющихся при составлении и исполнении бюджетов бюджетной системы Российской Федерации, начиная с бюджетов на 202</w:t>
      </w:r>
      <w:r>
        <w:rPr>
          <w:sz w:val="28"/>
          <w:szCs w:val="28"/>
        </w:rPr>
        <w:t>5</w:t>
      </w:r>
      <w:r w:rsidRPr="00B85146">
        <w:rPr>
          <w:sz w:val="28"/>
          <w:szCs w:val="28"/>
        </w:rPr>
        <w:t xml:space="preserve"> год и плановый период 202</w:t>
      </w:r>
      <w:r>
        <w:rPr>
          <w:sz w:val="28"/>
          <w:szCs w:val="28"/>
        </w:rPr>
        <w:t>6</w:t>
      </w:r>
      <w:r w:rsidRPr="00B85146">
        <w:rPr>
          <w:sz w:val="28"/>
          <w:szCs w:val="28"/>
        </w:rPr>
        <w:t xml:space="preserve"> и 202</w:t>
      </w:r>
      <w:r>
        <w:rPr>
          <w:sz w:val="28"/>
          <w:szCs w:val="28"/>
        </w:rPr>
        <w:t>7</w:t>
      </w:r>
      <w:r w:rsidRPr="00B85146">
        <w:rPr>
          <w:sz w:val="28"/>
          <w:szCs w:val="28"/>
        </w:rPr>
        <w:t xml:space="preserve"> годов, размещенной на официальном сайте Министерств</w:t>
      </w:r>
      <w:r>
        <w:rPr>
          <w:sz w:val="28"/>
          <w:szCs w:val="28"/>
        </w:rPr>
        <w:t>а финансов Российской Федерации</w:t>
      </w:r>
      <w:r w:rsidRPr="00E35C41">
        <w:rPr>
          <w:sz w:val="28"/>
          <w:szCs w:val="28"/>
        </w:rPr>
        <w:t>.</w:t>
      </w:r>
    </w:p>
    <w:p w:rsidR="005E6C70" w:rsidRDefault="005E6C70" w:rsidP="007411D0">
      <w:pPr>
        <w:ind w:firstLine="709"/>
        <w:jc w:val="both"/>
        <w:rPr>
          <w:sz w:val="28"/>
          <w:szCs w:val="28"/>
        </w:rPr>
      </w:pPr>
      <w:r w:rsidRPr="00D707AD">
        <w:rPr>
          <w:sz w:val="28"/>
          <w:szCs w:val="28"/>
        </w:rPr>
        <w:t>Прогноз доходов бюджета округа сформирован с учетом изменения законодательства Российской Федерации, Красноярского края в сфере налогов и сборов, межбюджетных отношений, а также основных направлений бюджетной и налоговой политики Шарыповского муниципального округа на 202</w:t>
      </w:r>
      <w:r>
        <w:rPr>
          <w:sz w:val="28"/>
          <w:szCs w:val="28"/>
        </w:rPr>
        <w:t>5</w:t>
      </w:r>
      <w:r w:rsidRPr="00D707AD">
        <w:rPr>
          <w:sz w:val="28"/>
          <w:szCs w:val="28"/>
        </w:rPr>
        <w:t xml:space="preserve"> год и плановый период 202</w:t>
      </w:r>
      <w:r>
        <w:rPr>
          <w:sz w:val="28"/>
          <w:szCs w:val="28"/>
        </w:rPr>
        <w:t>6</w:t>
      </w:r>
      <w:r w:rsidRPr="00D707AD">
        <w:rPr>
          <w:sz w:val="28"/>
          <w:szCs w:val="28"/>
        </w:rPr>
        <w:t xml:space="preserve"> и 202</w:t>
      </w:r>
      <w:r>
        <w:rPr>
          <w:sz w:val="28"/>
          <w:szCs w:val="28"/>
        </w:rPr>
        <w:t>7</w:t>
      </w:r>
      <w:r w:rsidRPr="00D707AD">
        <w:rPr>
          <w:sz w:val="28"/>
          <w:szCs w:val="28"/>
        </w:rPr>
        <w:t xml:space="preserve"> годов.</w:t>
      </w:r>
      <w:r>
        <w:rPr>
          <w:sz w:val="28"/>
          <w:szCs w:val="28"/>
        </w:rPr>
        <w:t xml:space="preserve"> </w:t>
      </w:r>
    </w:p>
    <w:p w:rsidR="005E6C70" w:rsidRPr="0093363F" w:rsidRDefault="005E6C70" w:rsidP="007411D0">
      <w:pPr>
        <w:ind w:firstLine="709"/>
        <w:jc w:val="both"/>
        <w:rPr>
          <w:sz w:val="28"/>
          <w:szCs w:val="28"/>
        </w:rPr>
      </w:pPr>
      <w:r w:rsidRPr="0093363F">
        <w:rPr>
          <w:sz w:val="28"/>
          <w:szCs w:val="28"/>
        </w:rPr>
        <w:t>Изменение законодательства в 2025 году (в сравнении с законодательством 2024 года) окажет влияние на следующие доходные источники:</w:t>
      </w:r>
    </w:p>
    <w:p w:rsidR="005E6C70" w:rsidRPr="0093363F" w:rsidRDefault="005E6C70" w:rsidP="005E6C70">
      <w:pPr>
        <w:widowControl w:val="0"/>
        <w:numPr>
          <w:ilvl w:val="0"/>
          <w:numId w:val="15"/>
        </w:numPr>
        <w:spacing w:before="120"/>
        <w:ind w:left="786"/>
        <w:jc w:val="both"/>
        <w:rPr>
          <w:kern w:val="28"/>
          <w:sz w:val="28"/>
          <w:szCs w:val="28"/>
        </w:rPr>
      </w:pPr>
      <w:r w:rsidRPr="0093363F">
        <w:rPr>
          <w:kern w:val="28"/>
          <w:sz w:val="28"/>
          <w:szCs w:val="28"/>
        </w:rPr>
        <w:t>акцизы по подакцизным товарам (продукции), производимым на территории Российской Федерации</w:t>
      </w:r>
      <w:r w:rsidRPr="0093363F">
        <w:rPr>
          <w:sz w:val="28"/>
          <w:szCs w:val="28"/>
        </w:rPr>
        <w:t>:</w:t>
      </w:r>
    </w:p>
    <w:p w:rsidR="005E6C70" w:rsidRPr="0093363F" w:rsidRDefault="005E6C70" w:rsidP="005E6C70">
      <w:pPr>
        <w:numPr>
          <w:ilvl w:val="0"/>
          <w:numId w:val="3"/>
        </w:numPr>
        <w:tabs>
          <w:tab w:val="clear" w:pos="2982"/>
          <w:tab w:val="num" w:pos="0"/>
          <w:tab w:val="num" w:pos="709"/>
          <w:tab w:val="num" w:pos="993"/>
          <w:tab w:val="num" w:pos="1134"/>
          <w:tab w:val="num" w:pos="1211"/>
          <w:tab w:val="num" w:pos="1386"/>
          <w:tab w:val="num" w:pos="1785"/>
        </w:tabs>
        <w:autoSpaceDE w:val="0"/>
        <w:autoSpaceDN w:val="0"/>
        <w:adjustRightInd w:val="0"/>
        <w:spacing w:before="120"/>
        <w:ind w:left="0" w:firstLine="709"/>
        <w:jc w:val="both"/>
        <w:rPr>
          <w:spacing w:val="4"/>
          <w:sz w:val="28"/>
          <w:szCs w:val="28"/>
        </w:rPr>
      </w:pPr>
      <w:r w:rsidRPr="0093363F">
        <w:rPr>
          <w:sz w:val="28"/>
          <w:szCs w:val="28"/>
        </w:rPr>
        <w:t xml:space="preserve">увеличение ставок акцизов на </w:t>
      </w:r>
      <w:r w:rsidRPr="0093363F">
        <w:rPr>
          <w:spacing w:val="4"/>
          <w:sz w:val="28"/>
          <w:szCs w:val="28"/>
        </w:rPr>
        <w:t>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(далее – нефтепродукты);</w:t>
      </w:r>
    </w:p>
    <w:p w:rsidR="005E6C70" w:rsidRPr="0093363F" w:rsidRDefault="005E6C70" w:rsidP="005E6C70">
      <w:pPr>
        <w:numPr>
          <w:ilvl w:val="0"/>
          <w:numId w:val="3"/>
        </w:numPr>
        <w:tabs>
          <w:tab w:val="clear" w:pos="2982"/>
          <w:tab w:val="num" w:pos="0"/>
          <w:tab w:val="num" w:pos="709"/>
          <w:tab w:val="num" w:pos="993"/>
          <w:tab w:val="num" w:pos="1134"/>
          <w:tab w:val="num" w:pos="1211"/>
          <w:tab w:val="num" w:pos="1386"/>
          <w:tab w:val="num" w:pos="1785"/>
        </w:tabs>
        <w:autoSpaceDE w:val="0"/>
        <w:autoSpaceDN w:val="0"/>
        <w:adjustRightInd w:val="0"/>
        <w:spacing w:before="120"/>
        <w:ind w:left="0" w:firstLine="709"/>
        <w:jc w:val="both"/>
        <w:rPr>
          <w:spacing w:val="4"/>
          <w:sz w:val="28"/>
          <w:szCs w:val="28"/>
        </w:rPr>
      </w:pPr>
      <w:r w:rsidRPr="0093363F">
        <w:rPr>
          <w:sz w:val="28"/>
          <w:szCs w:val="28"/>
        </w:rPr>
        <w:t xml:space="preserve">изменение нормативов распределения </w:t>
      </w:r>
      <w:r w:rsidRPr="0093363F">
        <w:rPr>
          <w:spacing w:val="4"/>
          <w:sz w:val="28"/>
          <w:szCs w:val="28"/>
        </w:rPr>
        <w:t xml:space="preserve">акцизов на нефтепродукты в бюджеты субъектов Российской Федерации и нормативов </w:t>
      </w:r>
      <w:r w:rsidRPr="0093363F">
        <w:rPr>
          <w:sz w:val="28"/>
          <w:szCs w:val="28"/>
        </w:rPr>
        <w:t>(долей) распределения</w:t>
      </w:r>
      <w:r w:rsidRPr="0093363F">
        <w:rPr>
          <w:spacing w:val="4"/>
          <w:sz w:val="28"/>
          <w:szCs w:val="28"/>
        </w:rPr>
        <w:t xml:space="preserve"> для Красноярского края доходов от уплаты акцизов на нефтепродукты;</w:t>
      </w:r>
    </w:p>
    <w:p w:rsidR="005E6C70" w:rsidRPr="0093363F" w:rsidRDefault="005E6C70" w:rsidP="005E6C70">
      <w:pPr>
        <w:widowControl w:val="0"/>
        <w:numPr>
          <w:ilvl w:val="0"/>
          <w:numId w:val="15"/>
        </w:numPr>
        <w:spacing w:before="120"/>
        <w:ind w:left="786"/>
        <w:jc w:val="both"/>
        <w:rPr>
          <w:sz w:val="28"/>
          <w:szCs w:val="28"/>
        </w:rPr>
      </w:pPr>
      <w:r w:rsidRPr="0093363F">
        <w:rPr>
          <w:sz w:val="28"/>
          <w:szCs w:val="28"/>
        </w:rPr>
        <w:t xml:space="preserve">налог на </w:t>
      </w:r>
      <w:r w:rsidRPr="0093363F">
        <w:rPr>
          <w:kern w:val="28"/>
          <w:sz w:val="28"/>
          <w:szCs w:val="28"/>
        </w:rPr>
        <w:t>доходы</w:t>
      </w:r>
      <w:r w:rsidRPr="0093363F">
        <w:rPr>
          <w:sz w:val="28"/>
          <w:szCs w:val="28"/>
        </w:rPr>
        <w:t xml:space="preserve"> физических лиц:</w:t>
      </w:r>
    </w:p>
    <w:p w:rsidR="005E6C70" w:rsidRPr="0093363F" w:rsidRDefault="005E6C70" w:rsidP="005E6C70">
      <w:pPr>
        <w:numPr>
          <w:ilvl w:val="0"/>
          <w:numId w:val="3"/>
        </w:numPr>
        <w:tabs>
          <w:tab w:val="clear" w:pos="2982"/>
          <w:tab w:val="num" w:pos="0"/>
          <w:tab w:val="num" w:pos="709"/>
          <w:tab w:val="num" w:pos="993"/>
          <w:tab w:val="num" w:pos="1134"/>
          <w:tab w:val="num" w:pos="1211"/>
          <w:tab w:val="num" w:pos="1386"/>
          <w:tab w:val="num" w:pos="1785"/>
        </w:tabs>
        <w:autoSpaceDE w:val="0"/>
        <w:autoSpaceDN w:val="0"/>
        <w:adjustRightInd w:val="0"/>
        <w:spacing w:before="120"/>
        <w:ind w:left="0" w:firstLine="709"/>
        <w:jc w:val="both"/>
        <w:rPr>
          <w:sz w:val="28"/>
          <w:szCs w:val="28"/>
        </w:rPr>
      </w:pPr>
      <w:r w:rsidRPr="0093363F">
        <w:rPr>
          <w:sz w:val="28"/>
          <w:szCs w:val="28"/>
        </w:rPr>
        <w:t>увеличение размера стандартного налогового вычета на второго, третьего и последующего ребенка</w:t>
      </w:r>
      <w:r w:rsidRPr="0093363F">
        <w:rPr>
          <w:spacing w:val="4"/>
          <w:sz w:val="28"/>
          <w:szCs w:val="28"/>
        </w:rPr>
        <w:t>;</w:t>
      </w:r>
    </w:p>
    <w:p w:rsidR="005E6C70" w:rsidRPr="0093363F" w:rsidRDefault="005E6C70" w:rsidP="005E6C70">
      <w:pPr>
        <w:numPr>
          <w:ilvl w:val="0"/>
          <w:numId w:val="3"/>
        </w:numPr>
        <w:tabs>
          <w:tab w:val="clear" w:pos="2982"/>
          <w:tab w:val="num" w:pos="0"/>
          <w:tab w:val="num" w:pos="709"/>
          <w:tab w:val="num" w:pos="993"/>
          <w:tab w:val="num" w:pos="1134"/>
          <w:tab w:val="num" w:pos="1211"/>
          <w:tab w:val="num" w:pos="1386"/>
          <w:tab w:val="num" w:pos="1785"/>
        </w:tabs>
        <w:autoSpaceDE w:val="0"/>
        <w:autoSpaceDN w:val="0"/>
        <w:adjustRightInd w:val="0"/>
        <w:spacing w:before="120"/>
        <w:ind w:left="0" w:firstLine="709"/>
        <w:jc w:val="both"/>
        <w:rPr>
          <w:sz w:val="28"/>
          <w:szCs w:val="28"/>
        </w:rPr>
      </w:pPr>
      <w:r w:rsidRPr="0093363F">
        <w:rPr>
          <w:sz w:val="28"/>
          <w:szCs w:val="28"/>
        </w:rPr>
        <w:t>увеличение размера регионального коэффициента, отражающего особенности рынка труда на территории Красноярского края;</w:t>
      </w:r>
    </w:p>
    <w:p w:rsidR="005E6C70" w:rsidRPr="0093363F" w:rsidRDefault="005E6C70" w:rsidP="005E6C70">
      <w:pPr>
        <w:widowControl w:val="0"/>
        <w:numPr>
          <w:ilvl w:val="0"/>
          <w:numId w:val="15"/>
        </w:numPr>
        <w:tabs>
          <w:tab w:val="num" w:pos="993"/>
        </w:tabs>
        <w:spacing w:before="120"/>
        <w:ind w:left="786"/>
        <w:jc w:val="both"/>
        <w:rPr>
          <w:sz w:val="28"/>
          <w:szCs w:val="28"/>
        </w:rPr>
      </w:pPr>
      <w:r w:rsidRPr="0093363F">
        <w:rPr>
          <w:sz w:val="28"/>
          <w:szCs w:val="28"/>
        </w:rPr>
        <w:t>налог, взимаемый в связи с применением упрощенной системы налогообложения:</w:t>
      </w:r>
    </w:p>
    <w:p w:rsidR="005E6C70" w:rsidRPr="0093363F" w:rsidRDefault="005E6C70" w:rsidP="005E6C70">
      <w:pPr>
        <w:numPr>
          <w:ilvl w:val="0"/>
          <w:numId w:val="3"/>
        </w:numPr>
        <w:tabs>
          <w:tab w:val="clear" w:pos="2982"/>
          <w:tab w:val="num" w:pos="0"/>
          <w:tab w:val="num" w:pos="709"/>
          <w:tab w:val="num" w:pos="993"/>
          <w:tab w:val="num" w:pos="1134"/>
          <w:tab w:val="num" w:pos="1211"/>
          <w:tab w:val="num" w:pos="1386"/>
          <w:tab w:val="num" w:pos="1785"/>
        </w:tabs>
        <w:autoSpaceDE w:val="0"/>
        <w:autoSpaceDN w:val="0"/>
        <w:adjustRightInd w:val="0"/>
        <w:spacing w:before="120"/>
        <w:ind w:left="0" w:firstLine="709"/>
        <w:jc w:val="both"/>
        <w:rPr>
          <w:sz w:val="28"/>
          <w:szCs w:val="28"/>
        </w:rPr>
      </w:pPr>
      <w:r w:rsidRPr="0093363F">
        <w:rPr>
          <w:sz w:val="28"/>
          <w:szCs w:val="28"/>
        </w:rPr>
        <w:t>увеличение предельных параметров для перехода на упрощенную систему налогообложения (переход части налогоплательщиков с общей системы налогообложения);</w:t>
      </w:r>
    </w:p>
    <w:p w:rsidR="005E6C70" w:rsidRPr="0093363F" w:rsidRDefault="005E6C70" w:rsidP="005E6C70">
      <w:pPr>
        <w:numPr>
          <w:ilvl w:val="0"/>
          <w:numId w:val="3"/>
        </w:numPr>
        <w:tabs>
          <w:tab w:val="clear" w:pos="2982"/>
          <w:tab w:val="num" w:pos="0"/>
          <w:tab w:val="num" w:pos="709"/>
          <w:tab w:val="num" w:pos="993"/>
          <w:tab w:val="num" w:pos="1134"/>
          <w:tab w:val="num" w:pos="1211"/>
          <w:tab w:val="num" w:pos="1386"/>
          <w:tab w:val="num" w:pos="1785"/>
        </w:tabs>
        <w:autoSpaceDE w:val="0"/>
        <w:autoSpaceDN w:val="0"/>
        <w:adjustRightInd w:val="0"/>
        <w:spacing w:before="120"/>
        <w:ind w:left="0" w:firstLine="709"/>
        <w:jc w:val="both"/>
        <w:rPr>
          <w:sz w:val="28"/>
          <w:szCs w:val="28"/>
        </w:rPr>
      </w:pPr>
      <w:r w:rsidRPr="0093363F">
        <w:rPr>
          <w:sz w:val="28"/>
          <w:szCs w:val="28"/>
        </w:rPr>
        <w:t>окончание действия повышенных ставок по налогу.</w:t>
      </w:r>
    </w:p>
    <w:p w:rsidR="005E6C70" w:rsidRPr="00D707AD" w:rsidRDefault="005E6C70" w:rsidP="005E6C70">
      <w:pPr>
        <w:ind w:firstLine="709"/>
        <w:jc w:val="both"/>
        <w:rPr>
          <w:sz w:val="28"/>
        </w:rPr>
      </w:pPr>
      <w:r w:rsidRPr="00D707AD">
        <w:rPr>
          <w:sz w:val="28"/>
        </w:rPr>
        <w:t>Параметры доходов бюджета округа на 202</w:t>
      </w:r>
      <w:r>
        <w:rPr>
          <w:sz w:val="28"/>
        </w:rPr>
        <w:t>5</w:t>
      </w:r>
      <w:r w:rsidRPr="00D707AD">
        <w:rPr>
          <w:sz w:val="28"/>
        </w:rPr>
        <w:t xml:space="preserve"> год и на плановый период 202</w:t>
      </w:r>
      <w:r>
        <w:rPr>
          <w:sz w:val="28"/>
        </w:rPr>
        <w:t>6</w:t>
      </w:r>
      <w:r w:rsidRPr="00D707AD">
        <w:rPr>
          <w:sz w:val="28"/>
        </w:rPr>
        <w:t xml:space="preserve"> и 202</w:t>
      </w:r>
      <w:r>
        <w:rPr>
          <w:sz w:val="28"/>
        </w:rPr>
        <w:t>7</w:t>
      </w:r>
      <w:r w:rsidRPr="00D707AD">
        <w:rPr>
          <w:sz w:val="28"/>
        </w:rPr>
        <w:t xml:space="preserve"> годов представлены в таблице 3.</w:t>
      </w:r>
    </w:p>
    <w:p w:rsidR="005E6C70" w:rsidRPr="00D707AD" w:rsidRDefault="005E6C70" w:rsidP="005E6C70">
      <w:pPr>
        <w:pStyle w:val="af0"/>
        <w:keepNext/>
        <w:jc w:val="right"/>
      </w:pPr>
    </w:p>
    <w:p w:rsidR="005E6C70" w:rsidRPr="00D707AD" w:rsidRDefault="005E6C70" w:rsidP="005E6C70">
      <w:pPr>
        <w:pStyle w:val="af0"/>
        <w:keepNext/>
        <w:jc w:val="right"/>
      </w:pPr>
      <w:r w:rsidRPr="00D707AD">
        <w:t>Таблица 3</w:t>
      </w:r>
    </w:p>
    <w:p w:rsidR="005E6C70" w:rsidRPr="00D707AD" w:rsidRDefault="005E6C70" w:rsidP="005E6C70">
      <w:pPr>
        <w:jc w:val="right"/>
        <w:rPr>
          <w:sz w:val="24"/>
          <w:szCs w:val="24"/>
        </w:rPr>
      </w:pPr>
    </w:p>
    <w:p w:rsidR="005E6C70" w:rsidRPr="00D707AD" w:rsidRDefault="005E6C70" w:rsidP="005E6C70">
      <w:pPr>
        <w:jc w:val="right"/>
        <w:rPr>
          <w:sz w:val="24"/>
          <w:szCs w:val="24"/>
        </w:rPr>
      </w:pPr>
      <w:r w:rsidRPr="00D707AD">
        <w:rPr>
          <w:sz w:val="24"/>
          <w:szCs w:val="24"/>
        </w:rPr>
        <w:t>(тыс. рублей)</w:t>
      </w:r>
    </w:p>
    <w:tbl>
      <w:tblPr>
        <w:tblW w:w="9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5"/>
        <w:gridCol w:w="1796"/>
        <w:gridCol w:w="1546"/>
        <w:gridCol w:w="1634"/>
        <w:gridCol w:w="1800"/>
      </w:tblGrid>
      <w:tr w:rsidR="005E6C70" w:rsidRPr="00D707AD" w:rsidTr="005E6C70">
        <w:tc>
          <w:tcPr>
            <w:tcW w:w="2552" w:type="dxa"/>
            <w:vMerge w:val="restart"/>
            <w:tcBorders>
              <w:top w:val="single" w:sz="4" w:space="0" w:color="auto"/>
              <w:left w:val="single" w:sz="4" w:space="0" w:color="auto"/>
              <w:bottom w:val="single" w:sz="4" w:space="0" w:color="auto"/>
              <w:right w:val="single" w:sz="4" w:space="0" w:color="auto"/>
            </w:tcBorders>
            <w:vAlign w:val="center"/>
          </w:tcPr>
          <w:p w:rsidR="005E6C70" w:rsidRPr="00D707AD" w:rsidRDefault="005E6C70" w:rsidP="005E6C70">
            <w:pPr>
              <w:jc w:val="center"/>
              <w:rPr>
                <w:sz w:val="28"/>
                <w:szCs w:val="28"/>
              </w:rPr>
            </w:pPr>
          </w:p>
        </w:tc>
        <w:tc>
          <w:tcPr>
            <w:tcW w:w="1801" w:type="dxa"/>
            <w:vMerge w:val="restart"/>
            <w:tcBorders>
              <w:top w:val="single" w:sz="4" w:space="0" w:color="auto"/>
              <w:left w:val="single" w:sz="4" w:space="0" w:color="auto"/>
              <w:bottom w:val="single" w:sz="4" w:space="0" w:color="auto"/>
              <w:right w:val="single" w:sz="4" w:space="0" w:color="auto"/>
            </w:tcBorders>
            <w:vAlign w:val="center"/>
          </w:tcPr>
          <w:p w:rsidR="005E6C70" w:rsidRPr="00D707AD" w:rsidRDefault="005E6C70" w:rsidP="005E6C70">
            <w:pPr>
              <w:jc w:val="center"/>
              <w:rPr>
                <w:sz w:val="28"/>
                <w:szCs w:val="28"/>
              </w:rPr>
            </w:pPr>
            <w:r w:rsidRPr="00D707AD">
              <w:rPr>
                <w:sz w:val="28"/>
                <w:szCs w:val="28"/>
              </w:rPr>
              <w:t>Оценка</w:t>
            </w:r>
          </w:p>
          <w:p w:rsidR="005E6C70" w:rsidRPr="00D707AD" w:rsidRDefault="005E6C70" w:rsidP="005E6C70">
            <w:pPr>
              <w:jc w:val="center"/>
              <w:rPr>
                <w:sz w:val="28"/>
                <w:szCs w:val="28"/>
              </w:rPr>
            </w:pPr>
            <w:r w:rsidRPr="00D707AD">
              <w:rPr>
                <w:sz w:val="28"/>
                <w:szCs w:val="28"/>
              </w:rPr>
              <w:t>202</w:t>
            </w:r>
            <w:r>
              <w:rPr>
                <w:sz w:val="28"/>
                <w:szCs w:val="28"/>
              </w:rPr>
              <w:t>4</w:t>
            </w:r>
            <w:r w:rsidRPr="00D707AD">
              <w:rPr>
                <w:sz w:val="28"/>
                <w:szCs w:val="28"/>
              </w:rPr>
              <w:t xml:space="preserve"> год</w:t>
            </w:r>
          </w:p>
        </w:tc>
        <w:tc>
          <w:tcPr>
            <w:tcW w:w="4968" w:type="dxa"/>
            <w:gridSpan w:val="3"/>
            <w:tcBorders>
              <w:top w:val="single" w:sz="4" w:space="0" w:color="auto"/>
              <w:left w:val="single" w:sz="4" w:space="0" w:color="auto"/>
              <w:bottom w:val="single" w:sz="4" w:space="0" w:color="auto"/>
              <w:right w:val="single" w:sz="4" w:space="0" w:color="auto"/>
            </w:tcBorders>
            <w:vAlign w:val="center"/>
          </w:tcPr>
          <w:p w:rsidR="005E6C70" w:rsidRPr="00D707AD" w:rsidRDefault="005E6C70" w:rsidP="005E6C70">
            <w:pPr>
              <w:spacing w:after="120"/>
              <w:jc w:val="center"/>
              <w:rPr>
                <w:sz w:val="28"/>
                <w:szCs w:val="28"/>
              </w:rPr>
            </w:pPr>
            <w:r w:rsidRPr="00D707AD">
              <w:rPr>
                <w:sz w:val="28"/>
                <w:szCs w:val="28"/>
              </w:rPr>
              <w:t>Прогноз</w:t>
            </w:r>
          </w:p>
        </w:tc>
      </w:tr>
      <w:tr w:rsidR="005E6C70" w:rsidRPr="00D707AD" w:rsidTr="005E6C70">
        <w:tc>
          <w:tcPr>
            <w:tcW w:w="2552" w:type="dxa"/>
            <w:vMerge/>
            <w:tcBorders>
              <w:top w:val="single" w:sz="4" w:space="0" w:color="auto"/>
              <w:left w:val="single" w:sz="4" w:space="0" w:color="auto"/>
              <w:bottom w:val="single" w:sz="4" w:space="0" w:color="auto"/>
              <w:right w:val="single" w:sz="4" w:space="0" w:color="auto"/>
            </w:tcBorders>
            <w:vAlign w:val="center"/>
          </w:tcPr>
          <w:p w:rsidR="005E6C70" w:rsidRPr="00D707AD" w:rsidRDefault="005E6C70" w:rsidP="005E6C70">
            <w:pPr>
              <w:jc w:val="cente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E6C70" w:rsidRPr="00D707AD" w:rsidRDefault="005E6C70" w:rsidP="005E6C70">
            <w:pPr>
              <w:jc w:val="center"/>
              <w:rPr>
                <w:sz w:val="28"/>
                <w:szCs w:val="28"/>
              </w:rPr>
            </w:pPr>
          </w:p>
        </w:tc>
        <w:tc>
          <w:tcPr>
            <w:tcW w:w="1528" w:type="dxa"/>
            <w:tcBorders>
              <w:top w:val="single" w:sz="4" w:space="0" w:color="auto"/>
              <w:left w:val="single" w:sz="4" w:space="0" w:color="auto"/>
              <w:bottom w:val="single" w:sz="4" w:space="0" w:color="auto"/>
              <w:right w:val="single" w:sz="4" w:space="0" w:color="auto"/>
            </w:tcBorders>
            <w:vAlign w:val="center"/>
          </w:tcPr>
          <w:p w:rsidR="005E6C70" w:rsidRPr="00D707AD" w:rsidRDefault="005E6C70" w:rsidP="005E6C70">
            <w:pPr>
              <w:jc w:val="center"/>
              <w:rPr>
                <w:sz w:val="28"/>
                <w:szCs w:val="28"/>
              </w:rPr>
            </w:pPr>
            <w:r w:rsidRPr="00D707AD">
              <w:rPr>
                <w:sz w:val="28"/>
                <w:szCs w:val="28"/>
              </w:rPr>
              <w:t>202</w:t>
            </w:r>
            <w:r>
              <w:rPr>
                <w:sz w:val="28"/>
                <w:szCs w:val="28"/>
              </w:rPr>
              <w:t>5</w:t>
            </w:r>
            <w:r w:rsidRPr="00D707AD">
              <w:rPr>
                <w:sz w:val="28"/>
                <w:szCs w:val="28"/>
              </w:rPr>
              <w:t xml:space="preserve"> год</w:t>
            </w:r>
          </w:p>
        </w:tc>
        <w:tc>
          <w:tcPr>
            <w:tcW w:w="1635" w:type="dxa"/>
            <w:tcBorders>
              <w:top w:val="single" w:sz="4" w:space="0" w:color="auto"/>
              <w:left w:val="single" w:sz="4" w:space="0" w:color="auto"/>
              <w:bottom w:val="single" w:sz="4" w:space="0" w:color="auto"/>
              <w:right w:val="single" w:sz="4" w:space="0" w:color="auto"/>
            </w:tcBorders>
            <w:vAlign w:val="center"/>
          </w:tcPr>
          <w:p w:rsidR="005E6C70" w:rsidRPr="00D707AD" w:rsidRDefault="005E6C70" w:rsidP="005E6C70">
            <w:pPr>
              <w:jc w:val="center"/>
              <w:rPr>
                <w:sz w:val="28"/>
                <w:szCs w:val="28"/>
              </w:rPr>
            </w:pPr>
            <w:r w:rsidRPr="00D707AD">
              <w:rPr>
                <w:sz w:val="28"/>
                <w:szCs w:val="28"/>
              </w:rPr>
              <w:t>202</w:t>
            </w:r>
            <w:r>
              <w:rPr>
                <w:sz w:val="28"/>
                <w:szCs w:val="28"/>
              </w:rPr>
              <w:t>6</w:t>
            </w:r>
            <w:r w:rsidRPr="00D707AD">
              <w:rPr>
                <w:sz w:val="28"/>
                <w:szCs w:val="28"/>
              </w:rPr>
              <w:t xml:space="preserve"> год</w:t>
            </w:r>
          </w:p>
        </w:tc>
        <w:tc>
          <w:tcPr>
            <w:tcW w:w="1805" w:type="dxa"/>
            <w:tcBorders>
              <w:top w:val="single" w:sz="4" w:space="0" w:color="auto"/>
              <w:left w:val="single" w:sz="4" w:space="0" w:color="auto"/>
              <w:bottom w:val="single" w:sz="4" w:space="0" w:color="auto"/>
              <w:right w:val="single" w:sz="4" w:space="0" w:color="auto"/>
            </w:tcBorders>
            <w:vAlign w:val="center"/>
          </w:tcPr>
          <w:p w:rsidR="005E6C70" w:rsidRPr="00D707AD" w:rsidRDefault="005E6C70" w:rsidP="005E6C70">
            <w:pPr>
              <w:jc w:val="center"/>
              <w:rPr>
                <w:sz w:val="28"/>
                <w:szCs w:val="28"/>
              </w:rPr>
            </w:pPr>
            <w:r w:rsidRPr="00D707AD">
              <w:rPr>
                <w:sz w:val="28"/>
                <w:szCs w:val="28"/>
              </w:rPr>
              <w:t>202</w:t>
            </w:r>
            <w:r>
              <w:rPr>
                <w:sz w:val="28"/>
                <w:szCs w:val="28"/>
              </w:rPr>
              <w:t>7</w:t>
            </w:r>
            <w:r w:rsidRPr="00D707AD">
              <w:rPr>
                <w:sz w:val="28"/>
                <w:szCs w:val="28"/>
              </w:rPr>
              <w:t xml:space="preserve"> год</w:t>
            </w:r>
          </w:p>
        </w:tc>
      </w:tr>
      <w:tr w:rsidR="005E6C70" w:rsidRPr="00D707AD" w:rsidTr="005E6C70">
        <w:tc>
          <w:tcPr>
            <w:tcW w:w="2552" w:type="dxa"/>
            <w:tcBorders>
              <w:top w:val="single" w:sz="4" w:space="0" w:color="auto"/>
              <w:left w:val="single" w:sz="4" w:space="0" w:color="auto"/>
              <w:bottom w:val="single" w:sz="4" w:space="0" w:color="auto"/>
              <w:right w:val="single" w:sz="4" w:space="0" w:color="auto"/>
            </w:tcBorders>
            <w:vAlign w:val="center"/>
          </w:tcPr>
          <w:p w:rsidR="005E6C70" w:rsidRPr="00D707AD" w:rsidRDefault="005E6C70" w:rsidP="005E6C70">
            <w:pPr>
              <w:rPr>
                <w:sz w:val="28"/>
                <w:szCs w:val="28"/>
              </w:rPr>
            </w:pPr>
            <w:r w:rsidRPr="00D707AD">
              <w:rPr>
                <w:sz w:val="28"/>
                <w:szCs w:val="28"/>
              </w:rPr>
              <w:t>Итого доходы</w:t>
            </w:r>
          </w:p>
        </w:tc>
        <w:tc>
          <w:tcPr>
            <w:tcW w:w="1801" w:type="dxa"/>
            <w:tcBorders>
              <w:top w:val="single" w:sz="4" w:space="0" w:color="auto"/>
              <w:left w:val="single" w:sz="4" w:space="0" w:color="auto"/>
              <w:bottom w:val="single" w:sz="4" w:space="0" w:color="auto"/>
              <w:right w:val="single" w:sz="4" w:space="0" w:color="auto"/>
            </w:tcBorders>
            <w:shd w:val="clear" w:color="auto" w:fill="auto"/>
            <w:vAlign w:val="center"/>
          </w:tcPr>
          <w:p w:rsidR="005E6C70" w:rsidRPr="0071741E" w:rsidRDefault="005E6C70" w:rsidP="005E6C70">
            <w:pPr>
              <w:jc w:val="center"/>
              <w:rPr>
                <w:sz w:val="28"/>
                <w:szCs w:val="28"/>
              </w:rPr>
            </w:pPr>
            <w:r w:rsidRPr="0071741E">
              <w:rPr>
                <w:sz w:val="28"/>
                <w:szCs w:val="28"/>
              </w:rPr>
              <w:t>1 522 178,9</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tcPr>
          <w:p w:rsidR="005E6C70" w:rsidRPr="0071741E" w:rsidRDefault="005E6C70" w:rsidP="005E6C70">
            <w:pPr>
              <w:jc w:val="center"/>
              <w:rPr>
                <w:sz w:val="28"/>
                <w:szCs w:val="28"/>
              </w:rPr>
            </w:pPr>
            <w:r w:rsidRPr="0071741E">
              <w:rPr>
                <w:sz w:val="28"/>
                <w:szCs w:val="28"/>
              </w:rPr>
              <w:t>1 189 916,2</w:t>
            </w:r>
          </w:p>
        </w:tc>
        <w:tc>
          <w:tcPr>
            <w:tcW w:w="1635" w:type="dxa"/>
            <w:tcBorders>
              <w:top w:val="single" w:sz="4" w:space="0" w:color="auto"/>
              <w:left w:val="single" w:sz="4" w:space="0" w:color="auto"/>
              <w:bottom w:val="single" w:sz="4" w:space="0" w:color="auto"/>
              <w:right w:val="single" w:sz="4" w:space="0" w:color="auto"/>
            </w:tcBorders>
            <w:shd w:val="clear" w:color="auto" w:fill="auto"/>
            <w:vAlign w:val="center"/>
          </w:tcPr>
          <w:p w:rsidR="005E6C70" w:rsidRPr="0071741E" w:rsidRDefault="005E6C70" w:rsidP="005E6C70">
            <w:pPr>
              <w:jc w:val="center"/>
              <w:rPr>
                <w:sz w:val="28"/>
                <w:szCs w:val="28"/>
              </w:rPr>
            </w:pPr>
            <w:r w:rsidRPr="0071741E">
              <w:rPr>
                <w:sz w:val="28"/>
                <w:szCs w:val="28"/>
              </w:rPr>
              <w:t>1 216 096,5</w:t>
            </w:r>
          </w:p>
        </w:tc>
        <w:tc>
          <w:tcPr>
            <w:tcW w:w="1805" w:type="dxa"/>
            <w:tcBorders>
              <w:top w:val="single" w:sz="4" w:space="0" w:color="auto"/>
              <w:left w:val="single" w:sz="4" w:space="0" w:color="auto"/>
              <w:bottom w:val="single" w:sz="4" w:space="0" w:color="auto"/>
              <w:right w:val="single" w:sz="4" w:space="0" w:color="auto"/>
            </w:tcBorders>
            <w:shd w:val="clear" w:color="auto" w:fill="auto"/>
            <w:vAlign w:val="center"/>
          </w:tcPr>
          <w:p w:rsidR="005E6C70" w:rsidRPr="0071741E" w:rsidRDefault="005E6C70" w:rsidP="005E6C70">
            <w:pPr>
              <w:jc w:val="center"/>
              <w:rPr>
                <w:sz w:val="28"/>
                <w:szCs w:val="28"/>
              </w:rPr>
            </w:pPr>
            <w:r w:rsidRPr="0071741E">
              <w:rPr>
                <w:sz w:val="28"/>
                <w:szCs w:val="28"/>
              </w:rPr>
              <w:t>1 232 049</w:t>
            </w:r>
          </w:p>
        </w:tc>
      </w:tr>
      <w:tr w:rsidR="005E6C70" w:rsidRPr="00D707AD" w:rsidTr="005E6C70">
        <w:tc>
          <w:tcPr>
            <w:tcW w:w="2552" w:type="dxa"/>
            <w:tcBorders>
              <w:top w:val="single" w:sz="4" w:space="0" w:color="auto"/>
              <w:left w:val="single" w:sz="4" w:space="0" w:color="auto"/>
              <w:bottom w:val="single" w:sz="4" w:space="0" w:color="auto"/>
              <w:right w:val="single" w:sz="4" w:space="0" w:color="auto"/>
            </w:tcBorders>
            <w:vAlign w:val="center"/>
          </w:tcPr>
          <w:p w:rsidR="005E6C70" w:rsidRPr="00D707AD" w:rsidRDefault="005E6C70" w:rsidP="005E6C70">
            <w:pPr>
              <w:rPr>
                <w:b/>
                <w:bCs/>
                <w:sz w:val="28"/>
                <w:szCs w:val="28"/>
              </w:rPr>
            </w:pPr>
            <w:r w:rsidRPr="00D707AD">
              <w:rPr>
                <w:sz w:val="28"/>
                <w:szCs w:val="28"/>
              </w:rPr>
              <w:t>Налоговые и неналоговые доходы</w:t>
            </w:r>
          </w:p>
        </w:tc>
        <w:tc>
          <w:tcPr>
            <w:tcW w:w="1801" w:type="dxa"/>
            <w:tcBorders>
              <w:top w:val="single" w:sz="4" w:space="0" w:color="auto"/>
              <w:left w:val="single" w:sz="4" w:space="0" w:color="auto"/>
              <w:bottom w:val="single" w:sz="4" w:space="0" w:color="auto"/>
              <w:right w:val="single" w:sz="4" w:space="0" w:color="auto"/>
            </w:tcBorders>
            <w:vAlign w:val="center"/>
          </w:tcPr>
          <w:p w:rsidR="005E6C70" w:rsidRPr="0071741E" w:rsidRDefault="005E6C70" w:rsidP="005E6C70">
            <w:pPr>
              <w:jc w:val="center"/>
              <w:rPr>
                <w:sz w:val="28"/>
                <w:szCs w:val="28"/>
              </w:rPr>
            </w:pPr>
            <w:r w:rsidRPr="0071741E">
              <w:rPr>
                <w:sz w:val="28"/>
                <w:szCs w:val="28"/>
              </w:rPr>
              <w:t>703 818,5</w:t>
            </w:r>
          </w:p>
        </w:tc>
        <w:tc>
          <w:tcPr>
            <w:tcW w:w="1528" w:type="dxa"/>
            <w:tcBorders>
              <w:top w:val="single" w:sz="4" w:space="0" w:color="auto"/>
              <w:left w:val="single" w:sz="4" w:space="0" w:color="auto"/>
              <w:bottom w:val="single" w:sz="4" w:space="0" w:color="auto"/>
              <w:right w:val="single" w:sz="4" w:space="0" w:color="auto"/>
            </w:tcBorders>
            <w:vAlign w:val="center"/>
          </w:tcPr>
          <w:p w:rsidR="005E6C70" w:rsidRPr="0071741E" w:rsidRDefault="005E6C70" w:rsidP="005E6C70">
            <w:pPr>
              <w:jc w:val="center"/>
              <w:rPr>
                <w:sz w:val="28"/>
                <w:szCs w:val="28"/>
              </w:rPr>
            </w:pPr>
            <w:r w:rsidRPr="0071741E">
              <w:rPr>
                <w:sz w:val="28"/>
                <w:szCs w:val="28"/>
              </w:rPr>
              <w:t>681 187,8</w:t>
            </w:r>
          </w:p>
        </w:tc>
        <w:tc>
          <w:tcPr>
            <w:tcW w:w="1635" w:type="dxa"/>
            <w:tcBorders>
              <w:top w:val="single" w:sz="4" w:space="0" w:color="auto"/>
              <w:left w:val="single" w:sz="4" w:space="0" w:color="auto"/>
              <w:bottom w:val="single" w:sz="4" w:space="0" w:color="auto"/>
              <w:right w:val="single" w:sz="4" w:space="0" w:color="auto"/>
            </w:tcBorders>
            <w:vAlign w:val="center"/>
          </w:tcPr>
          <w:p w:rsidR="005E6C70" w:rsidRPr="0071741E" w:rsidRDefault="005E6C70" w:rsidP="005E6C70">
            <w:pPr>
              <w:jc w:val="center"/>
              <w:rPr>
                <w:sz w:val="28"/>
                <w:szCs w:val="28"/>
              </w:rPr>
            </w:pPr>
            <w:r w:rsidRPr="0071741E">
              <w:rPr>
                <w:sz w:val="28"/>
                <w:szCs w:val="28"/>
              </w:rPr>
              <w:t>719 925,7</w:t>
            </w:r>
          </w:p>
        </w:tc>
        <w:tc>
          <w:tcPr>
            <w:tcW w:w="1805" w:type="dxa"/>
            <w:tcBorders>
              <w:top w:val="single" w:sz="4" w:space="0" w:color="auto"/>
              <w:left w:val="single" w:sz="4" w:space="0" w:color="auto"/>
              <w:bottom w:val="single" w:sz="4" w:space="0" w:color="auto"/>
              <w:right w:val="single" w:sz="4" w:space="0" w:color="auto"/>
            </w:tcBorders>
            <w:vAlign w:val="center"/>
          </w:tcPr>
          <w:p w:rsidR="005E6C70" w:rsidRPr="0071741E" w:rsidRDefault="005E6C70" w:rsidP="005E6C70">
            <w:pPr>
              <w:jc w:val="center"/>
              <w:rPr>
                <w:sz w:val="28"/>
                <w:szCs w:val="28"/>
              </w:rPr>
            </w:pPr>
            <w:r w:rsidRPr="0071741E">
              <w:rPr>
                <w:sz w:val="28"/>
                <w:szCs w:val="28"/>
              </w:rPr>
              <w:t>743 084</w:t>
            </w:r>
          </w:p>
        </w:tc>
      </w:tr>
      <w:tr w:rsidR="005E6C70" w:rsidRPr="000F628C" w:rsidTr="005E6C70">
        <w:tc>
          <w:tcPr>
            <w:tcW w:w="2552" w:type="dxa"/>
            <w:tcBorders>
              <w:top w:val="single" w:sz="4" w:space="0" w:color="auto"/>
              <w:left w:val="single" w:sz="4" w:space="0" w:color="auto"/>
              <w:bottom w:val="single" w:sz="4" w:space="0" w:color="auto"/>
              <w:right w:val="single" w:sz="4" w:space="0" w:color="auto"/>
            </w:tcBorders>
            <w:vAlign w:val="center"/>
          </w:tcPr>
          <w:p w:rsidR="005E6C70" w:rsidRPr="00D707AD" w:rsidRDefault="005E6C70" w:rsidP="005E6C70">
            <w:pPr>
              <w:rPr>
                <w:b/>
                <w:bCs/>
                <w:sz w:val="28"/>
                <w:szCs w:val="28"/>
              </w:rPr>
            </w:pPr>
            <w:r w:rsidRPr="00D707AD">
              <w:rPr>
                <w:sz w:val="28"/>
                <w:szCs w:val="28"/>
              </w:rPr>
              <w:t>Безвозмездные поступления</w:t>
            </w:r>
          </w:p>
        </w:tc>
        <w:tc>
          <w:tcPr>
            <w:tcW w:w="1801" w:type="dxa"/>
            <w:tcBorders>
              <w:top w:val="single" w:sz="4" w:space="0" w:color="auto"/>
              <w:left w:val="single" w:sz="4" w:space="0" w:color="auto"/>
              <w:bottom w:val="single" w:sz="4" w:space="0" w:color="auto"/>
              <w:right w:val="single" w:sz="4" w:space="0" w:color="auto"/>
            </w:tcBorders>
            <w:vAlign w:val="center"/>
          </w:tcPr>
          <w:p w:rsidR="005E6C70" w:rsidRPr="0071741E" w:rsidRDefault="005E6C70" w:rsidP="005E6C70">
            <w:pPr>
              <w:jc w:val="center"/>
              <w:rPr>
                <w:sz w:val="28"/>
                <w:szCs w:val="28"/>
              </w:rPr>
            </w:pPr>
            <w:r w:rsidRPr="0071741E">
              <w:rPr>
                <w:sz w:val="28"/>
                <w:szCs w:val="28"/>
              </w:rPr>
              <w:t>818 360,4</w:t>
            </w:r>
          </w:p>
        </w:tc>
        <w:tc>
          <w:tcPr>
            <w:tcW w:w="1528" w:type="dxa"/>
            <w:tcBorders>
              <w:top w:val="single" w:sz="4" w:space="0" w:color="auto"/>
              <w:left w:val="single" w:sz="4" w:space="0" w:color="auto"/>
              <w:bottom w:val="single" w:sz="4" w:space="0" w:color="auto"/>
              <w:right w:val="single" w:sz="4" w:space="0" w:color="auto"/>
            </w:tcBorders>
            <w:vAlign w:val="center"/>
          </w:tcPr>
          <w:p w:rsidR="005E6C70" w:rsidRPr="0071741E" w:rsidRDefault="005E6C70" w:rsidP="005E6C70">
            <w:pPr>
              <w:jc w:val="center"/>
              <w:rPr>
                <w:sz w:val="28"/>
                <w:szCs w:val="28"/>
              </w:rPr>
            </w:pPr>
            <w:r w:rsidRPr="0071741E">
              <w:rPr>
                <w:sz w:val="28"/>
                <w:szCs w:val="28"/>
              </w:rPr>
              <w:t>508 728,4</w:t>
            </w:r>
          </w:p>
        </w:tc>
        <w:tc>
          <w:tcPr>
            <w:tcW w:w="1635" w:type="dxa"/>
            <w:tcBorders>
              <w:top w:val="single" w:sz="4" w:space="0" w:color="auto"/>
              <w:left w:val="single" w:sz="4" w:space="0" w:color="auto"/>
              <w:bottom w:val="single" w:sz="4" w:space="0" w:color="auto"/>
              <w:right w:val="single" w:sz="4" w:space="0" w:color="auto"/>
            </w:tcBorders>
            <w:vAlign w:val="center"/>
          </w:tcPr>
          <w:p w:rsidR="005E6C70" w:rsidRPr="0071741E" w:rsidRDefault="005E6C70" w:rsidP="005E6C70">
            <w:pPr>
              <w:jc w:val="center"/>
              <w:rPr>
                <w:sz w:val="28"/>
                <w:szCs w:val="28"/>
              </w:rPr>
            </w:pPr>
            <w:r w:rsidRPr="0071741E">
              <w:rPr>
                <w:sz w:val="28"/>
                <w:szCs w:val="28"/>
              </w:rPr>
              <w:t>496 170,8</w:t>
            </w:r>
          </w:p>
        </w:tc>
        <w:tc>
          <w:tcPr>
            <w:tcW w:w="1805" w:type="dxa"/>
            <w:tcBorders>
              <w:top w:val="single" w:sz="4" w:space="0" w:color="auto"/>
              <w:left w:val="single" w:sz="4" w:space="0" w:color="auto"/>
              <w:bottom w:val="single" w:sz="4" w:space="0" w:color="auto"/>
              <w:right w:val="single" w:sz="4" w:space="0" w:color="auto"/>
            </w:tcBorders>
            <w:vAlign w:val="center"/>
          </w:tcPr>
          <w:p w:rsidR="005E6C70" w:rsidRPr="0071741E" w:rsidRDefault="005E6C70" w:rsidP="005E6C70">
            <w:pPr>
              <w:jc w:val="center"/>
              <w:rPr>
                <w:sz w:val="28"/>
                <w:szCs w:val="28"/>
              </w:rPr>
            </w:pPr>
            <w:r w:rsidRPr="0071741E">
              <w:rPr>
                <w:sz w:val="28"/>
                <w:szCs w:val="28"/>
              </w:rPr>
              <w:t>488 965</w:t>
            </w:r>
          </w:p>
        </w:tc>
      </w:tr>
    </w:tbl>
    <w:p w:rsidR="005E6C70" w:rsidRDefault="005E6C70" w:rsidP="005E6C70">
      <w:pPr>
        <w:pStyle w:val="3"/>
        <w:ind w:firstLine="709"/>
        <w:jc w:val="both"/>
        <w:rPr>
          <w:b w:val="0"/>
          <w:highlight w:val="yellow"/>
        </w:rPr>
      </w:pPr>
    </w:p>
    <w:p w:rsidR="005E6C70" w:rsidRPr="00C23D94" w:rsidRDefault="005E6C70" w:rsidP="005E6C70">
      <w:pPr>
        <w:pStyle w:val="3"/>
        <w:ind w:firstLine="709"/>
        <w:jc w:val="both"/>
        <w:rPr>
          <w:b w:val="0"/>
          <w:spacing w:val="4"/>
          <w:u w:val="single"/>
        </w:rPr>
      </w:pPr>
      <w:r w:rsidRPr="006411EC">
        <w:rPr>
          <w:b w:val="0"/>
        </w:rPr>
        <w:t>Доходы бюджета округа в 202</w:t>
      </w:r>
      <w:r>
        <w:rPr>
          <w:b w:val="0"/>
        </w:rPr>
        <w:t>5</w:t>
      </w:r>
      <w:r w:rsidRPr="006411EC">
        <w:rPr>
          <w:b w:val="0"/>
        </w:rPr>
        <w:t xml:space="preserve"> году (приложение 1 к Пояснительной записке) прогнозируются в объеме 1</w:t>
      </w:r>
      <w:r>
        <w:rPr>
          <w:b w:val="0"/>
        </w:rPr>
        <w:t> 189 916,2</w:t>
      </w:r>
      <w:r w:rsidRPr="006411EC">
        <w:rPr>
          <w:b w:val="0"/>
        </w:rPr>
        <w:t xml:space="preserve"> тыс. рублей. В структуре доходов поступление налоговых и неналоговых доходов прогнозируется в сумме </w:t>
      </w:r>
      <w:r>
        <w:rPr>
          <w:b w:val="0"/>
        </w:rPr>
        <w:t>681 187,8</w:t>
      </w:r>
      <w:r w:rsidRPr="006411EC">
        <w:rPr>
          <w:b w:val="0"/>
        </w:rPr>
        <w:t xml:space="preserve"> тыс. рублей, безвозмездных поступлений – в сумме </w:t>
      </w:r>
      <w:r>
        <w:rPr>
          <w:b w:val="0"/>
        </w:rPr>
        <w:t>508 728,4</w:t>
      </w:r>
      <w:r w:rsidRPr="006411EC">
        <w:rPr>
          <w:b w:val="0"/>
        </w:rPr>
        <w:t> тыс. рублей.</w:t>
      </w:r>
      <w:r w:rsidRPr="006411EC">
        <w:t xml:space="preserve"> </w:t>
      </w:r>
      <w:r>
        <w:rPr>
          <w:b w:val="0"/>
        </w:rPr>
        <w:t>Снижение</w:t>
      </w:r>
      <w:r w:rsidRPr="006411EC">
        <w:rPr>
          <w:b w:val="0"/>
        </w:rPr>
        <w:t xml:space="preserve"> налоговых и неналоговых доходов бюджета относительно оценки 202</w:t>
      </w:r>
      <w:r>
        <w:rPr>
          <w:b w:val="0"/>
        </w:rPr>
        <w:t>4</w:t>
      </w:r>
      <w:r w:rsidRPr="006411EC">
        <w:rPr>
          <w:b w:val="0"/>
        </w:rPr>
        <w:t xml:space="preserve"> года обусловлено главным образом </w:t>
      </w:r>
      <w:r>
        <w:rPr>
          <w:b w:val="0"/>
        </w:rPr>
        <w:t>снижением</w:t>
      </w:r>
      <w:r w:rsidRPr="006411EC">
        <w:rPr>
          <w:b w:val="0"/>
        </w:rPr>
        <w:t xml:space="preserve"> отчислений от налога на прибыль организаций, </w:t>
      </w:r>
      <w:r w:rsidRPr="006411EC">
        <w:rPr>
          <w:b w:val="0"/>
          <w:spacing w:val="4"/>
        </w:rPr>
        <w:t>платы за негативное воздействие на окружающую среду</w:t>
      </w:r>
      <w:r>
        <w:rPr>
          <w:b w:val="0"/>
          <w:spacing w:val="4"/>
        </w:rPr>
        <w:t>.</w:t>
      </w:r>
    </w:p>
    <w:p w:rsidR="005E6C70" w:rsidRPr="00962FB1" w:rsidRDefault="005E6C70" w:rsidP="005E6C70">
      <w:pPr>
        <w:ind w:firstLine="709"/>
        <w:jc w:val="both"/>
        <w:rPr>
          <w:sz w:val="28"/>
        </w:rPr>
      </w:pPr>
      <w:r w:rsidRPr="00536B4F">
        <w:rPr>
          <w:sz w:val="28"/>
        </w:rPr>
        <w:t>Доходы бюджета округа на 202</w:t>
      </w:r>
      <w:r>
        <w:rPr>
          <w:sz w:val="28"/>
        </w:rPr>
        <w:t>6</w:t>
      </w:r>
      <w:r w:rsidRPr="00536B4F">
        <w:rPr>
          <w:sz w:val="28"/>
        </w:rPr>
        <w:t xml:space="preserve"> и 202</w:t>
      </w:r>
      <w:r>
        <w:rPr>
          <w:sz w:val="28"/>
        </w:rPr>
        <w:t>7</w:t>
      </w:r>
      <w:r w:rsidRPr="00536B4F">
        <w:rPr>
          <w:sz w:val="28"/>
        </w:rPr>
        <w:t xml:space="preserve"> годы прогнозируются в сумме </w:t>
      </w:r>
      <w:r w:rsidRPr="00962FB1">
        <w:rPr>
          <w:sz w:val="28"/>
          <w:szCs w:val="28"/>
        </w:rPr>
        <w:t>1 216 096,5 тыс. рублей и 1 232 049</w:t>
      </w:r>
      <w:r w:rsidRPr="00962FB1">
        <w:rPr>
          <w:sz w:val="28"/>
        </w:rPr>
        <w:t xml:space="preserve"> тыс. рублей соответственно (приложение 1 к Пояснительной записке). Поступление налоговых и неналоговых доходов прогнозируется в сумме </w:t>
      </w:r>
      <w:r w:rsidRPr="00962FB1">
        <w:rPr>
          <w:sz w:val="28"/>
          <w:szCs w:val="28"/>
        </w:rPr>
        <w:t>719 925,7</w:t>
      </w:r>
      <w:r w:rsidRPr="00962FB1">
        <w:rPr>
          <w:sz w:val="28"/>
        </w:rPr>
        <w:t xml:space="preserve"> </w:t>
      </w:r>
      <w:r w:rsidRPr="00962FB1">
        <w:rPr>
          <w:sz w:val="28"/>
          <w:szCs w:val="28"/>
        </w:rPr>
        <w:t xml:space="preserve">тыс. рублей и 743 084 </w:t>
      </w:r>
      <w:r w:rsidRPr="00962FB1">
        <w:rPr>
          <w:sz w:val="28"/>
        </w:rPr>
        <w:t xml:space="preserve">тыс. рублей соответственно, безвозмездных поступлений – в сумме </w:t>
      </w:r>
      <w:r w:rsidRPr="00962FB1">
        <w:rPr>
          <w:sz w:val="28"/>
          <w:szCs w:val="28"/>
        </w:rPr>
        <w:t>496 170,8</w:t>
      </w:r>
      <w:r w:rsidRPr="00962FB1">
        <w:rPr>
          <w:sz w:val="28"/>
        </w:rPr>
        <w:t xml:space="preserve"> тыс. рублей и </w:t>
      </w:r>
      <w:r w:rsidRPr="00962FB1">
        <w:rPr>
          <w:sz w:val="28"/>
          <w:szCs w:val="28"/>
        </w:rPr>
        <w:t>488 965</w:t>
      </w:r>
      <w:r w:rsidRPr="00962FB1">
        <w:rPr>
          <w:sz w:val="28"/>
        </w:rPr>
        <w:t xml:space="preserve"> тыс. рублей соответственно.</w:t>
      </w:r>
    </w:p>
    <w:p w:rsidR="005E6C70" w:rsidRPr="00721DF4" w:rsidRDefault="005E6C70" w:rsidP="005E6C70">
      <w:pPr>
        <w:ind w:firstLine="709"/>
        <w:jc w:val="both"/>
        <w:rPr>
          <w:rFonts w:ascii="Times New Roman CYR" w:hAnsi="Times New Roman CYR" w:cs="Times New Roman CYR"/>
          <w:sz w:val="28"/>
          <w:szCs w:val="28"/>
        </w:rPr>
      </w:pPr>
      <w:r w:rsidRPr="00721DF4">
        <w:rPr>
          <w:rFonts w:ascii="Times New Roman CYR" w:hAnsi="Times New Roman CYR" w:cs="Times New Roman CYR"/>
          <w:sz w:val="28"/>
          <w:szCs w:val="28"/>
        </w:rPr>
        <w:t>Около 90% налоговых и неналоговых доходов бюджета сформировано на основании показателей налоговых поступлений предприятий ключевых отраслей, определяющих перспективы и приоритетные направления развития реального сектора экономики округа.</w:t>
      </w:r>
    </w:p>
    <w:p w:rsidR="005E6C70" w:rsidRPr="000F628C" w:rsidRDefault="005E6C70" w:rsidP="005E6C70">
      <w:pPr>
        <w:ind w:firstLine="709"/>
        <w:jc w:val="both"/>
        <w:rPr>
          <w:rFonts w:ascii="Times New Roman CYR" w:hAnsi="Times New Roman CYR" w:cs="Times New Roman CYR"/>
          <w:sz w:val="28"/>
          <w:szCs w:val="28"/>
          <w:highlight w:val="yellow"/>
        </w:rPr>
      </w:pPr>
      <w:r w:rsidRPr="00721DF4">
        <w:rPr>
          <w:rFonts w:ascii="Times New Roman CYR" w:hAnsi="Times New Roman CYR" w:cs="Times New Roman CYR"/>
          <w:sz w:val="28"/>
          <w:szCs w:val="28"/>
        </w:rPr>
        <w:t>Основные факторы, повлиявшие на формирование прогноза, в том числе показатели Прогноза СЭР округа, учтены в расчетах по отдельным доходным источникам и в разделах Пояснительной записки (год к году).</w:t>
      </w:r>
    </w:p>
    <w:p w:rsidR="005E6C70" w:rsidRPr="000F628C" w:rsidRDefault="005E6C70" w:rsidP="005E6C70">
      <w:pPr>
        <w:ind w:firstLine="709"/>
        <w:jc w:val="both"/>
        <w:rPr>
          <w:rFonts w:ascii="Times New Roman CYR" w:hAnsi="Times New Roman CYR" w:cs="Times New Roman CYR"/>
          <w:sz w:val="28"/>
          <w:szCs w:val="28"/>
          <w:highlight w:val="yellow"/>
        </w:rPr>
      </w:pPr>
    </w:p>
    <w:p w:rsidR="005E6C70" w:rsidRPr="00721DF4" w:rsidRDefault="005E6C70" w:rsidP="005E6C70">
      <w:pPr>
        <w:pStyle w:val="2"/>
        <w:spacing w:after="120"/>
        <w:rPr>
          <w:sz w:val="32"/>
          <w:szCs w:val="32"/>
        </w:rPr>
      </w:pPr>
      <w:bookmarkStart w:id="46" w:name="_Toc180061004"/>
      <w:bookmarkStart w:id="47" w:name="_Toc211339758"/>
      <w:bookmarkStart w:id="48" w:name="_Toc211614069"/>
      <w:bookmarkStart w:id="49" w:name="_Toc243212863"/>
      <w:bookmarkStart w:id="50" w:name="_Toc274756243"/>
      <w:bookmarkStart w:id="51" w:name="_Toc306095231"/>
      <w:bookmarkStart w:id="52" w:name="_Toc337909485"/>
      <w:bookmarkStart w:id="53" w:name="_Toc369292226"/>
      <w:bookmarkStart w:id="54" w:name="_Toc400644269"/>
      <w:bookmarkStart w:id="55" w:name="_Toc400735293"/>
      <w:r w:rsidRPr="00721DF4">
        <w:rPr>
          <w:sz w:val="32"/>
          <w:szCs w:val="32"/>
        </w:rPr>
        <w:t xml:space="preserve">1.2. </w:t>
      </w:r>
      <w:bookmarkEnd w:id="46"/>
      <w:bookmarkEnd w:id="47"/>
      <w:r w:rsidRPr="00721DF4">
        <w:rPr>
          <w:b w:val="0"/>
          <w:sz w:val="32"/>
          <w:szCs w:val="32"/>
        </w:rPr>
        <w:t>О</w:t>
      </w:r>
      <w:r w:rsidRPr="00721DF4">
        <w:rPr>
          <w:sz w:val="32"/>
          <w:szCs w:val="32"/>
        </w:rPr>
        <w:t>собенности расчетов поступлений платежей в  бюджет округа по доходным источникам на 202</w:t>
      </w:r>
      <w:r>
        <w:rPr>
          <w:sz w:val="32"/>
          <w:szCs w:val="32"/>
        </w:rPr>
        <w:t>5</w:t>
      </w:r>
      <w:r w:rsidRPr="00721DF4">
        <w:rPr>
          <w:sz w:val="32"/>
          <w:szCs w:val="32"/>
        </w:rPr>
        <w:t xml:space="preserve"> год и плановый период 202</w:t>
      </w:r>
      <w:r>
        <w:rPr>
          <w:sz w:val="32"/>
          <w:szCs w:val="32"/>
        </w:rPr>
        <w:t>6</w:t>
      </w:r>
      <w:r w:rsidRPr="00721DF4">
        <w:rPr>
          <w:sz w:val="32"/>
          <w:szCs w:val="32"/>
        </w:rPr>
        <w:t xml:space="preserve"> - 202</w:t>
      </w:r>
      <w:r>
        <w:rPr>
          <w:sz w:val="32"/>
          <w:szCs w:val="32"/>
        </w:rPr>
        <w:t>7</w:t>
      </w:r>
      <w:r w:rsidRPr="00721DF4">
        <w:rPr>
          <w:sz w:val="32"/>
          <w:szCs w:val="32"/>
        </w:rPr>
        <w:t xml:space="preserve"> годов</w:t>
      </w:r>
      <w:bookmarkEnd w:id="48"/>
      <w:bookmarkEnd w:id="49"/>
      <w:bookmarkEnd w:id="50"/>
      <w:bookmarkEnd w:id="51"/>
      <w:bookmarkEnd w:id="52"/>
      <w:bookmarkEnd w:id="53"/>
      <w:bookmarkEnd w:id="54"/>
      <w:bookmarkEnd w:id="55"/>
    </w:p>
    <w:p w:rsidR="005E6C70" w:rsidRPr="00721DF4" w:rsidRDefault="005E6C70" w:rsidP="005E6C70">
      <w:pPr>
        <w:rPr>
          <w:spacing w:val="4"/>
        </w:rPr>
      </w:pPr>
    </w:p>
    <w:p w:rsidR="005E6C70" w:rsidRPr="00721DF4" w:rsidRDefault="005E6C70" w:rsidP="005E6C70">
      <w:pPr>
        <w:autoSpaceDE w:val="0"/>
        <w:autoSpaceDN w:val="0"/>
        <w:adjustRightInd w:val="0"/>
        <w:ind w:firstLine="720"/>
        <w:jc w:val="both"/>
        <w:rPr>
          <w:sz w:val="28"/>
          <w:szCs w:val="28"/>
        </w:rPr>
      </w:pPr>
      <w:r w:rsidRPr="00721DF4">
        <w:rPr>
          <w:sz w:val="28"/>
        </w:rPr>
        <w:t xml:space="preserve">Расчеты сумм доходов бюджета произведены с учетом </w:t>
      </w:r>
      <w:r w:rsidRPr="00721DF4">
        <w:rPr>
          <w:sz w:val="28"/>
          <w:szCs w:val="28"/>
        </w:rPr>
        <w:t>прогнозов поступления доходов, аналитических материалов по исполнению бюджета, предоставленных:</w:t>
      </w:r>
    </w:p>
    <w:p w:rsidR="005E6C70" w:rsidRPr="00721DF4" w:rsidRDefault="005E6C70" w:rsidP="005E6C70">
      <w:pPr>
        <w:numPr>
          <w:ilvl w:val="0"/>
          <w:numId w:val="3"/>
        </w:numPr>
        <w:tabs>
          <w:tab w:val="clear" w:pos="2982"/>
          <w:tab w:val="num" w:pos="0"/>
          <w:tab w:val="num" w:pos="360"/>
          <w:tab w:val="num" w:pos="1386"/>
          <w:tab w:val="num" w:pos="1785"/>
          <w:tab w:val="num" w:pos="3495"/>
        </w:tabs>
        <w:ind w:left="0" w:firstLine="1069"/>
        <w:jc w:val="both"/>
        <w:rPr>
          <w:sz w:val="28"/>
          <w:szCs w:val="28"/>
        </w:rPr>
      </w:pPr>
      <w:r w:rsidRPr="00721DF4">
        <w:rPr>
          <w:sz w:val="28"/>
          <w:szCs w:val="28"/>
        </w:rPr>
        <w:t xml:space="preserve">главными администраторами доходов бюджета – </w:t>
      </w:r>
      <w:r>
        <w:rPr>
          <w:sz w:val="28"/>
          <w:szCs w:val="28"/>
        </w:rPr>
        <w:t>территориальными</w:t>
      </w:r>
      <w:r w:rsidRPr="00721DF4">
        <w:rPr>
          <w:sz w:val="28"/>
          <w:szCs w:val="28"/>
        </w:rPr>
        <w:t xml:space="preserve"> федеральными органами государственной власти, в </w:t>
      </w:r>
      <w:r w:rsidRPr="00721DF4">
        <w:rPr>
          <w:sz w:val="28"/>
          <w:szCs w:val="28"/>
        </w:rPr>
        <w:lastRenderedPageBreak/>
        <w:t>соответствии с постановлением Правительства Российской Федерации от 29.12.2007 № 995 «О порядке осуществления федеральными органами государственной власти, органами управления государственными внебюджетными фондами российской федерации и (или) находящимися в их ведении бюджетными учреждениями,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w:t>
      </w:r>
    </w:p>
    <w:p w:rsidR="005E6C70" w:rsidRPr="00721DF4" w:rsidRDefault="005E6C70" w:rsidP="005E6C70">
      <w:pPr>
        <w:numPr>
          <w:ilvl w:val="0"/>
          <w:numId w:val="3"/>
        </w:numPr>
        <w:tabs>
          <w:tab w:val="clear" w:pos="2982"/>
          <w:tab w:val="num" w:pos="0"/>
          <w:tab w:val="num" w:pos="360"/>
          <w:tab w:val="num" w:pos="1386"/>
          <w:tab w:val="num" w:pos="1785"/>
          <w:tab w:val="num" w:pos="3495"/>
        </w:tabs>
        <w:ind w:left="0" w:firstLine="1069"/>
        <w:jc w:val="both"/>
        <w:rPr>
          <w:sz w:val="28"/>
        </w:rPr>
      </w:pPr>
      <w:r w:rsidRPr="00721DF4">
        <w:rPr>
          <w:sz w:val="28"/>
          <w:szCs w:val="28"/>
        </w:rPr>
        <w:t>главными администраторами доходов бюджета –</w:t>
      </w:r>
      <w:r>
        <w:rPr>
          <w:sz w:val="28"/>
          <w:szCs w:val="28"/>
        </w:rPr>
        <w:t xml:space="preserve"> </w:t>
      </w:r>
      <w:r w:rsidRPr="00721DF4">
        <w:rPr>
          <w:sz w:val="28"/>
          <w:szCs w:val="28"/>
        </w:rPr>
        <w:t>органами администрации Шарыповского муниципального округа, в соответствии с постановлением администрации Шарыповского муниципального округа от 06.10.2021 № 708-п «</w:t>
      </w:r>
      <w:r w:rsidRPr="00721DF4">
        <w:rPr>
          <w:bCs/>
          <w:sz w:val="28"/>
          <w:szCs w:val="28"/>
        </w:rPr>
        <w:t>Об утверждении Порядка и сроков составления проекта бюджета округа</w:t>
      </w:r>
      <w:r w:rsidRPr="00721DF4">
        <w:rPr>
          <w:b/>
          <w:bCs/>
          <w:sz w:val="28"/>
          <w:szCs w:val="28"/>
        </w:rPr>
        <w:t xml:space="preserve"> </w:t>
      </w:r>
      <w:r w:rsidRPr="00721DF4">
        <w:rPr>
          <w:bCs/>
          <w:sz w:val="28"/>
          <w:szCs w:val="28"/>
        </w:rPr>
        <w:t>на очередной финансовый год и плановый период</w:t>
      </w:r>
      <w:r w:rsidRPr="00721DF4">
        <w:rPr>
          <w:sz w:val="28"/>
          <w:szCs w:val="28"/>
        </w:rPr>
        <w:t>» (далее – Постановление округа № 708-п).</w:t>
      </w:r>
    </w:p>
    <w:p w:rsidR="005E6C70" w:rsidRPr="00721DF4" w:rsidRDefault="005E6C70" w:rsidP="005E6C70">
      <w:pPr>
        <w:tabs>
          <w:tab w:val="num" w:pos="1386"/>
          <w:tab w:val="num" w:pos="1785"/>
          <w:tab w:val="num" w:pos="3495"/>
        </w:tabs>
        <w:ind w:firstLine="709"/>
        <w:jc w:val="both"/>
        <w:rPr>
          <w:sz w:val="28"/>
        </w:rPr>
      </w:pPr>
      <w:r w:rsidRPr="00721DF4">
        <w:rPr>
          <w:sz w:val="28"/>
        </w:rPr>
        <w:t>Прогнозируемые поступления по главным администраторам доходов бюджета представлены в приложении 2 к Пояснительной записке.</w:t>
      </w:r>
    </w:p>
    <w:p w:rsidR="005E6C70" w:rsidRDefault="005E6C70" w:rsidP="005E6C70">
      <w:pPr>
        <w:ind w:firstLine="709"/>
        <w:jc w:val="both"/>
        <w:rPr>
          <w:sz w:val="28"/>
          <w:szCs w:val="28"/>
        </w:rPr>
      </w:pPr>
      <w:r w:rsidRPr="00721DF4">
        <w:rPr>
          <w:sz w:val="28"/>
          <w:szCs w:val="28"/>
        </w:rPr>
        <w:t>Главные администраторы доходов бюджета – органы администрации Шарыповского муниципального округа производят расчет сумм доходов бюджета в соответствии с методиками прогнозирования поступлений доходов в бюджет, утвержденными во исполнение положений Бюджетного кодекса Российской Федерации.</w:t>
      </w:r>
    </w:p>
    <w:p w:rsidR="005E6C70" w:rsidRPr="00721DF4" w:rsidRDefault="005E6C70" w:rsidP="005E6C70">
      <w:pPr>
        <w:ind w:firstLine="709"/>
        <w:jc w:val="both"/>
        <w:rPr>
          <w:sz w:val="28"/>
          <w:szCs w:val="28"/>
        </w:rPr>
      </w:pPr>
    </w:p>
    <w:p w:rsidR="005E6C70" w:rsidRPr="00721DF4" w:rsidRDefault="005E6C70" w:rsidP="005E6C70">
      <w:pPr>
        <w:pStyle w:val="3"/>
        <w:ind w:firstLine="0"/>
        <w:jc w:val="center"/>
      </w:pPr>
      <w:bookmarkStart w:id="56" w:name="_Toc211339762"/>
      <w:bookmarkStart w:id="57" w:name="_Toc211614070"/>
      <w:bookmarkStart w:id="58" w:name="_Toc243212864"/>
      <w:bookmarkStart w:id="59" w:name="_Toc274756244"/>
      <w:bookmarkStart w:id="60" w:name="_Toc306095232"/>
      <w:bookmarkStart w:id="61" w:name="_Toc337909486"/>
      <w:bookmarkStart w:id="62" w:name="_Toc369292227"/>
      <w:bookmarkStart w:id="63" w:name="_Toc400644270"/>
      <w:bookmarkStart w:id="64" w:name="_Toc400735294"/>
      <w:r w:rsidRPr="00721DF4">
        <w:t>Налог на прибыль организаций</w:t>
      </w:r>
      <w:bookmarkEnd w:id="56"/>
      <w:bookmarkEnd w:id="57"/>
      <w:bookmarkEnd w:id="58"/>
      <w:bookmarkEnd w:id="59"/>
      <w:bookmarkEnd w:id="60"/>
      <w:bookmarkEnd w:id="61"/>
      <w:bookmarkEnd w:id="62"/>
      <w:bookmarkEnd w:id="63"/>
      <w:bookmarkEnd w:id="64"/>
    </w:p>
    <w:p w:rsidR="005E6C70" w:rsidRPr="000F628C" w:rsidRDefault="005E6C70" w:rsidP="005E6C70">
      <w:pPr>
        <w:rPr>
          <w:highlight w:val="yellow"/>
        </w:rPr>
      </w:pPr>
    </w:p>
    <w:p w:rsidR="005E6C70" w:rsidRPr="0039319A" w:rsidRDefault="005E6C70" w:rsidP="005E6C70">
      <w:pPr>
        <w:autoSpaceDE w:val="0"/>
        <w:autoSpaceDN w:val="0"/>
        <w:adjustRightInd w:val="0"/>
        <w:ind w:firstLine="709"/>
        <w:jc w:val="both"/>
        <w:rPr>
          <w:color w:val="000000"/>
          <w:sz w:val="28"/>
          <w:szCs w:val="28"/>
        </w:rPr>
      </w:pPr>
      <w:r w:rsidRPr="00B85146">
        <w:rPr>
          <w:i/>
          <w:iCs/>
          <w:sz w:val="28"/>
          <w:szCs w:val="28"/>
        </w:rPr>
        <w:t>Налог на прибыль организаций, зачисляемый в бюджеты субъектов Российской Федерации,</w:t>
      </w:r>
      <w:r w:rsidRPr="00B85146">
        <w:rPr>
          <w:sz w:val="28"/>
          <w:szCs w:val="28"/>
        </w:rPr>
        <w:t xml:space="preserve"> (далее </w:t>
      </w:r>
      <w:r>
        <w:rPr>
          <w:sz w:val="28"/>
          <w:szCs w:val="28"/>
        </w:rPr>
        <w:t>–</w:t>
      </w:r>
      <w:r w:rsidRPr="00B85146">
        <w:rPr>
          <w:sz w:val="28"/>
          <w:szCs w:val="28"/>
        </w:rPr>
        <w:t xml:space="preserve"> налог на прибыль орган</w:t>
      </w:r>
      <w:r>
        <w:rPr>
          <w:sz w:val="28"/>
          <w:szCs w:val="28"/>
        </w:rPr>
        <w:t xml:space="preserve">изаций) рассчитан на 2025 год и </w:t>
      </w:r>
      <w:r w:rsidRPr="00B85146">
        <w:rPr>
          <w:sz w:val="28"/>
          <w:szCs w:val="28"/>
        </w:rPr>
        <w:t>плановый период 202</w:t>
      </w:r>
      <w:r>
        <w:rPr>
          <w:sz w:val="28"/>
          <w:szCs w:val="28"/>
        </w:rPr>
        <w:t>6</w:t>
      </w:r>
      <w:r w:rsidRPr="00B85146">
        <w:rPr>
          <w:sz w:val="28"/>
          <w:szCs w:val="28"/>
        </w:rPr>
        <w:t xml:space="preserve"> и 202</w:t>
      </w:r>
      <w:r>
        <w:rPr>
          <w:sz w:val="28"/>
          <w:szCs w:val="28"/>
        </w:rPr>
        <w:t>7</w:t>
      </w:r>
      <w:r w:rsidRPr="00B85146">
        <w:rPr>
          <w:sz w:val="28"/>
          <w:szCs w:val="28"/>
        </w:rPr>
        <w:t xml:space="preserve"> годов в условиях действующего налогового и</w:t>
      </w:r>
      <w:r>
        <w:rPr>
          <w:sz w:val="28"/>
          <w:szCs w:val="28"/>
        </w:rPr>
        <w:t xml:space="preserve"> </w:t>
      </w:r>
      <w:r w:rsidRPr="00B85146">
        <w:rPr>
          <w:sz w:val="28"/>
          <w:szCs w:val="28"/>
        </w:rPr>
        <w:t>бюджетного законодательства с учетом изменений, вступающих в действие в очередном финансовом году и плановом периоде</w:t>
      </w:r>
      <w:r>
        <w:rPr>
          <w:sz w:val="28"/>
          <w:szCs w:val="28"/>
        </w:rPr>
        <w:t>.</w:t>
      </w:r>
    </w:p>
    <w:p w:rsidR="005E6C70" w:rsidRPr="0039319A" w:rsidRDefault="005E6C70" w:rsidP="005E6C70">
      <w:pPr>
        <w:tabs>
          <w:tab w:val="num" w:pos="1353"/>
          <w:tab w:val="num" w:pos="1386"/>
          <w:tab w:val="num" w:pos="1429"/>
        </w:tabs>
        <w:ind w:firstLine="709"/>
        <w:jc w:val="both"/>
        <w:rPr>
          <w:color w:val="000000"/>
          <w:sz w:val="28"/>
          <w:szCs w:val="28"/>
        </w:rPr>
      </w:pPr>
      <w:r w:rsidRPr="0039319A">
        <w:rPr>
          <w:color w:val="000000"/>
          <w:sz w:val="28"/>
          <w:szCs w:val="28"/>
        </w:rPr>
        <w:t>В основу расчета налога на прибыль организаций (приложение</w:t>
      </w:r>
      <w:r>
        <w:rPr>
          <w:color w:val="000000"/>
          <w:sz w:val="28"/>
          <w:szCs w:val="28"/>
        </w:rPr>
        <w:t xml:space="preserve"> </w:t>
      </w:r>
      <w:r w:rsidRPr="008C0EC0">
        <w:rPr>
          <w:sz w:val="28"/>
          <w:szCs w:val="28"/>
        </w:rPr>
        <w:t>4</w:t>
      </w:r>
      <w:r>
        <w:rPr>
          <w:color w:val="000000"/>
          <w:sz w:val="28"/>
          <w:szCs w:val="28"/>
        </w:rPr>
        <w:t xml:space="preserve"> к </w:t>
      </w:r>
      <w:r w:rsidRPr="0039319A">
        <w:rPr>
          <w:color w:val="000000"/>
          <w:sz w:val="28"/>
          <w:szCs w:val="28"/>
        </w:rPr>
        <w:t>Пояснительной записке) приняты исходные данные:</w:t>
      </w:r>
    </w:p>
    <w:p w:rsidR="005E6C70" w:rsidRPr="0039319A" w:rsidRDefault="005E6C70" w:rsidP="005E6C70">
      <w:pPr>
        <w:numPr>
          <w:ilvl w:val="0"/>
          <w:numId w:val="3"/>
        </w:numPr>
        <w:tabs>
          <w:tab w:val="clear" w:pos="2982"/>
          <w:tab w:val="num" w:pos="0"/>
          <w:tab w:val="num" w:pos="360"/>
          <w:tab w:val="num" w:pos="720"/>
          <w:tab w:val="num" w:pos="1134"/>
          <w:tab w:val="num" w:pos="1211"/>
          <w:tab w:val="num" w:pos="1386"/>
          <w:tab w:val="num" w:pos="1785"/>
        </w:tabs>
        <w:autoSpaceDE w:val="0"/>
        <w:autoSpaceDN w:val="0"/>
        <w:adjustRightInd w:val="0"/>
        <w:ind w:left="0" w:firstLine="709"/>
        <w:jc w:val="both"/>
        <w:rPr>
          <w:color w:val="000000"/>
          <w:sz w:val="28"/>
          <w:szCs w:val="28"/>
        </w:rPr>
      </w:pPr>
      <w:r w:rsidRPr="0039319A">
        <w:rPr>
          <w:color w:val="000000"/>
          <w:sz w:val="28"/>
          <w:szCs w:val="28"/>
        </w:rPr>
        <w:t>отчеты Управления Федеральной налоговой службы по Краснояр</w:t>
      </w:r>
      <w:r>
        <w:rPr>
          <w:color w:val="000000"/>
          <w:sz w:val="28"/>
          <w:szCs w:val="28"/>
        </w:rPr>
        <w:t>скому краю (далее –</w:t>
      </w:r>
      <w:r w:rsidRPr="0039319A">
        <w:rPr>
          <w:color w:val="000000"/>
          <w:sz w:val="28"/>
          <w:szCs w:val="28"/>
        </w:rPr>
        <w:t xml:space="preserve"> УФНС по краю) по формам № 5-ПМ «Отчет о налоговой базе и структуре начислений по налогу на прибыль организаций, зачисляемому в бюджет субъекта Российской Федерации» по итогам 202</w:t>
      </w:r>
      <w:r>
        <w:rPr>
          <w:color w:val="000000"/>
          <w:sz w:val="28"/>
          <w:szCs w:val="28"/>
        </w:rPr>
        <w:t>3</w:t>
      </w:r>
      <w:r w:rsidRPr="0039319A">
        <w:rPr>
          <w:color w:val="000000"/>
          <w:sz w:val="28"/>
          <w:szCs w:val="28"/>
        </w:rPr>
        <w:t xml:space="preserve"> года;</w:t>
      </w:r>
    </w:p>
    <w:p w:rsidR="005E6C70" w:rsidRPr="0039319A" w:rsidRDefault="005E6C70" w:rsidP="005E6C70">
      <w:pPr>
        <w:numPr>
          <w:ilvl w:val="0"/>
          <w:numId w:val="3"/>
        </w:numPr>
        <w:tabs>
          <w:tab w:val="clear" w:pos="2982"/>
          <w:tab w:val="num" w:pos="0"/>
          <w:tab w:val="num" w:pos="360"/>
          <w:tab w:val="num" w:pos="720"/>
          <w:tab w:val="num" w:pos="1134"/>
          <w:tab w:val="num" w:pos="1211"/>
          <w:tab w:val="num" w:pos="1386"/>
          <w:tab w:val="num" w:pos="1785"/>
        </w:tabs>
        <w:autoSpaceDE w:val="0"/>
        <w:autoSpaceDN w:val="0"/>
        <w:adjustRightInd w:val="0"/>
        <w:ind w:left="0" w:firstLine="709"/>
        <w:jc w:val="both"/>
        <w:rPr>
          <w:color w:val="000000"/>
          <w:sz w:val="28"/>
          <w:szCs w:val="28"/>
        </w:rPr>
      </w:pPr>
      <w:r w:rsidRPr="0039319A">
        <w:rPr>
          <w:color w:val="000000"/>
          <w:sz w:val="28"/>
          <w:szCs w:val="28"/>
        </w:rPr>
        <w:t>показатели, предоставленные УФНС по краю в соответствии с приказом Минфина России № 65н от 30.06.2008 «Об утверждении периодичности,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 уполномоченного по контролю и надзору в области налогов и сборов, утвержденными Постановлением Правительства Российск</w:t>
      </w:r>
      <w:r>
        <w:rPr>
          <w:color w:val="000000"/>
          <w:sz w:val="28"/>
          <w:szCs w:val="28"/>
        </w:rPr>
        <w:t xml:space="preserve">ой Федерации от 12 августа 2004 </w:t>
      </w:r>
      <w:r w:rsidRPr="0039319A">
        <w:rPr>
          <w:color w:val="000000"/>
          <w:sz w:val="28"/>
          <w:szCs w:val="28"/>
        </w:rPr>
        <w:t xml:space="preserve">года № 410» (далее </w:t>
      </w:r>
      <w:r>
        <w:rPr>
          <w:color w:val="000000"/>
          <w:sz w:val="28"/>
          <w:szCs w:val="28"/>
        </w:rPr>
        <w:t>–</w:t>
      </w:r>
      <w:r w:rsidRPr="0039319A">
        <w:rPr>
          <w:color w:val="000000"/>
          <w:sz w:val="28"/>
          <w:szCs w:val="28"/>
        </w:rPr>
        <w:t xml:space="preserve"> приказ № 65н), по видам экономической деятельности за 202</w:t>
      </w:r>
      <w:r>
        <w:rPr>
          <w:color w:val="000000"/>
          <w:sz w:val="28"/>
          <w:szCs w:val="28"/>
        </w:rPr>
        <w:t>3</w:t>
      </w:r>
      <w:r w:rsidRPr="0039319A">
        <w:rPr>
          <w:color w:val="000000"/>
          <w:sz w:val="28"/>
          <w:szCs w:val="28"/>
        </w:rPr>
        <w:t xml:space="preserve"> год и </w:t>
      </w:r>
      <w:r>
        <w:rPr>
          <w:color w:val="000000"/>
          <w:sz w:val="28"/>
          <w:szCs w:val="28"/>
        </w:rPr>
        <w:t>9</w:t>
      </w:r>
      <w:r w:rsidRPr="0039319A">
        <w:rPr>
          <w:color w:val="000000"/>
          <w:sz w:val="28"/>
          <w:szCs w:val="28"/>
        </w:rPr>
        <w:t xml:space="preserve"> месяцев 202</w:t>
      </w:r>
      <w:r>
        <w:rPr>
          <w:color w:val="000000"/>
          <w:sz w:val="28"/>
          <w:szCs w:val="28"/>
        </w:rPr>
        <w:t>4</w:t>
      </w:r>
      <w:r w:rsidRPr="0039319A">
        <w:rPr>
          <w:color w:val="000000"/>
          <w:sz w:val="28"/>
          <w:szCs w:val="28"/>
        </w:rPr>
        <w:t> года;</w:t>
      </w:r>
    </w:p>
    <w:p w:rsidR="005E6C70" w:rsidRPr="0039319A" w:rsidRDefault="005E6C70" w:rsidP="005E6C70">
      <w:pPr>
        <w:numPr>
          <w:ilvl w:val="0"/>
          <w:numId w:val="3"/>
        </w:numPr>
        <w:tabs>
          <w:tab w:val="clear" w:pos="2982"/>
          <w:tab w:val="num" w:pos="0"/>
          <w:tab w:val="num" w:pos="360"/>
          <w:tab w:val="num" w:pos="720"/>
          <w:tab w:val="num" w:pos="1134"/>
          <w:tab w:val="num" w:pos="1211"/>
          <w:tab w:val="num" w:pos="1386"/>
          <w:tab w:val="num" w:pos="1785"/>
        </w:tabs>
        <w:autoSpaceDE w:val="0"/>
        <w:autoSpaceDN w:val="0"/>
        <w:adjustRightInd w:val="0"/>
        <w:ind w:left="0" w:firstLine="709"/>
        <w:jc w:val="both"/>
        <w:rPr>
          <w:color w:val="000000"/>
          <w:sz w:val="28"/>
          <w:szCs w:val="28"/>
        </w:rPr>
      </w:pPr>
      <w:r w:rsidRPr="0039319A">
        <w:rPr>
          <w:color w:val="000000"/>
          <w:spacing w:val="4"/>
          <w:sz w:val="28"/>
          <w:szCs w:val="28"/>
        </w:rPr>
        <w:lastRenderedPageBreak/>
        <w:t xml:space="preserve">показатели Прогноза СЭР </w:t>
      </w:r>
      <w:r>
        <w:rPr>
          <w:color w:val="000000"/>
          <w:spacing w:val="4"/>
          <w:sz w:val="28"/>
          <w:szCs w:val="28"/>
        </w:rPr>
        <w:t>округа</w:t>
      </w:r>
      <w:r w:rsidRPr="0039319A">
        <w:rPr>
          <w:color w:val="000000"/>
          <w:sz w:val="28"/>
          <w:szCs w:val="28"/>
        </w:rPr>
        <w:t>;</w:t>
      </w:r>
    </w:p>
    <w:p w:rsidR="005E6C70" w:rsidRPr="0039319A" w:rsidRDefault="005E6C70" w:rsidP="005E6C70">
      <w:pPr>
        <w:numPr>
          <w:ilvl w:val="0"/>
          <w:numId w:val="3"/>
        </w:numPr>
        <w:tabs>
          <w:tab w:val="clear" w:pos="2982"/>
          <w:tab w:val="num" w:pos="0"/>
          <w:tab w:val="num" w:pos="360"/>
          <w:tab w:val="num" w:pos="720"/>
          <w:tab w:val="num" w:pos="1134"/>
          <w:tab w:val="num" w:pos="1211"/>
          <w:tab w:val="num" w:pos="1386"/>
          <w:tab w:val="num" w:pos="1785"/>
        </w:tabs>
        <w:autoSpaceDE w:val="0"/>
        <w:autoSpaceDN w:val="0"/>
        <w:adjustRightInd w:val="0"/>
        <w:ind w:left="0" w:firstLine="709"/>
        <w:jc w:val="both"/>
        <w:rPr>
          <w:color w:val="000000"/>
          <w:sz w:val="28"/>
          <w:szCs w:val="28"/>
        </w:rPr>
      </w:pPr>
      <w:r w:rsidRPr="0039319A">
        <w:rPr>
          <w:color w:val="000000"/>
          <w:sz w:val="28"/>
          <w:szCs w:val="28"/>
        </w:rPr>
        <w:t>данные главного администратора доходов бюджета</w:t>
      </w:r>
      <w:r>
        <w:rPr>
          <w:iCs/>
          <w:color w:val="000000"/>
          <w:sz w:val="28"/>
          <w:szCs w:val="28"/>
        </w:rPr>
        <w:t xml:space="preserve"> –</w:t>
      </w:r>
      <w:r w:rsidRPr="0039319A">
        <w:rPr>
          <w:iCs/>
          <w:color w:val="000000"/>
          <w:sz w:val="28"/>
          <w:szCs w:val="28"/>
        </w:rPr>
        <w:t xml:space="preserve"> </w:t>
      </w:r>
      <w:r w:rsidRPr="0039319A">
        <w:rPr>
          <w:color w:val="000000"/>
          <w:sz w:val="28"/>
          <w:szCs w:val="28"/>
        </w:rPr>
        <w:t>УФНС по краю.</w:t>
      </w:r>
    </w:p>
    <w:p w:rsidR="005E6C70" w:rsidRPr="00721DF4" w:rsidRDefault="005E6C70" w:rsidP="007411D0">
      <w:pPr>
        <w:ind w:firstLine="709"/>
        <w:jc w:val="both"/>
        <w:rPr>
          <w:sz w:val="28"/>
        </w:rPr>
      </w:pPr>
      <w:r w:rsidRPr="00721DF4">
        <w:rPr>
          <w:sz w:val="28"/>
          <w:szCs w:val="28"/>
        </w:rPr>
        <w:t>Прогноз поступления налога на прибыль организаций определен с учетом норматива отчисления в бюджет муниципального округа в размере 10%.</w:t>
      </w:r>
      <w:r w:rsidRPr="00721DF4">
        <w:rPr>
          <w:sz w:val="28"/>
        </w:rPr>
        <w:t xml:space="preserve"> Собираемость налога в 202</w:t>
      </w:r>
      <w:r>
        <w:rPr>
          <w:sz w:val="28"/>
        </w:rPr>
        <w:t>5</w:t>
      </w:r>
      <w:r w:rsidRPr="00721DF4">
        <w:rPr>
          <w:sz w:val="28"/>
        </w:rPr>
        <w:t>–202</w:t>
      </w:r>
      <w:r>
        <w:rPr>
          <w:sz w:val="28"/>
        </w:rPr>
        <w:t>7</w:t>
      </w:r>
      <w:r w:rsidRPr="00721DF4">
        <w:rPr>
          <w:sz w:val="28"/>
        </w:rPr>
        <w:t xml:space="preserve"> годах учтена в размере 100%.</w:t>
      </w:r>
    </w:p>
    <w:p w:rsidR="005E6C70" w:rsidRPr="00E304FF" w:rsidRDefault="005E6C70" w:rsidP="007411D0">
      <w:pPr>
        <w:ind w:firstLine="709"/>
        <w:jc w:val="both"/>
        <w:rPr>
          <w:sz w:val="28"/>
          <w:szCs w:val="28"/>
        </w:rPr>
      </w:pPr>
      <w:r w:rsidRPr="00E304FF">
        <w:rPr>
          <w:sz w:val="28"/>
          <w:szCs w:val="28"/>
        </w:rPr>
        <w:t>Поступление налога на прибыль организаций на 202</w:t>
      </w:r>
      <w:r>
        <w:rPr>
          <w:sz w:val="28"/>
          <w:szCs w:val="28"/>
        </w:rPr>
        <w:t>5</w:t>
      </w:r>
      <w:r w:rsidRPr="00E304FF">
        <w:rPr>
          <w:sz w:val="28"/>
          <w:szCs w:val="28"/>
        </w:rPr>
        <w:t xml:space="preserve"> год прогнозируется в сумме </w:t>
      </w:r>
      <w:r>
        <w:rPr>
          <w:sz w:val="28"/>
          <w:szCs w:val="28"/>
        </w:rPr>
        <w:t>364 753,0</w:t>
      </w:r>
      <w:r w:rsidRPr="00E304FF">
        <w:rPr>
          <w:sz w:val="28"/>
          <w:szCs w:val="28"/>
        </w:rPr>
        <w:t> тыс. рублей. Налоговая база по налогу на прибыль организаций на 202</w:t>
      </w:r>
      <w:r>
        <w:rPr>
          <w:sz w:val="28"/>
          <w:szCs w:val="28"/>
        </w:rPr>
        <w:t>5</w:t>
      </w:r>
      <w:r w:rsidRPr="00E304FF">
        <w:rPr>
          <w:sz w:val="28"/>
          <w:szCs w:val="28"/>
        </w:rPr>
        <w:t xml:space="preserve"> год прогнозируется в размере </w:t>
      </w:r>
      <w:r w:rsidRPr="009C1EE7">
        <w:rPr>
          <w:sz w:val="28"/>
          <w:szCs w:val="28"/>
        </w:rPr>
        <w:t>21 456 05</w:t>
      </w:r>
      <w:r>
        <w:rPr>
          <w:sz w:val="28"/>
          <w:szCs w:val="28"/>
        </w:rPr>
        <w:t>9</w:t>
      </w:r>
      <w:r w:rsidRPr="009C1EE7">
        <w:rPr>
          <w:sz w:val="28"/>
          <w:szCs w:val="28"/>
        </w:rPr>
        <w:t xml:space="preserve"> </w:t>
      </w:r>
      <w:r w:rsidRPr="00E304FF">
        <w:rPr>
          <w:sz w:val="28"/>
          <w:szCs w:val="28"/>
        </w:rPr>
        <w:t>тыс. рублей (приложение 3 к Пояснительной записке).</w:t>
      </w:r>
    </w:p>
    <w:p w:rsidR="005E6C70" w:rsidRPr="00E304FF" w:rsidRDefault="005E6C70" w:rsidP="007411D0">
      <w:pPr>
        <w:ind w:firstLine="709"/>
        <w:jc w:val="both"/>
        <w:rPr>
          <w:sz w:val="28"/>
          <w:szCs w:val="28"/>
        </w:rPr>
      </w:pPr>
      <w:r w:rsidRPr="00E304FF">
        <w:rPr>
          <w:sz w:val="28"/>
          <w:szCs w:val="28"/>
        </w:rPr>
        <w:t>Поступление налога на прибыль организаций на 202</w:t>
      </w:r>
      <w:r>
        <w:rPr>
          <w:sz w:val="28"/>
          <w:szCs w:val="28"/>
        </w:rPr>
        <w:t>6</w:t>
      </w:r>
      <w:r w:rsidRPr="00E304FF">
        <w:rPr>
          <w:sz w:val="28"/>
          <w:szCs w:val="28"/>
        </w:rPr>
        <w:t xml:space="preserve"> год прогнозируется в сумме </w:t>
      </w:r>
      <w:r>
        <w:rPr>
          <w:sz w:val="28"/>
          <w:szCs w:val="28"/>
        </w:rPr>
        <w:t>372 246</w:t>
      </w:r>
      <w:r w:rsidRPr="00E304FF">
        <w:rPr>
          <w:sz w:val="28"/>
          <w:szCs w:val="28"/>
        </w:rPr>
        <w:t xml:space="preserve"> тыс. рублей. Налоговая база по налогу на прибыль организаций на 202</w:t>
      </w:r>
      <w:r>
        <w:rPr>
          <w:sz w:val="28"/>
          <w:szCs w:val="28"/>
        </w:rPr>
        <w:t>6</w:t>
      </w:r>
      <w:r w:rsidRPr="00E304FF">
        <w:rPr>
          <w:sz w:val="28"/>
          <w:szCs w:val="28"/>
        </w:rPr>
        <w:t xml:space="preserve"> год прогнозируется в размере </w:t>
      </w:r>
      <w:r w:rsidRPr="009C1EE7">
        <w:rPr>
          <w:sz w:val="28"/>
          <w:szCs w:val="28"/>
        </w:rPr>
        <w:t>21</w:t>
      </w:r>
      <w:r>
        <w:rPr>
          <w:sz w:val="28"/>
          <w:szCs w:val="28"/>
        </w:rPr>
        <w:t> </w:t>
      </w:r>
      <w:r w:rsidRPr="009C1EE7">
        <w:rPr>
          <w:sz w:val="28"/>
          <w:szCs w:val="28"/>
        </w:rPr>
        <w:t>896</w:t>
      </w:r>
      <w:r>
        <w:rPr>
          <w:sz w:val="28"/>
          <w:szCs w:val="28"/>
        </w:rPr>
        <w:t xml:space="preserve"> </w:t>
      </w:r>
      <w:r w:rsidRPr="009C1EE7">
        <w:rPr>
          <w:sz w:val="28"/>
          <w:szCs w:val="28"/>
        </w:rPr>
        <w:t>82</w:t>
      </w:r>
      <w:r>
        <w:rPr>
          <w:sz w:val="28"/>
          <w:szCs w:val="28"/>
        </w:rPr>
        <w:t>4</w:t>
      </w:r>
      <w:r w:rsidRPr="00E304FF">
        <w:rPr>
          <w:sz w:val="28"/>
          <w:szCs w:val="28"/>
        </w:rPr>
        <w:t xml:space="preserve"> тыс. рублей. </w:t>
      </w:r>
    </w:p>
    <w:p w:rsidR="005E6C70" w:rsidRPr="00E304FF" w:rsidRDefault="005E6C70" w:rsidP="007411D0">
      <w:pPr>
        <w:ind w:firstLine="709"/>
        <w:jc w:val="both"/>
        <w:rPr>
          <w:sz w:val="28"/>
          <w:szCs w:val="28"/>
        </w:rPr>
      </w:pPr>
      <w:r w:rsidRPr="00E304FF">
        <w:rPr>
          <w:sz w:val="28"/>
          <w:szCs w:val="28"/>
        </w:rPr>
        <w:t>Поступление налога на прибыль организаций на 202</w:t>
      </w:r>
      <w:r>
        <w:rPr>
          <w:sz w:val="28"/>
          <w:szCs w:val="28"/>
        </w:rPr>
        <w:t>7</w:t>
      </w:r>
      <w:r w:rsidRPr="00E304FF">
        <w:rPr>
          <w:sz w:val="28"/>
          <w:szCs w:val="28"/>
        </w:rPr>
        <w:t xml:space="preserve"> год прогнозируется в сумме </w:t>
      </w:r>
      <w:r>
        <w:rPr>
          <w:sz w:val="28"/>
          <w:szCs w:val="28"/>
        </w:rPr>
        <w:t>388 247</w:t>
      </w:r>
      <w:r w:rsidRPr="00E304FF">
        <w:rPr>
          <w:sz w:val="28"/>
          <w:szCs w:val="28"/>
        </w:rPr>
        <w:t> тыс. рублей. Налоговая база по налогу на прибыль организаций на 202</w:t>
      </w:r>
      <w:r>
        <w:rPr>
          <w:sz w:val="28"/>
          <w:szCs w:val="28"/>
        </w:rPr>
        <w:t>7</w:t>
      </w:r>
      <w:r w:rsidRPr="00E304FF">
        <w:rPr>
          <w:sz w:val="28"/>
          <w:szCs w:val="28"/>
        </w:rPr>
        <w:t xml:space="preserve"> год прогнозируется в размере </w:t>
      </w:r>
      <w:r w:rsidRPr="009C1EE7">
        <w:rPr>
          <w:sz w:val="28"/>
          <w:szCs w:val="28"/>
        </w:rPr>
        <w:t>22</w:t>
      </w:r>
      <w:r>
        <w:rPr>
          <w:sz w:val="28"/>
          <w:szCs w:val="28"/>
        </w:rPr>
        <w:t> </w:t>
      </w:r>
      <w:r w:rsidRPr="009C1EE7">
        <w:rPr>
          <w:sz w:val="28"/>
          <w:szCs w:val="28"/>
        </w:rPr>
        <w:t>838</w:t>
      </w:r>
      <w:r>
        <w:rPr>
          <w:sz w:val="28"/>
          <w:szCs w:val="28"/>
        </w:rPr>
        <w:t xml:space="preserve"> </w:t>
      </w:r>
      <w:r w:rsidRPr="009C1EE7">
        <w:rPr>
          <w:sz w:val="28"/>
          <w:szCs w:val="28"/>
        </w:rPr>
        <w:t>05</w:t>
      </w:r>
      <w:r>
        <w:rPr>
          <w:sz w:val="28"/>
          <w:szCs w:val="28"/>
        </w:rPr>
        <w:t>9</w:t>
      </w:r>
      <w:r w:rsidRPr="00E304FF">
        <w:rPr>
          <w:sz w:val="28"/>
          <w:szCs w:val="28"/>
        </w:rPr>
        <w:t xml:space="preserve"> тыс. рублей.</w:t>
      </w:r>
    </w:p>
    <w:p w:rsidR="005E6C70" w:rsidRDefault="005E6C70" w:rsidP="005E6C70">
      <w:pPr>
        <w:shd w:val="clear" w:color="auto" w:fill="FFFFFF"/>
        <w:ind w:right="43"/>
        <w:jc w:val="center"/>
        <w:rPr>
          <w:b/>
          <w:bCs/>
          <w:spacing w:val="-1"/>
          <w:sz w:val="28"/>
          <w:szCs w:val="28"/>
          <w:highlight w:val="yellow"/>
        </w:rPr>
      </w:pPr>
      <w:bookmarkStart w:id="65" w:name="_Toc243212865"/>
      <w:bookmarkStart w:id="66" w:name="_Toc274756245"/>
      <w:bookmarkStart w:id="67" w:name="_Toc306095233"/>
      <w:bookmarkStart w:id="68" w:name="_Toc337909487"/>
      <w:bookmarkStart w:id="69" w:name="_Toc180061005"/>
    </w:p>
    <w:p w:rsidR="005E6C70" w:rsidRDefault="005E6C70" w:rsidP="005E6C70">
      <w:pPr>
        <w:shd w:val="clear" w:color="auto" w:fill="FFFFFF"/>
        <w:ind w:right="43"/>
        <w:jc w:val="center"/>
        <w:rPr>
          <w:b/>
          <w:bCs/>
          <w:spacing w:val="-1"/>
          <w:sz w:val="28"/>
          <w:szCs w:val="28"/>
        </w:rPr>
      </w:pPr>
      <w:r w:rsidRPr="002447F9">
        <w:rPr>
          <w:b/>
          <w:bCs/>
          <w:spacing w:val="-1"/>
          <w:sz w:val="28"/>
          <w:szCs w:val="28"/>
        </w:rPr>
        <w:t>Налог на доходы физических лиц</w:t>
      </w:r>
    </w:p>
    <w:p w:rsidR="005E6C70" w:rsidRPr="00FE6F7E" w:rsidRDefault="005E6C70" w:rsidP="005E6C70">
      <w:pPr>
        <w:shd w:val="clear" w:color="auto" w:fill="FFFFFF"/>
        <w:ind w:right="43"/>
        <w:jc w:val="center"/>
        <w:rPr>
          <w:b/>
          <w:bCs/>
          <w:spacing w:val="-1"/>
          <w:szCs w:val="28"/>
        </w:rPr>
      </w:pPr>
    </w:p>
    <w:p w:rsidR="005E6C70" w:rsidRPr="007264D1" w:rsidRDefault="005E6C70" w:rsidP="005E6C70">
      <w:pPr>
        <w:widowControl w:val="0"/>
        <w:autoSpaceDE w:val="0"/>
        <w:autoSpaceDN w:val="0"/>
        <w:adjustRightInd w:val="0"/>
        <w:spacing w:before="120"/>
        <w:ind w:firstLine="709"/>
        <w:jc w:val="both"/>
        <w:rPr>
          <w:sz w:val="28"/>
          <w:szCs w:val="28"/>
        </w:rPr>
      </w:pPr>
      <w:r w:rsidRPr="007264D1">
        <w:rPr>
          <w:color w:val="000000"/>
          <w:sz w:val="28"/>
          <w:szCs w:val="28"/>
        </w:rPr>
        <w:t>Расчет суммы налога на доходы физических лиц произведен в </w:t>
      </w:r>
      <w:r w:rsidRPr="007264D1">
        <w:rPr>
          <w:sz w:val="28"/>
          <w:szCs w:val="28"/>
        </w:rPr>
        <w:t>соответствии с действующим налоговым и бюджетным законодательством с учетом</w:t>
      </w:r>
      <w:r w:rsidRPr="007264D1">
        <w:t xml:space="preserve"> </w:t>
      </w:r>
      <w:r w:rsidRPr="007264D1">
        <w:rPr>
          <w:sz w:val="28"/>
          <w:szCs w:val="28"/>
        </w:rPr>
        <w:t>изменений, вступающих в действие в очередном финансовом году и плановом периоде, предусмотренных:</w:t>
      </w:r>
    </w:p>
    <w:p w:rsidR="005E6C70" w:rsidRPr="007264D1" w:rsidRDefault="005E6C70" w:rsidP="005E6C70">
      <w:pPr>
        <w:numPr>
          <w:ilvl w:val="0"/>
          <w:numId w:val="3"/>
        </w:numPr>
        <w:tabs>
          <w:tab w:val="clear" w:pos="2982"/>
          <w:tab w:val="num" w:pos="360"/>
          <w:tab w:val="num" w:pos="1134"/>
          <w:tab w:val="num" w:pos="1211"/>
          <w:tab w:val="num" w:pos="1386"/>
          <w:tab w:val="num" w:pos="1785"/>
        </w:tabs>
        <w:autoSpaceDE w:val="0"/>
        <w:autoSpaceDN w:val="0"/>
        <w:adjustRightInd w:val="0"/>
        <w:spacing w:before="120" w:after="160" w:line="259" w:lineRule="auto"/>
        <w:ind w:left="0" w:firstLine="709"/>
        <w:jc w:val="both"/>
        <w:rPr>
          <w:sz w:val="28"/>
          <w:szCs w:val="28"/>
        </w:rPr>
      </w:pPr>
      <w:r w:rsidRPr="007264D1">
        <w:rPr>
          <w:sz w:val="28"/>
          <w:szCs w:val="28"/>
        </w:rPr>
        <w:t>Федеральным законом от 12 июля 2024 года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 части:</w:t>
      </w:r>
    </w:p>
    <w:p w:rsidR="005E6C70" w:rsidRPr="00F75021" w:rsidRDefault="005E6C70" w:rsidP="005E6C70">
      <w:pPr>
        <w:numPr>
          <w:ilvl w:val="0"/>
          <w:numId w:val="16"/>
        </w:numPr>
        <w:tabs>
          <w:tab w:val="left" w:pos="993"/>
          <w:tab w:val="num" w:pos="1134"/>
        </w:tabs>
        <w:autoSpaceDE w:val="0"/>
        <w:autoSpaceDN w:val="0"/>
        <w:adjustRightInd w:val="0"/>
        <w:spacing w:before="120" w:after="160" w:line="259" w:lineRule="auto"/>
        <w:ind w:left="0" w:firstLine="680"/>
        <w:jc w:val="both"/>
        <w:rPr>
          <w:sz w:val="28"/>
          <w:szCs w:val="28"/>
        </w:rPr>
      </w:pPr>
      <w:r w:rsidRPr="00F75021">
        <w:rPr>
          <w:spacing w:val="4"/>
          <w:sz w:val="28"/>
          <w:szCs w:val="28"/>
        </w:rPr>
        <w:t>дифференциации</w:t>
      </w:r>
      <w:r w:rsidRPr="00F75021">
        <w:rPr>
          <w:sz w:val="28"/>
          <w:szCs w:val="28"/>
        </w:rPr>
        <w:t xml:space="preserve"> с 1 января 2025 года ставок налога и установления пятиступенчатой налоговой шкалы в зависимости от размера и вида дохода: 13% в части суммы дохода, не превышающей 2,4 млн рублей; 15% в части суммы дохода, превышающей 2,4 млн рублей и не более 5 млн рублей; 18% в части суммы дохода, превышающей 5 млн рублей и не более 20 млн рублей; 20% в части суммы дохода, превышающей 20 млн рублей и не более 50 млн рублей; 22% в части суммы дохода, превышающей 50 млн рублей;</w:t>
      </w:r>
    </w:p>
    <w:p w:rsidR="005E6C70" w:rsidRPr="00F75021" w:rsidRDefault="005E6C70" w:rsidP="005E6C70">
      <w:pPr>
        <w:numPr>
          <w:ilvl w:val="0"/>
          <w:numId w:val="16"/>
        </w:numPr>
        <w:tabs>
          <w:tab w:val="left" w:pos="993"/>
          <w:tab w:val="num" w:pos="1134"/>
        </w:tabs>
        <w:autoSpaceDE w:val="0"/>
        <w:autoSpaceDN w:val="0"/>
        <w:adjustRightInd w:val="0"/>
        <w:spacing w:before="120" w:after="160" w:line="259" w:lineRule="auto"/>
        <w:ind w:left="0" w:firstLine="680"/>
        <w:jc w:val="both"/>
        <w:rPr>
          <w:sz w:val="28"/>
          <w:szCs w:val="28"/>
        </w:rPr>
      </w:pPr>
      <w:r w:rsidRPr="00F75021">
        <w:rPr>
          <w:sz w:val="28"/>
          <w:szCs w:val="28"/>
        </w:rPr>
        <w:t>увеличения с 1 января 2025 года размера стандартного налогового вычета на второго ребенка до 2 800 рублей, на третьего и каждого последующего ребенка до 6 000 рублей, суммы предельного дохода налогоплательщика в целях применения указанного стандартного налогового вычета до 450 тыс. рублей в год;</w:t>
      </w:r>
    </w:p>
    <w:p w:rsidR="005E6C70" w:rsidRPr="007264D1" w:rsidRDefault="005E6C70" w:rsidP="005E6C70">
      <w:pPr>
        <w:numPr>
          <w:ilvl w:val="0"/>
          <w:numId w:val="3"/>
        </w:numPr>
        <w:tabs>
          <w:tab w:val="clear" w:pos="2982"/>
          <w:tab w:val="num" w:pos="360"/>
          <w:tab w:val="num" w:pos="1134"/>
          <w:tab w:val="num" w:pos="1211"/>
          <w:tab w:val="num" w:pos="1386"/>
          <w:tab w:val="num" w:pos="1785"/>
        </w:tabs>
        <w:autoSpaceDE w:val="0"/>
        <w:autoSpaceDN w:val="0"/>
        <w:adjustRightInd w:val="0"/>
        <w:spacing w:before="120" w:after="160" w:line="259" w:lineRule="auto"/>
        <w:ind w:left="0" w:firstLine="709"/>
        <w:jc w:val="both"/>
        <w:rPr>
          <w:sz w:val="28"/>
          <w:szCs w:val="28"/>
        </w:rPr>
      </w:pPr>
      <w:r w:rsidRPr="007264D1">
        <w:rPr>
          <w:sz w:val="28"/>
          <w:szCs w:val="28"/>
        </w:rPr>
        <w:lastRenderedPageBreak/>
        <w:t>Федеральным законом от 13 июля 2024 года № 177-ФЗ «О внесении изменений в Бюджетный кодекс Российской Федерации и отдельные законодательные акты Российской Федерации», изменяющим с 1 января 2025</w:t>
      </w:r>
      <w:r w:rsidRPr="007264D1">
        <w:rPr>
          <w:sz w:val="28"/>
          <w:szCs w:val="28"/>
          <w:lang w:val="en-US"/>
        </w:rPr>
        <w:t> </w:t>
      </w:r>
      <w:r w:rsidRPr="007264D1">
        <w:rPr>
          <w:sz w:val="28"/>
          <w:szCs w:val="28"/>
        </w:rPr>
        <w:t>года нормативы зачисления налога в бюджеты бюджетной системы Российской Федерации с учетом дифференциации шкалы налогообложения;</w:t>
      </w:r>
    </w:p>
    <w:p w:rsidR="005E6C70" w:rsidRPr="007264D1" w:rsidRDefault="005E6C70" w:rsidP="005E6C70">
      <w:pPr>
        <w:numPr>
          <w:ilvl w:val="0"/>
          <w:numId w:val="3"/>
        </w:numPr>
        <w:tabs>
          <w:tab w:val="clear" w:pos="2982"/>
          <w:tab w:val="num" w:pos="360"/>
          <w:tab w:val="num" w:pos="1134"/>
          <w:tab w:val="num" w:pos="1211"/>
          <w:tab w:val="num" w:pos="1386"/>
          <w:tab w:val="num" w:pos="1785"/>
        </w:tabs>
        <w:autoSpaceDE w:val="0"/>
        <w:autoSpaceDN w:val="0"/>
        <w:adjustRightInd w:val="0"/>
        <w:spacing w:before="120" w:after="160" w:line="259" w:lineRule="auto"/>
        <w:ind w:left="0" w:firstLine="709"/>
        <w:jc w:val="both"/>
        <w:rPr>
          <w:sz w:val="28"/>
          <w:szCs w:val="28"/>
        </w:rPr>
      </w:pPr>
      <w:r w:rsidRPr="007264D1">
        <w:rPr>
          <w:sz w:val="28"/>
          <w:szCs w:val="28"/>
        </w:rPr>
        <w:t>проектом закона Красноярского края «Об установлении коэффициента, отражающего региональные особенности рынка труда в Красноярском крае, на 2025 год», предусматривающим коэффициент в размере 3,2886.</w:t>
      </w:r>
    </w:p>
    <w:p w:rsidR="005E6C70" w:rsidRPr="007264D1" w:rsidRDefault="005E6C70" w:rsidP="005E6C70">
      <w:pPr>
        <w:widowControl w:val="0"/>
        <w:autoSpaceDE w:val="0"/>
        <w:autoSpaceDN w:val="0"/>
        <w:adjustRightInd w:val="0"/>
        <w:spacing w:before="120"/>
        <w:ind w:firstLine="709"/>
        <w:jc w:val="both"/>
        <w:rPr>
          <w:color w:val="000000"/>
          <w:spacing w:val="4"/>
          <w:sz w:val="28"/>
          <w:szCs w:val="28"/>
        </w:rPr>
      </w:pPr>
      <w:r w:rsidRPr="007264D1">
        <w:rPr>
          <w:color w:val="000000"/>
          <w:spacing w:val="4"/>
          <w:sz w:val="28"/>
          <w:szCs w:val="28"/>
        </w:rPr>
        <w:t xml:space="preserve">В расчете налога (приложение </w:t>
      </w:r>
      <w:r w:rsidRPr="00AD2249">
        <w:rPr>
          <w:spacing w:val="4"/>
          <w:sz w:val="28"/>
          <w:szCs w:val="28"/>
        </w:rPr>
        <w:t>6</w:t>
      </w:r>
      <w:r w:rsidRPr="007264D1">
        <w:rPr>
          <w:color w:val="000000"/>
          <w:spacing w:val="4"/>
          <w:sz w:val="28"/>
          <w:szCs w:val="28"/>
        </w:rPr>
        <w:t xml:space="preserve"> к Пояснительной записке) использованы:</w:t>
      </w:r>
    </w:p>
    <w:p w:rsidR="005E6C70" w:rsidRPr="007264D1" w:rsidRDefault="005E6C70" w:rsidP="005E6C70">
      <w:pPr>
        <w:numPr>
          <w:ilvl w:val="0"/>
          <w:numId w:val="3"/>
        </w:numPr>
        <w:tabs>
          <w:tab w:val="clear" w:pos="2982"/>
          <w:tab w:val="num" w:pos="0"/>
          <w:tab w:val="num" w:pos="709"/>
          <w:tab w:val="num" w:pos="1134"/>
          <w:tab w:val="num" w:pos="1211"/>
          <w:tab w:val="num" w:pos="1386"/>
          <w:tab w:val="num" w:pos="1785"/>
        </w:tabs>
        <w:autoSpaceDE w:val="0"/>
        <w:autoSpaceDN w:val="0"/>
        <w:adjustRightInd w:val="0"/>
        <w:spacing w:before="120" w:after="160" w:line="259" w:lineRule="auto"/>
        <w:ind w:left="0" w:firstLine="709"/>
        <w:jc w:val="both"/>
        <w:rPr>
          <w:color w:val="000000"/>
          <w:sz w:val="28"/>
          <w:szCs w:val="28"/>
        </w:rPr>
      </w:pPr>
      <w:r w:rsidRPr="007264D1">
        <w:rPr>
          <w:color w:val="000000"/>
          <w:sz w:val="28"/>
          <w:szCs w:val="28"/>
        </w:rPr>
        <w:t>данные отчетов УФНС по краю по формам № 5-ДДК «Отчет о декларировании доходов физическими лицами за 202</w:t>
      </w:r>
      <w:r>
        <w:rPr>
          <w:color w:val="000000"/>
          <w:sz w:val="28"/>
          <w:szCs w:val="28"/>
        </w:rPr>
        <w:t>3</w:t>
      </w:r>
      <w:r w:rsidRPr="007264D1">
        <w:rPr>
          <w:color w:val="000000"/>
          <w:sz w:val="28"/>
          <w:szCs w:val="28"/>
        </w:rPr>
        <w:t xml:space="preserve"> год» и № 5-НДФЛ «Отчет о налоговой базе и структуре начислений по налогу на доходы физических лиц за 2023 год по сведениям, представленным налоговыми агентами»;</w:t>
      </w:r>
    </w:p>
    <w:p w:rsidR="005E6C70" w:rsidRPr="007264D1" w:rsidRDefault="005E6C70" w:rsidP="005E6C70">
      <w:pPr>
        <w:numPr>
          <w:ilvl w:val="0"/>
          <w:numId w:val="3"/>
        </w:numPr>
        <w:tabs>
          <w:tab w:val="clear" w:pos="2982"/>
          <w:tab w:val="num" w:pos="0"/>
          <w:tab w:val="num" w:pos="709"/>
          <w:tab w:val="num" w:pos="1134"/>
          <w:tab w:val="num" w:pos="1211"/>
          <w:tab w:val="num" w:pos="1386"/>
          <w:tab w:val="num" w:pos="1785"/>
        </w:tabs>
        <w:autoSpaceDE w:val="0"/>
        <w:autoSpaceDN w:val="0"/>
        <w:adjustRightInd w:val="0"/>
        <w:spacing w:before="120" w:after="160" w:line="259" w:lineRule="auto"/>
        <w:ind w:left="0" w:firstLine="709"/>
        <w:jc w:val="both"/>
        <w:rPr>
          <w:color w:val="000000"/>
          <w:sz w:val="28"/>
          <w:szCs w:val="28"/>
        </w:rPr>
      </w:pPr>
      <w:r w:rsidRPr="007264D1">
        <w:rPr>
          <w:color w:val="000000"/>
          <w:sz w:val="28"/>
          <w:szCs w:val="28"/>
        </w:rPr>
        <w:t>показатели УФНС по краю, предоставленные в соответствии с приказом № 65н;</w:t>
      </w:r>
    </w:p>
    <w:p w:rsidR="005E6C70" w:rsidRDefault="005E6C70" w:rsidP="005E6C70">
      <w:pPr>
        <w:tabs>
          <w:tab w:val="num" w:pos="1557"/>
        </w:tabs>
        <w:spacing w:before="120"/>
        <w:ind w:firstLine="743"/>
        <w:jc w:val="both"/>
        <w:rPr>
          <w:spacing w:val="4"/>
          <w:sz w:val="28"/>
          <w:szCs w:val="28"/>
        </w:rPr>
      </w:pPr>
      <w:r w:rsidRPr="007264D1">
        <w:rPr>
          <w:spacing w:val="4"/>
          <w:sz w:val="28"/>
          <w:szCs w:val="28"/>
        </w:rPr>
        <w:t xml:space="preserve">показатели Прогноза СЭР </w:t>
      </w:r>
      <w:r>
        <w:rPr>
          <w:spacing w:val="4"/>
          <w:sz w:val="28"/>
          <w:szCs w:val="28"/>
        </w:rPr>
        <w:t>округа</w:t>
      </w:r>
      <w:r w:rsidRPr="007264D1">
        <w:rPr>
          <w:spacing w:val="4"/>
          <w:sz w:val="28"/>
          <w:szCs w:val="28"/>
        </w:rPr>
        <w:t>, отражающие фонд заработной платы работников, изменение потребительских цен, объемов и цен по платным медицинским услугам и услугам в системе образования</w:t>
      </w:r>
      <w:r>
        <w:rPr>
          <w:spacing w:val="4"/>
          <w:sz w:val="28"/>
          <w:szCs w:val="28"/>
        </w:rPr>
        <w:t>.</w:t>
      </w:r>
    </w:p>
    <w:p w:rsidR="005E6C70" w:rsidRPr="0039319A" w:rsidRDefault="005E6C70" w:rsidP="007411D0">
      <w:pPr>
        <w:tabs>
          <w:tab w:val="num" w:pos="1557"/>
        </w:tabs>
        <w:ind w:firstLine="743"/>
        <w:jc w:val="both"/>
        <w:rPr>
          <w:color w:val="000000"/>
          <w:sz w:val="28"/>
          <w:szCs w:val="28"/>
        </w:rPr>
      </w:pPr>
      <w:r w:rsidRPr="00352D4E">
        <w:rPr>
          <w:sz w:val="28"/>
          <w:szCs w:val="28"/>
        </w:rPr>
        <w:t>Поступление налога</w:t>
      </w:r>
      <w:r w:rsidRPr="0039319A">
        <w:rPr>
          <w:color w:val="000000"/>
          <w:sz w:val="28"/>
          <w:szCs w:val="28"/>
        </w:rPr>
        <w:t xml:space="preserve"> на доходы физических лиц на 202</w:t>
      </w:r>
      <w:r>
        <w:rPr>
          <w:color w:val="000000"/>
          <w:sz w:val="28"/>
          <w:szCs w:val="28"/>
        </w:rPr>
        <w:t>5</w:t>
      </w:r>
      <w:r w:rsidRPr="0039319A">
        <w:rPr>
          <w:color w:val="000000"/>
          <w:sz w:val="28"/>
          <w:szCs w:val="28"/>
        </w:rPr>
        <w:t xml:space="preserve"> год прогнозируется в сумме </w:t>
      </w:r>
      <w:r>
        <w:rPr>
          <w:color w:val="000000"/>
          <w:sz w:val="28"/>
          <w:szCs w:val="28"/>
        </w:rPr>
        <w:t xml:space="preserve">208 789 </w:t>
      </w:r>
      <w:r w:rsidRPr="0039319A">
        <w:rPr>
          <w:color w:val="000000"/>
          <w:sz w:val="28"/>
          <w:szCs w:val="28"/>
        </w:rPr>
        <w:t xml:space="preserve">тыс. рублей (на </w:t>
      </w:r>
      <w:r>
        <w:rPr>
          <w:color w:val="000000"/>
          <w:sz w:val="28"/>
          <w:szCs w:val="28"/>
        </w:rPr>
        <w:t>20 338</w:t>
      </w:r>
      <w:r w:rsidRPr="0039319A">
        <w:rPr>
          <w:color w:val="000000"/>
          <w:sz w:val="28"/>
          <w:szCs w:val="28"/>
        </w:rPr>
        <w:t> тыс. рублей выше оценки 202</w:t>
      </w:r>
      <w:r>
        <w:rPr>
          <w:color w:val="000000"/>
          <w:sz w:val="28"/>
          <w:szCs w:val="28"/>
        </w:rPr>
        <w:t>4</w:t>
      </w:r>
      <w:r w:rsidRPr="0039319A">
        <w:rPr>
          <w:color w:val="000000"/>
          <w:sz w:val="28"/>
          <w:szCs w:val="28"/>
        </w:rPr>
        <w:t xml:space="preserve"> года), на 202</w:t>
      </w:r>
      <w:r>
        <w:rPr>
          <w:color w:val="000000"/>
          <w:sz w:val="28"/>
          <w:szCs w:val="28"/>
        </w:rPr>
        <w:t>6</w:t>
      </w:r>
      <w:r w:rsidRPr="0039319A">
        <w:rPr>
          <w:color w:val="000000"/>
          <w:sz w:val="28"/>
          <w:szCs w:val="28"/>
        </w:rPr>
        <w:t xml:space="preserve"> год </w:t>
      </w:r>
      <w:r>
        <w:rPr>
          <w:color w:val="000000"/>
          <w:sz w:val="28"/>
          <w:szCs w:val="28"/>
        </w:rPr>
        <w:t xml:space="preserve">– 215 448 </w:t>
      </w:r>
      <w:r w:rsidRPr="0039319A">
        <w:rPr>
          <w:color w:val="000000"/>
          <w:sz w:val="28"/>
          <w:szCs w:val="28"/>
        </w:rPr>
        <w:t>тыс. рублей, на 202</w:t>
      </w:r>
      <w:r>
        <w:rPr>
          <w:color w:val="000000"/>
          <w:sz w:val="28"/>
          <w:szCs w:val="28"/>
        </w:rPr>
        <w:t>7</w:t>
      </w:r>
      <w:r w:rsidRPr="0039319A">
        <w:rPr>
          <w:color w:val="000000"/>
          <w:sz w:val="28"/>
          <w:szCs w:val="28"/>
        </w:rPr>
        <w:t xml:space="preserve"> год </w:t>
      </w:r>
      <w:r>
        <w:rPr>
          <w:color w:val="000000"/>
          <w:sz w:val="28"/>
          <w:szCs w:val="28"/>
        </w:rPr>
        <w:t>– 222 053 </w:t>
      </w:r>
      <w:r w:rsidRPr="0039319A">
        <w:rPr>
          <w:color w:val="000000"/>
          <w:sz w:val="28"/>
          <w:szCs w:val="28"/>
        </w:rPr>
        <w:t>тыс.</w:t>
      </w:r>
      <w:r>
        <w:rPr>
          <w:color w:val="000000"/>
          <w:sz w:val="28"/>
          <w:szCs w:val="28"/>
        </w:rPr>
        <w:t> </w:t>
      </w:r>
      <w:r w:rsidRPr="0039319A">
        <w:rPr>
          <w:color w:val="000000"/>
          <w:sz w:val="28"/>
          <w:szCs w:val="28"/>
        </w:rPr>
        <w:t>рублей.</w:t>
      </w:r>
    </w:p>
    <w:p w:rsidR="005E6C70" w:rsidRPr="00B85146" w:rsidRDefault="005E6C70" w:rsidP="007411D0">
      <w:pPr>
        <w:tabs>
          <w:tab w:val="num" w:pos="1557"/>
        </w:tabs>
        <w:ind w:firstLine="743"/>
        <w:jc w:val="both"/>
        <w:rPr>
          <w:sz w:val="28"/>
          <w:szCs w:val="28"/>
        </w:rPr>
      </w:pPr>
      <w:r w:rsidRPr="00B85146">
        <w:rPr>
          <w:sz w:val="28"/>
          <w:szCs w:val="28"/>
        </w:rPr>
        <w:t>Положительная динамика поступления налога в прогнозируемом периоде будет определяться главным образом ростом фонда заработной платы работников, связанным с повышением минимального размера оплаты труда, сохранением достигнутых целевых показателей, установленных Указами Президента Российской Федерации в части размера заработной платы отдельных категорий работников бюджетной сферы</w:t>
      </w:r>
      <w:r>
        <w:rPr>
          <w:sz w:val="28"/>
          <w:szCs w:val="28"/>
        </w:rPr>
        <w:t xml:space="preserve">, </w:t>
      </w:r>
      <w:r w:rsidRPr="00B85146">
        <w:rPr>
          <w:sz w:val="28"/>
          <w:szCs w:val="28"/>
        </w:rPr>
        <w:t>повышением заработной платы работников внебюджетного сектора экономики.</w:t>
      </w:r>
    </w:p>
    <w:p w:rsidR="005E6C70" w:rsidRPr="00603B16" w:rsidRDefault="005E6C70" w:rsidP="007411D0">
      <w:pPr>
        <w:tabs>
          <w:tab w:val="num" w:pos="1557"/>
        </w:tabs>
        <w:ind w:firstLine="743"/>
        <w:jc w:val="both"/>
        <w:rPr>
          <w:color w:val="FF0000"/>
          <w:sz w:val="28"/>
          <w:szCs w:val="28"/>
        </w:rPr>
      </w:pPr>
      <w:r w:rsidRPr="00F47755">
        <w:rPr>
          <w:sz w:val="28"/>
          <w:szCs w:val="28"/>
        </w:rPr>
        <w:t xml:space="preserve">Поступление </w:t>
      </w:r>
      <w:r w:rsidRPr="00F47755">
        <w:rPr>
          <w:i/>
          <w:sz w:val="28"/>
          <w:szCs w:val="28"/>
        </w:rPr>
        <w:t xml:space="preserve">налога на доходы физических лиц с доходов, источником которых </w:t>
      </w:r>
      <w:r w:rsidRPr="00F47755">
        <w:rPr>
          <w:i/>
          <w:color w:val="000000"/>
          <w:sz w:val="28"/>
          <w:szCs w:val="28"/>
        </w:rPr>
        <w:t xml:space="preserve">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 </w:t>
      </w:r>
      <w:r w:rsidRPr="00F47755">
        <w:rPr>
          <w:color w:val="000000"/>
          <w:sz w:val="28"/>
          <w:szCs w:val="28"/>
        </w:rPr>
        <w:t>на 202</w:t>
      </w:r>
      <w:r>
        <w:rPr>
          <w:color w:val="000000"/>
          <w:sz w:val="28"/>
          <w:szCs w:val="28"/>
        </w:rPr>
        <w:t>5</w:t>
      </w:r>
      <w:r w:rsidRPr="00F47755">
        <w:rPr>
          <w:color w:val="000000"/>
          <w:sz w:val="28"/>
          <w:szCs w:val="28"/>
        </w:rPr>
        <w:t xml:space="preserve"> год прогнозируется в сумме </w:t>
      </w:r>
      <w:r>
        <w:rPr>
          <w:color w:val="000000"/>
          <w:sz w:val="28"/>
          <w:szCs w:val="28"/>
        </w:rPr>
        <w:t>169 127,4</w:t>
      </w:r>
      <w:r w:rsidRPr="00F47755">
        <w:rPr>
          <w:color w:val="000000"/>
          <w:sz w:val="28"/>
          <w:szCs w:val="28"/>
          <w:lang w:val="en-US"/>
        </w:rPr>
        <w:t> </w:t>
      </w:r>
      <w:r w:rsidRPr="00F47755">
        <w:rPr>
          <w:color w:val="000000"/>
          <w:sz w:val="28"/>
          <w:szCs w:val="28"/>
        </w:rPr>
        <w:t>тыс. рублей.</w:t>
      </w:r>
      <w:r>
        <w:rPr>
          <w:color w:val="000000"/>
          <w:sz w:val="28"/>
          <w:szCs w:val="28"/>
        </w:rPr>
        <w:t xml:space="preserve"> </w:t>
      </w:r>
      <w:r w:rsidRPr="00F47755">
        <w:rPr>
          <w:color w:val="000000"/>
          <w:sz w:val="28"/>
          <w:szCs w:val="28"/>
        </w:rPr>
        <w:t xml:space="preserve">В соответствии с Прогнозом СЭР округа «фонд заработной платы всех работников по полному кругу организаций» составит </w:t>
      </w:r>
      <w:r w:rsidRPr="00FA2B83">
        <w:rPr>
          <w:sz w:val="28"/>
          <w:szCs w:val="28"/>
        </w:rPr>
        <w:t>4 983 618,6 </w:t>
      </w:r>
      <w:r w:rsidRPr="00F47755">
        <w:rPr>
          <w:color w:val="000000"/>
          <w:sz w:val="28"/>
          <w:szCs w:val="28"/>
        </w:rPr>
        <w:t>тыс. рублей с ростом к оценке 202</w:t>
      </w:r>
      <w:r>
        <w:rPr>
          <w:color w:val="000000"/>
          <w:sz w:val="28"/>
          <w:szCs w:val="28"/>
        </w:rPr>
        <w:t>4</w:t>
      </w:r>
      <w:r w:rsidRPr="00F47755">
        <w:rPr>
          <w:color w:val="000000"/>
          <w:sz w:val="28"/>
          <w:szCs w:val="28"/>
        </w:rPr>
        <w:t xml:space="preserve"> года на </w:t>
      </w:r>
      <w:r w:rsidRPr="00FA2B83">
        <w:rPr>
          <w:sz w:val="28"/>
          <w:szCs w:val="28"/>
        </w:rPr>
        <w:t>10,0</w:t>
      </w:r>
      <w:r w:rsidRPr="00F47755">
        <w:rPr>
          <w:color w:val="000000"/>
          <w:sz w:val="28"/>
          <w:szCs w:val="28"/>
        </w:rPr>
        <w:t>%.</w:t>
      </w:r>
      <w:r>
        <w:rPr>
          <w:color w:val="000000"/>
          <w:sz w:val="28"/>
          <w:szCs w:val="28"/>
        </w:rPr>
        <w:t xml:space="preserve"> </w:t>
      </w:r>
      <w:r w:rsidRPr="00F47755">
        <w:rPr>
          <w:color w:val="000000"/>
          <w:sz w:val="28"/>
          <w:szCs w:val="28"/>
        </w:rPr>
        <w:t xml:space="preserve">Фонд заработной платы работников </w:t>
      </w:r>
      <w:r w:rsidRPr="00F47755">
        <w:rPr>
          <w:color w:val="000000"/>
          <w:sz w:val="28"/>
          <w:szCs w:val="28"/>
        </w:rPr>
        <w:lastRenderedPageBreak/>
        <w:t>в 202</w:t>
      </w:r>
      <w:r>
        <w:rPr>
          <w:color w:val="000000"/>
          <w:sz w:val="28"/>
          <w:szCs w:val="28"/>
        </w:rPr>
        <w:t>5</w:t>
      </w:r>
      <w:r w:rsidRPr="00722931">
        <w:rPr>
          <w:color w:val="000000"/>
          <w:sz w:val="28"/>
          <w:szCs w:val="28"/>
        </w:rPr>
        <w:t> </w:t>
      </w:r>
      <w:r w:rsidRPr="00F47755">
        <w:rPr>
          <w:color w:val="000000"/>
          <w:sz w:val="28"/>
          <w:szCs w:val="28"/>
        </w:rPr>
        <w:t xml:space="preserve">году без учета доходов физических лиц, превышающих </w:t>
      </w:r>
      <w:r>
        <w:rPr>
          <w:color w:val="000000"/>
          <w:sz w:val="28"/>
          <w:szCs w:val="28"/>
        </w:rPr>
        <w:t>2,4</w:t>
      </w:r>
      <w:r w:rsidRPr="00F47755">
        <w:rPr>
          <w:color w:val="000000"/>
          <w:sz w:val="28"/>
          <w:szCs w:val="28"/>
        </w:rPr>
        <w:t> млн рублей в год, оценивается в сумме 4</w:t>
      </w:r>
      <w:r>
        <w:rPr>
          <w:color w:val="000000"/>
          <w:sz w:val="28"/>
          <w:szCs w:val="28"/>
        </w:rPr>
        <w:t> 487 887,6</w:t>
      </w:r>
      <w:r w:rsidRPr="00F47755">
        <w:rPr>
          <w:color w:val="000000"/>
          <w:sz w:val="28"/>
          <w:szCs w:val="28"/>
        </w:rPr>
        <w:t xml:space="preserve"> тыс. рублей, </w:t>
      </w:r>
      <w:r w:rsidRPr="00722931">
        <w:rPr>
          <w:color w:val="000000"/>
          <w:sz w:val="28"/>
          <w:szCs w:val="28"/>
        </w:rPr>
        <w:t xml:space="preserve">поступление налога прогнозируется в сумме </w:t>
      </w:r>
      <w:r>
        <w:rPr>
          <w:color w:val="000000"/>
          <w:sz w:val="28"/>
          <w:szCs w:val="28"/>
        </w:rPr>
        <w:t xml:space="preserve">175 027,6 </w:t>
      </w:r>
      <w:r w:rsidRPr="00722931">
        <w:rPr>
          <w:color w:val="000000"/>
          <w:sz w:val="28"/>
          <w:szCs w:val="28"/>
        </w:rPr>
        <w:t>тыс. рублей</w:t>
      </w:r>
      <w:r>
        <w:rPr>
          <w:color w:val="000000"/>
          <w:sz w:val="28"/>
          <w:szCs w:val="28"/>
        </w:rPr>
        <w:t>.</w:t>
      </w:r>
    </w:p>
    <w:p w:rsidR="005E6C70" w:rsidRPr="002F6A11" w:rsidRDefault="005E6C70" w:rsidP="007411D0">
      <w:pPr>
        <w:ind w:firstLine="709"/>
        <w:jc w:val="both"/>
        <w:rPr>
          <w:color w:val="FF0000"/>
          <w:sz w:val="28"/>
          <w:szCs w:val="28"/>
        </w:rPr>
      </w:pPr>
      <w:r w:rsidRPr="00722931">
        <w:rPr>
          <w:color w:val="000000"/>
          <w:sz w:val="28"/>
          <w:szCs w:val="28"/>
        </w:rPr>
        <w:t>Другие доходы физических лиц</w:t>
      </w:r>
      <w:r w:rsidRPr="00722931">
        <w:rPr>
          <w:color w:val="000000"/>
          <w:sz w:val="28"/>
          <w:szCs w:val="28"/>
          <w:vertAlign w:val="superscript"/>
        </w:rPr>
        <w:footnoteReference w:id="1"/>
      </w:r>
      <w:r w:rsidRPr="00722931">
        <w:rPr>
          <w:color w:val="000000"/>
          <w:sz w:val="28"/>
          <w:szCs w:val="28"/>
        </w:rPr>
        <w:t xml:space="preserve"> определены в сумме </w:t>
      </w:r>
      <w:r>
        <w:rPr>
          <w:color w:val="000000"/>
          <w:sz w:val="28"/>
          <w:szCs w:val="28"/>
        </w:rPr>
        <w:t xml:space="preserve">495 731,0 </w:t>
      </w:r>
      <w:r w:rsidRPr="00722931">
        <w:rPr>
          <w:color w:val="000000"/>
          <w:sz w:val="28"/>
          <w:szCs w:val="28"/>
        </w:rPr>
        <w:t>тыс. рублей с учетом увеличения оценки 202</w:t>
      </w:r>
      <w:r>
        <w:rPr>
          <w:color w:val="000000"/>
          <w:sz w:val="28"/>
          <w:szCs w:val="28"/>
        </w:rPr>
        <w:t>4</w:t>
      </w:r>
      <w:r w:rsidRPr="00722931">
        <w:rPr>
          <w:color w:val="000000"/>
          <w:sz w:val="28"/>
          <w:szCs w:val="28"/>
        </w:rPr>
        <w:t xml:space="preserve"> года на среднегодовой индекс потребительских цен. Поступление налога с других доходов прогнозируется в сумме </w:t>
      </w:r>
      <w:r>
        <w:rPr>
          <w:color w:val="000000"/>
          <w:sz w:val="28"/>
          <w:szCs w:val="28"/>
        </w:rPr>
        <w:t>4 298</w:t>
      </w:r>
      <w:r w:rsidRPr="00722931">
        <w:rPr>
          <w:color w:val="000000"/>
          <w:sz w:val="28"/>
          <w:szCs w:val="28"/>
        </w:rPr>
        <w:t> тыс. рублей с учетом применения средней расчетной ставки (приложение 6 к Пояснительной записке).</w:t>
      </w:r>
      <w:r>
        <w:rPr>
          <w:color w:val="000000"/>
          <w:sz w:val="28"/>
          <w:szCs w:val="28"/>
        </w:rPr>
        <w:t xml:space="preserve"> </w:t>
      </w:r>
    </w:p>
    <w:p w:rsidR="005E6C70" w:rsidRPr="00582D65" w:rsidRDefault="005E6C70" w:rsidP="007411D0">
      <w:pPr>
        <w:ind w:firstLine="709"/>
        <w:jc w:val="both"/>
        <w:rPr>
          <w:sz w:val="28"/>
          <w:szCs w:val="28"/>
        </w:rPr>
      </w:pPr>
      <w:r w:rsidRPr="00722931">
        <w:rPr>
          <w:color w:val="000000"/>
          <w:sz w:val="28"/>
          <w:szCs w:val="28"/>
        </w:rPr>
        <w:t xml:space="preserve">Общая сумма налоговых вычетов, предоставляемых физическим лицам, </w:t>
      </w:r>
      <w:r w:rsidRPr="00722931">
        <w:rPr>
          <w:sz w:val="28"/>
          <w:szCs w:val="28"/>
        </w:rPr>
        <w:t xml:space="preserve">прогнозируется в размере </w:t>
      </w:r>
      <w:r>
        <w:rPr>
          <w:sz w:val="28"/>
          <w:szCs w:val="28"/>
        </w:rPr>
        <w:t>644 717,5</w:t>
      </w:r>
      <w:r w:rsidRPr="00722931">
        <w:rPr>
          <w:sz w:val="28"/>
          <w:szCs w:val="28"/>
        </w:rPr>
        <w:t xml:space="preserve"> тыс. рублей, налог с суммы налоговых вычетов определен в сумме </w:t>
      </w:r>
      <w:r>
        <w:rPr>
          <w:sz w:val="28"/>
          <w:szCs w:val="28"/>
        </w:rPr>
        <w:t>25 144</w:t>
      </w:r>
      <w:r w:rsidRPr="00722931">
        <w:rPr>
          <w:sz w:val="28"/>
          <w:szCs w:val="28"/>
        </w:rPr>
        <w:t> тыс. рублей</w:t>
      </w:r>
      <w:r>
        <w:rPr>
          <w:sz w:val="28"/>
          <w:szCs w:val="28"/>
        </w:rPr>
        <w:t xml:space="preserve">. </w:t>
      </w:r>
      <w:r w:rsidRPr="00722931">
        <w:rPr>
          <w:sz w:val="28"/>
          <w:szCs w:val="28"/>
        </w:rPr>
        <w:t xml:space="preserve">При расчете налоговых вычетов учитывались показатели Прогноза СЭР округа </w:t>
      </w:r>
      <w:r w:rsidRPr="00722931">
        <w:rPr>
          <w:sz w:val="28"/>
        </w:rPr>
        <w:t>–</w:t>
      </w:r>
      <w:r w:rsidRPr="00722931">
        <w:rPr>
          <w:sz w:val="28"/>
          <w:szCs w:val="28"/>
        </w:rPr>
        <w:t xml:space="preserve"> темпы роста объемов и индексы цен и тарифов платных медицинских услуг и услуг в системе образования, оказанных населению, среднегодовой индекс потребительских цен</w:t>
      </w:r>
      <w:r w:rsidRPr="00F10BE7">
        <w:rPr>
          <w:sz w:val="28"/>
          <w:szCs w:val="28"/>
        </w:rPr>
        <w:t>. Учтены выпадающие доходы бюджета округа в сумме 3 025 тыс. рублей в связи с увеличением размера стандартного налогового вычета на второго, третьего и каждого последующего ребенка</w:t>
      </w:r>
      <w:r w:rsidRPr="00582D65">
        <w:rPr>
          <w:sz w:val="28"/>
          <w:szCs w:val="28"/>
        </w:rPr>
        <w:t>.</w:t>
      </w:r>
    </w:p>
    <w:p w:rsidR="005E6C70" w:rsidRPr="00722931" w:rsidRDefault="005E6C70" w:rsidP="007411D0">
      <w:pPr>
        <w:ind w:firstLine="709"/>
        <w:jc w:val="both"/>
        <w:rPr>
          <w:sz w:val="28"/>
          <w:szCs w:val="28"/>
        </w:rPr>
      </w:pPr>
      <w:r w:rsidRPr="00722931">
        <w:rPr>
          <w:sz w:val="28"/>
          <w:szCs w:val="28"/>
        </w:rPr>
        <w:t xml:space="preserve">Погашение недоимки учтено </w:t>
      </w:r>
      <w:r w:rsidRPr="00722931">
        <w:rPr>
          <w:spacing w:val="4"/>
          <w:sz w:val="28"/>
          <w:szCs w:val="28"/>
        </w:rPr>
        <w:t>в размере 20% от ее величины на </w:t>
      </w:r>
      <w:r w:rsidRPr="00722931">
        <w:rPr>
          <w:sz w:val="28"/>
          <w:szCs w:val="28"/>
        </w:rPr>
        <w:t>01.08.202</w:t>
      </w:r>
      <w:r>
        <w:rPr>
          <w:sz w:val="28"/>
          <w:szCs w:val="28"/>
        </w:rPr>
        <w:t>4</w:t>
      </w:r>
      <w:r w:rsidRPr="00722931">
        <w:rPr>
          <w:sz w:val="28"/>
          <w:szCs w:val="28"/>
        </w:rPr>
        <w:t>.</w:t>
      </w:r>
    </w:p>
    <w:p w:rsidR="005E6C70" w:rsidRPr="00722931" w:rsidRDefault="005E6C70" w:rsidP="007411D0">
      <w:pPr>
        <w:ind w:firstLine="709"/>
        <w:jc w:val="both"/>
        <w:rPr>
          <w:color w:val="000000"/>
          <w:sz w:val="28"/>
          <w:szCs w:val="28"/>
        </w:rPr>
      </w:pPr>
      <w:r w:rsidRPr="00722931">
        <w:rPr>
          <w:sz w:val="28"/>
          <w:szCs w:val="28"/>
        </w:rPr>
        <w:t>Поступление налога на 202</w:t>
      </w:r>
      <w:r>
        <w:rPr>
          <w:sz w:val="28"/>
          <w:szCs w:val="28"/>
        </w:rPr>
        <w:t>6</w:t>
      </w:r>
      <w:r w:rsidRPr="00722931">
        <w:rPr>
          <w:sz w:val="28"/>
          <w:szCs w:val="28"/>
        </w:rPr>
        <w:t xml:space="preserve"> и 202</w:t>
      </w:r>
      <w:r>
        <w:rPr>
          <w:sz w:val="28"/>
          <w:szCs w:val="28"/>
        </w:rPr>
        <w:t>7</w:t>
      </w:r>
      <w:r w:rsidRPr="00722931">
        <w:rPr>
          <w:sz w:val="28"/>
          <w:szCs w:val="28"/>
        </w:rPr>
        <w:t xml:space="preserve"> годы прогнозируется в суммах </w:t>
      </w:r>
      <w:r>
        <w:rPr>
          <w:sz w:val="28"/>
          <w:szCs w:val="28"/>
        </w:rPr>
        <w:t>173 849,7</w:t>
      </w:r>
      <w:r w:rsidRPr="00674A1B">
        <w:rPr>
          <w:color w:val="000000"/>
          <w:sz w:val="28"/>
          <w:szCs w:val="28"/>
        </w:rPr>
        <w:t xml:space="preserve"> тыс. рублей и </w:t>
      </w:r>
      <w:r>
        <w:rPr>
          <w:color w:val="000000"/>
          <w:sz w:val="28"/>
          <w:szCs w:val="28"/>
        </w:rPr>
        <w:t>178 458,6</w:t>
      </w:r>
      <w:r w:rsidRPr="00674A1B">
        <w:rPr>
          <w:color w:val="000000"/>
          <w:sz w:val="28"/>
          <w:szCs w:val="28"/>
        </w:rPr>
        <w:t> тыс.</w:t>
      </w:r>
      <w:r w:rsidRPr="00722931">
        <w:rPr>
          <w:color w:val="000000"/>
          <w:sz w:val="28"/>
          <w:szCs w:val="28"/>
        </w:rPr>
        <w:t> рублей соответственно.</w:t>
      </w:r>
    </w:p>
    <w:p w:rsidR="005E6C70" w:rsidRPr="00722931" w:rsidRDefault="005E6C70" w:rsidP="007411D0">
      <w:pPr>
        <w:ind w:firstLine="709"/>
        <w:jc w:val="both"/>
        <w:rPr>
          <w:color w:val="000000"/>
          <w:spacing w:val="4"/>
          <w:sz w:val="28"/>
          <w:szCs w:val="28"/>
        </w:rPr>
      </w:pPr>
      <w:r w:rsidRPr="00722931">
        <w:rPr>
          <w:color w:val="000000"/>
          <w:sz w:val="28"/>
          <w:szCs w:val="28"/>
        </w:rPr>
        <w:t>Фонд заработной платы работников без учета доходов физических лиц, превышающих</w:t>
      </w:r>
      <w:r>
        <w:rPr>
          <w:color w:val="000000"/>
          <w:sz w:val="28"/>
          <w:szCs w:val="28"/>
        </w:rPr>
        <w:t xml:space="preserve"> 2,4</w:t>
      </w:r>
      <w:r w:rsidRPr="00722931">
        <w:rPr>
          <w:color w:val="000000"/>
          <w:sz w:val="28"/>
          <w:szCs w:val="28"/>
        </w:rPr>
        <w:t> млн рублей в год, в 202</w:t>
      </w:r>
      <w:r>
        <w:rPr>
          <w:color w:val="000000"/>
          <w:sz w:val="28"/>
          <w:szCs w:val="28"/>
        </w:rPr>
        <w:t>6</w:t>
      </w:r>
      <w:r w:rsidRPr="00722931">
        <w:rPr>
          <w:color w:val="000000"/>
          <w:sz w:val="28"/>
          <w:szCs w:val="28"/>
        </w:rPr>
        <w:t xml:space="preserve"> году составит </w:t>
      </w:r>
      <w:r>
        <w:rPr>
          <w:color w:val="000000"/>
          <w:sz w:val="28"/>
          <w:szCs w:val="28"/>
        </w:rPr>
        <w:t>4 615 190,1</w:t>
      </w:r>
      <w:r w:rsidRPr="00722931">
        <w:rPr>
          <w:color w:val="000000"/>
          <w:sz w:val="28"/>
          <w:szCs w:val="28"/>
        </w:rPr>
        <w:t>тыс. рублей (с ростом к 202</w:t>
      </w:r>
      <w:r>
        <w:rPr>
          <w:color w:val="000000"/>
          <w:sz w:val="28"/>
          <w:szCs w:val="28"/>
        </w:rPr>
        <w:t>5</w:t>
      </w:r>
      <w:r w:rsidRPr="00722931">
        <w:rPr>
          <w:color w:val="000000"/>
          <w:sz w:val="28"/>
          <w:szCs w:val="28"/>
        </w:rPr>
        <w:t xml:space="preserve"> году на </w:t>
      </w:r>
      <w:r w:rsidRPr="005860E4">
        <w:rPr>
          <w:sz w:val="28"/>
          <w:szCs w:val="28"/>
        </w:rPr>
        <w:t>2,8</w:t>
      </w:r>
      <w:r w:rsidRPr="00722931">
        <w:rPr>
          <w:color w:val="000000"/>
          <w:sz w:val="28"/>
          <w:szCs w:val="28"/>
        </w:rPr>
        <w:t>%), в 202</w:t>
      </w:r>
      <w:r>
        <w:rPr>
          <w:color w:val="000000"/>
          <w:sz w:val="28"/>
          <w:szCs w:val="28"/>
        </w:rPr>
        <w:t>7</w:t>
      </w:r>
      <w:r w:rsidRPr="00722931">
        <w:rPr>
          <w:color w:val="000000"/>
          <w:sz w:val="28"/>
          <w:szCs w:val="28"/>
        </w:rPr>
        <w:t xml:space="preserve"> году – </w:t>
      </w:r>
      <w:r>
        <w:rPr>
          <w:color w:val="000000"/>
          <w:sz w:val="28"/>
          <w:szCs w:val="28"/>
        </w:rPr>
        <w:t>4 739 997,7</w:t>
      </w:r>
      <w:r w:rsidRPr="00722931">
        <w:rPr>
          <w:color w:val="000000"/>
          <w:sz w:val="28"/>
          <w:szCs w:val="28"/>
        </w:rPr>
        <w:t xml:space="preserve"> тыс. рублей (с ростом к 2025 году на </w:t>
      </w:r>
      <w:r w:rsidRPr="005860E4">
        <w:rPr>
          <w:sz w:val="28"/>
          <w:szCs w:val="28"/>
        </w:rPr>
        <w:t>5,6</w:t>
      </w:r>
      <w:r w:rsidRPr="00722931">
        <w:rPr>
          <w:color w:val="000000"/>
          <w:sz w:val="28"/>
          <w:szCs w:val="28"/>
        </w:rPr>
        <w:t xml:space="preserve">%), поступление налога прогнозируется в сумме </w:t>
      </w:r>
      <w:r>
        <w:rPr>
          <w:color w:val="000000"/>
          <w:sz w:val="28"/>
          <w:szCs w:val="28"/>
        </w:rPr>
        <w:t>179 992,4</w:t>
      </w:r>
      <w:r w:rsidRPr="00722931">
        <w:rPr>
          <w:color w:val="000000"/>
          <w:sz w:val="28"/>
          <w:szCs w:val="28"/>
        </w:rPr>
        <w:t xml:space="preserve"> тыс. рублей и </w:t>
      </w:r>
      <w:r>
        <w:rPr>
          <w:color w:val="000000"/>
          <w:sz w:val="28"/>
          <w:szCs w:val="28"/>
        </w:rPr>
        <w:t>184 859,9</w:t>
      </w:r>
      <w:r w:rsidRPr="00722931">
        <w:rPr>
          <w:color w:val="000000"/>
          <w:sz w:val="28"/>
          <w:szCs w:val="28"/>
        </w:rPr>
        <w:t xml:space="preserve"> тыс. рублей соответственно. Погашение недоимки учтено </w:t>
      </w:r>
      <w:r w:rsidRPr="00722931">
        <w:rPr>
          <w:color w:val="000000"/>
          <w:spacing w:val="4"/>
          <w:sz w:val="28"/>
          <w:szCs w:val="28"/>
        </w:rPr>
        <w:t>в размере 20% от ее величины на </w:t>
      </w:r>
      <w:r w:rsidRPr="00722931">
        <w:rPr>
          <w:color w:val="000000"/>
          <w:sz w:val="28"/>
          <w:szCs w:val="28"/>
        </w:rPr>
        <w:t>01.08.202</w:t>
      </w:r>
      <w:r>
        <w:rPr>
          <w:color w:val="000000"/>
          <w:sz w:val="28"/>
          <w:szCs w:val="28"/>
        </w:rPr>
        <w:t>4</w:t>
      </w:r>
      <w:r w:rsidRPr="00722931">
        <w:rPr>
          <w:color w:val="000000"/>
          <w:sz w:val="28"/>
          <w:szCs w:val="28"/>
        </w:rPr>
        <w:t>.</w:t>
      </w:r>
    </w:p>
    <w:p w:rsidR="005E6C70" w:rsidRPr="00F47755" w:rsidRDefault="005E6C70" w:rsidP="007411D0">
      <w:pPr>
        <w:ind w:firstLine="709"/>
        <w:jc w:val="both"/>
        <w:rPr>
          <w:sz w:val="28"/>
          <w:szCs w:val="28"/>
        </w:rPr>
      </w:pPr>
      <w:r w:rsidRPr="00F47755">
        <w:rPr>
          <w:i/>
          <w:color w:val="000000"/>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r w:rsidRPr="00F47755">
        <w:rPr>
          <w:b/>
          <w:bCs/>
          <w:color w:val="000000"/>
          <w:sz w:val="28"/>
          <w:szCs w:val="28"/>
        </w:rPr>
        <w:t xml:space="preserve"> </w:t>
      </w:r>
      <w:r>
        <w:rPr>
          <w:color w:val="000000"/>
          <w:spacing w:val="4"/>
          <w:sz w:val="28"/>
          <w:szCs w:val="28"/>
        </w:rPr>
        <w:t>по данным главного администратора доходов</w:t>
      </w:r>
      <w:r w:rsidRPr="00F47755">
        <w:rPr>
          <w:i/>
          <w:sz w:val="28"/>
          <w:szCs w:val="28"/>
        </w:rPr>
        <w:t xml:space="preserve"> </w:t>
      </w:r>
      <w:r w:rsidRPr="00F47755">
        <w:rPr>
          <w:sz w:val="28"/>
          <w:szCs w:val="28"/>
        </w:rPr>
        <w:t>на 202</w:t>
      </w:r>
      <w:r>
        <w:rPr>
          <w:sz w:val="28"/>
          <w:szCs w:val="28"/>
        </w:rPr>
        <w:t xml:space="preserve">5, </w:t>
      </w:r>
      <w:r w:rsidRPr="00F47755">
        <w:rPr>
          <w:sz w:val="28"/>
          <w:szCs w:val="28"/>
        </w:rPr>
        <w:t>202</w:t>
      </w:r>
      <w:r>
        <w:rPr>
          <w:sz w:val="28"/>
          <w:szCs w:val="28"/>
        </w:rPr>
        <w:t xml:space="preserve">6, </w:t>
      </w:r>
      <w:r w:rsidRPr="00F47755">
        <w:rPr>
          <w:sz w:val="28"/>
          <w:szCs w:val="28"/>
        </w:rPr>
        <w:t>202</w:t>
      </w:r>
      <w:r>
        <w:rPr>
          <w:sz w:val="28"/>
          <w:szCs w:val="28"/>
        </w:rPr>
        <w:t>7</w:t>
      </w:r>
      <w:r w:rsidRPr="00F47755">
        <w:rPr>
          <w:sz w:val="28"/>
          <w:szCs w:val="28"/>
        </w:rPr>
        <w:t xml:space="preserve"> год</w:t>
      </w:r>
      <w:r>
        <w:rPr>
          <w:sz w:val="28"/>
          <w:szCs w:val="28"/>
        </w:rPr>
        <w:t>ы</w:t>
      </w:r>
      <w:r w:rsidRPr="00F47755">
        <w:rPr>
          <w:sz w:val="28"/>
          <w:szCs w:val="28"/>
        </w:rPr>
        <w:t xml:space="preserve"> прогнозируется в сумме </w:t>
      </w:r>
      <w:r>
        <w:rPr>
          <w:sz w:val="28"/>
          <w:szCs w:val="28"/>
        </w:rPr>
        <w:t>750</w:t>
      </w:r>
      <w:r w:rsidRPr="00F47755">
        <w:rPr>
          <w:sz w:val="28"/>
          <w:szCs w:val="28"/>
        </w:rPr>
        <w:t> тыс. рублей</w:t>
      </w:r>
      <w:r w:rsidRPr="0057669E">
        <w:rPr>
          <w:color w:val="000000"/>
          <w:spacing w:val="4"/>
          <w:sz w:val="28"/>
          <w:szCs w:val="28"/>
        </w:rPr>
        <w:t xml:space="preserve"> </w:t>
      </w:r>
      <w:r>
        <w:rPr>
          <w:color w:val="000000"/>
          <w:spacing w:val="4"/>
          <w:sz w:val="28"/>
          <w:szCs w:val="28"/>
        </w:rPr>
        <w:t>ежегодно</w:t>
      </w:r>
      <w:r w:rsidRPr="00F47755">
        <w:rPr>
          <w:color w:val="000000"/>
          <w:spacing w:val="4"/>
          <w:sz w:val="28"/>
          <w:szCs w:val="28"/>
        </w:rPr>
        <w:t>.</w:t>
      </w:r>
      <w:r w:rsidRPr="00F47755">
        <w:rPr>
          <w:sz w:val="28"/>
          <w:szCs w:val="28"/>
        </w:rPr>
        <w:t xml:space="preserve"> </w:t>
      </w:r>
    </w:p>
    <w:p w:rsidR="005E6C70" w:rsidRPr="00F47755" w:rsidRDefault="005E6C70" w:rsidP="007411D0">
      <w:pPr>
        <w:ind w:firstLine="709"/>
        <w:jc w:val="both"/>
        <w:rPr>
          <w:sz w:val="28"/>
          <w:szCs w:val="28"/>
        </w:rPr>
      </w:pPr>
      <w:r w:rsidRPr="00F47755">
        <w:rPr>
          <w:i/>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r w:rsidRPr="004D53BE">
        <w:rPr>
          <w:color w:val="000000"/>
          <w:spacing w:val="4"/>
          <w:sz w:val="28"/>
          <w:szCs w:val="28"/>
        </w:rPr>
        <w:t xml:space="preserve"> </w:t>
      </w:r>
      <w:r>
        <w:rPr>
          <w:color w:val="000000"/>
          <w:spacing w:val="4"/>
          <w:sz w:val="28"/>
          <w:szCs w:val="28"/>
        </w:rPr>
        <w:t>по данным главного администратора доходов</w:t>
      </w:r>
      <w:r w:rsidRPr="00F47755">
        <w:rPr>
          <w:i/>
          <w:sz w:val="28"/>
          <w:szCs w:val="28"/>
        </w:rPr>
        <w:t xml:space="preserve"> </w:t>
      </w:r>
      <w:r w:rsidRPr="00F47755">
        <w:rPr>
          <w:sz w:val="28"/>
          <w:szCs w:val="28"/>
        </w:rPr>
        <w:t>на 202</w:t>
      </w:r>
      <w:r>
        <w:rPr>
          <w:sz w:val="28"/>
          <w:szCs w:val="28"/>
        </w:rPr>
        <w:t xml:space="preserve">5, </w:t>
      </w:r>
      <w:r w:rsidRPr="00F47755">
        <w:rPr>
          <w:sz w:val="28"/>
          <w:szCs w:val="28"/>
        </w:rPr>
        <w:t>202</w:t>
      </w:r>
      <w:r>
        <w:rPr>
          <w:sz w:val="28"/>
          <w:szCs w:val="28"/>
        </w:rPr>
        <w:t xml:space="preserve">6, </w:t>
      </w:r>
      <w:r w:rsidRPr="00F47755">
        <w:rPr>
          <w:sz w:val="28"/>
          <w:szCs w:val="28"/>
        </w:rPr>
        <w:t>202</w:t>
      </w:r>
      <w:r>
        <w:rPr>
          <w:sz w:val="28"/>
          <w:szCs w:val="28"/>
        </w:rPr>
        <w:t>7</w:t>
      </w:r>
      <w:r w:rsidRPr="00F47755">
        <w:rPr>
          <w:sz w:val="28"/>
          <w:szCs w:val="28"/>
        </w:rPr>
        <w:t xml:space="preserve"> год</w:t>
      </w:r>
      <w:r>
        <w:rPr>
          <w:sz w:val="28"/>
          <w:szCs w:val="28"/>
        </w:rPr>
        <w:t>ы</w:t>
      </w:r>
      <w:r w:rsidRPr="00F47755">
        <w:rPr>
          <w:sz w:val="28"/>
          <w:szCs w:val="28"/>
        </w:rPr>
        <w:t xml:space="preserve"> прогнозируется в сумме </w:t>
      </w:r>
      <w:r>
        <w:rPr>
          <w:sz w:val="28"/>
          <w:szCs w:val="28"/>
        </w:rPr>
        <w:t>780</w:t>
      </w:r>
      <w:r w:rsidRPr="00F47755">
        <w:rPr>
          <w:sz w:val="28"/>
          <w:szCs w:val="28"/>
        </w:rPr>
        <w:t> тыс. рублей</w:t>
      </w:r>
      <w:r w:rsidRPr="0057669E">
        <w:rPr>
          <w:color w:val="000000"/>
          <w:spacing w:val="4"/>
          <w:sz w:val="28"/>
          <w:szCs w:val="28"/>
        </w:rPr>
        <w:t xml:space="preserve"> </w:t>
      </w:r>
      <w:r>
        <w:rPr>
          <w:color w:val="000000"/>
          <w:spacing w:val="4"/>
          <w:sz w:val="28"/>
          <w:szCs w:val="28"/>
        </w:rPr>
        <w:t>ежегодно</w:t>
      </w:r>
      <w:r w:rsidRPr="00F47755">
        <w:rPr>
          <w:color w:val="000000"/>
          <w:spacing w:val="4"/>
          <w:sz w:val="28"/>
          <w:szCs w:val="28"/>
        </w:rPr>
        <w:t>.</w:t>
      </w:r>
      <w:r w:rsidRPr="00F47755">
        <w:rPr>
          <w:sz w:val="28"/>
          <w:szCs w:val="28"/>
        </w:rPr>
        <w:t xml:space="preserve"> </w:t>
      </w:r>
    </w:p>
    <w:p w:rsidR="005E6C70" w:rsidRDefault="005E6C70" w:rsidP="007411D0">
      <w:pPr>
        <w:ind w:firstLine="709"/>
        <w:jc w:val="both"/>
        <w:rPr>
          <w:spacing w:val="4"/>
          <w:sz w:val="28"/>
          <w:szCs w:val="28"/>
        </w:rPr>
      </w:pPr>
      <w:r w:rsidRPr="00293FC0">
        <w:rPr>
          <w:i/>
          <w:sz w:val="28"/>
          <w:szCs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w:t>
      </w:r>
      <w:r w:rsidRPr="00293FC0">
        <w:rPr>
          <w:i/>
          <w:sz w:val="28"/>
          <w:szCs w:val="28"/>
        </w:rPr>
        <w:lastRenderedPageBreak/>
        <w:t xml:space="preserve">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 </w:t>
      </w:r>
      <w:r>
        <w:rPr>
          <w:spacing w:val="4"/>
          <w:sz w:val="28"/>
          <w:szCs w:val="28"/>
        </w:rPr>
        <w:t>по данным главного администратора доходов</w:t>
      </w:r>
      <w:r w:rsidRPr="00293FC0">
        <w:rPr>
          <w:spacing w:val="4"/>
          <w:sz w:val="28"/>
          <w:szCs w:val="28"/>
        </w:rPr>
        <w:t xml:space="preserve"> на 202</w:t>
      </w:r>
      <w:r>
        <w:rPr>
          <w:spacing w:val="4"/>
          <w:sz w:val="28"/>
          <w:szCs w:val="28"/>
        </w:rPr>
        <w:t>5, 2026, 2027</w:t>
      </w:r>
      <w:r w:rsidRPr="00293FC0">
        <w:rPr>
          <w:spacing w:val="4"/>
          <w:sz w:val="28"/>
          <w:szCs w:val="28"/>
        </w:rPr>
        <w:t xml:space="preserve"> год</w:t>
      </w:r>
      <w:r>
        <w:rPr>
          <w:spacing w:val="4"/>
          <w:sz w:val="28"/>
          <w:szCs w:val="28"/>
        </w:rPr>
        <w:t xml:space="preserve">ы </w:t>
      </w:r>
      <w:r w:rsidRPr="00293FC0">
        <w:rPr>
          <w:spacing w:val="4"/>
          <w:sz w:val="28"/>
          <w:szCs w:val="28"/>
        </w:rPr>
        <w:t>прогнозируется в сумме 1 </w:t>
      </w:r>
      <w:r>
        <w:rPr>
          <w:spacing w:val="4"/>
          <w:sz w:val="28"/>
          <w:szCs w:val="28"/>
        </w:rPr>
        <w:t>000</w:t>
      </w:r>
      <w:r w:rsidRPr="00293FC0">
        <w:rPr>
          <w:spacing w:val="4"/>
          <w:sz w:val="28"/>
          <w:szCs w:val="28"/>
        </w:rPr>
        <w:t> тыс. рублей</w:t>
      </w:r>
      <w:r>
        <w:rPr>
          <w:spacing w:val="4"/>
          <w:sz w:val="28"/>
          <w:szCs w:val="28"/>
        </w:rPr>
        <w:t xml:space="preserve"> ежегодно</w:t>
      </w:r>
      <w:r w:rsidRPr="00293FC0">
        <w:rPr>
          <w:spacing w:val="4"/>
          <w:sz w:val="28"/>
          <w:szCs w:val="28"/>
        </w:rPr>
        <w:t>.</w:t>
      </w:r>
    </w:p>
    <w:p w:rsidR="005E6C70" w:rsidRDefault="005E6C70" w:rsidP="007411D0">
      <w:pPr>
        <w:ind w:firstLine="709"/>
        <w:jc w:val="both"/>
        <w:rPr>
          <w:i/>
          <w:spacing w:val="4"/>
          <w:sz w:val="28"/>
          <w:szCs w:val="28"/>
        </w:rPr>
      </w:pPr>
      <w:r w:rsidRPr="00293FC0">
        <w:rPr>
          <w:i/>
          <w:spacing w:val="4"/>
          <w:sz w:val="28"/>
          <w:szCs w:val="28"/>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r w:rsidRPr="00B71C5B">
        <w:rPr>
          <w:spacing w:val="4"/>
          <w:sz w:val="28"/>
          <w:szCs w:val="28"/>
        </w:rPr>
        <w:t xml:space="preserve"> </w:t>
      </w:r>
      <w:r>
        <w:rPr>
          <w:spacing w:val="4"/>
          <w:sz w:val="28"/>
          <w:szCs w:val="28"/>
        </w:rPr>
        <w:t>по данным главного администратора доходов</w:t>
      </w:r>
      <w:r w:rsidRPr="00293FC0">
        <w:rPr>
          <w:spacing w:val="4"/>
          <w:sz w:val="28"/>
          <w:szCs w:val="28"/>
        </w:rPr>
        <w:t xml:space="preserve"> на 202</w:t>
      </w:r>
      <w:r>
        <w:rPr>
          <w:spacing w:val="4"/>
          <w:sz w:val="28"/>
          <w:szCs w:val="28"/>
        </w:rPr>
        <w:t>5, 2026, 2027</w:t>
      </w:r>
      <w:r w:rsidRPr="00293FC0">
        <w:rPr>
          <w:spacing w:val="4"/>
          <w:sz w:val="28"/>
          <w:szCs w:val="28"/>
        </w:rPr>
        <w:t xml:space="preserve"> год</w:t>
      </w:r>
      <w:r>
        <w:rPr>
          <w:spacing w:val="4"/>
          <w:sz w:val="28"/>
          <w:szCs w:val="28"/>
        </w:rPr>
        <w:t xml:space="preserve">ы </w:t>
      </w:r>
      <w:r w:rsidRPr="00293FC0">
        <w:rPr>
          <w:spacing w:val="4"/>
          <w:sz w:val="28"/>
          <w:szCs w:val="28"/>
        </w:rPr>
        <w:t>прогнозируется в сумме 1 </w:t>
      </w:r>
      <w:r>
        <w:rPr>
          <w:spacing w:val="4"/>
          <w:sz w:val="28"/>
          <w:szCs w:val="28"/>
        </w:rPr>
        <w:t>200</w:t>
      </w:r>
      <w:r w:rsidRPr="00293FC0">
        <w:rPr>
          <w:spacing w:val="4"/>
          <w:sz w:val="28"/>
          <w:szCs w:val="28"/>
        </w:rPr>
        <w:t> тыс. рублей</w:t>
      </w:r>
      <w:r>
        <w:rPr>
          <w:spacing w:val="4"/>
          <w:sz w:val="28"/>
          <w:szCs w:val="28"/>
        </w:rPr>
        <w:t xml:space="preserve"> ежегодно</w:t>
      </w:r>
      <w:r w:rsidRPr="00293FC0">
        <w:rPr>
          <w:spacing w:val="4"/>
          <w:sz w:val="28"/>
          <w:szCs w:val="28"/>
        </w:rPr>
        <w:t>.</w:t>
      </w:r>
      <w:r w:rsidRPr="00293FC0">
        <w:rPr>
          <w:i/>
          <w:spacing w:val="4"/>
          <w:sz w:val="28"/>
          <w:szCs w:val="28"/>
        </w:rPr>
        <w:t xml:space="preserve"> </w:t>
      </w:r>
    </w:p>
    <w:p w:rsidR="005E6C70" w:rsidRDefault="005E6C70" w:rsidP="007411D0">
      <w:pPr>
        <w:ind w:firstLine="709"/>
        <w:jc w:val="both"/>
        <w:rPr>
          <w:spacing w:val="4"/>
          <w:sz w:val="28"/>
          <w:szCs w:val="28"/>
        </w:rPr>
      </w:pPr>
      <w:r w:rsidRPr="00293FC0">
        <w:rPr>
          <w:i/>
          <w:spacing w:val="4"/>
          <w:sz w:val="28"/>
          <w:szCs w:val="28"/>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r w:rsidRPr="00293FC0">
        <w:t xml:space="preserve"> </w:t>
      </w:r>
      <w:r>
        <w:rPr>
          <w:spacing w:val="4"/>
          <w:sz w:val="28"/>
          <w:szCs w:val="28"/>
        </w:rPr>
        <w:t>по данным главного администратора доходов</w:t>
      </w:r>
      <w:r w:rsidRPr="00293FC0">
        <w:rPr>
          <w:spacing w:val="4"/>
          <w:sz w:val="28"/>
          <w:szCs w:val="28"/>
        </w:rPr>
        <w:t xml:space="preserve"> на 202</w:t>
      </w:r>
      <w:r>
        <w:rPr>
          <w:spacing w:val="4"/>
          <w:sz w:val="28"/>
          <w:szCs w:val="28"/>
        </w:rPr>
        <w:t>5, 2026, 2027</w:t>
      </w:r>
      <w:r w:rsidRPr="00293FC0">
        <w:rPr>
          <w:spacing w:val="4"/>
          <w:sz w:val="28"/>
          <w:szCs w:val="28"/>
        </w:rPr>
        <w:t xml:space="preserve"> год</w:t>
      </w:r>
      <w:r>
        <w:rPr>
          <w:spacing w:val="4"/>
          <w:sz w:val="28"/>
          <w:szCs w:val="28"/>
        </w:rPr>
        <w:t xml:space="preserve">ы </w:t>
      </w:r>
      <w:r w:rsidRPr="00293FC0">
        <w:rPr>
          <w:spacing w:val="4"/>
          <w:sz w:val="28"/>
          <w:szCs w:val="28"/>
        </w:rPr>
        <w:t>прогнозируется в сумме 1 </w:t>
      </w:r>
      <w:r>
        <w:rPr>
          <w:spacing w:val="4"/>
          <w:sz w:val="28"/>
          <w:szCs w:val="28"/>
        </w:rPr>
        <w:t>700</w:t>
      </w:r>
      <w:r w:rsidRPr="00293FC0">
        <w:rPr>
          <w:spacing w:val="4"/>
          <w:sz w:val="28"/>
          <w:szCs w:val="28"/>
        </w:rPr>
        <w:t> тыс. рублей</w:t>
      </w:r>
      <w:r>
        <w:rPr>
          <w:spacing w:val="4"/>
          <w:sz w:val="28"/>
          <w:szCs w:val="28"/>
        </w:rPr>
        <w:t xml:space="preserve"> ежегодно</w:t>
      </w:r>
      <w:r w:rsidRPr="00293FC0">
        <w:rPr>
          <w:spacing w:val="4"/>
          <w:sz w:val="28"/>
          <w:szCs w:val="28"/>
        </w:rPr>
        <w:t>.</w:t>
      </w:r>
    </w:p>
    <w:p w:rsidR="007411D0" w:rsidRPr="000F628C" w:rsidRDefault="007411D0" w:rsidP="007411D0">
      <w:pPr>
        <w:ind w:firstLine="709"/>
        <w:jc w:val="both"/>
        <w:rPr>
          <w:spacing w:val="4"/>
          <w:sz w:val="28"/>
          <w:szCs w:val="28"/>
          <w:highlight w:val="yellow"/>
        </w:rPr>
      </w:pPr>
    </w:p>
    <w:p w:rsidR="005E6C70" w:rsidRDefault="005E6C70" w:rsidP="005E6C70">
      <w:pPr>
        <w:spacing w:before="120"/>
        <w:jc w:val="center"/>
        <w:outlineLvl w:val="2"/>
        <w:rPr>
          <w:b/>
          <w:spacing w:val="4"/>
          <w:sz w:val="28"/>
          <w:szCs w:val="28"/>
        </w:rPr>
      </w:pPr>
      <w:bookmarkStart w:id="70" w:name="_Toc495418269"/>
      <w:bookmarkStart w:id="71" w:name="_Toc526956270"/>
      <w:bookmarkStart w:id="72" w:name="_Toc21682518"/>
      <w:bookmarkStart w:id="73" w:name="_Toc52976278"/>
      <w:bookmarkStart w:id="74" w:name="_Toc53499331"/>
      <w:bookmarkStart w:id="75" w:name="_Toc84863395"/>
      <w:bookmarkStart w:id="76" w:name="_Toc85041510"/>
      <w:bookmarkStart w:id="77" w:name="_Toc211339780"/>
      <w:bookmarkStart w:id="78" w:name="_Toc211614086"/>
      <w:bookmarkStart w:id="79" w:name="_Toc243212867"/>
      <w:bookmarkStart w:id="80" w:name="_Toc274756247"/>
      <w:bookmarkStart w:id="81" w:name="_Toc306095235"/>
      <w:bookmarkEnd w:id="65"/>
      <w:bookmarkEnd w:id="66"/>
      <w:bookmarkEnd w:id="67"/>
      <w:bookmarkEnd w:id="68"/>
      <w:bookmarkEnd w:id="69"/>
      <w:r w:rsidRPr="00E479DE">
        <w:rPr>
          <w:b/>
          <w:spacing w:val="4"/>
          <w:sz w:val="28"/>
          <w:szCs w:val="28"/>
        </w:rPr>
        <w:t>Акцизы по подакцизным товарам (продукции), производимым на территории Российской Федерации</w:t>
      </w:r>
      <w:bookmarkEnd w:id="70"/>
      <w:bookmarkEnd w:id="71"/>
      <w:bookmarkEnd w:id="72"/>
      <w:bookmarkEnd w:id="73"/>
      <w:bookmarkEnd w:id="74"/>
      <w:bookmarkEnd w:id="75"/>
      <w:bookmarkEnd w:id="76"/>
    </w:p>
    <w:p w:rsidR="005E6C70" w:rsidRPr="00FE6F7E" w:rsidRDefault="005E6C70" w:rsidP="005E6C70">
      <w:pPr>
        <w:spacing w:before="120"/>
        <w:jc w:val="center"/>
        <w:outlineLvl w:val="2"/>
        <w:rPr>
          <w:b/>
          <w:spacing w:val="4"/>
          <w:szCs w:val="28"/>
        </w:rPr>
      </w:pPr>
    </w:p>
    <w:p w:rsidR="005E6C70" w:rsidRPr="00477A1E" w:rsidRDefault="005E6C70" w:rsidP="005E6C70">
      <w:pPr>
        <w:spacing w:before="120"/>
        <w:ind w:firstLine="741"/>
        <w:jc w:val="both"/>
        <w:rPr>
          <w:sz w:val="28"/>
          <w:szCs w:val="28"/>
        </w:rPr>
      </w:pPr>
      <w:r w:rsidRPr="00477A1E">
        <w:rPr>
          <w:sz w:val="28"/>
          <w:szCs w:val="28"/>
        </w:rPr>
        <w:t>Расчет суммы акцизов по подакцизным товарам (продукции), производимым на территории Российской Федерации, осуществлен в соответствии с действующим налоговым и бюджетным законодательством с учетом изменений, вводимых и планируемых к введению в действие в очередном финансовом году и плановом периоде:</w:t>
      </w:r>
    </w:p>
    <w:p w:rsidR="005E6C70" w:rsidRPr="00477A1E" w:rsidRDefault="005E6C70" w:rsidP="005E6C70">
      <w:pPr>
        <w:numPr>
          <w:ilvl w:val="0"/>
          <w:numId w:val="3"/>
        </w:numPr>
        <w:tabs>
          <w:tab w:val="clear" w:pos="2982"/>
          <w:tab w:val="num" w:pos="0"/>
          <w:tab w:val="num" w:pos="709"/>
          <w:tab w:val="num" w:pos="1134"/>
          <w:tab w:val="num" w:pos="1211"/>
          <w:tab w:val="num" w:pos="1386"/>
          <w:tab w:val="num" w:pos="1785"/>
          <w:tab w:val="num" w:pos="3054"/>
        </w:tabs>
        <w:autoSpaceDE w:val="0"/>
        <w:autoSpaceDN w:val="0"/>
        <w:adjustRightInd w:val="0"/>
        <w:spacing w:before="120" w:after="160" w:line="259" w:lineRule="auto"/>
        <w:ind w:left="0" w:firstLine="709"/>
        <w:jc w:val="both"/>
        <w:rPr>
          <w:sz w:val="28"/>
          <w:szCs w:val="28"/>
        </w:rPr>
      </w:pPr>
      <w:r w:rsidRPr="00477A1E">
        <w:rPr>
          <w:sz w:val="28"/>
          <w:szCs w:val="28"/>
        </w:rPr>
        <w:t>Федеральным законом от 12 июля 2024 года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скорректировавшим ставки акцизов на подакцизные товары с 1 января 2025 года, а также установившим налоговые ставки на 2027 год;</w:t>
      </w:r>
    </w:p>
    <w:p w:rsidR="005E6C70" w:rsidRPr="00477A1E" w:rsidRDefault="005E6C70" w:rsidP="005E6C70">
      <w:pPr>
        <w:numPr>
          <w:ilvl w:val="0"/>
          <w:numId w:val="3"/>
        </w:numPr>
        <w:tabs>
          <w:tab w:val="clear" w:pos="2982"/>
          <w:tab w:val="num" w:pos="0"/>
          <w:tab w:val="num" w:pos="709"/>
          <w:tab w:val="num" w:pos="1134"/>
          <w:tab w:val="num" w:pos="1211"/>
          <w:tab w:val="num" w:pos="1386"/>
          <w:tab w:val="num" w:pos="1785"/>
          <w:tab w:val="num" w:pos="3054"/>
        </w:tabs>
        <w:autoSpaceDE w:val="0"/>
        <w:autoSpaceDN w:val="0"/>
        <w:adjustRightInd w:val="0"/>
        <w:spacing w:before="120" w:after="160" w:line="259" w:lineRule="auto"/>
        <w:ind w:left="0" w:firstLine="709"/>
        <w:jc w:val="both"/>
        <w:rPr>
          <w:sz w:val="28"/>
          <w:szCs w:val="28"/>
        </w:rPr>
      </w:pPr>
      <w:r w:rsidRPr="00477A1E">
        <w:rPr>
          <w:sz w:val="28"/>
          <w:szCs w:val="28"/>
        </w:rPr>
        <w:t>проектом Федерального закона № 727330-8 «О внесении изменений в часть вторую Налогового кодекса Российской Федерации и отдельные законодательные акты Российской Федерации», предусматривающим изменение с 1 января 2025 года ставок акцизов на нефтепродукты и алкогольную продукцию;</w:t>
      </w:r>
    </w:p>
    <w:p w:rsidR="005E6C70" w:rsidRPr="00477A1E" w:rsidRDefault="005E6C70" w:rsidP="005E6C70">
      <w:pPr>
        <w:numPr>
          <w:ilvl w:val="0"/>
          <w:numId w:val="3"/>
        </w:numPr>
        <w:tabs>
          <w:tab w:val="clear" w:pos="2982"/>
          <w:tab w:val="num" w:pos="0"/>
          <w:tab w:val="num" w:pos="709"/>
          <w:tab w:val="num" w:pos="1134"/>
          <w:tab w:val="num" w:pos="1211"/>
          <w:tab w:val="num" w:pos="1386"/>
          <w:tab w:val="num" w:pos="1785"/>
          <w:tab w:val="num" w:pos="3054"/>
        </w:tabs>
        <w:autoSpaceDE w:val="0"/>
        <w:autoSpaceDN w:val="0"/>
        <w:adjustRightInd w:val="0"/>
        <w:spacing w:before="120" w:after="160" w:line="259" w:lineRule="auto"/>
        <w:ind w:left="0" w:firstLine="709"/>
        <w:jc w:val="both"/>
        <w:rPr>
          <w:sz w:val="28"/>
          <w:szCs w:val="28"/>
        </w:rPr>
      </w:pPr>
      <w:r w:rsidRPr="00477A1E">
        <w:rPr>
          <w:sz w:val="28"/>
          <w:szCs w:val="28"/>
        </w:rPr>
        <w:t>проектом Федерального закона № 727327-8 «</w:t>
      </w:r>
      <w:r w:rsidRPr="00477A1E">
        <w:rPr>
          <w:spacing w:val="2"/>
          <w:sz w:val="28"/>
          <w:szCs w:val="28"/>
          <w:shd w:val="clear" w:color="auto" w:fill="FFFFFF"/>
        </w:rPr>
        <w:t xml:space="preserve">О приостановлении действия отдельных положений Бюджетного кодекса Российской Федерации, об установлении особенностей исполнения бюджетов бюджетной системы Российской Федерации в 2025 году и о внесении изменений в отдельные </w:t>
      </w:r>
      <w:r w:rsidRPr="00477A1E">
        <w:rPr>
          <w:spacing w:val="2"/>
          <w:sz w:val="28"/>
          <w:szCs w:val="28"/>
          <w:shd w:val="clear" w:color="auto" w:fill="FFFFFF"/>
        </w:rPr>
        <w:lastRenderedPageBreak/>
        <w:t>законодательные акты Российской Федерации</w:t>
      </w:r>
      <w:r w:rsidRPr="00477A1E">
        <w:rPr>
          <w:sz w:val="28"/>
          <w:szCs w:val="28"/>
        </w:rPr>
        <w:t>», устанавливающим с 1 февраля 2025 года норматив зачисления акцизов на нефтепродукты в бюджеты субъектов Российской Федерации в размере 68,5%;</w:t>
      </w:r>
    </w:p>
    <w:p w:rsidR="005E6C70" w:rsidRPr="00477A1E" w:rsidRDefault="005E6C70" w:rsidP="005E6C70">
      <w:pPr>
        <w:numPr>
          <w:ilvl w:val="0"/>
          <w:numId w:val="3"/>
        </w:numPr>
        <w:tabs>
          <w:tab w:val="clear" w:pos="2982"/>
          <w:tab w:val="num" w:pos="0"/>
          <w:tab w:val="num" w:pos="993"/>
          <w:tab w:val="num" w:pos="1211"/>
          <w:tab w:val="num" w:pos="1386"/>
          <w:tab w:val="num" w:pos="1429"/>
          <w:tab w:val="num" w:pos="3054"/>
        </w:tabs>
        <w:spacing w:before="120" w:after="160" w:line="259" w:lineRule="auto"/>
        <w:ind w:left="0" w:firstLine="709"/>
        <w:jc w:val="both"/>
        <w:rPr>
          <w:sz w:val="28"/>
          <w:szCs w:val="28"/>
        </w:rPr>
      </w:pPr>
      <w:r w:rsidRPr="00477A1E">
        <w:rPr>
          <w:sz w:val="28"/>
          <w:szCs w:val="28"/>
        </w:rPr>
        <w:t>проектом закона о федеральном бюджете, определяющим порядок и нормативы (доли) распределения в бюджеты субъектов Российской Федерации доходов от отдельных видов акцизов.</w:t>
      </w:r>
    </w:p>
    <w:p w:rsidR="005E6C70" w:rsidRPr="00E479DE" w:rsidRDefault="005E6C70" w:rsidP="007411D0">
      <w:pPr>
        <w:ind w:firstLine="709"/>
        <w:jc w:val="both"/>
        <w:rPr>
          <w:sz w:val="28"/>
          <w:szCs w:val="28"/>
        </w:rPr>
      </w:pPr>
      <w:r w:rsidRPr="00E479DE">
        <w:rPr>
          <w:i/>
          <w:sz w:val="28"/>
          <w:szCs w:val="28"/>
        </w:rPr>
        <w:t>Поступление доходов от уплаты акцизов на нефтепродукты</w:t>
      </w:r>
      <w:r w:rsidRPr="00E479DE">
        <w:rPr>
          <w:sz w:val="28"/>
          <w:szCs w:val="28"/>
        </w:rPr>
        <w:t xml:space="preserve"> в бюджет округа прогнозируется в 202</w:t>
      </w:r>
      <w:r>
        <w:rPr>
          <w:sz w:val="28"/>
          <w:szCs w:val="28"/>
        </w:rPr>
        <w:t>5</w:t>
      </w:r>
      <w:r w:rsidRPr="00E479DE">
        <w:rPr>
          <w:sz w:val="28"/>
          <w:szCs w:val="28"/>
        </w:rPr>
        <w:t xml:space="preserve"> году в сумме 7</w:t>
      </w:r>
      <w:r>
        <w:rPr>
          <w:sz w:val="28"/>
          <w:szCs w:val="28"/>
        </w:rPr>
        <w:t> 640,8</w:t>
      </w:r>
      <w:r w:rsidRPr="00E479DE">
        <w:rPr>
          <w:sz w:val="28"/>
          <w:szCs w:val="28"/>
        </w:rPr>
        <w:t> тыс. рублей, в 202</w:t>
      </w:r>
      <w:r>
        <w:rPr>
          <w:sz w:val="28"/>
          <w:szCs w:val="28"/>
        </w:rPr>
        <w:t>6</w:t>
      </w:r>
      <w:r w:rsidRPr="00E479DE">
        <w:rPr>
          <w:sz w:val="28"/>
          <w:szCs w:val="28"/>
        </w:rPr>
        <w:t xml:space="preserve"> году – </w:t>
      </w:r>
      <w:r>
        <w:rPr>
          <w:sz w:val="28"/>
          <w:szCs w:val="28"/>
        </w:rPr>
        <w:t>8 037,3</w:t>
      </w:r>
      <w:r w:rsidRPr="00E479DE">
        <w:rPr>
          <w:sz w:val="28"/>
          <w:szCs w:val="28"/>
        </w:rPr>
        <w:t> тыс. рублей, в 202</w:t>
      </w:r>
      <w:r>
        <w:rPr>
          <w:sz w:val="28"/>
          <w:szCs w:val="28"/>
        </w:rPr>
        <w:t>7</w:t>
      </w:r>
      <w:r w:rsidRPr="00E479DE">
        <w:rPr>
          <w:sz w:val="28"/>
          <w:szCs w:val="28"/>
        </w:rPr>
        <w:t xml:space="preserve"> году – </w:t>
      </w:r>
      <w:r>
        <w:rPr>
          <w:sz w:val="28"/>
          <w:szCs w:val="28"/>
        </w:rPr>
        <w:t>8 358,8</w:t>
      </w:r>
      <w:r w:rsidRPr="00E479DE">
        <w:rPr>
          <w:sz w:val="28"/>
          <w:szCs w:val="28"/>
        </w:rPr>
        <w:t xml:space="preserve"> тыс. рублей (приложение </w:t>
      </w:r>
      <w:r w:rsidRPr="00536822">
        <w:rPr>
          <w:sz w:val="28"/>
          <w:szCs w:val="28"/>
        </w:rPr>
        <w:t xml:space="preserve">7-8-9 </w:t>
      </w:r>
      <w:r w:rsidRPr="00E479DE">
        <w:rPr>
          <w:sz w:val="28"/>
          <w:szCs w:val="28"/>
        </w:rPr>
        <w:t xml:space="preserve">к Пояснительной записке). </w:t>
      </w:r>
    </w:p>
    <w:p w:rsidR="005E6C70" w:rsidRPr="000F628C" w:rsidRDefault="005E6C70" w:rsidP="007411D0">
      <w:pPr>
        <w:jc w:val="both"/>
        <w:rPr>
          <w:i/>
          <w:sz w:val="28"/>
          <w:szCs w:val="28"/>
          <w:highlight w:val="yellow"/>
        </w:rPr>
      </w:pPr>
    </w:p>
    <w:p w:rsidR="005E6C70" w:rsidRPr="00D71C1C" w:rsidRDefault="005E6C70" w:rsidP="005E6C70">
      <w:pPr>
        <w:pStyle w:val="3"/>
        <w:ind w:firstLine="0"/>
        <w:jc w:val="center"/>
        <w:rPr>
          <w:spacing w:val="4"/>
        </w:rPr>
      </w:pPr>
      <w:bookmarkStart w:id="82" w:name="_Toc21682519"/>
      <w:bookmarkStart w:id="83" w:name="_Toc21863299"/>
      <w:bookmarkStart w:id="84" w:name="_Toc337909489"/>
      <w:bookmarkStart w:id="85" w:name="_Toc369292230"/>
      <w:bookmarkStart w:id="86" w:name="_Toc400644273"/>
      <w:bookmarkStart w:id="87" w:name="_Toc400735297"/>
      <w:r w:rsidRPr="00D71C1C">
        <w:rPr>
          <w:spacing w:val="4"/>
        </w:rPr>
        <w:t>Налоги на совокупный доход</w:t>
      </w:r>
    </w:p>
    <w:p w:rsidR="005E6C70" w:rsidRPr="00D71C1C" w:rsidRDefault="005E6C70" w:rsidP="005E6C70">
      <w:pPr>
        <w:pStyle w:val="3"/>
        <w:spacing w:before="120"/>
        <w:ind w:firstLine="0"/>
        <w:jc w:val="center"/>
        <w:rPr>
          <w:spacing w:val="4"/>
        </w:rPr>
      </w:pPr>
      <w:r w:rsidRPr="00D71C1C">
        <w:rPr>
          <w:spacing w:val="4"/>
        </w:rPr>
        <w:t>Налог, взимаемый в связи с применением упрощенной системы налогообложения</w:t>
      </w:r>
    </w:p>
    <w:p w:rsidR="005E6C70" w:rsidRPr="002E4BBE" w:rsidRDefault="005E6C70" w:rsidP="005E6C70">
      <w:pPr>
        <w:tabs>
          <w:tab w:val="num" w:pos="0"/>
          <w:tab w:val="num" w:pos="709"/>
        </w:tabs>
        <w:spacing w:before="120"/>
        <w:ind w:firstLine="709"/>
        <w:jc w:val="both"/>
        <w:rPr>
          <w:sz w:val="28"/>
        </w:rPr>
      </w:pPr>
      <w:bookmarkStart w:id="88" w:name="_Toc180061007"/>
      <w:bookmarkEnd w:id="77"/>
      <w:bookmarkEnd w:id="78"/>
      <w:bookmarkEnd w:id="79"/>
      <w:bookmarkEnd w:id="80"/>
      <w:bookmarkEnd w:id="81"/>
      <w:bookmarkEnd w:id="82"/>
      <w:bookmarkEnd w:id="83"/>
      <w:bookmarkEnd w:id="84"/>
      <w:bookmarkEnd w:id="85"/>
      <w:bookmarkEnd w:id="86"/>
      <w:bookmarkEnd w:id="87"/>
      <w:r w:rsidRPr="002E4BBE">
        <w:rPr>
          <w:spacing w:val="4"/>
          <w:sz w:val="28"/>
          <w:szCs w:val="28"/>
        </w:rPr>
        <w:t>Расчет суммы</w:t>
      </w:r>
      <w:r w:rsidRPr="002E4BBE">
        <w:rPr>
          <w:iCs/>
          <w:spacing w:val="4"/>
          <w:sz w:val="28"/>
          <w:szCs w:val="28"/>
        </w:rPr>
        <w:t xml:space="preserve"> налога, взимаемого в связи с применением упрощенной системы налогообложения, </w:t>
      </w:r>
      <w:r w:rsidRPr="002E4BBE">
        <w:rPr>
          <w:sz w:val="28"/>
          <w:szCs w:val="28"/>
        </w:rPr>
        <w:t>произведен в соответствии с действующим налоговым законодательством с учетом принятых и пл</w:t>
      </w:r>
      <w:r w:rsidRPr="002E4BBE">
        <w:rPr>
          <w:sz w:val="28"/>
        </w:rPr>
        <w:t>анируемых к принятию до конца текущего года изменений федерального и краевого законодательства, предусмотренных:</w:t>
      </w:r>
    </w:p>
    <w:p w:rsidR="005E6C70" w:rsidRPr="002E4BBE" w:rsidRDefault="005E6C70" w:rsidP="005E6C70">
      <w:pPr>
        <w:numPr>
          <w:ilvl w:val="0"/>
          <w:numId w:val="3"/>
        </w:numPr>
        <w:tabs>
          <w:tab w:val="clear" w:pos="2982"/>
          <w:tab w:val="num" w:pos="709"/>
          <w:tab w:val="num" w:pos="1134"/>
          <w:tab w:val="num" w:pos="1211"/>
          <w:tab w:val="num" w:pos="1560"/>
          <w:tab w:val="num" w:pos="1785"/>
        </w:tabs>
        <w:spacing w:before="120" w:after="160" w:line="259" w:lineRule="auto"/>
        <w:ind w:left="0" w:firstLine="709"/>
        <w:jc w:val="both"/>
        <w:rPr>
          <w:sz w:val="28"/>
          <w:szCs w:val="28"/>
        </w:rPr>
      </w:pPr>
      <w:r w:rsidRPr="002E4BBE">
        <w:rPr>
          <w:sz w:val="28"/>
          <w:szCs w:val="28"/>
        </w:rPr>
        <w:t xml:space="preserve">Федеральным законом от 12 июля 2024 года № 176-ФЗ </w:t>
      </w:r>
      <w:r w:rsidRPr="002E4BBE">
        <w:rPr>
          <w:rFonts w:eastAsia="Calibri"/>
          <w:sz w:val="28"/>
          <w:szCs w:val="28"/>
          <w:lang w:eastAsia="en-US"/>
        </w:rPr>
        <w:t>«</w:t>
      </w:r>
      <w:r w:rsidRPr="002E4BBE">
        <w:rPr>
          <w:rFonts w:eastAsia="Calibri"/>
          <w:sz w:val="28"/>
          <w:szCs w:val="28"/>
        </w:rPr>
        <w:t>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устанавливающим:</w:t>
      </w:r>
    </w:p>
    <w:p w:rsidR="005E6C70" w:rsidRDefault="005E6C70" w:rsidP="005E6C70">
      <w:pPr>
        <w:numPr>
          <w:ilvl w:val="0"/>
          <w:numId w:val="16"/>
        </w:numPr>
        <w:tabs>
          <w:tab w:val="left" w:pos="993"/>
          <w:tab w:val="num" w:pos="1134"/>
        </w:tabs>
        <w:autoSpaceDE w:val="0"/>
        <w:autoSpaceDN w:val="0"/>
        <w:adjustRightInd w:val="0"/>
        <w:spacing w:before="120" w:after="160" w:line="259" w:lineRule="auto"/>
        <w:ind w:left="0" w:firstLine="680"/>
        <w:jc w:val="both"/>
        <w:rPr>
          <w:spacing w:val="4"/>
          <w:sz w:val="28"/>
          <w:szCs w:val="28"/>
        </w:rPr>
      </w:pPr>
      <w:r w:rsidRPr="0071371A">
        <w:rPr>
          <w:spacing w:val="4"/>
          <w:sz w:val="28"/>
          <w:szCs w:val="28"/>
        </w:rPr>
        <w:t>изменение критериев для перехода на упрощенную систему налогообложения и применения данного режима налогообложения</w:t>
      </w:r>
      <w:r>
        <w:rPr>
          <w:spacing w:val="4"/>
          <w:sz w:val="28"/>
          <w:szCs w:val="28"/>
        </w:rPr>
        <w:t>;</w:t>
      </w:r>
    </w:p>
    <w:p w:rsidR="005E6C70" w:rsidRPr="0071371A" w:rsidRDefault="005E6C70" w:rsidP="005E6C70">
      <w:pPr>
        <w:numPr>
          <w:ilvl w:val="0"/>
          <w:numId w:val="16"/>
        </w:numPr>
        <w:tabs>
          <w:tab w:val="left" w:pos="993"/>
          <w:tab w:val="num" w:pos="1134"/>
        </w:tabs>
        <w:autoSpaceDE w:val="0"/>
        <w:autoSpaceDN w:val="0"/>
        <w:adjustRightInd w:val="0"/>
        <w:spacing w:before="120" w:after="160" w:line="259" w:lineRule="auto"/>
        <w:ind w:left="0" w:firstLine="680"/>
        <w:jc w:val="both"/>
        <w:rPr>
          <w:spacing w:val="4"/>
          <w:sz w:val="28"/>
          <w:szCs w:val="28"/>
        </w:rPr>
      </w:pPr>
      <w:r w:rsidRPr="0071371A">
        <w:rPr>
          <w:spacing w:val="4"/>
          <w:sz w:val="28"/>
          <w:szCs w:val="28"/>
        </w:rPr>
        <w:t>отмену с 1 января 2025 года повышенных ставок в размере 8% по объекту налогообложения «доходы» и 20% по объекту налогообложения «доходы за минусом расходов»;</w:t>
      </w:r>
    </w:p>
    <w:p w:rsidR="005E6C70" w:rsidRPr="002E4BBE" w:rsidRDefault="005E6C70" w:rsidP="005E6C70">
      <w:pPr>
        <w:numPr>
          <w:ilvl w:val="0"/>
          <w:numId w:val="3"/>
        </w:numPr>
        <w:tabs>
          <w:tab w:val="clear" w:pos="2982"/>
          <w:tab w:val="num" w:pos="709"/>
          <w:tab w:val="left" w:pos="1134"/>
          <w:tab w:val="num" w:pos="1211"/>
          <w:tab w:val="num" w:pos="1276"/>
          <w:tab w:val="num" w:pos="1386"/>
          <w:tab w:val="num" w:pos="1418"/>
          <w:tab w:val="num" w:pos="1843"/>
        </w:tabs>
        <w:autoSpaceDE w:val="0"/>
        <w:autoSpaceDN w:val="0"/>
        <w:adjustRightInd w:val="0"/>
        <w:spacing w:before="120" w:after="160" w:line="259" w:lineRule="auto"/>
        <w:ind w:left="0" w:firstLine="709"/>
        <w:jc w:val="both"/>
        <w:rPr>
          <w:spacing w:val="4"/>
          <w:sz w:val="28"/>
          <w:szCs w:val="28"/>
        </w:rPr>
      </w:pPr>
      <w:r w:rsidRPr="002E4BBE">
        <w:rPr>
          <w:sz w:val="28"/>
          <w:szCs w:val="28"/>
        </w:rPr>
        <w:t>проектом закона Красноярского края «О внесении изменения в статью 2 Закона края «Об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предусматривающим продление «налоговых каникул» для вновь зарегистрированных индивидуальных предпринимателей, осуществляющих предпринимательскую деятельность в производственной, социальной и научной сферах и в сфере бытовых услуг населению, до 1 января 2027 года.</w:t>
      </w:r>
    </w:p>
    <w:p w:rsidR="005E6C70" w:rsidRPr="00B85146" w:rsidRDefault="005E6C70" w:rsidP="005E6C70">
      <w:pPr>
        <w:tabs>
          <w:tab w:val="num" w:pos="0"/>
          <w:tab w:val="num" w:pos="709"/>
        </w:tabs>
        <w:spacing w:before="120"/>
        <w:ind w:firstLine="709"/>
        <w:jc w:val="both"/>
        <w:rPr>
          <w:spacing w:val="4"/>
          <w:sz w:val="28"/>
          <w:szCs w:val="28"/>
        </w:rPr>
      </w:pPr>
      <w:r w:rsidRPr="00B85146">
        <w:rPr>
          <w:spacing w:val="4"/>
          <w:sz w:val="28"/>
          <w:szCs w:val="28"/>
        </w:rPr>
        <w:lastRenderedPageBreak/>
        <w:t xml:space="preserve">В расчете налога (приложения </w:t>
      </w:r>
      <w:r w:rsidRPr="00A23C14">
        <w:rPr>
          <w:spacing w:val="4"/>
          <w:sz w:val="28"/>
          <w:szCs w:val="28"/>
        </w:rPr>
        <w:t xml:space="preserve">10, 11 </w:t>
      </w:r>
      <w:r w:rsidRPr="00B85146">
        <w:rPr>
          <w:spacing w:val="4"/>
          <w:sz w:val="28"/>
          <w:szCs w:val="28"/>
        </w:rPr>
        <w:t>к Пояснительной записке) использованы данные:</w:t>
      </w:r>
    </w:p>
    <w:p w:rsidR="005E6C70" w:rsidRPr="00B85146" w:rsidRDefault="005E6C70" w:rsidP="005E6C70">
      <w:pPr>
        <w:numPr>
          <w:ilvl w:val="0"/>
          <w:numId w:val="27"/>
        </w:numPr>
        <w:tabs>
          <w:tab w:val="left" w:pos="1134"/>
          <w:tab w:val="left" w:pos="1276"/>
          <w:tab w:val="num" w:pos="1495"/>
          <w:tab w:val="num" w:pos="1785"/>
          <w:tab w:val="num" w:pos="3495"/>
        </w:tabs>
        <w:spacing w:before="120"/>
        <w:ind w:left="0" w:firstLine="709"/>
        <w:jc w:val="both"/>
        <w:rPr>
          <w:sz w:val="28"/>
          <w:szCs w:val="28"/>
        </w:rPr>
      </w:pPr>
      <w:r w:rsidRPr="00B85146">
        <w:rPr>
          <w:spacing w:val="4"/>
          <w:sz w:val="28"/>
          <w:szCs w:val="28"/>
        </w:rPr>
        <w:t>отчет УФНС по краю по форме № 5-УСН «Отчет о налоговой базе и структуре начислений по налогу, уплачиваемому в связи с применением упрощенной системы налогообложения» по итогам 202</w:t>
      </w:r>
      <w:r>
        <w:rPr>
          <w:spacing w:val="4"/>
          <w:sz w:val="28"/>
          <w:szCs w:val="28"/>
        </w:rPr>
        <w:t>3</w:t>
      </w:r>
      <w:r w:rsidRPr="00B85146">
        <w:rPr>
          <w:spacing w:val="4"/>
          <w:sz w:val="28"/>
          <w:szCs w:val="28"/>
        </w:rPr>
        <w:t xml:space="preserve"> года;</w:t>
      </w:r>
    </w:p>
    <w:p w:rsidR="005E6C70" w:rsidRPr="00B85146" w:rsidRDefault="005E6C70" w:rsidP="005E6C70">
      <w:pPr>
        <w:numPr>
          <w:ilvl w:val="0"/>
          <w:numId w:val="27"/>
        </w:numPr>
        <w:tabs>
          <w:tab w:val="num" w:pos="1134"/>
          <w:tab w:val="num" w:pos="1211"/>
          <w:tab w:val="num" w:pos="1386"/>
          <w:tab w:val="num" w:pos="1785"/>
        </w:tabs>
        <w:autoSpaceDE w:val="0"/>
        <w:autoSpaceDN w:val="0"/>
        <w:adjustRightInd w:val="0"/>
        <w:spacing w:before="120"/>
        <w:ind w:left="0" w:firstLine="709"/>
        <w:jc w:val="both"/>
        <w:rPr>
          <w:sz w:val="28"/>
          <w:szCs w:val="28"/>
        </w:rPr>
      </w:pPr>
      <w:r w:rsidRPr="00B85146">
        <w:rPr>
          <w:spacing w:val="4"/>
          <w:sz w:val="28"/>
          <w:szCs w:val="28"/>
        </w:rPr>
        <w:t>показатели деятельности субъектов малого предпринимательства, применяющих упрощенную систему налогообложения.</w:t>
      </w:r>
    </w:p>
    <w:p w:rsidR="005E6C70" w:rsidRPr="00B85146" w:rsidRDefault="005E6C70" w:rsidP="007411D0">
      <w:pPr>
        <w:ind w:firstLine="709"/>
        <w:jc w:val="both"/>
        <w:rPr>
          <w:spacing w:val="4"/>
          <w:sz w:val="28"/>
          <w:szCs w:val="28"/>
        </w:rPr>
      </w:pPr>
      <w:r w:rsidRPr="00B85146">
        <w:rPr>
          <w:spacing w:val="4"/>
          <w:sz w:val="28"/>
          <w:szCs w:val="28"/>
        </w:rPr>
        <w:t>Поступление налога, взимаемого в связи с применением упрощенной системы налогообложения, на 202</w:t>
      </w:r>
      <w:r>
        <w:rPr>
          <w:spacing w:val="4"/>
          <w:sz w:val="28"/>
          <w:szCs w:val="28"/>
        </w:rPr>
        <w:t>5</w:t>
      </w:r>
      <w:r w:rsidRPr="00B85146">
        <w:rPr>
          <w:spacing w:val="4"/>
          <w:sz w:val="28"/>
          <w:szCs w:val="28"/>
        </w:rPr>
        <w:t xml:space="preserve"> год прогнозируется в сумме </w:t>
      </w:r>
      <w:r>
        <w:rPr>
          <w:spacing w:val="4"/>
          <w:sz w:val="28"/>
          <w:szCs w:val="28"/>
        </w:rPr>
        <w:t>16 268,3</w:t>
      </w:r>
      <w:r w:rsidRPr="00B85146">
        <w:rPr>
          <w:spacing w:val="4"/>
          <w:sz w:val="28"/>
          <w:szCs w:val="28"/>
        </w:rPr>
        <w:t> тыс. рублей, в том числе:</w:t>
      </w:r>
    </w:p>
    <w:p w:rsidR="005E6C70" w:rsidRPr="00B85146" w:rsidRDefault="005E6C70" w:rsidP="007411D0">
      <w:pPr>
        <w:ind w:firstLine="709"/>
        <w:jc w:val="both"/>
        <w:rPr>
          <w:spacing w:val="4"/>
          <w:sz w:val="28"/>
          <w:szCs w:val="28"/>
        </w:rPr>
      </w:pPr>
      <w:r w:rsidRPr="00B85146">
        <w:rPr>
          <w:i/>
          <w:spacing w:val="4"/>
          <w:sz w:val="28"/>
          <w:szCs w:val="28"/>
        </w:rPr>
        <w:t>налог, взимаемый с налогоплательщиков, выбравших в качестве объекта налогообложения доходы</w:t>
      </w:r>
      <w:r w:rsidRPr="00B85146">
        <w:rPr>
          <w:spacing w:val="4"/>
          <w:sz w:val="28"/>
          <w:szCs w:val="28"/>
        </w:rPr>
        <w:t xml:space="preserve">, </w:t>
      </w:r>
      <w:r>
        <w:rPr>
          <w:spacing w:val="4"/>
          <w:sz w:val="28"/>
          <w:szCs w:val="28"/>
        </w:rPr>
        <w:t>–</w:t>
      </w:r>
      <w:r w:rsidRPr="00B85146">
        <w:rPr>
          <w:spacing w:val="4"/>
          <w:sz w:val="28"/>
          <w:szCs w:val="28"/>
        </w:rPr>
        <w:t xml:space="preserve"> в сумме </w:t>
      </w:r>
      <w:r>
        <w:rPr>
          <w:spacing w:val="4"/>
          <w:sz w:val="28"/>
          <w:szCs w:val="28"/>
        </w:rPr>
        <w:t>14 201,4</w:t>
      </w:r>
      <w:r w:rsidRPr="00B85146">
        <w:rPr>
          <w:spacing w:val="4"/>
          <w:sz w:val="28"/>
          <w:szCs w:val="28"/>
        </w:rPr>
        <w:t> тыс. рублей с учетом собираемости 9</w:t>
      </w:r>
      <w:r>
        <w:rPr>
          <w:spacing w:val="4"/>
          <w:sz w:val="28"/>
          <w:szCs w:val="28"/>
        </w:rPr>
        <w:t>6,9</w:t>
      </w:r>
      <w:r w:rsidRPr="00B85146">
        <w:rPr>
          <w:spacing w:val="4"/>
          <w:sz w:val="28"/>
          <w:szCs w:val="28"/>
        </w:rPr>
        <w:t>% и погашения недоимки в размере 10% от</w:t>
      </w:r>
      <w:r>
        <w:rPr>
          <w:spacing w:val="4"/>
          <w:sz w:val="28"/>
          <w:szCs w:val="28"/>
        </w:rPr>
        <w:t> </w:t>
      </w:r>
      <w:r w:rsidRPr="00B85146">
        <w:rPr>
          <w:spacing w:val="4"/>
          <w:sz w:val="28"/>
          <w:szCs w:val="28"/>
        </w:rPr>
        <w:t>ее</w:t>
      </w:r>
      <w:r>
        <w:rPr>
          <w:spacing w:val="4"/>
          <w:sz w:val="28"/>
          <w:szCs w:val="28"/>
        </w:rPr>
        <w:t> </w:t>
      </w:r>
      <w:r w:rsidRPr="00B85146">
        <w:rPr>
          <w:spacing w:val="4"/>
          <w:sz w:val="28"/>
          <w:szCs w:val="28"/>
        </w:rPr>
        <w:t>величины на</w:t>
      </w:r>
      <w:r>
        <w:rPr>
          <w:spacing w:val="4"/>
          <w:sz w:val="28"/>
          <w:szCs w:val="28"/>
        </w:rPr>
        <w:t xml:space="preserve"> </w:t>
      </w:r>
      <w:r w:rsidRPr="00B85146">
        <w:rPr>
          <w:sz w:val="28"/>
          <w:szCs w:val="28"/>
        </w:rPr>
        <w:t>01.08.202</w:t>
      </w:r>
      <w:r>
        <w:rPr>
          <w:sz w:val="28"/>
          <w:szCs w:val="28"/>
        </w:rPr>
        <w:t>4</w:t>
      </w:r>
      <w:r w:rsidRPr="00B85146">
        <w:rPr>
          <w:sz w:val="28"/>
          <w:szCs w:val="28"/>
        </w:rPr>
        <w:t>;</w:t>
      </w:r>
    </w:p>
    <w:p w:rsidR="005E6C70" w:rsidRPr="004E5965" w:rsidRDefault="005E6C70" w:rsidP="007411D0">
      <w:pPr>
        <w:ind w:firstLine="709"/>
        <w:jc w:val="both"/>
        <w:rPr>
          <w:spacing w:val="4"/>
          <w:sz w:val="28"/>
          <w:szCs w:val="28"/>
        </w:rPr>
      </w:pPr>
      <w:r w:rsidRPr="00B85146">
        <w:rPr>
          <w:i/>
          <w:spacing w:val="4"/>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r w:rsidRPr="00B85146">
        <w:rPr>
          <w:spacing w:val="4"/>
          <w:sz w:val="28"/>
          <w:szCs w:val="28"/>
        </w:rPr>
        <w:t xml:space="preserve"> </w:t>
      </w:r>
      <w:r>
        <w:rPr>
          <w:spacing w:val="4"/>
          <w:sz w:val="28"/>
          <w:szCs w:val="28"/>
        </w:rPr>
        <w:t>–</w:t>
      </w:r>
      <w:r w:rsidRPr="00B85146">
        <w:rPr>
          <w:spacing w:val="4"/>
          <w:sz w:val="28"/>
          <w:szCs w:val="28"/>
        </w:rPr>
        <w:t xml:space="preserve"> в сумме </w:t>
      </w:r>
      <w:r>
        <w:rPr>
          <w:spacing w:val="4"/>
          <w:sz w:val="28"/>
          <w:szCs w:val="28"/>
        </w:rPr>
        <w:t>2 066,9</w:t>
      </w:r>
      <w:r w:rsidRPr="00B85146">
        <w:rPr>
          <w:spacing w:val="4"/>
          <w:sz w:val="28"/>
          <w:szCs w:val="28"/>
        </w:rPr>
        <w:t xml:space="preserve"> тыс. рублей с учетом собираемости </w:t>
      </w:r>
      <w:r>
        <w:rPr>
          <w:spacing w:val="4"/>
          <w:sz w:val="28"/>
          <w:szCs w:val="28"/>
        </w:rPr>
        <w:t>94,1</w:t>
      </w:r>
      <w:r w:rsidRPr="00B85146">
        <w:rPr>
          <w:spacing w:val="4"/>
          <w:sz w:val="28"/>
          <w:szCs w:val="28"/>
        </w:rPr>
        <w:t>% и погашения недоимки в размере 10% от ее величины на </w:t>
      </w:r>
      <w:r>
        <w:rPr>
          <w:sz w:val="28"/>
          <w:szCs w:val="28"/>
        </w:rPr>
        <w:t>01.08.2024</w:t>
      </w:r>
      <w:r w:rsidRPr="00B85146">
        <w:rPr>
          <w:spacing w:val="4"/>
          <w:sz w:val="28"/>
          <w:szCs w:val="28"/>
        </w:rPr>
        <w:t>.</w:t>
      </w:r>
    </w:p>
    <w:p w:rsidR="005E6C70" w:rsidRPr="009F6CD3" w:rsidRDefault="005E6C70" w:rsidP="007411D0">
      <w:pPr>
        <w:ind w:firstLine="709"/>
        <w:jc w:val="both"/>
        <w:rPr>
          <w:spacing w:val="4"/>
          <w:sz w:val="28"/>
          <w:szCs w:val="28"/>
        </w:rPr>
      </w:pPr>
      <w:r w:rsidRPr="009F6CD3">
        <w:rPr>
          <w:spacing w:val="4"/>
          <w:sz w:val="28"/>
          <w:szCs w:val="28"/>
        </w:rPr>
        <w:t>Налог, взимаемый в связи с применением упрощенной системы налогообложения, на 202</w:t>
      </w:r>
      <w:r>
        <w:rPr>
          <w:spacing w:val="4"/>
          <w:sz w:val="28"/>
          <w:szCs w:val="28"/>
        </w:rPr>
        <w:t>6</w:t>
      </w:r>
      <w:r w:rsidRPr="009F6CD3">
        <w:rPr>
          <w:spacing w:val="4"/>
          <w:sz w:val="28"/>
          <w:szCs w:val="28"/>
        </w:rPr>
        <w:t xml:space="preserve"> год прогнозируется в сумме </w:t>
      </w:r>
      <w:r>
        <w:rPr>
          <w:spacing w:val="4"/>
          <w:sz w:val="28"/>
          <w:szCs w:val="28"/>
        </w:rPr>
        <w:t>18 894,7</w:t>
      </w:r>
      <w:r w:rsidRPr="009F6CD3">
        <w:rPr>
          <w:spacing w:val="4"/>
          <w:sz w:val="28"/>
          <w:szCs w:val="28"/>
        </w:rPr>
        <w:t> тыс. рублей, в том числе:</w:t>
      </w:r>
    </w:p>
    <w:p w:rsidR="005E6C70" w:rsidRPr="00B85146" w:rsidRDefault="005E6C70" w:rsidP="007411D0">
      <w:pPr>
        <w:ind w:firstLine="709"/>
        <w:jc w:val="both"/>
        <w:rPr>
          <w:color w:val="000000"/>
          <w:spacing w:val="4"/>
          <w:sz w:val="28"/>
          <w:szCs w:val="28"/>
        </w:rPr>
      </w:pPr>
      <w:r w:rsidRPr="00B85146">
        <w:rPr>
          <w:i/>
          <w:color w:val="000000"/>
          <w:spacing w:val="4"/>
          <w:sz w:val="28"/>
          <w:szCs w:val="28"/>
        </w:rPr>
        <w:t>налог, взимаемый с налогоплательщиков, выбравших в качестве объекта налогообложения доходы</w:t>
      </w:r>
      <w:r>
        <w:rPr>
          <w:color w:val="000000"/>
          <w:spacing w:val="4"/>
          <w:sz w:val="28"/>
          <w:szCs w:val="28"/>
        </w:rPr>
        <w:t>, –</w:t>
      </w:r>
      <w:r w:rsidRPr="00B85146">
        <w:rPr>
          <w:color w:val="000000"/>
          <w:spacing w:val="4"/>
          <w:sz w:val="28"/>
          <w:szCs w:val="28"/>
        </w:rPr>
        <w:t xml:space="preserve"> в сумме </w:t>
      </w:r>
      <w:r>
        <w:rPr>
          <w:color w:val="000000"/>
          <w:spacing w:val="4"/>
          <w:sz w:val="28"/>
          <w:szCs w:val="28"/>
        </w:rPr>
        <w:t>16 502,3</w:t>
      </w:r>
      <w:r w:rsidRPr="00B85146">
        <w:rPr>
          <w:color w:val="000000"/>
          <w:spacing w:val="4"/>
          <w:sz w:val="28"/>
          <w:szCs w:val="28"/>
        </w:rPr>
        <w:t xml:space="preserve"> тыс. рублей с учетом собираемости </w:t>
      </w:r>
      <w:r>
        <w:rPr>
          <w:color w:val="000000"/>
          <w:spacing w:val="4"/>
          <w:sz w:val="28"/>
          <w:szCs w:val="28"/>
        </w:rPr>
        <w:t>96,6</w:t>
      </w:r>
      <w:r w:rsidRPr="00B85146">
        <w:rPr>
          <w:color w:val="000000"/>
          <w:spacing w:val="4"/>
          <w:sz w:val="28"/>
          <w:szCs w:val="28"/>
        </w:rPr>
        <w:t xml:space="preserve">% и погашения недоимки в размере 10% </w:t>
      </w:r>
      <w:r>
        <w:rPr>
          <w:color w:val="000000"/>
          <w:spacing w:val="4"/>
          <w:sz w:val="28"/>
          <w:szCs w:val="28"/>
        </w:rPr>
        <w:t>от </w:t>
      </w:r>
      <w:r w:rsidRPr="00B85146">
        <w:rPr>
          <w:color w:val="000000"/>
          <w:spacing w:val="4"/>
          <w:sz w:val="28"/>
          <w:szCs w:val="28"/>
        </w:rPr>
        <w:t>ее величины на</w:t>
      </w:r>
      <w:r>
        <w:rPr>
          <w:color w:val="000000"/>
          <w:spacing w:val="4"/>
          <w:sz w:val="28"/>
          <w:szCs w:val="28"/>
        </w:rPr>
        <w:t xml:space="preserve"> </w:t>
      </w:r>
      <w:r w:rsidRPr="00B85146">
        <w:rPr>
          <w:color w:val="000000"/>
          <w:sz w:val="28"/>
          <w:szCs w:val="28"/>
        </w:rPr>
        <w:t>01.08.202</w:t>
      </w:r>
      <w:r>
        <w:rPr>
          <w:color w:val="000000"/>
          <w:sz w:val="28"/>
          <w:szCs w:val="28"/>
        </w:rPr>
        <w:t>4</w:t>
      </w:r>
      <w:r w:rsidRPr="00B85146">
        <w:rPr>
          <w:color w:val="000000"/>
          <w:sz w:val="28"/>
          <w:szCs w:val="28"/>
        </w:rPr>
        <w:t>;</w:t>
      </w:r>
    </w:p>
    <w:p w:rsidR="005E6C70" w:rsidRPr="00F96050" w:rsidRDefault="005E6C70" w:rsidP="007411D0">
      <w:pPr>
        <w:ind w:firstLine="709"/>
        <w:jc w:val="both"/>
        <w:rPr>
          <w:sz w:val="28"/>
          <w:szCs w:val="28"/>
        </w:rPr>
      </w:pPr>
      <w:r w:rsidRPr="00B85146">
        <w:rPr>
          <w:i/>
          <w:color w:val="000000"/>
          <w:spacing w:val="4"/>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r w:rsidRPr="00B85146">
        <w:rPr>
          <w:color w:val="000000"/>
          <w:spacing w:val="4"/>
          <w:sz w:val="28"/>
          <w:szCs w:val="28"/>
        </w:rPr>
        <w:t xml:space="preserve"> </w:t>
      </w:r>
      <w:r>
        <w:rPr>
          <w:color w:val="000000"/>
          <w:spacing w:val="4"/>
          <w:sz w:val="28"/>
          <w:szCs w:val="28"/>
        </w:rPr>
        <w:t>–</w:t>
      </w:r>
      <w:r w:rsidRPr="00B85146">
        <w:rPr>
          <w:color w:val="000000"/>
          <w:spacing w:val="4"/>
          <w:sz w:val="28"/>
          <w:szCs w:val="28"/>
        </w:rPr>
        <w:t xml:space="preserve"> в сумме </w:t>
      </w:r>
      <w:r>
        <w:rPr>
          <w:color w:val="000000"/>
          <w:spacing w:val="4"/>
          <w:sz w:val="28"/>
          <w:szCs w:val="28"/>
        </w:rPr>
        <w:t>2 392,4</w:t>
      </w:r>
      <w:r w:rsidRPr="00B85146">
        <w:rPr>
          <w:color w:val="000000"/>
          <w:spacing w:val="4"/>
          <w:sz w:val="28"/>
          <w:szCs w:val="28"/>
        </w:rPr>
        <w:t xml:space="preserve"> тыс. рублей с учетом собираемости </w:t>
      </w:r>
      <w:r>
        <w:rPr>
          <w:color w:val="000000"/>
          <w:spacing w:val="4"/>
          <w:sz w:val="28"/>
          <w:szCs w:val="28"/>
        </w:rPr>
        <w:t>94,2</w:t>
      </w:r>
      <w:r w:rsidRPr="00B85146">
        <w:rPr>
          <w:color w:val="000000"/>
          <w:spacing w:val="4"/>
          <w:sz w:val="28"/>
          <w:szCs w:val="28"/>
        </w:rPr>
        <w:t>% и погашения недоимки в размере 10% от ее величины на </w:t>
      </w:r>
      <w:r w:rsidRPr="00F96050">
        <w:rPr>
          <w:color w:val="000000"/>
          <w:sz w:val="28"/>
          <w:szCs w:val="28"/>
        </w:rPr>
        <w:t>01.08.202</w:t>
      </w:r>
      <w:r>
        <w:rPr>
          <w:color w:val="000000"/>
          <w:sz w:val="28"/>
          <w:szCs w:val="28"/>
        </w:rPr>
        <w:t>4</w:t>
      </w:r>
      <w:r w:rsidRPr="00F96050">
        <w:rPr>
          <w:sz w:val="28"/>
          <w:szCs w:val="28"/>
        </w:rPr>
        <w:t>.</w:t>
      </w:r>
    </w:p>
    <w:p w:rsidR="005E6C70" w:rsidRPr="00352D4E" w:rsidRDefault="005E6C70" w:rsidP="007411D0">
      <w:pPr>
        <w:ind w:firstLine="709"/>
        <w:jc w:val="both"/>
        <w:rPr>
          <w:spacing w:val="4"/>
          <w:sz w:val="28"/>
          <w:szCs w:val="28"/>
        </w:rPr>
      </w:pPr>
      <w:r w:rsidRPr="00352D4E">
        <w:rPr>
          <w:spacing w:val="4"/>
          <w:sz w:val="28"/>
          <w:szCs w:val="28"/>
        </w:rPr>
        <w:t>Налог, взимаемый в связи с применением упрощенной системы налогообложения, на 202</w:t>
      </w:r>
      <w:r>
        <w:rPr>
          <w:spacing w:val="4"/>
          <w:sz w:val="28"/>
          <w:szCs w:val="28"/>
        </w:rPr>
        <w:t>7</w:t>
      </w:r>
      <w:r w:rsidRPr="00352D4E">
        <w:rPr>
          <w:spacing w:val="4"/>
          <w:sz w:val="28"/>
          <w:szCs w:val="28"/>
        </w:rPr>
        <w:t xml:space="preserve"> год прогнозируется в сумме </w:t>
      </w:r>
      <w:r>
        <w:rPr>
          <w:spacing w:val="4"/>
          <w:sz w:val="28"/>
          <w:szCs w:val="28"/>
        </w:rPr>
        <w:t>22 352,7</w:t>
      </w:r>
      <w:r w:rsidRPr="00352D4E">
        <w:rPr>
          <w:spacing w:val="4"/>
          <w:sz w:val="28"/>
          <w:szCs w:val="28"/>
        </w:rPr>
        <w:t> тыс. рублей, в том числе:</w:t>
      </w:r>
    </w:p>
    <w:p w:rsidR="005E6C70" w:rsidRPr="00352D4E" w:rsidRDefault="005E6C70" w:rsidP="007411D0">
      <w:pPr>
        <w:ind w:firstLine="709"/>
        <w:jc w:val="both"/>
        <w:rPr>
          <w:spacing w:val="4"/>
          <w:sz w:val="28"/>
          <w:szCs w:val="28"/>
        </w:rPr>
      </w:pPr>
      <w:r w:rsidRPr="00352D4E">
        <w:rPr>
          <w:i/>
          <w:spacing w:val="4"/>
          <w:sz w:val="28"/>
          <w:szCs w:val="28"/>
        </w:rPr>
        <w:t>налог, взимаемый с налогоплательщиков, выбравших в качестве объекта налогообложения доходы</w:t>
      </w:r>
      <w:r w:rsidRPr="00352D4E">
        <w:rPr>
          <w:spacing w:val="4"/>
          <w:sz w:val="28"/>
          <w:szCs w:val="28"/>
        </w:rPr>
        <w:t xml:space="preserve">, </w:t>
      </w:r>
      <w:r>
        <w:rPr>
          <w:spacing w:val="4"/>
          <w:sz w:val="28"/>
          <w:szCs w:val="28"/>
        </w:rPr>
        <w:t>–</w:t>
      </w:r>
      <w:r w:rsidRPr="00352D4E">
        <w:rPr>
          <w:spacing w:val="4"/>
          <w:sz w:val="28"/>
          <w:szCs w:val="28"/>
        </w:rPr>
        <w:t xml:space="preserve"> в сумме </w:t>
      </w:r>
      <w:r>
        <w:rPr>
          <w:spacing w:val="4"/>
          <w:sz w:val="28"/>
          <w:szCs w:val="28"/>
        </w:rPr>
        <w:t>19 676,5</w:t>
      </w:r>
      <w:r w:rsidRPr="00352D4E">
        <w:rPr>
          <w:spacing w:val="4"/>
          <w:sz w:val="28"/>
          <w:szCs w:val="28"/>
        </w:rPr>
        <w:t> тыс. рублей с учетом собираемости 9</w:t>
      </w:r>
      <w:r>
        <w:rPr>
          <w:spacing w:val="4"/>
          <w:sz w:val="28"/>
          <w:szCs w:val="28"/>
        </w:rPr>
        <w:t>7,1</w:t>
      </w:r>
      <w:r w:rsidRPr="00352D4E">
        <w:rPr>
          <w:spacing w:val="4"/>
          <w:sz w:val="28"/>
          <w:szCs w:val="28"/>
        </w:rPr>
        <w:t xml:space="preserve">% и погашения недоимки в размере 10% от ее величины на </w:t>
      </w:r>
      <w:r w:rsidRPr="00352D4E">
        <w:rPr>
          <w:sz w:val="28"/>
          <w:szCs w:val="28"/>
        </w:rPr>
        <w:t>01.08.202</w:t>
      </w:r>
      <w:r>
        <w:rPr>
          <w:sz w:val="28"/>
          <w:szCs w:val="28"/>
        </w:rPr>
        <w:t>4</w:t>
      </w:r>
      <w:r w:rsidRPr="00352D4E">
        <w:rPr>
          <w:sz w:val="28"/>
          <w:szCs w:val="28"/>
        </w:rPr>
        <w:t>;</w:t>
      </w:r>
    </w:p>
    <w:p w:rsidR="005E6C70" w:rsidRDefault="005E6C70" w:rsidP="007411D0">
      <w:pPr>
        <w:ind w:firstLine="709"/>
        <w:jc w:val="both"/>
        <w:rPr>
          <w:spacing w:val="4"/>
          <w:sz w:val="28"/>
          <w:szCs w:val="28"/>
        </w:rPr>
      </w:pPr>
      <w:r w:rsidRPr="00352D4E">
        <w:rPr>
          <w:i/>
          <w:spacing w:val="4"/>
          <w:sz w:val="28"/>
          <w:szCs w:val="28"/>
        </w:rPr>
        <w:t>налог, взимаемый с налогоплательщиков</w:t>
      </w:r>
      <w:r w:rsidRPr="00F96050">
        <w:rPr>
          <w:i/>
          <w:spacing w:val="4"/>
          <w:sz w:val="28"/>
          <w:szCs w:val="28"/>
        </w:rPr>
        <w:t>,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r w:rsidRPr="00F96050">
        <w:rPr>
          <w:spacing w:val="4"/>
          <w:sz w:val="28"/>
          <w:szCs w:val="28"/>
        </w:rPr>
        <w:t xml:space="preserve"> </w:t>
      </w:r>
      <w:r>
        <w:rPr>
          <w:spacing w:val="4"/>
          <w:sz w:val="28"/>
          <w:szCs w:val="28"/>
        </w:rPr>
        <w:t>–</w:t>
      </w:r>
      <w:r w:rsidRPr="00F96050">
        <w:rPr>
          <w:spacing w:val="4"/>
          <w:sz w:val="28"/>
          <w:szCs w:val="28"/>
        </w:rPr>
        <w:t xml:space="preserve"> в сумме </w:t>
      </w:r>
      <w:r>
        <w:rPr>
          <w:spacing w:val="4"/>
          <w:sz w:val="28"/>
          <w:szCs w:val="28"/>
        </w:rPr>
        <w:t>2  676,2</w:t>
      </w:r>
      <w:r w:rsidRPr="00F96050">
        <w:rPr>
          <w:spacing w:val="4"/>
          <w:sz w:val="28"/>
          <w:szCs w:val="28"/>
        </w:rPr>
        <w:t xml:space="preserve"> тыс. рублей с учетом </w:t>
      </w:r>
      <w:r w:rsidRPr="00F96050">
        <w:rPr>
          <w:spacing w:val="4"/>
          <w:sz w:val="28"/>
          <w:szCs w:val="28"/>
        </w:rPr>
        <w:lastRenderedPageBreak/>
        <w:t xml:space="preserve">собираемости </w:t>
      </w:r>
      <w:r>
        <w:rPr>
          <w:spacing w:val="4"/>
          <w:sz w:val="28"/>
          <w:szCs w:val="28"/>
        </w:rPr>
        <w:t>94,3</w:t>
      </w:r>
      <w:r w:rsidRPr="00F96050">
        <w:rPr>
          <w:spacing w:val="4"/>
          <w:sz w:val="28"/>
          <w:szCs w:val="28"/>
        </w:rPr>
        <w:t>% и погашения недоимки в размере 10% от ее величины на </w:t>
      </w:r>
      <w:r w:rsidRPr="00F96050">
        <w:rPr>
          <w:sz w:val="28"/>
          <w:szCs w:val="28"/>
        </w:rPr>
        <w:t>01.08.202</w:t>
      </w:r>
      <w:r>
        <w:rPr>
          <w:sz w:val="28"/>
          <w:szCs w:val="28"/>
        </w:rPr>
        <w:t>4</w:t>
      </w:r>
      <w:r w:rsidRPr="00F96050">
        <w:rPr>
          <w:spacing w:val="4"/>
          <w:sz w:val="28"/>
          <w:szCs w:val="28"/>
        </w:rPr>
        <w:t>.</w:t>
      </w:r>
    </w:p>
    <w:p w:rsidR="005E6C70" w:rsidRDefault="005E6C70" w:rsidP="007411D0">
      <w:pPr>
        <w:autoSpaceDE w:val="0"/>
        <w:autoSpaceDN w:val="0"/>
        <w:adjustRightInd w:val="0"/>
        <w:ind w:firstLine="709"/>
        <w:jc w:val="both"/>
        <w:rPr>
          <w:spacing w:val="4"/>
          <w:sz w:val="28"/>
          <w:szCs w:val="28"/>
        </w:rPr>
      </w:pPr>
      <w:r w:rsidRPr="00B337AD">
        <w:rPr>
          <w:spacing w:val="4"/>
          <w:sz w:val="28"/>
          <w:szCs w:val="28"/>
        </w:rPr>
        <w:t xml:space="preserve">При расчете суммы </w:t>
      </w:r>
      <w:r w:rsidRPr="00B337AD">
        <w:rPr>
          <w:i/>
          <w:spacing w:val="4"/>
          <w:sz w:val="28"/>
          <w:szCs w:val="28"/>
        </w:rPr>
        <w:t>единого налога на вмененный доход для отдельных видов деятельности</w:t>
      </w:r>
      <w:r w:rsidRPr="00B337AD">
        <w:rPr>
          <w:spacing w:val="4"/>
          <w:sz w:val="28"/>
          <w:szCs w:val="28"/>
        </w:rPr>
        <w:t xml:space="preserve"> учтено погашение недоимки </w:t>
      </w:r>
      <w:r>
        <w:rPr>
          <w:spacing w:val="4"/>
          <w:sz w:val="28"/>
          <w:szCs w:val="28"/>
        </w:rPr>
        <w:t xml:space="preserve">сложившейся </w:t>
      </w:r>
      <w:r w:rsidRPr="00B337AD">
        <w:rPr>
          <w:spacing w:val="4"/>
          <w:sz w:val="28"/>
          <w:szCs w:val="28"/>
        </w:rPr>
        <w:t>на 01.07.202</w:t>
      </w:r>
      <w:r>
        <w:rPr>
          <w:spacing w:val="4"/>
          <w:sz w:val="28"/>
          <w:szCs w:val="28"/>
        </w:rPr>
        <w:t xml:space="preserve">4 </w:t>
      </w:r>
      <w:r w:rsidRPr="00B337AD">
        <w:rPr>
          <w:spacing w:val="4"/>
          <w:sz w:val="28"/>
          <w:szCs w:val="28"/>
        </w:rPr>
        <w:t>на 202</w:t>
      </w:r>
      <w:r>
        <w:rPr>
          <w:spacing w:val="4"/>
          <w:sz w:val="28"/>
          <w:szCs w:val="28"/>
        </w:rPr>
        <w:t>5</w:t>
      </w:r>
      <w:r w:rsidRPr="00B337AD">
        <w:rPr>
          <w:spacing w:val="4"/>
          <w:sz w:val="28"/>
          <w:szCs w:val="28"/>
        </w:rPr>
        <w:t xml:space="preserve"> год </w:t>
      </w:r>
      <w:r>
        <w:rPr>
          <w:spacing w:val="4"/>
          <w:sz w:val="28"/>
          <w:szCs w:val="28"/>
        </w:rPr>
        <w:t>в размере</w:t>
      </w:r>
      <w:r w:rsidRPr="00B337AD">
        <w:rPr>
          <w:spacing w:val="4"/>
          <w:sz w:val="28"/>
          <w:szCs w:val="28"/>
        </w:rPr>
        <w:t xml:space="preserve"> 10</w:t>
      </w:r>
      <w:r>
        <w:rPr>
          <w:spacing w:val="4"/>
          <w:sz w:val="28"/>
          <w:szCs w:val="28"/>
        </w:rPr>
        <w:t>0</w:t>
      </w:r>
      <w:r w:rsidRPr="00B337AD">
        <w:rPr>
          <w:spacing w:val="4"/>
          <w:sz w:val="28"/>
          <w:szCs w:val="28"/>
        </w:rPr>
        <w:t>%</w:t>
      </w:r>
      <w:r>
        <w:rPr>
          <w:spacing w:val="4"/>
          <w:sz w:val="28"/>
          <w:szCs w:val="28"/>
        </w:rPr>
        <w:t xml:space="preserve"> - 3,3 тыс. рублей</w:t>
      </w:r>
      <w:r w:rsidRPr="00B337AD">
        <w:rPr>
          <w:spacing w:val="4"/>
          <w:sz w:val="28"/>
          <w:szCs w:val="28"/>
        </w:rPr>
        <w:t>.</w:t>
      </w:r>
    </w:p>
    <w:p w:rsidR="005E6C70" w:rsidRPr="000F628C" w:rsidRDefault="005E6C70" w:rsidP="005E6C70">
      <w:pPr>
        <w:ind w:firstLine="709"/>
        <w:jc w:val="both"/>
        <w:rPr>
          <w:iCs/>
          <w:sz w:val="28"/>
          <w:szCs w:val="28"/>
          <w:highlight w:val="yellow"/>
        </w:rPr>
      </w:pPr>
    </w:p>
    <w:p w:rsidR="005E6C70" w:rsidRPr="0021014B" w:rsidRDefault="005E6C70" w:rsidP="005E6C70">
      <w:pPr>
        <w:pStyle w:val="3"/>
        <w:ind w:firstLine="0"/>
        <w:jc w:val="center"/>
        <w:rPr>
          <w:iCs/>
          <w:spacing w:val="4"/>
        </w:rPr>
      </w:pPr>
      <w:r w:rsidRPr="0021014B">
        <w:rPr>
          <w:iCs/>
          <w:spacing w:val="4"/>
        </w:rPr>
        <w:t>Единый сельскохозяйственный налог</w:t>
      </w:r>
    </w:p>
    <w:p w:rsidR="005E6C70" w:rsidRPr="0021014B" w:rsidRDefault="005E6C70" w:rsidP="005E6C70"/>
    <w:p w:rsidR="005E6C70" w:rsidRPr="0021014B" w:rsidRDefault="005E6C70" w:rsidP="005E6C70">
      <w:pPr>
        <w:ind w:firstLine="709"/>
        <w:jc w:val="both"/>
        <w:rPr>
          <w:spacing w:val="4"/>
          <w:sz w:val="28"/>
          <w:szCs w:val="28"/>
        </w:rPr>
      </w:pPr>
      <w:r w:rsidRPr="0021014B">
        <w:rPr>
          <w:spacing w:val="4"/>
          <w:sz w:val="28"/>
          <w:szCs w:val="28"/>
        </w:rPr>
        <w:t>В основу расчета приняты следующие исходные данные:</w:t>
      </w:r>
    </w:p>
    <w:p w:rsidR="005E6C70" w:rsidRPr="0021014B" w:rsidRDefault="005E6C70" w:rsidP="005E6C70">
      <w:pPr>
        <w:ind w:firstLine="709"/>
        <w:jc w:val="both"/>
        <w:rPr>
          <w:spacing w:val="4"/>
          <w:sz w:val="28"/>
          <w:szCs w:val="28"/>
        </w:rPr>
      </w:pPr>
      <w:r w:rsidRPr="0021014B">
        <w:rPr>
          <w:spacing w:val="4"/>
          <w:sz w:val="28"/>
          <w:szCs w:val="28"/>
        </w:rPr>
        <w:t xml:space="preserve"> </w:t>
      </w:r>
      <w:r w:rsidRPr="0021014B">
        <w:rPr>
          <w:spacing w:val="4"/>
          <w:sz w:val="28"/>
          <w:szCs w:val="28"/>
        </w:rPr>
        <w:sym w:font="Symbol" w:char="F0B7"/>
      </w:r>
      <w:r w:rsidRPr="0021014B">
        <w:rPr>
          <w:spacing w:val="4"/>
          <w:sz w:val="28"/>
          <w:szCs w:val="28"/>
        </w:rPr>
        <w:t xml:space="preserve"> информации УФНС по краю, предоставленной в соответствии с приказом № 65н; </w:t>
      </w:r>
    </w:p>
    <w:p w:rsidR="005E6C70" w:rsidRPr="0021014B" w:rsidRDefault="005E6C70" w:rsidP="005E6C70">
      <w:pPr>
        <w:ind w:firstLine="709"/>
        <w:jc w:val="both"/>
        <w:rPr>
          <w:spacing w:val="4"/>
          <w:sz w:val="28"/>
          <w:szCs w:val="28"/>
        </w:rPr>
      </w:pPr>
      <w:r w:rsidRPr="0021014B">
        <w:rPr>
          <w:spacing w:val="4"/>
          <w:sz w:val="28"/>
          <w:szCs w:val="28"/>
        </w:rPr>
        <w:t xml:space="preserve"> </w:t>
      </w:r>
      <w:r w:rsidRPr="0021014B">
        <w:rPr>
          <w:spacing w:val="4"/>
          <w:sz w:val="28"/>
          <w:szCs w:val="28"/>
        </w:rPr>
        <w:sym w:font="Symbol" w:char="F0B7"/>
      </w:r>
      <w:r w:rsidRPr="0021014B">
        <w:rPr>
          <w:spacing w:val="4"/>
          <w:sz w:val="28"/>
          <w:szCs w:val="28"/>
        </w:rPr>
        <w:t xml:space="preserve"> отчета УФНС по краю по форме № 5-ЕСХН «О налоговой базе и структуре начислений по единому сельскохозяйственному налогу» по итогам 202</w:t>
      </w:r>
      <w:r>
        <w:rPr>
          <w:spacing w:val="4"/>
          <w:sz w:val="28"/>
          <w:szCs w:val="28"/>
        </w:rPr>
        <w:t>3</w:t>
      </w:r>
      <w:r w:rsidRPr="0021014B">
        <w:rPr>
          <w:spacing w:val="4"/>
          <w:sz w:val="28"/>
          <w:szCs w:val="28"/>
        </w:rPr>
        <w:t xml:space="preserve"> года. </w:t>
      </w:r>
    </w:p>
    <w:p w:rsidR="005E6C70" w:rsidRPr="00F545CA" w:rsidRDefault="005E6C70" w:rsidP="007411D0">
      <w:pPr>
        <w:tabs>
          <w:tab w:val="left" w:pos="1276"/>
        </w:tabs>
        <w:ind w:firstLine="709"/>
        <w:jc w:val="both"/>
        <w:rPr>
          <w:sz w:val="28"/>
          <w:szCs w:val="28"/>
        </w:rPr>
      </w:pPr>
      <w:r w:rsidRPr="00495850">
        <w:rPr>
          <w:spacing w:val="4"/>
          <w:sz w:val="28"/>
          <w:szCs w:val="28"/>
        </w:rPr>
        <w:t xml:space="preserve">Учтено прогнозируемое увеличение налоговой базы по налогу на индекс (дефлятор) цен по разделу «Продукция сельского хозяйства» и среднегодовой темп роста производства продукции сельского хозяйства, предусмотренные Прогнозом социально-экономического развития: </w:t>
      </w:r>
      <w:r w:rsidRPr="00F545CA">
        <w:rPr>
          <w:sz w:val="28"/>
          <w:szCs w:val="28"/>
        </w:rPr>
        <w:t>в 2025 году – 10</w:t>
      </w:r>
      <w:r>
        <w:rPr>
          <w:sz w:val="28"/>
          <w:szCs w:val="28"/>
        </w:rPr>
        <w:t>5,5</w:t>
      </w:r>
      <w:r w:rsidRPr="00F545CA">
        <w:rPr>
          <w:sz w:val="28"/>
          <w:szCs w:val="28"/>
        </w:rPr>
        <w:t>%, в 2026 году –</w:t>
      </w:r>
      <w:r>
        <w:rPr>
          <w:sz w:val="28"/>
          <w:szCs w:val="28"/>
        </w:rPr>
        <w:t>104,6</w:t>
      </w:r>
      <w:r w:rsidRPr="00F545CA">
        <w:rPr>
          <w:sz w:val="28"/>
          <w:szCs w:val="28"/>
        </w:rPr>
        <w:t xml:space="preserve">%, в 2027 году – </w:t>
      </w:r>
      <w:r>
        <w:rPr>
          <w:sz w:val="28"/>
          <w:szCs w:val="28"/>
        </w:rPr>
        <w:t>104,3</w:t>
      </w:r>
      <w:r w:rsidRPr="00F545CA">
        <w:rPr>
          <w:sz w:val="28"/>
          <w:szCs w:val="28"/>
        </w:rPr>
        <w:t>%.</w:t>
      </w:r>
    </w:p>
    <w:p w:rsidR="005E6C70" w:rsidRPr="00495850" w:rsidRDefault="005E6C70" w:rsidP="007411D0">
      <w:pPr>
        <w:ind w:firstLine="709"/>
        <w:jc w:val="both"/>
        <w:rPr>
          <w:i/>
          <w:iCs/>
          <w:spacing w:val="4"/>
        </w:rPr>
      </w:pPr>
      <w:r w:rsidRPr="00495850">
        <w:rPr>
          <w:sz w:val="28"/>
          <w:szCs w:val="28"/>
        </w:rPr>
        <w:t xml:space="preserve">Расчет произведен с учетом сроков уплаты налога, собираемости в размере </w:t>
      </w:r>
      <w:r>
        <w:rPr>
          <w:sz w:val="28"/>
          <w:szCs w:val="28"/>
        </w:rPr>
        <w:t>96,3</w:t>
      </w:r>
      <w:r w:rsidRPr="00495850">
        <w:rPr>
          <w:sz w:val="28"/>
          <w:szCs w:val="28"/>
        </w:rPr>
        <w:t xml:space="preserve">%, </w:t>
      </w:r>
      <w:r>
        <w:rPr>
          <w:sz w:val="28"/>
          <w:szCs w:val="28"/>
        </w:rPr>
        <w:t>96,4</w:t>
      </w:r>
      <w:r w:rsidRPr="00495850">
        <w:rPr>
          <w:sz w:val="28"/>
          <w:szCs w:val="28"/>
        </w:rPr>
        <w:t xml:space="preserve">% и </w:t>
      </w:r>
      <w:r>
        <w:rPr>
          <w:sz w:val="28"/>
          <w:szCs w:val="28"/>
        </w:rPr>
        <w:t>96,5</w:t>
      </w:r>
      <w:r w:rsidRPr="00495850">
        <w:rPr>
          <w:sz w:val="28"/>
          <w:szCs w:val="28"/>
        </w:rPr>
        <w:t>% в соответствующем году, и норматива распределения в местные бюджеты в размере 100%. Поступление недоимки запланировано ежегодно в размере 20% от ее величины по состоянию на 01.07.202</w:t>
      </w:r>
      <w:r>
        <w:rPr>
          <w:sz w:val="28"/>
          <w:szCs w:val="28"/>
        </w:rPr>
        <w:t>4</w:t>
      </w:r>
      <w:r w:rsidRPr="00495850">
        <w:rPr>
          <w:spacing w:val="4"/>
          <w:sz w:val="28"/>
          <w:szCs w:val="28"/>
        </w:rPr>
        <w:t xml:space="preserve">. </w:t>
      </w:r>
    </w:p>
    <w:p w:rsidR="005E6C70" w:rsidRDefault="005E6C70" w:rsidP="007411D0">
      <w:pPr>
        <w:ind w:firstLine="709"/>
        <w:jc w:val="both"/>
        <w:rPr>
          <w:sz w:val="28"/>
        </w:rPr>
      </w:pPr>
      <w:r w:rsidRPr="00495850">
        <w:rPr>
          <w:spacing w:val="4"/>
          <w:sz w:val="28"/>
          <w:szCs w:val="28"/>
        </w:rPr>
        <w:t>Поступление налога в 202</w:t>
      </w:r>
      <w:r>
        <w:rPr>
          <w:spacing w:val="4"/>
          <w:sz w:val="28"/>
          <w:szCs w:val="28"/>
        </w:rPr>
        <w:t>5</w:t>
      </w:r>
      <w:r w:rsidRPr="00495850">
        <w:rPr>
          <w:spacing w:val="4"/>
          <w:sz w:val="28"/>
          <w:szCs w:val="28"/>
        </w:rPr>
        <w:t xml:space="preserve"> году прогнозируется сумме </w:t>
      </w:r>
      <w:r>
        <w:rPr>
          <w:spacing w:val="4"/>
          <w:sz w:val="28"/>
          <w:szCs w:val="28"/>
        </w:rPr>
        <w:t>4 666,6</w:t>
      </w:r>
      <w:r w:rsidRPr="00495850">
        <w:rPr>
          <w:spacing w:val="4"/>
          <w:sz w:val="28"/>
          <w:szCs w:val="28"/>
        </w:rPr>
        <w:t> тыс. рублей. Общая сумма единого сельскохозяйственного налога в 202</w:t>
      </w:r>
      <w:r>
        <w:rPr>
          <w:spacing w:val="4"/>
          <w:sz w:val="28"/>
          <w:szCs w:val="28"/>
        </w:rPr>
        <w:t>6</w:t>
      </w:r>
      <w:r w:rsidRPr="00495850">
        <w:rPr>
          <w:spacing w:val="4"/>
          <w:sz w:val="28"/>
          <w:szCs w:val="28"/>
        </w:rPr>
        <w:t xml:space="preserve"> и 202</w:t>
      </w:r>
      <w:r>
        <w:rPr>
          <w:spacing w:val="4"/>
          <w:sz w:val="28"/>
          <w:szCs w:val="28"/>
        </w:rPr>
        <w:t>7</w:t>
      </w:r>
      <w:r w:rsidRPr="00495850">
        <w:rPr>
          <w:spacing w:val="4"/>
          <w:sz w:val="28"/>
          <w:szCs w:val="28"/>
        </w:rPr>
        <w:t xml:space="preserve"> годах прогнозируется в сумме </w:t>
      </w:r>
      <w:r>
        <w:rPr>
          <w:spacing w:val="4"/>
          <w:sz w:val="28"/>
          <w:szCs w:val="28"/>
        </w:rPr>
        <w:t>4 974</w:t>
      </w:r>
      <w:r w:rsidRPr="00495850">
        <w:rPr>
          <w:spacing w:val="4"/>
          <w:sz w:val="28"/>
          <w:szCs w:val="28"/>
        </w:rPr>
        <w:t xml:space="preserve"> тыс. рублей и 5</w:t>
      </w:r>
      <w:r>
        <w:rPr>
          <w:spacing w:val="4"/>
          <w:sz w:val="28"/>
          <w:szCs w:val="28"/>
        </w:rPr>
        <w:t> 172,2</w:t>
      </w:r>
      <w:r w:rsidRPr="00495850">
        <w:rPr>
          <w:spacing w:val="4"/>
          <w:sz w:val="28"/>
          <w:szCs w:val="28"/>
        </w:rPr>
        <w:t xml:space="preserve"> тыс. рублей соответственно </w:t>
      </w:r>
      <w:r w:rsidRPr="00495850">
        <w:rPr>
          <w:sz w:val="28"/>
        </w:rPr>
        <w:t xml:space="preserve">(приложение </w:t>
      </w:r>
      <w:r w:rsidRPr="000D6AA8">
        <w:rPr>
          <w:sz w:val="28"/>
        </w:rPr>
        <w:t>12</w:t>
      </w:r>
      <w:r w:rsidRPr="00495850">
        <w:rPr>
          <w:sz w:val="28"/>
        </w:rPr>
        <w:t xml:space="preserve"> к Пояснительной записке). </w:t>
      </w:r>
    </w:p>
    <w:p w:rsidR="005E6C70" w:rsidRDefault="005E6C70" w:rsidP="005E6C70">
      <w:pPr>
        <w:pStyle w:val="3"/>
        <w:ind w:firstLine="0"/>
        <w:jc w:val="center"/>
        <w:rPr>
          <w:iCs/>
          <w:spacing w:val="4"/>
        </w:rPr>
      </w:pPr>
    </w:p>
    <w:p w:rsidR="005E6C70" w:rsidRPr="00E2578D" w:rsidRDefault="005E6C70" w:rsidP="005E6C70">
      <w:pPr>
        <w:pStyle w:val="3"/>
        <w:ind w:firstLine="0"/>
        <w:jc w:val="center"/>
        <w:rPr>
          <w:iCs/>
          <w:spacing w:val="4"/>
        </w:rPr>
      </w:pPr>
      <w:r w:rsidRPr="00E2578D">
        <w:rPr>
          <w:iCs/>
          <w:spacing w:val="4"/>
        </w:rPr>
        <w:t>Налог, взимаемый в связи с применением патентной системы налогообложения</w:t>
      </w:r>
    </w:p>
    <w:p w:rsidR="005E6C70" w:rsidRPr="000F628C" w:rsidRDefault="005E6C70" w:rsidP="005E6C70">
      <w:pPr>
        <w:rPr>
          <w:highlight w:val="yellow"/>
        </w:rPr>
      </w:pPr>
    </w:p>
    <w:p w:rsidR="005E6C70" w:rsidRPr="00495850" w:rsidRDefault="005E6C70" w:rsidP="005E6C70">
      <w:pPr>
        <w:autoSpaceDE w:val="0"/>
        <w:autoSpaceDN w:val="0"/>
        <w:adjustRightInd w:val="0"/>
        <w:ind w:firstLine="709"/>
        <w:jc w:val="both"/>
        <w:rPr>
          <w:spacing w:val="4"/>
          <w:sz w:val="28"/>
          <w:szCs w:val="28"/>
        </w:rPr>
      </w:pPr>
      <w:r w:rsidRPr="00495850">
        <w:rPr>
          <w:spacing w:val="4"/>
          <w:sz w:val="28"/>
          <w:szCs w:val="28"/>
        </w:rPr>
        <w:t>Расчет суммы налога, взимаемого в связи с применением патентной</w:t>
      </w:r>
      <w:r>
        <w:rPr>
          <w:spacing w:val="4"/>
          <w:sz w:val="28"/>
          <w:szCs w:val="28"/>
        </w:rPr>
        <w:t xml:space="preserve"> </w:t>
      </w:r>
      <w:r w:rsidRPr="00495850">
        <w:rPr>
          <w:spacing w:val="4"/>
          <w:sz w:val="28"/>
          <w:szCs w:val="28"/>
        </w:rPr>
        <w:t>системы налогообложения, произведен в соответствии с действующим</w:t>
      </w:r>
      <w:r>
        <w:rPr>
          <w:spacing w:val="4"/>
          <w:sz w:val="28"/>
          <w:szCs w:val="28"/>
        </w:rPr>
        <w:t xml:space="preserve"> </w:t>
      </w:r>
      <w:r w:rsidRPr="00495850">
        <w:rPr>
          <w:spacing w:val="4"/>
          <w:sz w:val="28"/>
          <w:szCs w:val="28"/>
        </w:rPr>
        <w:t>налоговым и бюджетным законодательством, а также планируемым</w:t>
      </w:r>
      <w:r>
        <w:rPr>
          <w:spacing w:val="4"/>
          <w:sz w:val="28"/>
          <w:szCs w:val="28"/>
        </w:rPr>
        <w:t xml:space="preserve"> </w:t>
      </w:r>
      <w:r w:rsidRPr="00495850">
        <w:rPr>
          <w:spacing w:val="4"/>
          <w:sz w:val="28"/>
          <w:szCs w:val="28"/>
        </w:rPr>
        <w:t>к принятию проектом Закона края, предусматривающим продление действия</w:t>
      </w:r>
      <w:r>
        <w:rPr>
          <w:spacing w:val="4"/>
          <w:sz w:val="28"/>
          <w:szCs w:val="28"/>
        </w:rPr>
        <w:t xml:space="preserve"> </w:t>
      </w:r>
      <w:r w:rsidRPr="00495850">
        <w:rPr>
          <w:spacing w:val="4"/>
          <w:sz w:val="28"/>
          <w:szCs w:val="28"/>
        </w:rPr>
        <w:t>нулевой налоговой ставки до 01.01.202</w:t>
      </w:r>
      <w:r>
        <w:rPr>
          <w:spacing w:val="4"/>
          <w:sz w:val="28"/>
          <w:szCs w:val="28"/>
        </w:rPr>
        <w:t>7</w:t>
      </w:r>
      <w:r w:rsidRPr="00495850">
        <w:rPr>
          <w:spacing w:val="4"/>
          <w:sz w:val="28"/>
          <w:szCs w:val="28"/>
        </w:rPr>
        <w:t xml:space="preserve"> для впервые зарегистрированных</w:t>
      </w:r>
      <w:r>
        <w:rPr>
          <w:spacing w:val="4"/>
          <w:sz w:val="28"/>
          <w:szCs w:val="28"/>
        </w:rPr>
        <w:t xml:space="preserve"> </w:t>
      </w:r>
      <w:r w:rsidRPr="00495850">
        <w:rPr>
          <w:spacing w:val="4"/>
          <w:sz w:val="28"/>
          <w:szCs w:val="28"/>
        </w:rPr>
        <w:t>индивидуальных предпринимателей, осуществляющих деятельность</w:t>
      </w:r>
      <w:r>
        <w:rPr>
          <w:spacing w:val="4"/>
          <w:sz w:val="28"/>
          <w:szCs w:val="28"/>
        </w:rPr>
        <w:t xml:space="preserve"> </w:t>
      </w:r>
      <w:r w:rsidRPr="00495850">
        <w:rPr>
          <w:spacing w:val="4"/>
          <w:sz w:val="28"/>
          <w:szCs w:val="28"/>
        </w:rPr>
        <w:t>в производственной, социальной, научной и других сферах, установленной</w:t>
      </w:r>
      <w:r>
        <w:rPr>
          <w:spacing w:val="4"/>
          <w:sz w:val="28"/>
          <w:szCs w:val="28"/>
        </w:rPr>
        <w:t xml:space="preserve"> </w:t>
      </w:r>
      <w:r w:rsidRPr="00495850">
        <w:rPr>
          <w:spacing w:val="4"/>
          <w:sz w:val="28"/>
          <w:szCs w:val="28"/>
        </w:rPr>
        <w:t>Законом Красноярского края от 25.06.2015 № 8-3530 «Об установлении ставок</w:t>
      </w:r>
      <w:r>
        <w:rPr>
          <w:spacing w:val="4"/>
          <w:sz w:val="28"/>
          <w:szCs w:val="28"/>
        </w:rPr>
        <w:t xml:space="preserve"> </w:t>
      </w:r>
      <w:r w:rsidRPr="00495850">
        <w:rPr>
          <w:spacing w:val="4"/>
          <w:sz w:val="28"/>
          <w:szCs w:val="28"/>
        </w:rPr>
        <w:t>налогов для налогоплательщиков, впервые зарегистрированных в качестве</w:t>
      </w:r>
      <w:r>
        <w:rPr>
          <w:spacing w:val="4"/>
          <w:sz w:val="28"/>
          <w:szCs w:val="28"/>
        </w:rPr>
        <w:t xml:space="preserve"> </w:t>
      </w:r>
      <w:r w:rsidRPr="00495850">
        <w:rPr>
          <w:spacing w:val="4"/>
          <w:sz w:val="28"/>
          <w:szCs w:val="28"/>
        </w:rPr>
        <w:t>индивидуальных предпринимателей и перешедших на упрощенную систему</w:t>
      </w:r>
      <w:r>
        <w:rPr>
          <w:spacing w:val="4"/>
          <w:sz w:val="28"/>
          <w:szCs w:val="28"/>
        </w:rPr>
        <w:t xml:space="preserve"> </w:t>
      </w:r>
      <w:r w:rsidRPr="00495850">
        <w:rPr>
          <w:spacing w:val="4"/>
          <w:sz w:val="28"/>
          <w:szCs w:val="28"/>
        </w:rPr>
        <w:t>налогообложения и (или) патентную систему налогообложения».</w:t>
      </w:r>
    </w:p>
    <w:p w:rsidR="005E6C70" w:rsidRPr="00495850" w:rsidRDefault="005E6C70" w:rsidP="005E6C70">
      <w:pPr>
        <w:autoSpaceDE w:val="0"/>
        <w:autoSpaceDN w:val="0"/>
        <w:adjustRightInd w:val="0"/>
        <w:ind w:firstLine="709"/>
        <w:jc w:val="both"/>
        <w:rPr>
          <w:spacing w:val="4"/>
          <w:sz w:val="28"/>
          <w:szCs w:val="28"/>
        </w:rPr>
      </w:pPr>
      <w:r w:rsidRPr="00495850">
        <w:rPr>
          <w:spacing w:val="4"/>
          <w:sz w:val="28"/>
          <w:szCs w:val="28"/>
        </w:rPr>
        <w:lastRenderedPageBreak/>
        <w:t>Сумма налога, взимаемого в связи с применением патентной системы</w:t>
      </w:r>
      <w:r>
        <w:rPr>
          <w:spacing w:val="4"/>
          <w:sz w:val="28"/>
          <w:szCs w:val="28"/>
        </w:rPr>
        <w:t xml:space="preserve"> </w:t>
      </w:r>
      <w:r w:rsidRPr="00495850">
        <w:rPr>
          <w:spacing w:val="4"/>
          <w:sz w:val="28"/>
          <w:szCs w:val="28"/>
        </w:rPr>
        <w:t>налогообложения, определена на основе: отчета УФНС по краю по форме</w:t>
      </w:r>
      <w:r>
        <w:rPr>
          <w:spacing w:val="4"/>
          <w:sz w:val="28"/>
          <w:szCs w:val="28"/>
        </w:rPr>
        <w:t xml:space="preserve"> </w:t>
      </w:r>
      <w:r w:rsidRPr="00495850">
        <w:rPr>
          <w:spacing w:val="4"/>
          <w:sz w:val="28"/>
          <w:szCs w:val="28"/>
        </w:rPr>
        <w:t>1-Патент «О количестве индивидуальных предпринимателей, применяющих</w:t>
      </w:r>
      <w:r>
        <w:rPr>
          <w:spacing w:val="4"/>
          <w:sz w:val="28"/>
          <w:szCs w:val="28"/>
        </w:rPr>
        <w:t xml:space="preserve"> </w:t>
      </w:r>
      <w:r w:rsidRPr="00495850">
        <w:rPr>
          <w:spacing w:val="4"/>
          <w:sz w:val="28"/>
          <w:szCs w:val="28"/>
        </w:rPr>
        <w:t>патентную систему налогообложения, и выданных патентов на право</w:t>
      </w:r>
      <w:r>
        <w:rPr>
          <w:spacing w:val="4"/>
          <w:sz w:val="28"/>
          <w:szCs w:val="28"/>
        </w:rPr>
        <w:t xml:space="preserve"> </w:t>
      </w:r>
      <w:r w:rsidRPr="00495850">
        <w:rPr>
          <w:spacing w:val="4"/>
          <w:sz w:val="28"/>
          <w:szCs w:val="28"/>
        </w:rPr>
        <w:t>применения патентной системы налогообложения в разрезе видов</w:t>
      </w:r>
      <w:r>
        <w:rPr>
          <w:spacing w:val="4"/>
          <w:sz w:val="28"/>
          <w:szCs w:val="28"/>
        </w:rPr>
        <w:t xml:space="preserve"> </w:t>
      </w:r>
      <w:r w:rsidRPr="00495850">
        <w:rPr>
          <w:spacing w:val="4"/>
          <w:sz w:val="28"/>
          <w:szCs w:val="28"/>
        </w:rPr>
        <w:t>предпринимательской деятельности» по состоянию на 01.07.202</w:t>
      </w:r>
      <w:r>
        <w:rPr>
          <w:spacing w:val="4"/>
          <w:sz w:val="28"/>
          <w:szCs w:val="28"/>
        </w:rPr>
        <w:t>4</w:t>
      </w:r>
      <w:r w:rsidRPr="00495850">
        <w:rPr>
          <w:spacing w:val="4"/>
          <w:sz w:val="28"/>
          <w:szCs w:val="28"/>
        </w:rPr>
        <w:t xml:space="preserve"> с учетом</w:t>
      </w:r>
      <w:r>
        <w:rPr>
          <w:spacing w:val="4"/>
          <w:sz w:val="28"/>
          <w:szCs w:val="28"/>
        </w:rPr>
        <w:t xml:space="preserve"> </w:t>
      </w:r>
      <w:r w:rsidRPr="00495850">
        <w:rPr>
          <w:spacing w:val="4"/>
          <w:sz w:val="28"/>
          <w:szCs w:val="28"/>
        </w:rPr>
        <w:t>уплаченных страховых взносов, уменьшающих стоимость.</w:t>
      </w:r>
    </w:p>
    <w:p w:rsidR="005E6C70" w:rsidRPr="00495850" w:rsidRDefault="005E6C70" w:rsidP="005E6C70">
      <w:pPr>
        <w:ind w:firstLine="709"/>
        <w:jc w:val="both"/>
        <w:rPr>
          <w:sz w:val="28"/>
        </w:rPr>
      </w:pPr>
      <w:r w:rsidRPr="00495850">
        <w:rPr>
          <w:sz w:val="28"/>
        </w:rPr>
        <w:t>Прогноз поступления налога, взимаемого в связи с применением ПСН, определен с учетом норматива отчисления в бюджет</w:t>
      </w:r>
      <w:r>
        <w:rPr>
          <w:sz w:val="28"/>
        </w:rPr>
        <w:t xml:space="preserve"> округа</w:t>
      </w:r>
      <w:r w:rsidRPr="00495850">
        <w:rPr>
          <w:sz w:val="28"/>
        </w:rPr>
        <w:t xml:space="preserve"> в размере 100% и собираемости налога 100%.</w:t>
      </w:r>
    </w:p>
    <w:p w:rsidR="005E6C70" w:rsidRPr="00495850" w:rsidRDefault="005E6C70" w:rsidP="005E6C70">
      <w:pPr>
        <w:ind w:firstLine="709"/>
        <w:jc w:val="both"/>
        <w:rPr>
          <w:spacing w:val="4"/>
          <w:sz w:val="28"/>
          <w:szCs w:val="28"/>
        </w:rPr>
      </w:pPr>
      <w:r w:rsidRPr="00495850">
        <w:rPr>
          <w:sz w:val="28"/>
          <w:szCs w:val="28"/>
        </w:rPr>
        <w:t>Поступление налога на 202</w:t>
      </w:r>
      <w:r>
        <w:rPr>
          <w:sz w:val="28"/>
          <w:szCs w:val="28"/>
        </w:rPr>
        <w:t>5</w:t>
      </w:r>
      <w:r w:rsidRPr="00495850">
        <w:rPr>
          <w:sz w:val="28"/>
          <w:szCs w:val="28"/>
        </w:rPr>
        <w:t>-202</w:t>
      </w:r>
      <w:r>
        <w:rPr>
          <w:sz w:val="28"/>
          <w:szCs w:val="28"/>
        </w:rPr>
        <w:t>7</w:t>
      </w:r>
      <w:r w:rsidRPr="00495850">
        <w:rPr>
          <w:sz w:val="28"/>
          <w:szCs w:val="28"/>
        </w:rPr>
        <w:t xml:space="preserve"> годы прогнозируется в сумме 3</w:t>
      </w:r>
      <w:r>
        <w:rPr>
          <w:sz w:val="28"/>
          <w:szCs w:val="28"/>
        </w:rPr>
        <w:t> 395,9</w:t>
      </w:r>
      <w:r w:rsidRPr="00495850">
        <w:rPr>
          <w:sz w:val="28"/>
          <w:szCs w:val="28"/>
        </w:rPr>
        <w:t xml:space="preserve"> тыс. рублей, 3</w:t>
      </w:r>
      <w:r>
        <w:rPr>
          <w:sz w:val="28"/>
          <w:szCs w:val="28"/>
        </w:rPr>
        <w:t> 563,5</w:t>
      </w:r>
      <w:r w:rsidRPr="00495850">
        <w:rPr>
          <w:sz w:val="28"/>
          <w:szCs w:val="28"/>
        </w:rPr>
        <w:t xml:space="preserve"> тыс. рублей и 3</w:t>
      </w:r>
      <w:r>
        <w:rPr>
          <w:sz w:val="28"/>
          <w:szCs w:val="28"/>
        </w:rPr>
        <w:t> 739,4</w:t>
      </w:r>
      <w:r w:rsidRPr="00495850">
        <w:rPr>
          <w:sz w:val="28"/>
          <w:szCs w:val="28"/>
        </w:rPr>
        <w:t xml:space="preserve"> тыс. рублей соответственно (приложение </w:t>
      </w:r>
      <w:r w:rsidRPr="001F30E5">
        <w:rPr>
          <w:sz w:val="28"/>
          <w:szCs w:val="28"/>
        </w:rPr>
        <w:t>13</w:t>
      </w:r>
      <w:r w:rsidRPr="00495850">
        <w:rPr>
          <w:sz w:val="28"/>
          <w:szCs w:val="28"/>
        </w:rPr>
        <w:t xml:space="preserve"> к Пояснительной записке).</w:t>
      </w:r>
    </w:p>
    <w:p w:rsidR="005E6C70" w:rsidRPr="000F628C" w:rsidRDefault="005E6C70" w:rsidP="005E6C70">
      <w:pPr>
        <w:rPr>
          <w:highlight w:val="yellow"/>
        </w:rPr>
      </w:pPr>
    </w:p>
    <w:p w:rsidR="005E6C70" w:rsidRPr="00495850" w:rsidRDefault="005E6C70" w:rsidP="005E6C70">
      <w:pPr>
        <w:pStyle w:val="3"/>
        <w:jc w:val="center"/>
        <w:rPr>
          <w:spacing w:val="4"/>
        </w:rPr>
      </w:pPr>
      <w:r w:rsidRPr="00495850">
        <w:rPr>
          <w:spacing w:val="4"/>
        </w:rPr>
        <w:t>Налог</w:t>
      </w:r>
      <w:r>
        <w:rPr>
          <w:spacing w:val="4"/>
        </w:rPr>
        <w:t>и</w:t>
      </w:r>
      <w:r w:rsidRPr="00495850">
        <w:rPr>
          <w:spacing w:val="4"/>
        </w:rPr>
        <w:t xml:space="preserve"> на имущество</w:t>
      </w:r>
      <w:r>
        <w:rPr>
          <w:spacing w:val="4"/>
        </w:rPr>
        <w:t xml:space="preserve"> </w:t>
      </w:r>
    </w:p>
    <w:p w:rsidR="005E6C70" w:rsidRPr="00495850" w:rsidRDefault="005E6C70" w:rsidP="005E6C70"/>
    <w:p w:rsidR="005E6C70" w:rsidRDefault="005E6C70" w:rsidP="005E6C70">
      <w:pPr>
        <w:autoSpaceDE w:val="0"/>
        <w:autoSpaceDN w:val="0"/>
        <w:adjustRightInd w:val="0"/>
        <w:ind w:firstLine="709"/>
        <w:jc w:val="both"/>
        <w:rPr>
          <w:sz w:val="28"/>
          <w:szCs w:val="28"/>
        </w:rPr>
      </w:pPr>
      <w:r w:rsidRPr="00495850">
        <w:rPr>
          <w:sz w:val="28"/>
          <w:szCs w:val="28"/>
        </w:rPr>
        <w:t xml:space="preserve">Расчет </w:t>
      </w:r>
      <w:r w:rsidRPr="00495850">
        <w:rPr>
          <w:i/>
          <w:sz w:val="28"/>
          <w:szCs w:val="28"/>
        </w:rPr>
        <w:t>налога на имущество физических лиц</w:t>
      </w:r>
      <w:r w:rsidRPr="00495850">
        <w:t xml:space="preserve"> </w:t>
      </w:r>
      <w:r w:rsidRPr="00495850">
        <w:rPr>
          <w:sz w:val="28"/>
          <w:szCs w:val="28"/>
        </w:rPr>
        <w:t>на 202</w:t>
      </w:r>
      <w:r>
        <w:rPr>
          <w:sz w:val="28"/>
          <w:szCs w:val="28"/>
        </w:rPr>
        <w:t>5</w:t>
      </w:r>
      <w:r w:rsidRPr="00495850">
        <w:rPr>
          <w:sz w:val="28"/>
          <w:szCs w:val="28"/>
        </w:rPr>
        <w:t>– 202</w:t>
      </w:r>
      <w:r>
        <w:rPr>
          <w:sz w:val="28"/>
          <w:szCs w:val="28"/>
        </w:rPr>
        <w:t>7</w:t>
      </w:r>
      <w:r w:rsidRPr="00495850">
        <w:rPr>
          <w:sz w:val="28"/>
          <w:szCs w:val="28"/>
        </w:rPr>
        <w:t xml:space="preserve"> годы произведен</w:t>
      </w:r>
      <w:r>
        <w:rPr>
          <w:sz w:val="28"/>
          <w:szCs w:val="28"/>
        </w:rPr>
        <w:t xml:space="preserve"> на основании:</w:t>
      </w:r>
    </w:p>
    <w:p w:rsidR="005E6C70" w:rsidRDefault="005E6C70" w:rsidP="005E6C70">
      <w:pPr>
        <w:pStyle w:val="Style8"/>
        <w:widowControl/>
        <w:spacing w:line="240" w:lineRule="auto"/>
        <w:ind w:firstLine="709"/>
        <w:rPr>
          <w:sz w:val="28"/>
          <w:szCs w:val="28"/>
        </w:rPr>
      </w:pPr>
      <w:r>
        <w:rPr>
          <w:color w:val="000000"/>
          <w:sz w:val="28"/>
          <w:szCs w:val="28"/>
        </w:rPr>
        <w:t xml:space="preserve">решения окружного Совета депутатов от 19.11.2020 № 5-32р «О местных налогах на территории муниципального образования Шарыповский муниципальный округ Красноярского </w:t>
      </w:r>
      <w:proofErr w:type="gramStart"/>
      <w:r>
        <w:rPr>
          <w:color w:val="000000"/>
          <w:sz w:val="28"/>
          <w:szCs w:val="28"/>
        </w:rPr>
        <w:t>края»  с</w:t>
      </w:r>
      <w:proofErr w:type="gramEnd"/>
      <w:r>
        <w:rPr>
          <w:color w:val="000000"/>
          <w:sz w:val="28"/>
          <w:szCs w:val="28"/>
        </w:rPr>
        <w:t xml:space="preserve"> учетом изменений (в редакции от 24.10.2024 № 42-327р) об </w:t>
      </w:r>
      <w:r w:rsidRPr="006F6C1B">
        <w:rPr>
          <w:sz w:val="28"/>
          <w:szCs w:val="28"/>
        </w:rPr>
        <w:t>устан</w:t>
      </w:r>
      <w:r>
        <w:rPr>
          <w:sz w:val="28"/>
          <w:szCs w:val="28"/>
        </w:rPr>
        <w:t>о</w:t>
      </w:r>
      <w:r w:rsidRPr="006F6C1B">
        <w:rPr>
          <w:sz w:val="28"/>
          <w:szCs w:val="28"/>
        </w:rPr>
        <w:t>в</w:t>
      </w:r>
      <w:r>
        <w:rPr>
          <w:sz w:val="28"/>
          <w:szCs w:val="28"/>
        </w:rPr>
        <w:t>лении</w:t>
      </w:r>
      <w:r w:rsidRPr="006F6C1B">
        <w:rPr>
          <w:sz w:val="28"/>
          <w:szCs w:val="28"/>
        </w:rPr>
        <w:t xml:space="preserve"> ставк</w:t>
      </w:r>
      <w:r>
        <w:rPr>
          <w:sz w:val="28"/>
          <w:szCs w:val="28"/>
        </w:rPr>
        <w:t>и</w:t>
      </w:r>
      <w:r w:rsidRPr="006F6C1B">
        <w:rPr>
          <w:sz w:val="28"/>
          <w:szCs w:val="28"/>
        </w:rPr>
        <w:t xml:space="preserve"> по налогу на имущество физических лиц с кадастровой стоимостью свыше 300 млн рублей </w:t>
      </w:r>
      <w:r>
        <w:rPr>
          <w:sz w:val="28"/>
          <w:szCs w:val="28"/>
        </w:rPr>
        <w:t xml:space="preserve">в размере </w:t>
      </w:r>
      <w:r w:rsidRPr="006F6C1B">
        <w:rPr>
          <w:sz w:val="28"/>
          <w:szCs w:val="28"/>
        </w:rPr>
        <w:t xml:space="preserve"> 2,5%;</w:t>
      </w:r>
    </w:p>
    <w:p w:rsidR="005E6C70" w:rsidRPr="00495850" w:rsidRDefault="005E6C70" w:rsidP="005E6C70">
      <w:pPr>
        <w:autoSpaceDE w:val="0"/>
        <w:autoSpaceDN w:val="0"/>
        <w:adjustRightInd w:val="0"/>
        <w:ind w:firstLine="709"/>
        <w:jc w:val="both"/>
        <w:rPr>
          <w:sz w:val="28"/>
          <w:szCs w:val="28"/>
        </w:rPr>
      </w:pPr>
      <w:r w:rsidRPr="00495850">
        <w:rPr>
          <w:sz w:val="28"/>
          <w:szCs w:val="28"/>
        </w:rPr>
        <w:t>отчетных данных УФНС по краю по форме № 5-МН «Отчет о налоговой базе и структуре начислений по местным налогам» за 202</w:t>
      </w:r>
      <w:r>
        <w:rPr>
          <w:sz w:val="28"/>
          <w:szCs w:val="28"/>
        </w:rPr>
        <w:t>3</w:t>
      </w:r>
      <w:r w:rsidRPr="00495850">
        <w:rPr>
          <w:sz w:val="28"/>
          <w:szCs w:val="28"/>
        </w:rPr>
        <w:t xml:space="preserve"> год (далее – отчет по форме № 5-МН) о суммах налога, подлежащих уплате в бюджет, расчетного уровня собираемости. </w:t>
      </w:r>
    </w:p>
    <w:p w:rsidR="005E6C70" w:rsidRPr="00495850" w:rsidRDefault="005E6C70" w:rsidP="005E6C70">
      <w:pPr>
        <w:autoSpaceDE w:val="0"/>
        <w:autoSpaceDN w:val="0"/>
        <w:adjustRightInd w:val="0"/>
        <w:ind w:firstLine="709"/>
        <w:jc w:val="both"/>
      </w:pPr>
      <w:r w:rsidRPr="00495850">
        <w:rPr>
          <w:sz w:val="28"/>
          <w:szCs w:val="28"/>
        </w:rPr>
        <w:t>Учтено погашение недоимки на 202</w:t>
      </w:r>
      <w:r>
        <w:rPr>
          <w:sz w:val="28"/>
          <w:szCs w:val="28"/>
        </w:rPr>
        <w:t>5</w:t>
      </w:r>
      <w:r w:rsidRPr="00495850">
        <w:rPr>
          <w:sz w:val="28"/>
          <w:szCs w:val="28"/>
        </w:rPr>
        <w:t>–202</w:t>
      </w:r>
      <w:r>
        <w:rPr>
          <w:sz w:val="28"/>
          <w:szCs w:val="28"/>
        </w:rPr>
        <w:t>7</w:t>
      </w:r>
      <w:r w:rsidRPr="00495850">
        <w:rPr>
          <w:sz w:val="28"/>
          <w:szCs w:val="28"/>
        </w:rPr>
        <w:t xml:space="preserve"> годы ежегодно в размере 5% от величины недоимки по состоянию на 01.07.202</w:t>
      </w:r>
      <w:r>
        <w:rPr>
          <w:sz w:val="28"/>
          <w:szCs w:val="28"/>
        </w:rPr>
        <w:t>4</w:t>
      </w:r>
      <w:r w:rsidRPr="00495850">
        <w:rPr>
          <w:sz w:val="28"/>
          <w:szCs w:val="28"/>
        </w:rPr>
        <w:t xml:space="preserve"> или </w:t>
      </w:r>
      <w:r>
        <w:rPr>
          <w:sz w:val="28"/>
          <w:szCs w:val="28"/>
        </w:rPr>
        <w:t>34</w:t>
      </w:r>
      <w:r w:rsidRPr="00495850">
        <w:rPr>
          <w:sz w:val="28"/>
          <w:szCs w:val="28"/>
        </w:rPr>
        <w:t xml:space="preserve"> тыс. рублей</w:t>
      </w:r>
      <w:r w:rsidRPr="00495850">
        <w:t xml:space="preserve">. </w:t>
      </w:r>
    </w:p>
    <w:p w:rsidR="005E6C70" w:rsidRPr="00495850" w:rsidRDefault="005E6C70" w:rsidP="005E6C70">
      <w:pPr>
        <w:autoSpaceDE w:val="0"/>
        <w:autoSpaceDN w:val="0"/>
        <w:adjustRightInd w:val="0"/>
        <w:ind w:firstLine="709"/>
        <w:jc w:val="both"/>
        <w:rPr>
          <w:sz w:val="28"/>
          <w:szCs w:val="28"/>
        </w:rPr>
      </w:pPr>
      <w:r w:rsidRPr="00495850">
        <w:rPr>
          <w:sz w:val="28"/>
          <w:szCs w:val="28"/>
        </w:rPr>
        <w:t>Поступление налога на 202</w:t>
      </w:r>
      <w:r>
        <w:rPr>
          <w:sz w:val="28"/>
          <w:szCs w:val="28"/>
        </w:rPr>
        <w:t>5</w:t>
      </w:r>
      <w:r w:rsidRPr="00495850">
        <w:rPr>
          <w:sz w:val="28"/>
          <w:szCs w:val="28"/>
        </w:rPr>
        <w:t>-202</w:t>
      </w:r>
      <w:r>
        <w:rPr>
          <w:sz w:val="28"/>
          <w:szCs w:val="28"/>
        </w:rPr>
        <w:t>7</w:t>
      </w:r>
      <w:r w:rsidRPr="00495850">
        <w:rPr>
          <w:sz w:val="28"/>
          <w:szCs w:val="28"/>
        </w:rPr>
        <w:t xml:space="preserve"> годы прогнозируется в сумме 2 </w:t>
      </w:r>
      <w:r>
        <w:rPr>
          <w:sz w:val="28"/>
          <w:szCs w:val="28"/>
        </w:rPr>
        <w:t>680</w:t>
      </w:r>
      <w:r w:rsidRPr="00495850">
        <w:rPr>
          <w:sz w:val="28"/>
          <w:szCs w:val="28"/>
        </w:rPr>
        <w:t xml:space="preserve"> тыс. рублей, 2</w:t>
      </w:r>
      <w:r>
        <w:rPr>
          <w:sz w:val="28"/>
          <w:szCs w:val="28"/>
        </w:rPr>
        <w:t> 944,6</w:t>
      </w:r>
      <w:r w:rsidRPr="00495850">
        <w:rPr>
          <w:sz w:val="28"/>
          <w:szCs w:val="28"/>
        </w:rPr>
        <w:t xml:space="preserve"> тыс. рублей и </w:t>
      </w:r>
      <w:r>
        <w:rPr>
          <w:sz w:val="28"/>
          <w:szCs w:val="28"/>
        </w:rPr>
        <w:t>3235,7</w:t>
      </w:r>
      <w:r w:rsidRPr="00495850">
        <w:rPr>
          <w:sz w:val="28"/>
          <w:szCs w:val="28"/>
        </w:rPr>
        <w:t xml:space="preserve"> тыс. рублей соответственно (приложение </w:t>
      </w:r>
      <w:r w:rsidRPr="001F3A1C">
        <w:rPr>
          <w:sz w:val="28"/>
          <w:szCs w:val="28"/>
        </w:rPr>
        <w:t xml:space="preserve">14 </w:t>
      </w:r>
      <w:r w:rsidRPr="00495850">
        <w:rPr>
          <w:sz w:val="28"/>
          <w:szCs w:val="28"/>
        </w:rPr>
        <w:t>к Пояснительной записке).</w:t>
      </w:r>
    </w:p>
    <w:p w:rsidR="005E6C70" w:rsidRPr="00495850" w:rsidRDefault="005E6C70" w:rsidP="005E6C70">
      <w:pPr>
        <w:autoSpaceDE w:val="0"/>
        <w:autoSpaceDN w:val="0"/>
        <w:adjustRightInd w:val="0"/>
        <w:ind w:firstLine="709"/>
        <w:jc w:val="both"/>
        <w:rPr>
          <w:sz w:val="28"/>
          <w:szCs w:val="28"/>
        </w:rPr>
      </w:pPr>
      <w:r w:rsidRPr="00495850">
        <w:rPr>
          <w:sz w:val="28"/>
          <w:szCs w:val="28"/>
        </w:rPr>
        <w:t xml:space="preserve">В основу расчета </w:t>
      </w:r>
      <w:r w:rsidRPr="00495850">
        <w:rPr>
          <w:i/>
          <w:sz w:val="28"/>
          <w:szCs w:val="28"/>
        </w:rPr>
        <w:t>земельного налога</w:t>
      </w:r>
      <w:r w:rsidRPr="00495850">
        <w:rPr>
          <w:sz w:val="28"/>
          <w:szCs w:val="28"/>
        </w:rPr>
        <w:t xml:space="preserve"> приняты следующие исходные данные: </w:t>
      </w:r>
    </w:p>
    <w:p w:rsidR="005E6C70" w:rsidRPr="00495850" w:rsidRDefault="005E6C70" w:rsidP="005E6C70">
      <w:pPr>
        <w:autoSpaceDE w:val="0"/>
        <w:autoSpaceDN w:val="0"/>
        <w:adjustRightInd w:val="0"/>
        <w:ind w:firstLine="709"/>
        <w:jc w:val="both"/>
        <w:rPr>
          <w:sz w:val="28"/>
          <w:szCs w:val="28"/>
        </w:rPr>
      </w:pPr>
      <w:r w:rsidRPr="00495850">
        <w:rPr>
          <w:sz w:val="28"/>
          <w:szCs w:val="28"/>
        </w:rPr>
        <w:sym w:font="Symbol" w:char="F0B7"/>
      </w:r>
      <w:r w:rsidRPr="00495850">
        <w:rPr>
          <w:sz w:val="28"/>
          <w:szCs w:val="28"/>
        </w:rPr>
        <w:t xml:space="preserve"> отчетные данные УФНС по краю по форме № 5-МН за 202</w:t>
      </w:r>
      <w:r>
        <w:rPr>
          <w:sz w:val="28"/>
          <w:szCs w:val="28"/>
        </w:rPr>
        <w:t>3</w:t>
      </w:r>
      <w:r w:rsidRPr="00495850">
        <w:rPr>
          <w:sz w:val="28"/>
          <w:szCs w:val="28"/>
        </w:rPr>
        <w:t xml:space="preserve"> год; </w:t>
      </w:r>
    </w:p>
    <w:p w:rsidR="005E6C70" w:rsidRPr="00495850" w:rsidRDefault="005E6C70" w:rsidP="005E6C70">
      <w:pPr>
        <w:autoSpaceDE w:val="0"/>
        <w:autoSpaceDN w:val="0"/>
        <w:adjustRightInd w:val="0"/>
        <w:ind w:firstLine="709"/>
        <w:jc w:val="both"/>
        <w:rPr>
          <w:sz w:val="28"/>
          <w:szCs w:val="28"/>
        </w:rPr>
      </w:pPr>
      <w:r w:rsidRPr="00495850">
        <w:rPr>
          <w:sz w:val="28"/>
          <w:szCs w:val="28"/>
        </w:rPr>
        <w:sym w:font="Symbol" w:char="F0B7"/>
      </w:r>
      <w:r w:rsidRPr="00495850">
        <w:rPr>
          <w:sz w:val="28"/>
          <w:szCs w:val="28"/>
        </w:rPr>
        <w:t xml:space="preserve"> данные об оценке поступлений земельного налога с организаций на 202</w:t>
      </w:r>
      <w:r>
        <w:rPr>
          <w:sz w:val="28"/>
          <w:szCs w:val="28"/>
        </w:rPr>
        <w:t>4</w:t>
      </w:r>
      <w:r w:rsidRPr="00495850">
        <w:rPr>
          <w:sz w:val="28"/>
          <w:szCs w:val="28"/>
        </w:rPr>
        <w:t xml:space="preserve"> год. </w:t>
      </w:r>
    </w:p>
    <w:p w:rsidR="005E6C70" w:rsidRPr="00495850" w:rsidRDefault="005E6C70" w:rsidP="005E6C70">
      <w:pPr>
        <w:ind w:firstLine="851"/>
        <w:jc w:val="both"/>
        <w:rPr>
          <w:sz w:val="28"/>
        </w:rPr>
      </w:pPr>
      <w:r w:rsidRPr="00495850">
        <w:rPr>
          <w:sz w:val="28"/>
          <w:szCs w:val="28"/>
        </w:rPr>
        <w:t xml:space="preserve">Расчет прогноза поступления </w:t>
      </w:r>
      <w:r w:rsidRPr="00495850">
        <w:rPr>
          <w:i/>
          <w:sz w:val="28"/>
          <w:szCs w:val="28"/>
        </w:rPr>
        <w:t>земельного налога с организаций</w:t>
      </w:r>
      <w:r w:rsidRPr="00495850">
        <w:rPr>
          <w:sz w:val="28"/>
          <w:szCs w:val="28"/>
        </w:rPr>
        <w:t xml:space="preserve"> произведен исходя из информации о фактически поступивших суммах налога за отчетные периоды 202</w:t>
      </w:r>
      <w:r>
        <w:rPr>
          <w:sz w:val="28"/>
          <w:szCs w:val="28"/>
        </w:rPr>
        <w:t>4</w:t>
      </w:r>
      <w:r w:rsidRPr="00495850">
        <w:rPr>
          <w:sz w:val="28"/>
          <w:szCs w:val="28"/>
        </w:rPr>
        <w:t xml:space="preserve"> года с у</w:t>
      </w:r>
      <w:r w:rsidRPr="00495850">
        <w:rPr>
          <w:sz w:val="28"/>
        </w:rPr>
        <w:t xml:space="preserve">четом погашения недоимки в сумме </w:t>
      </w:r>
      <w:r>
        <w:rPr>
          <w:sz w:val="28"/>
        </w:rPr>
        <w:t>22</w:t>
      </w:r>
      <w:r w:rsidRPr="00495850">
        <w:rPr>
          <w:sz w:val="28"/>
        </w:rPr>
        <w:t xml:space="preserve"> тыс. руб. ежегодно.</w:t>
      </w:r>
    </w:p>
    <w:p w:rsidR="005E6C70" w:rsidRPr="00495850" w:rsidRDefault="005E6C70" w:rsidP="005E6C70">
      <w:pPr>
        <w:ind w:firstLine="851"/>
        <w:jc w:val="both"/>
        <w:rPr>
          <w:sz w:val="28"/>
          <w:szCs w:val="28"/>
        </w:rPr>
      </w:pPr>
      <w:r w:rsidRPr="00495850">
        <w:rPr>
          <w:sz w:val="28"/>
          <w:szCs w:val="28"/>
        </w:rPr>
        <w:t>Поступление налога на 202</w:t>
      </w:r>
      <w:r>
        <w:rPr>
          <w:sz w:val="28"/>
          <w:szCs w:val="28"/>
        </w:rPr>
        <w:t>5</w:t>
      </w:r>
      <w:r w:rsidRPr="00495850">
        <w:rPr>
          <w:sz w:val="28"/>
          <w:szCs w:val="28"/>
        </w:rPr>
        <w:t>-202</w:t>
      </w:r>
      <w:r>
        <w:rPr>
          <w:sz w:val="28"/>
          <w:szCs w:val="28"/>
        </w:rPr>
        <w:t>7</w:t>
      </w:r>
      <w:r w:rsidRPr="00495850">
        <w:rPr>
          <w:sz w:val="28"/>
          <w:szCs w:val="28"/>
        </w:rPr>
        <w:t xml:space="preserve"> годы прогнозируется в сумме </w:t>
      </w:r>
      <w:r>
        <w:rPr>
          <w:sz w:val="28"/>
          <w:szCs w:val="28"/>
        </w:rPr>
        <w:t>12 324</w:t>
      </w:r>
      <w:r w:rsidRPr="00495850">
        <w:rPr>
          <w:sz w:val="28"/>
          <w:szCs w:val="28"/>
        </w:rPr>
        <w:t xml:space="preserve"> тыс. рублей ежегодно (приложение </w:t>
      </w:r>
      <w:r w:rsidRPr="002610E8">
        <w:rPr>
          <w:sz w:val="28"/>
          <w:szCs w:val="28"/>
        </w:rPr>
        <w:t>15</w:t>
      </w:r>
      <w:r w:rsidRPr="00495850">
        <w:rPr>
          <w:sz w:val="28"/>
          <w:szCs w:val="28"/>
        </w:rPr>
        <w:t xml:space="preserve"> к Пояснительной записке).</w:t>
      </w:r>
    </w:p>
    <w:p w:rsidR="005E6C70" w:rsidRPr="00394D16" w:rsidRDefault="005E6C70" w:rsidP="005E6C70">
      <w:pPr>
        <w:tabs>
          <w:tab w:val="left" w:pos="993"/>
        </w:tabs>
        <w:spacing w:before="120"/>
        <w:ind w:firstLine="709"/>
        <w:jc w:val="both"/>
        <w:rPr>
          <w:sz w:val="28"/>
        </w:rPr>
      </w:pPr>
      <w:r w:rsidRPr="00495850">
        <w:rPr>
          <w:sz w:val="28"/>
          <w:szCs w:val="28"/>
        </w:rPr>
        <w:lastRenderedPageBreak/>
        <w:t xml:space="preserve">Прогноз поступления </w:t>
      </w:r>
      <w:r w:rsidRPr="00495850">
        <w:rPr>
          <w:i/>
          <w:sz w:val="28"/>
          <w:szCs w:val="28"/>
        </w:rPr>
        <w:t>земельного налога с физических лиц</w:t>
      </w:r>
      <w:r w:rsidRPr="00495850">
        <w:rPr>
          <w:sz w:val="28"/>
          <w:szCs w:val="28"/>
        </w:rPr>
        <w:t xml:space="preserve"> сформирован </w:t>
      </w:r>
      <w:r w:rsidRPr="00394D16">
        <w:rPr>
          <w:sz w:val="28"/>
          <w:szCs w:val="28"/>
        </w:rPr>
        <w:t xml:space="preserve">с учетом информации о суммах налога, подлежащих уплате в бюджет физическими лицами (отчет по форме № 5-МН), уровня собираемости 97% и </w:t>
      </w:r>
      <w:r w:rsidRPr="00394D16">
        <w:rPr>
          <w:sz w:val="28"/>
        </w:rPr>
        <w:t>погашения недоимки в 202</w:t>
      </w:r>
      <w:r>
        <w:rPr>
          <w:sz w:val="28"/>
        </w:rPr>
        <w:t>5</w:t>
      </w:r>
      <w:r w:rsidRPr="00394D16">
        <w:rPr>
          <w:sz w:val="28"/>
        </w:rPr>
        <w:t>–202</w:t>
      </w:r>
      <w:r>
        <w:rPr>
          <w:sz w:val="28"/>
        </w:rPr>
        <w:t>7</w:t>
      </w:r>
      <w:r w:rsidRPr="00394D16">
        <w:rPr>
          <w:sz w:val="28"/>
        </w:rPr>
        <w:t xml:space="preserve"> годах в сумме </w:t>
      </w:r>
      <w:r>
        <w:rPr>
          <w:sz w:val="28"/>
        </w:rPr>
        <w:t>137,8</w:t>
      </w:r>
      <w:r w:rsidRPr="00394D16">
        <w:rPr>
          <w:sz w:val="28"/>
        </w:rPr>
        <w:t xml:space="preserve"> тыс. рублей ежегодно.</w:t>
      </w:r>
    </w:p>
    <w:p w:rsidR="005E6C70" w:rsidRDefault="005E6C70" w:rsidP="005E6C70">
      <w:pPr>
        <w:ind w:firstLine="851"/>
        <w:jc w:val="both"/>
        <w:rPr>
          <w:sz w:val="28"/>
          <w:szCs w:val="28"/>
        </w:rPr>
      </w:pPr>
      <w:r w:rsidRPr="00394D16">
        <w:rPr>
          <w:sz w:val="28"/>
          <w:szCs w:val="28"/>
        </w:rPr>
        <w:t>Поступление налога на 202</w:t>
      </w:r>
      <w:r>
        <w:rPr>
          <w:sz w:val="28"/>
          <w:szCs w:val="28"/>
        </w:rPr>
        <w:t>5</w:t>
      </w:r>
      <w:r w:rsidRPr="00394D16">
        <w:rPr>
          <w:sz w:val="28"/>
          <w:szCs w:val="28"/>
        </w:rPr>
        <w:t>-202</w:t>
      </w:r>
      <w:r>
        <w:rPr>
          <w:sz w:val="28"/>
          <w:szCs w:val="28"/>
        </w:rPr>
        <w:t>7</w:t>
      </w:r>
      <w:r w:rsidRPr="00394D16">
        <w:rPr>
          <w:sz w:val="28"/>
          <w:szCs w:val="28"/>
        </w:rPr>
        <w:t xml:space="preserve"> годы прогнозируется в сумме </w:t>
      </w:r>
      <w:r>
        <w:rPr>
          <w:sz w:val="28"/>
          <w:szCs w:val="28"/>
        </w:rPr>
        <w:t>8720,7</w:t>
      </w:r>
      <w:r w:rsidRPr="00394D16">
        <w:rPr>
          <w:sz w:val="28"/>
          <w:szCs w:val="28"/>
        </w:rPr>
        <w:t xml:space="preserve"> тыс. рублей, 9 </w:t>
      </w:r>
      <w:r>
        <w:rPr>
          <w:sz w:val="28"/>
          <w:szCs w:val="28"/>
        </w:rPr>
        <w:t>579</w:t>
      </w:r>
      <w:r w:rsidRPr="00394D16">
        <w:rPr>
          <w:sz w:val="28"/>
          <w:szCs w:val="28"/>
        </w:rPr>
        <w:t xml:space="preserve"> тыс. рублей и </w:t>
      </w:r>
      <w:r>
        <w:rPr>
          <w:sz w:val="28"/>
          <w:szCs w:val="28"/>
        </w:rPr>
        <w:t>10523,2</w:t>
      </w:r>
      <w:r w:rsidRPr="00394D16">
        <w:rPr>
          <w:sz w:val="28"/>
          <w:szCs w:val="28"/>
        </w:rPr>
        <w:t xml:space="preserve"> тыс. рублей соответственно (приложение </w:t>
      </w:r>
      <w:r w:rsidRPr="00BF49AD">
        <w:rPr>
          <w:sz w:val="28"/>
          <w:szCs w:val="28"/>
        </w:rPr>
        <w:t>16</w:t>
      </w:r>
      <w:r w:rsidRPr="00394D16">
        <w:rPr>
          <w:sz w:val="28"/>
          <w:szCs w:val="28"/>
        </w:rPr>
        <w:t xml:space="preserve"> к Пояснительной записке).</w:t>
      </w:r>
    </w:p>
    <w:p w:rsidR="005E6C70" w:rsidRDefault="005E6C70" w:rsidP="005E6C70">
      <w:pPr>
        <w:pStyle w:val="3"/>
        <w:spacing w:before="120"/>
        <w:ind w:firstLine="0"/>
        <w:jc w:val="center"/>
        <w:rPr>
          <w:spacing w:val="4"/>
        </w:rPr>
      </w:pPr>
      <w:r w:rsidRPr="00F972B3">
        <w:rPr>
          <w:spacing w:val="4"/>
        </w:rPr>
        <w:t>Туристический налог</w:t>
      </w:r>
    </w:p>
    <w:p w:rsidR="005E6C70" w:rsidRPr="000B11A5" w:rsidRDefault="005E6C70" w:rsidP="005E6C70"/>
    <w:p w:rsidR="005E6C70" w:rsidRDefault="005E6C70" w:rsidP="007411D0">
      <w:pPr>
        <w:autoSpaceDE w:val="0"/>
        <w:autoSpaceDN w:val="0"/>
        <w:adjustRightInd w:val="0"/>
        <w:ind w:firstLine="709"/>
        <w:jc w:val="both"/>
        <w:rPr>
          <w:sz w:val="28"/>
          <w:szCs w:val="28"/>
        </w:rPr>
      </w:pPr>
      <w:r w:rsidRPr="006E04D6">
        <w:rPr>
          <w:sz w:val="28"/>
          <w:szCs w:val="28"/>
        </w:rPr>
        <w:t xml:space="preserve">В соответствии с Федеральным законом от 12.07.2024 N 176-ФЗ </w:t>
      </w:r>
      <w:r>
        <w:rPr>
          <w:sz w:val="28"/>
          <w:szCs w:val="28"/>
        </w:rPr>
        <w:t>«</w:t>
      </w:r>
      <w:r w:rsidRPr="006E04D6">
        <w:rPr>
          <w:sz w:val="28"/>
          <w:szCs w:val="28"/>
        </w:rPr>
        <w:t>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w:t>
      </w:r>
      <w:r>
        <w:rPr>
          <w:sz w:val="28"/>
          <w:szCs w:val="28"/>
        </w:rPr>
        <w:t>ьных актов Российской Федерации»</w:t>
      </w:r>
      <w:r w:rsidRPr="006E04D6">
        <w:rPr>
          <w:sz w:val="28"/>
          <w:szCs w:val="28"/>
        </w:rPr>
        <w:t xml:space="preserve">  </w:t>
      </w:r>
      <w:r>
        <w:rPr>
          <w:sz w:val="28"/>
          <w:szCs w:val="28"/>
        </w:rPr>
        <w:t>Р</w:t>
      </w:r>
      <w:r w:rsidRPr="00F759FA">
        <w:rPr>
          <w:sz w:val="28"/>
          <w:szCs w:val="28"/>
        </w:rPr>
        <w:t>ешением окружного Совета депутатов от 19.11.2020 № 5-32р «О местных налогах на территории муниципального образования Шарыповский муниципальный округ Красноярского края» (в редакции от 24.10.2024 № 42-327р) установлен и вводится в действие с 1 января 2025 года туристический налог на территории округа.</w:t>
      </w:r>
    </w:p>
    <w:p w:rsidR="005E6C70" w:rsidRDefault="005E6C70" w:rsidP="007411D0">
      <w:pPr>
        <w:tabs>
          <w:tab w:val="left" w:pos="993"/>
        </w:tabs>
        <w:ind w:firstLine="709"/>
        <w:jc w:val="both"/>
        <w:rPr>
          <w:sz w:val="28"/>
          <w:szCs w:val="28"/>
        </w:rPr>
      </w:pPr>
      <w:r w:rsidRPr="00495850">
        <w:rPr>
          <w:sz w:val="28"/>
          <w:szCs w:val="28"/>
        </w:rPr>
        <w:t xml:space="preserve">Прогноз поступления </w:t>
      </w:r>
      <w:r w:rsidRPr="005C3BCE">
        <w:rPr>
          <w:sz w:val="28"/>
          <w:szCs w:val="28"/>
        </w:rPr>
        <w:t>туристического налога</w:t>
      </w:r>
      <w:r w:rsidRPr="00495850">
        <w:rPr>
          <w:sz w:val="28"/>
          <w:szCs w:val="28"/>
        </w:rPr>
        <w:t xml:space="preserve"> сформирован </w:t>
      </w:r>
      <w:r w:rsidRPr="00394D16">
        <w:rPr>
          <w:sz w:val="28"/>
          <w:szCs w:val="28"/>
        </w:rPr>
        <w:t xml:space="preserve">с учетом информации </w:t>
      </w:r>
      <w:r>
        <w:rPr>
          <w:sz w:val="28"/>
          <w:szCs w:val="28"/>
        </w:rPr>
        <w:t xml:space="preserve">налогоплательщиков, включенных в реестр классифицированных средств размещения о наличии койко-мест, стоимости проживания, сезонности оказания услуг. </w:t>
      </w:r>
    </w:p>
    <w:p w:rsidR="005E6C70" w:rsidRPr="007A1C09" w:rsidRDefault="005E6C70" w:rsidP="007411D0">
      <w:pPr>
        <w:tabs>
          <w:tab w:val="left" w:pos="993"/>
        </w:tabs>
        <w:ind w:firstLine="709"/>
        <w:jc w:val="both"/>
        <w:rPr>
          <w:sz w:val="28"/>
          <w:szCs w:val="28"/>
        </w:rPr>
      </w:pPr>
      <w:r w:rsidRPr="00394D16">
        <w:rPr>
          <w:sz w:val="28"/>
          <w:szCs w:val="28"/>
        </w:rPr>
        <w:t>Поступление налога на 202</w:t>
      </w:r>
      <w:r>
        <w:rPr>
          <w:sz w:val="28"/>
          <w:szCs w:val="28"/>
        </w:rPr>
        <w:t>5</w:t>
      </w:r>
      <w:r w:rsidRPr="00394D16">
        <w:rPr>
          <w:sz w:val="28"/>
          <w:szCs w:val="28"/>
        </w:rPr>
        <w:t>-202</w:t>
      </w:r>
      <w:r>
        <w:rPr>
          <w:sz w:val="28"/>
          <w:szCs w:val="28"/>
        </w:rPr>
        <w:t>7</w:t>
      </w:r>
      <w:r w:rsidRPr="00394D16">
        <w:rPr>
          <w:sz w:val="28"/>
          <w:szCs w:val="28"/>
        </w:rPr>
        <w:t xml:space="preserve"> годы прогнозируется в сумме </w:t>
      </w:r>
      <w:r>
        <w:rPr>
          <w:sz w:val="28"/>
          <w:szCs w:val="28"/>
        </w:rPr>
        <w:t>979,2</w:t>
      </w:r>
      <w:r w:rsidRPr="00394D16">
        <w:rPr>
          <w:sz w:val="28"/>
          <w:szCs w:val="28"/>
        </w:rPr>
        <w:t xml:space="preserve">, </w:t>
      </w:r>
      <w:r>
        <w:rPr>
          <w:sz w:val="28"/>
          <w:szCs w:val="28"/>
        </w:rPr>
        <w:t>1463,4</w:t>
      </w:r>
      <w:r w:rsidRPr="00394D16">
        <w:rPr>
          <w:sz w:val="28"/>
          <w:szCs w:val="28"/>
        </w:rPr>
        <w:t xml:space="preserve"> и </w:t>
      </w:r>
      <w:r>
        <w:rPr>
          <w:sz w:val="28"/>
          <w:szCs w:val="28"/>
        </w:rPr>
        <w:t>1875,6</w:t>
      </w:r>
      <w:r w:rsidRPr="00394D16">
        <w:rPr>
          <w:sz w:val="28"/>
          <w:szCs w:val="28"/>
        </w:rPr>
        <w:t xml:space="preserve"> тыс. рублей соответственно (приложение </w:t>
      </w:r>
      <w:r w:rsidRPr="00BF49AD">
        <w:rPr>
          <w:sz w:val="28"/>
          <w:szCs w:val="28"/>
        </w:rPr>
        <w:t>1</w:t>
      </w:r>
      <w:r>
        <w:rPr>
          <w:sz w:val="28"/>
          <w:szCs w:val="28"/>
        </w:rPr>
        <w:t>7</w:t>
      </w:r>
      <w:r w:rsidRPr="00394D16">
        <w:rPr>
          <w:sz w:val="28"/>
          <w:szCs w:val="28"/>
        </w:rPr>
        <w:t xml:space="preserve"> к Пояснительной записке).</w:t>
      </w:r>
    </w:p>
    <w:p w:rsidR="005E6C70" w:rsidRPr="00F025C3" w:rsidRDefault="005E6C70" w:rsidP="005E6C70">
      <w:pPr>
        <w:pStyle w:val="3"/>
        <w:spacing w:before="120"/>
        <w:ind w:firstLine="0"/>
        <w:jc w:val="center"/>
        <w:rPr>
          <w:spacing w:val="4"/>
        </w:rPr>
      </w:pPr>
      <w:bookmarkStart w:id="89" w:name="_Toc21682525"/>
      <w:bookmarkStart w:id="90" w:name="_Toc52976286"/>
      <w:bookmarkStart w:id="91" w:name="_Toc53499339"/>
      <w:bookmarkStart w:id="92" w:name="_Toc400644282"/>
      <w:bookmarkStart w:id="93" w:name="_Toc400735306"/>
      <w:bookmarkEnd w:id="88"/>
      <w:r w:rsidRPr="00F025C3">
        <w:rPr>
          <w:spacing w:val="4"/>
        </w:rPr>
        <w:t>Государственная пошлина</w:t>
      </w:r>
      <w:bookmarkEnd w:id="89"/>
      <w:bookmarkEnd w:id="90"/>
      <w:bookmarkEnd w:id="91"/>
    </w:p>
    <w:p w:rsidR="005E6C70" w:rsidRPr="00F025C3" w:rsidRDefault="005E6C70" w:rsidP="005E6C70"/>
    <w:p w:rsidR="005E6C70" w:rsidRPr="00F025C3" w:rsidRDefault="005E6C70" w:rsidP="005E6C70">
      <w:pPr>
        <w:ind w:firstLine="709"/>
        <w:jc w:val="both"/>
        <w:rPr>
          <w:sz w:val="28"/>
          <w:szCs w:val="28"/>
        </w:rPr>
      </w:pPr>
      <w:r w:rsidRPr="00F025C3">
        <w:rPr>
          <w:sz w:val="28"/>
          <w:szCs w:val="28"/>
        </w:rPr>
        <w:t>Прогноз сформирован с учетом данных, представленных главным администратором доходов бюджета, исходя из </w:t>
      </w:r>
      <w:r w:rsidRPr="00F025C3">
        <w:rPr>
          <w:sz w:val="28"/>
          <w:szCs w:val="28"/>
          <w:lang w:eastAsia="en-US"/>
        </w:rPr>
        <w:t>прогнозируемого количества юридически значимых действий.</w:t>
      </w:r>
      <w:r w:rsidRPr="00F025C3">
        <w:rPr>
          <w:sz w:val="28"/>
          <w:szCs w:val="28"/>
        </w:rPr>
        <w:t xml:space="preserve"> </w:t>
      </w:r>
    </w:p>
    <w:p w:rsidR="005E6C70" w:rsidRPr="00F025C3" w:rsidRDefault="005E6C70" w:rsidP="005E6C70">
      <w:pPr>
        <w:ind w:firstLine="709"/>
        <w:jc w:val="both"/>
        <w:rPr>
          <w:sz w:val="28"/>
          <w:szCs w:val="28"/>
        </w:rPr>
      </w:pPr>
      <w:r w:rsidRPr="00F025C3">
        <w:rPr>
          <w:sz w:val="28"/>
          <w:szCs w:val="28"/>
        </w:rPr>
        <w:t xml:space="preserve">В бюджет округа прогнозируется поступление </w:t>
      </w:r>
      <w:r w:rsidRPr="00F025C3">
        <w:rPr>
          <w:i/>
          <w:sz w:val="28"/>
          <w:szCs w:val="28"/>
        </w:rPr>
        <w:t>государственной пошлины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r w:rsidRPr="00F025C3">
        <w:rPr>
          <w:sz w:val="28"/>
          <w:szCs w:val="28"/>
        </w:rPr>
        <w:t xml:space="preserve"> в бюджет округа на 202</w:t>
      </w:r>
      <w:r>
        <w:rPr>
          <w:sz w:val="28"/>
          <w:szCs w:val="28"/>
        </w:rPr>
        <w:t>5</w:t>
      </w:r>
      <w:r w:rsidRPr="00F025C3">
        <w:rPr>
          <w:sz w:val="28"/>
          <w:szCs w:val="28"/>
        </w:rPr>
        <w:t>-202</w:t>
      </w:r>
      <w:r>
        <w:rPr>
          <w:sz w:val="28"/>
          <w:szCs w:val="28"/>
        </w:rPr>
        <w:t>7</w:t>
      </w:r>
      <w:r w:rsidRPr="00F025C3">
        <w:rPr>
          <w:sz w:val="28"/>
          <w:szCs w:val="28"/>
        </w:rPr>
        <w:t xml:space="preserve"> годы в сумме 2</w:t>
      </w:r>
      <w:r>
        <w:rPr>
          <w:sz w:val="28"/>
          <w:szCs w:val="28"/>
        </w:rPr>
        <w:t>3</w:t>
      </w:r>
      <w:r w:rsidRPr="00F025C3">
        <w:rPr>
          <w:sz w:val="28"/>
          <w:szCs w:val="28"/>
        </w:rPr>
        <w:t xml:space="preserve"> тыс. рублей ежегодно. </w:t>
      </w:r>
    </w:p>
    <w:p w:rsidR="005E6C70" w:rsidRPr="00F025C3" w:rsidRDefault="005E6C70" w:rsidP="005E6C70">
      <w:pPr>
        <w:spacing w:before="120"/>
        <w:ind w:firstLine="709"/>
        <w:jc w:val="both"/>
        <w:rPr>
          <w:sz w:val="28"/>
          <w:szCs w:val="28"/>
        </w:rPr>
      </w:pPr>
    </w:p>
    <w:p w:rsidR="005E6C70" w:rsidRPr="00F025C3" w:rsidRDefault="005E6C70" w:rsidP="005E6C70">
      <w:pPr>
        <w:pStyle w:val="3"/>
        <w:ind w:firstLine="0"/>
        <w:jc w:val="center"/>
        <w:rPr>
          <w:spacing w:val="4"/>
        </w:rPr>
      </w:pPr>
      <w:r w:rsidRPr="00F025C3">
        <w:rPr>
          <w:spacing w:val="4"/>
        </w:rPr>
        <w:t>Доходы от использования имущества, находящегося в государственной и муниципальной собственности</w:t>
      </w:r>
      <w:bookmarkEnd w:id="92"/>
      <w:bookmarkEnd w:id="93"/>
    </w:p>
    <w:p w:rsidR="005E6C70" w:rsidRPr="00FE6F7E" w:rsidRDefault="005E6C70" w:rsidP="005E6C70">
      <w:pPr>
        <w:ind w:firstLine="709"/>
        <w:jc w:val="both"/>
        <w:rPr>
          <w:szCs w:val="28"/>
          <w:lang w:eastAsia="en-US"/>
        </w:rPr>
      </w:pPr>
    </w:p>
    <w:p w:rsidR="005E6C70" w:rsidRPr="00F025C3" w:rsidRDefault="005E6C70" w:rsidP="005E6C70">
      <w:pPr>
        <w:ind w:firstLine="709"/>
        <w:jc w:val="both"/>
        <w:rPr>
          <w:sz w:val="28"/>
          <w:szCs w:val="28"/>
          <w:lang w:eastAsia="en-US"/>
        </w:rPr>
      </w:pPr>
      <w:r w:rsidRPr="00F025C3">
        <w:rPr>
          <w:sz w:val="28"/>
          <w:szCs w:val="28"/>
          <w:lang w:eastAsia="en-US"/>
        </w:rPr>
        <w:t xml:space="preserve">Сумма доходов спрогнозирована на основании </w:t>
      </w:r>
      <w:r w:rsidRPr="00F025C3">
        <w:rPr>
          <w:i/>
          <w:sz w:val="28"/>
          <w:szCs w:val="28"/>
          <w:lang w:eastAsia="en-US"/>
        </w:rPr>
        <w:t>данных главного администратора доходов бюджета</w:t>
      </w:r>
      <w:r w:rsidRPr="00F025C3">
        <w:rPr>
          <w:sz w:val="28"/>
          <w:szCs w:val="28"/>
          <w:lang w:eastAsia="en-US"/>
        </w:rPr>
        <w:t xml:space="preserve"> о начисленных суммах и сумме задолженности возможной к взысканию по арендной плате за землю и муниципального имущества по состоянию на 01.10.202</w:t>
      </w:r>
      <w:r>
        <w:rPr>
          <w:sz w:val="28"/>
          <w:szCs w:val="28"/>
          <w:lang w:eastAsia="en-US"/>
        </w:rPr>
        <w:t>4</w:t>
      </w:r>
      <w:r w:rsidRPr="00F025C3">
        <w:rPr>
          <w:sz w:val="28"/>
          <w:szCs w:val="28"/>
          <w:lang w:eastAsia="en-US"/>
        </w:rPr>
        <w:t xml:space="preserve"> года. </w:t>
      </w:r>
    </w:p>
    <w:p w:rsidR="005E6C70" w:rsidRPr="00F025C3" w:rsidRDefault="005E6C70" w:rsidP="005E6C70">
      <w:pPr>
        <w:ind w:firstLine="709"/>
        <w:jc w:val="both"/>
        <w:rPr>
          <w:sz w:val="28"/>
          <w:szCs w:val="28"/>
        </w:rPr>
      </w:pPr>
      <w:r w:rsidRPr="00F025C3">
        <w:rPr>
          <w:sz w:val="28"/>
          <w:szCs w:val="28"/>
          <w:lang w:eastAsia="en-US"/>
        </w:rPr>
        <w:lastRenderedPageBreak/>
        <w:t>Учтено ежегодное изменение арендной платы в соответствии с пунктом 9 Порядка определения размера арендной платы за земельные участки, государственная собственность на которые не разграничена, за земельные участки, находящиеся в муниципальной собственности Шарыповского муниципального округа и предоставленные в аренду без торгов на территории Шарыповского муниципального округа, порядка, условий и сроков внесения арендной платы и пени за земельные участки, государственная собственность на которые не разграничена, за земельные участки, находящиеся в муниципальной собственности Шарыповского муниципального округа и предоставленные в аренду без торгов на территории Шарыповского муниципального округа утвержденного Решением окружного Совета депутатов от 04.02.2021 № 9-65р</w:t>
      </w:r>
      <w:r w:rsidRPr="00F025C3">
        <w:rPr>
          <w:sz w:val="28"/>
          <w:szCs w:val="28"/>
        </w:rPr>
        <w:t>, также расторжение договоров аренды и заключение новых договоров арендной платы.</w:t>
      </w:r>
    </w:p>
    <w:p w:rsidR="005E6C70" w:rsidRPr="00F025C3" w:rsidRDefault="005E6C70" w:rsidP="005E6C70">
      <w:pPr>
        <w:ind w:firstLine="709"/>
        <w:jc w:val="both"/>
        <w:rPr>
          <w:sz w:val="28"/>
          <w:szCs w:val="28"/>
        </w:rPr>
      </w:pPr>
      <w:r w:rsidRPr="00F025C3">
        <w:rPr>
          <w:sz w:val="28"/>
          <w:szCs w:val="28"/>
        </w:rPr>
        <w:t>Прогнозируемый размер доход</w:t>
      </w:r>
      <w:r>
        <w:rPr>
          <w:sz w:val="28"/>
          <w:szCs w:val="28"/>
        </w:rPr>
        <w:t xml:space="preserve">ов от сдачи в аренду имущества </w:t>
      </w:r>
      <w:r w:rsidRPr="00F025C3">
        <w:rPr>
          <w:sz w:val="28"/>
          <w:szCs w:val="28"/>
        </w:rPr>
        <w:t>произведен исходя из оценки поступления в 202</w:t>
      </w:r>
      <w:r>
        <w:rPr>
          <w:sz w:val="28"/>
          <w:szCs w:val="28"/>
        </w:rPr>
        <w:t>4</w:t>
      </w:r>
      <w:r w:rsidRPr="00F025C3">
        <w:rPr>
          <w:sz w:val="28"/>
          <w:szCs w:val="28"/>
        </w:rPr>
        <w:t xml:space="preserve"> году с учетом ежегодного роста платежей на размер уровня инфляции. </w:t>
      </w:r>
    </w:p>
    <w:p w:rsidR="005E6C70" w:rsidRPr="00F025C3" w:rsidRDefault="005E6C70" w:rsidP="005E6C70">
      <w:pPr>
        <w:ind w:firstLine="709"/>
        <w:jc w:val="both"/>
        <w:rPr>
          <w:sz w:val="28"/>
          <w:szCs w:val="28"/>
          <w:lang w:eastAsia="en-US"/>
        </w:rPr>
      </w:pPr>
      <w:r w:rsidRPr="00F025C3">
        <w:rPr>
          <w:i/>
          <w:sz w:val="28"/>
          <w:szCs w:val="28"/>
        </w:rPr>
        <w:t>Поступление доходов от использования имущества, находящегося в государственной и муниципальной собственности</w:t>
      </w:r>
      <w:r w:rsidRPr="00F025C3">
        <w:rPr>
          <w:sz w:val="28"/>
          <w:szCs w:val="28"/>
        </w:rPr>
        <w:t>, на 2024 – 2026 годы прогнозируется в сумме 24</w:t>
      </w:r>
      <w:r>
        <w:rPr>
          <w:sz w:val="28"/>
          <w:szCs w:val="28"/>
        </w:rPr>
        <w:t> 376</w:t>
      </w:r>
      <w:r w:rsidRPr="00F025C3">
        <w:rPr>
          <w:sz w:val="28"/>
          <w:szCs w:val="28"/>
        </w:rPr>
        <w:t xml:space="preserve"> тыс. рублей, 24</w:t>
      </w:r>
      <w:r>
        <w:rPr>
          <w:sz w:val="28"/>
          <w:szCs w:val="28"/>
        </w:rPr>
        <w:t> 673,9</w:t>
      </w:r>
      <w:r w:rsidRPr="00F025C3">
        <w:rPr>
          <w:sz w:val="28"/>
          <w:szCs w:val="28"/>
        </w:rPr>
        <w:t xml:space="preserve"> и </w:t>
      </w:r>
      <w:r>
        <w:rPr>
          <w:sz w:val="28"/>
          <w:szCs w:val="28"/>
        </w:rPr>
        <w:t>24 733,9</w:t>
      </w:r>
      <w:r w:rsidRPr="00F025C3">
        <w:rPr>
          <w:sz w:val="28"/>
          <w:szCs w:val="28"/>
        </w:rPr>
        <w:t xml:space="preserve"> тыс. рублей соответственно. </w:t>
      </w:r>
    </w:p>
    <w:p w:rsidR="005E6C70" w:rsidRPr="000F628C" w:rsidRDefault="005E6C70" w:rsidP="005E6C70">
      <w:pPr>
        <w:pStyle w:val="3"/>
        <w:ind w:firstLine="0"/>
        <w:jc w:val="center"/>
        <w:rPr>
          <w:spacing w:val="4"/>
          <w:highlight w:val="yellow"/>
        </w:rPr>
      </w:pPr>
      <w:bookmarkStart w:id="94" w:name="_Toc211339817"/>
      <w:bookmarkStart w:id="95" w:name="_Toc211614122"/>
      <w:bookmarkStart w:id="96" w:name="_Toc243212881"/>
      <w:bookmarkStart w:id="97" w:name="_Toc274756261"/>
      <w:bookmarkStart w:id="98" w:name="_Toc306095248"/>
      <w:bookmarkStart w:id="99" w:name="_Toc337909502"/>
      <w:bookmarkStart w:id="100" w:name="_Toc369292243"/>
      <w:bookmarkStart w:id="101" w:name="_Toc400644288"/>
      <w:bookmarkStart w:id="102" w:name="_Toc400735312"/>
    </w:p>
    <w:p w:rsidR="005E6C70" w:rsidRPr="00E2578D" w:rsidRDefault="005E6C70" w:rsidP="005E6C70">
      <w:pPr>
        <w:pStyle w:val="3"/>
        <w:ind w:firstLine="0"/>
        <w:jc w:val="center"/>
        <w:rPr>
          <w:spacing w:val="4"/>
        </w:rPr>
      </w:pPr>
      <w:r w:rsidRPr="00E2578D">
        <w:rPr>
          <w:spacing w:val="4"/>
        </w:rPr>
        <w:t>Плата за негативное воздействие на окружающую среду</w:t>
      </w:r>
      <w:bookmarkEnd w:id="94"/>
      <w:bookmarkEnd w:id="95"/>
      <w:bookmarkEnd w:id="96"/>
      <w:bookmarkEnd w:id="97"/>
      <w:bookmarkEnd w:id="98"/>
      <w:bookmarkEnd w:id="99"/>
      <w:bookmarkEnd w:id="100"/>
      <w:bookmarkEnd w:id="101"/>
      <w:bookmarkEnd w:id="102"/>
    </w:p>
    <w:p w:rsidR="005E6C70" w:rsidRPr="000F628C" w:rsidRDefault="005E6C70" w:rsidP="005E6C70">
      <w:pPr>
        <w:rPr>
          <w:highlight w:val="yellow"/>
        </w:rPr>
      </w:pPr>
    </w:p>
    <w:p w:rsidR="005E6C70" w:rsidRPr="00F025C3" w:rsidRDefault="005E6C70" w:rsidP="007411D0">
      <w:pPr>
        <w:autoSpaceDE w:val="0"/>
        <w:autoSpaceDN w:val="0"/>
        <w:adjustRightInd w:val="0"/>
        <w:ind w:firstLine="709"/>
        <w:jc w:val="both"/>
        <w:rPr>
          <w:sz w:val="28"/>
          <w:szCs w:val="28"/>
        </w:rPr>
      </w:pPr>
      <w:r w:rsidRPr="00F025C3">
        <w:rPr>
          <w:sz w:val="28"/>
          <w:szCs w:val="28"/>
        </w:rPr>
        <w:t>Расчет платы за негативное воздействие на окружающую среду</w:t>
      </w:r>
      <w:r>
        <w:rPr>
          <w:sz w:val="28"/>
          <w:szCs w:val="28"/>
        </w:rPr>
        <w:t xml:space="preserve"> </w:t>
      </w:r>
      <w:r w:rsidRPr="00F025C3">
        <w:rPr>
          <w:sz w:val="28"/>
          <w:szCs w:val="28"/>
        </w:rPr>
        <w:t>произведен в соответствии с действующим законодательством с учетом</w:t>
      </w:r>
      <w:r>
        <w:rPr>
          <w:sz w:val="28"/>
          <w:szCs w:val="28"/>
        </w:rPr>
        <w:t xml:space="preserve"> </w:t>
      </w:r>
      <w:r w:rsidRPr="00F025C3">
        <w:rPr>
          <w:sz w:val="28"/>
          <w:szCs w:val="28"/>
        </w:rPr>
        <w:t>порядка и сроков внесения платы, нормативов распределения платы между</w:t>
      </w:r>
      <w:r>
        <w:rPr>
          <w:sz w:val="28"/>
          <w:szCs w:val="28"/>
        </w:rPr>
        <w:t xml:space="preserve"> </w:t>
      </w:r>
      <w:r w:rsidRPr="00F025C3">
        <w:rPr>
          <w:sz w:val="28"/>
          <w:szCs w:val="28"/>
        </w:rPr>
        <w:t>бюджетами бюджетной системы Российской Федерации</w:t>
      </w:r>
      <w:r>
        <w:rPr>
          <w:sz w:val="28"/>
          <w:szCs w:val="28"/>
        </w:rPr>
        <w:t xml:space="preserve"> и на основании данных налогоплательщиков.</w:t>
      </w:r>
    </w:p>
    <w:p w:rsidR="005E6C70" w:rsidRPr="00F025C3" w:rsidRDefault="005E6C70" w:rsidP="007411D0">
      <w:pPr>
        <w:autoSpaceDE w:val="0"/>
        <w:autoSpaceDN w:val="0"/>
        <w:adjustRightInd w:val="0"/>
        <w:ind w:firstLine="709"/>
        <w:jc w:val="both"/>
        <w:rPr>
          <w:sz w:val="28"/>
          <w:szCs w:val="28"/>
        </w:rPr>
      </w:pPr>
      <w:r w:rsidRPr="00F025C3">
        <w:rPr>
          <w:sz w:val="28"/>
          <w:szCs w:val="28"/>
        </w:rPr>
        <w:t>В 202</w:t>
      </w:r>
      <w:r>
        <w:rPr>
          <w:sz w:val="28"/>
          <w:szCs w:val="28"/>
        </w:rPr>
        <w:t>5</w:t>
      </w:r>
      <w:r w:rsidRPr="00F025C3">
        <w:rPr>
          <w:sz w:val="28"/>
          <w:szCs w:val="28"/>
        </w:rPr>
        <w:t xml:space="preserve"> году прогнозируется поступление доплаты по итогам</w:t>
      </w:r>
      <w:r>
        <w:rPr>
          <w:sz w:val="28"/>
          <w:szCs w:val="28"/>
        </w:rPr>
        <w:t xml:space="preserve"> </w:t>
      </w:r>
      <w:r w:rsidRPr="00F025C3">
        <w:rPr>
          <w:sz w:val="28"/>
          <w:szCs w:val="28"/>
        </w:rPr>
        <w:t>декларирования за 202</w:t>
      </w:r>
      <w:r>
        <w:rPr>
          <w:sz w:val="28"/>
          <w:szCs w:val="28"/>
        </w:rPr>
        <w:t>4</w:t>
      </w:r>
      <w:r w:rsidRPr="00F025C3">
        <w:rPr>
          <w:sz w:val="28"/>
          <w:szCs w:val="28"/>
        </w:rPr>
        <w:t xml:space="preserve"> год и трех авансовых платежей с учетом применения</w:t>
      </w:r>
      <w:r>
        <w:rPr>
          <w:sz w:val="28"/>
          <w:szCs w:val="28"/>
        </w:rPr>
        <w:t xml:space="preserve"> </w:t>
      </w:r>
      <w:r w:rsidRPr="00F025C3">
        <w:rPr>
          <w:sz w:val="28"/>
          <w:szCs w:val="28"/>
        </w:rPr>
        <w:t>коэффициента,</w:t>
      </w:r>
      <w:r w:rsidRPr="00267051">
        <w:rPr>
          <w:sz w:val="28"/>
          <w:szCs w:val="28"/>
        </w:rPr>
        <w:t xml:space="preserve"> </w:t>
      </w:r>
      <w:r w:rsidRPr="00235429">
        <w:rPr>
          <w:sz w:val="28"/>
          <w:szCs w:val="28"/>
        </w:rPr>
        <w:t xml:space="preserve">предусмотренный </w:t>
      </w:r>
      <w:hyperlink r:id="rId8" w:anchor="dst100008" w:history="1">
        <w:r w:rsidRPr="00235429">
          <w:rPr>
            <w:sz w:val="28"/>
            <w:szCs w:val="28"/>
          </w:rPr>
          <w:t>постановлением</w:t>
        </w:r>
      </w:hyperlink>
      <w:r w:rsidRPr="00235429">
        <w:rPr>
          <w:sz w:val="28"/>
          <w:szCs w:val="28"/>
        </w:rPr>
        <w:t xml:space="preserve"> Правительства Российской Федерации от 17 апреля 2024 года № 492 «О применении в 2024 и 2025 годах ставок платы за негативное воздействие на окружающую среду».</w:t>
      </w:r>
      <w:r w:rsidRPr="00F025C3">
        <w:rPr>
          <w:sz w:val="28"/>
          <w:szCs w:val="28"/>
        </w:rPr>
        <w:t xml:space="preserve"> </w:t>
      </w:r>
    </w:p>
    <w:p w:rsidR="005E6C70" w:rsidRPr="000F628C" w:rsidRDefault="005E6C70" w:rsidP="007411D0">
      <w:pPr>
        <w:ind w:firstLine="708"/>
        <w:jc w:val="both"/>
        <w:rPr>
          <w:sz w:val="28"/>
          <w:szCs w:val="28"/>
          <w:highlight w:val="yellow"/>
        </w:rPr>
      </w:pPr>
      <w:r w:rsidRPr="00B85146">
        <w:rPr>
          <w:sz w:val="28"/>
          <w:szCs w:val="28"/>
        </w:rPr>
        <w:t>Поступление платы за негативное воздействие на окружающую среду на 202</w:t>
      </w:r>
      <w:r>
        <w:rPr>
          <w:sz w:val="28"/>
          <w:szCs w:val="28"/>
        </w:rPr>
        <w:t>5</w:t>
      </w:r>
      <w:r w:rsidRPr="00B85146">
        <w:rPr>
          <w:sz w:val="28"/>
          <w:szCs w:val="28"/>
        </w:rPr>
        <w:t xml:space="preserve"> год прогнозируется в сумме </w:t>
      </w:r>
      <w:r>
        <w:rPr>
          <w:sz w:val="28"/>
          <w:szCs w:val="28"/>
        </w:rPr>
        <w:t>20 739,8</w:t>
      </w:r>
      <w:r w:rsidRPr="00B85146">
        <w:rPr>
          <w:sz w:val="28"/>
          <w:szCs w:val="28"/>
        </w:rPr>
        <w:t> тыс. рублей</w:t>
      </w:r>
      <w:r>
        <w:rPr>
          <w:sz w:val="28"/>
          <w:szCs w:val="28"/>
        </w:rPr>
        <w:t xml:space="preserve"> </w:t>
      </w:r>
      <w:r w:rsidRPr="00E2578D">
        <w:rPr>
          <w:sz w:val="28"/>
          <w:szCs w:val="28"/>
        </w:rPr>
        <w:t xml:space="preserve">(приложение </w:t>
      </w:r>
      <w:r>
        <w:rPr>
          <w:sz w:val="28"/>
          <w:szCs w:val="28"/>
        </w:rPr>
        <w:t>18</w:t>
      </w:r>
      <w:r w:rsidRPr="00E2578D">
        <w:rPr>
          <w:sz w:val="28"/>
          <w:szCs w:val="28"/>
        </w:rPr>
        <w:t xml:space="preserve"> к Пояснительной записке). Поступление платы за негативное воздействие на окружающую среду на 202</w:t>
      </w:r>
      <w:r>
        <w:rPr>
          <w:sz w:val="28"/>
          <w:szCs w:val="28"/>
        </w:rPr>
        <w:t>6</w:t>
      </w:r>
      <w:r w:rsidRPr="00E2578D">
        <w:rPr>
          <w:sz w:val="28"/>
          <w:szCs w:val="28"/>
        </w:rPr>
        <w:t xml:space="preserve"> и 202</w:t>
      </w:r>
      <w:r>
        <w:rPr>
          <w:sz w:val="28"/>
          <w:szCs w:val="28"/>
        </w:rPr>
        <w:t>7</w:t>
      </w:r>
      <w:r w:rsidRPr="00E2578D">
        <w:rPr>
          <w:sz w:val="28"/>
          <w:szCs w:val="28"/>
        </w:rPr>
        <w:t xml:space="preserve"> годы прогнозируется в сумме</w:t>
      </w:r>
      <w:r w:rsidRPr="00B85146">
        <w:rPr>
          <w:sz w:val="28"/>
          <w:szCs w:val="28"/>
        </w:rPr>
        <w:t xml:space="preserve"> </w:t>
      </w:r>
      <w:r>
        <w:rPr>
          <w:sz w:val="28"/>
          <w:szCs w:val="28"/>
        </w:rPr>
        <w:t>39 391 и 35 854</w:t>
      </w:r>
      <w:r w:rsidRPr="00B85146">
        <w:rPr>
          <w:sz w:val="28"/>
          <w:szCs w:val="28"/>
        </w:rPr>
        <w:t xml:space="preserve"> тыс. рублей </w:t>
      </w:r>
      <w:r>
        <w:rPr>
          <w:sz w:val="28"/>
          <w:szCs w:val="28"/>
        </w:rPr>
        <w:t>соответственно</w:t>
      </w:r>
      <w:r w:rsidRPr="00B85146">
        <w:rPr>
          <w:sz w:val="28"/>
          <w:szCs w:val="28"/>
        </w:rPr>
        <w:t>.</w:t>
      </w:r>
    </w:p>
    <w:p w:rsidR="005E6C70" w:rsidRPr="000F628C" w:rsidRDefault="005E6C70" w:rsidP="005E6C70">
      <w:pPr>
        <w:pStyle w:val="3"/>
        <w:ind w:firstLine="0"/>
        <w:jc w:val="center"/>
        <w:rPr>
          <w:spacing w:val="4"/>
          <w:highlight w:val="yellow"/>
        </w:rPr>
      </w:pPr>
      <w:bookmarkStart w:id="103" w:name="_Toc211157413"/>
      <w:bookmarkStart w:id="104" w:name="_Toc211614131"/>
      <w:bookmarkStart w:id="105" w:name="_Toc243212885"/>
      <w:bookmarkStart w:id="106" w:name="_Toc274756264"/>
      <w:bookmarkStart w:id="107" w:name="_Toc306095251"/>
      <w:bookmarkStart w:id="108" w:name="_Toc337909505"/>
      <w:bookmarkStart w:id="109" w:name="_Toc369292246"/>
      <w:bookmarkStart w:id="110" w:name="_Toc400644291"/>
      <w:bookmarkStart w:id="111" w:name="_Toc400735315"/>
    </w:p>
    <w:p w:rsidR="005E6C70" w:rsidRPr="00C50CD9" w:rsidRDefault="005E6C70" w:rsidP="005E6C70">
      <w:pPr>
        <w:pStyle w:val="3"/>
        <w:ind w:firstLine="0"/>
        <w:jc w:val="center"/>
        <w:rPr>
          <w:spacing w:val="4"/>
        </w:rPr>
      </w:pPr>
      <w:r w:rsidRPr="00C50CD9">
        <w:rPr>
          <w:spacing w:val="4"/>
        </w:rPr>
        <w:t>Доходы от оказания платных услуг (работ) и компенсации затрат государства</w:t>
      </w:r>
      <w:bookmarkEnd w:id="103"/>
      <w:bookmarkEnd w:id="104"/>
      <w:bookmarkEnd w:id="105"/>
      <w:bookmarkEnd w:id="106"/>
      <w:bookmarkEnd w:id="107"/>
      <w:bookmarkEnd w:id="108"/>
      <w:bookmarkEnd w:id="109"/>
      <w:bookmarkEnd w:id="110"/>
      <w:bookmarkEnd w:id="111"/>
    </w:p>
    <w:p w:rsidR="005E6C70" w:rsidRPr="00C50CD9" w:rsidRDefault="005E6C70" w:rsidP="005E6C70">
      <w:pPr>
        <w:spacing w:before="120"/>
        <w:ind w:firstLine="720"/>
        <w:jc w:val="both"/>
        <w:rPr>
          <w:sz w:val="28"/>
        </w:rPr>
      </w:pPr>
      <w:r w:rsidRPr="00C50CD9">
        <w:rPr>
          <w:sz w:val="28"/>
        </w:rPr>
        <w:t>Доходы от оказания платных услуг (работ) в части доходов от приносящей доход деятельности казенных учреждений спрогнозированы по виду деятельности, осуществляемого на платной основе, с учетом стоимости оказываемой услуги. При расчете учтены прогнозируемые индексы роста цен.</w:t>
      </w:r>
    </w:p>
    <w:p w:rsidR="005E6C70" w:rsidRPr="00C50CD9" w:rsidRDefault="005E6C70" w:rsidP="005E6C70">
      <w:pPr>
        <w:spacing w:before="120"/>
        <w:ind w:firstLine="709"/>
        <w:jc w:val="both"/>
        <w:rPr>
          <w:sz w:val="28"/>
        </w:rPr>
      </w:pPr>
      <w:r w:rsidRPr="00C50CD9">
        <w:rPr>
          <w:sz w:val="28"/>
        </w:rPr>
        <w:lastRenderedPageBreak/>
        <w:t xml:space="preserve">Расчет размера доходов от оказания платных услуг (работ) и прочих доходов от компенсации затрат произведен по </w:t>
      </w:r>
      <w:r w:rsidRPr="00C50CD9">
        <w:rPr>
          <w:sz w:val="28"/>
          <w:szCs w:val="28"/>
        </w:rPr>
        <w:t>данным главного администратора доходов бюджета</w:t>
      </w:r>
      <w:r w:rsidRPr="00C50CD9">
        <w:rPr>
          <w:sz w:val="28"/>
        </w:rPr>
        <w:t xml:space="preserve"> </w:t>
      </w:r>
      <w:r w:rsidRPr="00C50CD9">
        <w:rPr>
          <w:sz w:val="28"/>
          <w:szCs w:val="28"/>
        </w:rPr>
        <w:t xml:space="preserve">на основании </w:t>
      </w:r>
      <w:r w:rsidRPr="00C50CD9">
        <w:rPr>
          <w:sz w:val="28"/>
        </w:rPr>
        <w:t>оценки 202</w:t>
      </w:r>
      <w:r>
        <w:rPr>
          <w:sz w:val="28"/>
        </w:rPr>
        <w:t>4</w:t>
      </w:r>
      <w:r w:rsidRPr="00C50CD9">
        <w:rPr>
          <w:sz w:val="28"/>
        </w:rPr>
        <w:t xml:space="preserve"> года.</w:t>
      </w:r>
    </w:p>
    <w:p w:rsidR="005E6C70" w:rsidRPr="00C50CD9" w:rsidRDefault="005E6C70" w:rsidP="005E6C70">
      <w:pPr>
        <w:ind w:firstLine="720"/>
        <w:jc w:val="both"/>
        <w:rPr>
          <w:sz w:val="28"/>
          <w:szCs w:val="28"/>
        </w:rPr>
      </w:pPr>
      <w:bookmarkStart w:id="112" w:name="_Toc211157415"/>
      <w:bookmarkStart w:id="113" w:name="_Toc211614132"/>
      <w:bookmarkStart w:id="114" w:name="_Toc243212886"/>
      <w:bookmarkStart w:id="115" w:name="_Toc274756265"/>
      <w:bookmarkStart w:id="116" w:name="_Toc306095252"/>
      <w:r w:rsidRPr="00C50CD9">
        <w:rPr>
          <w:sz w:val="28"/>
          <w:szCs w:val="28"/>
        </w:rPr>
        <w:t xml:space="preserve">Доходы от оказания платных услуг (работ) и компенсации затрат государства </w:t>
      </w:r>
      <w:r w:rsidRPr="00C50CD9">
        <w:rPr>
          <w:sz w:val="28"/>
        </w:rPr>
        <w:t>на 202</w:t>
      </w:r>
      <w:r>
        <w:rPr>
          <w:sz w:val="28"/>
        </w:rPr>
        <w:t>5</w:t>
      </w:r>
      <w:r w:rsidRPr="00C50CD9">
        <w:rPr>
          <w:sz w:val="28"/>
        </w:rPr>
        <w:t xml:space="preserve"> год прогнозируются в сумме </w:t>
      </w:r>
      <w:r w:rsidRPr="00C50CD9">
        <w:rPr>
          <w:bCs/>
          <w:sz w:val="28"/>
          <w:szCs w:val="28"/>
        </w:rPr>
        <w:t>3</w:t>
      </w:r>
      <w:r>
        <w:rPr>
          <w:bCs/>
          <w:sz w:val="28"/>
          <w:szCs w:val="28"/>
        </w:rPr>
        <w:t xml:space="preserve"> 795 </w:t>
      </w:r>
      <w:r w:rsidRPr="00C50CD9">
        <w:rPr>
          <w:sz w:val="28"/>
          <w:szCs w:val="28"/>
        </w:rPr>
        <w:t>тыс. рублей.</w:t>
      </w:r>
    </w:p>
    <w:p w:rsidR="005E6C70" w:rsidRPr="00C50CD9" w:rsidRDefault="005E6C70" w:rsidP="005E6C70">
      <w:pPr>
        <w:ind w:firstLine="720"/>
        <w:jc w:val="both"/>
        <w:rPr>
          <w:bCs/>
          <w:iCs/>
          <w:sz w:val="28"/>
          <w:szCs w:val="28"/>
        </w:rPr>
      </w:pPr>
      <w:r w:rsidRPr="00C50CD9">
        <w:rPr>
          <w:sz w:val="28"/>
        </w:rPr>
        <w:t>Доходы от оказания платных услуг и компенсации затрат государства на 202</w:t>
      </w:r>
      <w:r>
        <w:rPr>
          <w:sz w:val="28"/>
        </w:rPr>
        <w:t>6</w:t>
      </w:r>
      <w:r w:rsidRPr="00C50CD9">
        <w:rPr>
          <w:sz w:val="28"/>
        </w:rPr>
        <w:t xml:space="preserve"> и 202</w:t>
      </w:r>
      <w:r>
        <w:rPr>
          <w:sz w:val="28"/>
        </w:rPr>
        <w:t>7</w:t>
      </w:r>
      <w:r w:rsidRPr="00C50CD9">
        <w:rPr>
          <w:sz w:val="28"/>
        </w:rPr>
        <w:t xml:space="preserve"> годы прогнозируются в сумме 3</w:t>
      </w:r>
      <w:r>
        <w:rPr>
          <w:sz w:val="28"/>
        </w:rPr>
        <w:t> 630,1</w:t>
      </w:r>
      <w:r w:rsidRPr="00C50CD9">
        <w:rPr>
          <w:sz w:val="28"/>
        </w:rPr>
        <w:t xml:space="preserve"> </w:t>
      </w:r>
      <w:r>
        <w:rPr>
          <w:sz w:val="28"/>
        </w:rPr>
        <w:t xml:space="preserve">и 3 758,3 </w:t>
      </w:r>
      <w:r w:rsidRPr="00C50CD9">
        <w:rPr>
          <w:bCs/>
          <w:iCs/>
          <w:sz w:val="28"/>
          <w:szCs w:val="28"/>
        </w:rPr>
        <w:t xml:space="preserve">тыс. рублей </w:t>
      </w:r>
      <w:r>
        <w:rPr>
          <w:bCs/>
          <w:iCs/>
          <w:sz w:val="28"/>
          <w:szCs w:val="28"/>
        </w:rPr>
        <w:t>соответственно</w:t>
      </w:r>
      <w:r w:rsidRPr="00C50CD9">
        <w:rPr>
          <w:bCs/>
          <w:iCs/>
          <w:sz w:val="28"/>
          <w:szCs w:val="28"/>
        </w:rPr>
        <w:t>.</w:t>
      </w:r>
    </w:p>
    <w:p w:rsidR="005E6C70" w:rsidRPr="00C50CD9" w:rsidRDefault="005E6C70" w:rsidP="005E6C70">
      <w:pPr>
        <w:rPr>
          <w:sz w:val="28"/>
        </w:rPr>
      </w:pPr>
      <w:bookmarkStart w:id="117" w:name="_Toc211157416"/>
      <w:bookmarkStart w:id="118" w:name="_Toc211614133"/>
      <w:bookmarkStart w:id="119" w:name="_Toc243212887"/>
      <w:bookmarkStart w:id="120" w:name="_Toc274756266"/>
      <w:bookmarkStart w:id="121" w:name="_Toc306095253"/>
      <w:bookmarkEnd w:id="112"/>
      <w:bookmarkEnd w:id="113"/>
      <w:bookmarkEnd w:id="114"/>
      <w:bookmarkEnd w:id="115"/>
      <w:bookmarkEnd w:id="116"/>
    </w:p>
    <w:p w:rsidR="005E6C70" w:rsidRPr="00C50CD9" w:rsidRDefault="005E6C70" w:rsidP="005E6C70">
      <w:pPr>
        <w:pStyle w:val="3"/>
        <w:ind w:firstLine="0"/>
        <w:jc w:val="center"/>
        <w:rPr>
          <w:spacing w:val="4"/>
        </w:rPr>
      </w:pPr>
      <w:bookmarkStart w:id="122" w:name="_Toc337909507"/>
      <w:bookmarkStart w:id="123" w:name="_Toc369292248"/>
      <w:bookmarkStart w:id="124" w:name="_Toc400644293"/>
      <w:bookmarkStart w:id="125" w:name="_Toc400735317"/>
      <w:r w:rsidRPr="00C50CD9">
        <w:rPr>
          <w:spacing w:val="4"/>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bookmarkEnd w:id="117"/>
      <w:bookmarkEnd w:id="118"/>
      <w:bookmarkEnd w:id="119"/>
      <w:bookmarkEnd w:id="120"/>
      <w:bookmarkEnd w:id="121"/>
      <w:bookmarkEnd w:id="122"/>
      <w:bookmarkEnd w:id="123"/>
      <w:bookmarkEnd w:id="124"/>
      <w:bookmarkEnd w:id="125"/>
    </w:p>
    <w:p w:rsidR="005E6C70" w:rsidRPr="000F628C" w:rsidRDefault="005E6C70" w:rsidP="005E6C70">
      <w:pPr>
        <w:rPr>
          <w:highlight w:val="yellow"/>
        </w:rPr>
      </w:pPr>
    </w:p>
    <w:p w:rsidR="005E6C70" w:rsidRPr="00C50CD9" w:rsidRDefault="005E6C70" w:rsidP="005E6C70">
      <w:pPr>
        <w:ind w:firstLine="709"/>
        <w:jc w:val="both"/>
        <w:rPr>
          <w:sz w:val="28"/>
          <w:szCs w:val="28"/>
        </w:rPr>
      </w:pPr>
      <w:bookmarkStart w:id="126" w:name="_Toc211157419"/>
      <w:bookmarkStart w:id="127" w:name="_Toc211614135"/>
      <w:bookmarkStart w:id="128" w:name="_Toc243212889"/>
      <w:bookmarkStart w:id="129" w:name="_Toc274756268"/>
      <w:bookmarkStart w:id="130" w:name="_Toc306095255"/>
      <w:r w:rsidRPr="00C50CD9">
        <w:rPr>
          <w:sz w:val="28"/>
          <w:szCs w:val="28"/>
        </w:rPr>
        <w:t xml:space="preserve">Прогноз доходов сформирован на основании данных главного администратора доходов бюджета с учетом стоимости объектов движимого и недвижимого имущества, подлежащих реализации в соответствии с Планом приватизации утвержденным Решением окружного Совета депутатов от </w:t>
      </w:r>
      <w:r>
        <w:rPr>
          <w:sz w:val="28"/>
          <w:szCs w:val="28"/>
        </w:rPr>
        <w:t>26.09.2024</w:t>
      </w:r>
      <w:r w:rsidRPr="00843847">
        <w:rPr>
          <w:sz w:val="28"/>
          <w:szCs w:val="28"/>
        </w:rPr>
        <w:t xml:space="preserve"> № </w:t>
      </w:r>
      <w:r>
        <w:rPr>
          <w:sz w:val="28"/>
          <w:szCs w:val="28"/>
        </w:rPr>
        <w:t>41-320</w:t>
      </w:r>
      <w:r w:rsidRPr="00843847">
        <w:rPr>
          <w:sz w:val="28"/>
          <w:szCs w:val="28"/>
        </w:rPr>
        <w:t xml:space="preserve">р </w:t>
      </w:r>
      <w:r w:rsidRPr="00C50CD9">
        <w:rPr>
          <w:sz w:val="28"/>
          <w:szCs w:val="28"/>
        </w:rPr>
        <w:t>«Об утверждении Прогнозного плана приватизации муниципального имущества Шарыповского муниципального округа на 202</w:t>
      </w:r>
      <w:r>
        <w:rPr>
          <w:sz w:val="28"/>
          <w:szCs w:val="28"/>
        </w:rPr>
        <w:t>5</w:t>
      </w:r>
      <w:r w:rsidRPr="00C50CD9">
        <w:rPr>
          <w:sz w:val="28"/>
          <w:szCs w:val="28"/>
        </w:rPr>
        <w:t>-202</w:t>
      </w:r>
      <w:r>
        <w:rPr>
          <w:sz w:val="28"/>
          <w:szCs w:val="28"/>
        </w:rPr>
        <w:t>7</w:t>
      </w:r>
      <w:r w:rsidRPr="00C50CD9">
        <w:rPr>
          <w:sz w:val="28"/>
          <w:szCs w:val="28"/>
        </w:rPr>
        <w:t xml:space="preserve"> годы».</w:t>
      </w:r>
    </w:p>
    <w:p w:rsidR="005E6C70" w:rsidRPr="00C50CD9" w:rsidRDefault="005E6C70" w:rsidP="005E6C70">
      <w:pPr>
        <w:ind w:firstLine="720"/>
        <w:jc w:val="both"/>
        <w:rPr>
          <w:spacing w:val="4"/>
          <w:sz w:val="28"/>
          <w:szCs w:val="28"/>
        </w:rPr>
      </w:pPr>
      <w:r w:rsidRPr="00C50CD9">
        <w:rPr>
          <w:sz w:val="28"/>
          <w:szCs w:val="28"/>
        </w:rPr>
        <w:t>Поступление доходов от реализации имущества, находящегося в муниципальной собственности, на 202</w:t>
      </w:r>
      <w:r>
        <w:rPr>
          <w:sz w:val="28"/>
          <w:szCs w:val="28"/>
        </w:rPr>
        <w:t>5</w:t>
      </w:r>
      <w:r w:rsidRPr="00C50CD9">
        <w:rPr>
          <w:sz w:val="28"/>
          <w:szCs w:val="28"/>
        </w:rPr>
        <w:t xml:space="preserve"> год прогнозируется в сумме   1 </w:t>
      </w:r>
      <w:r>
        <w:rPr>
          <w:sz w:val="28"/>
          <w:szCs w:val="28"/>
        </w:rPr>
        <w:t>200</w:t>
      </w:r>
      <w:r w:rsidRPr="00C50CD9">
        <w:rPr>
          <w:sz w:val="28"/>
          <w:szCs w:val="28"/>
        </w:rPr>
        <w:t xml:space="preserve"> тыс. рублей, </w:t>
      </w:r>
      <w:r w:rsidRPr="00C50CD9">
        <w:rPr>
          <w:spacing w:val="4"/>
          <w:sz w:val="28"/>
          <w:szCs w:val="28"/>
        </w:rPr>
        <w:t>на 202</w:t>
      </w:r>
      <w:r>
        <w:rPr>
          <w:spacing w:val="4"/>
          <w:sz w:val="28"/>
          <w:szCs w:val="28"/>
        </w:rPr>
        <w:t>6</w:t>
      </w:r>
      <w:r w:rsidRPr="00C50CD9">
        <w:rPr>
          <w:spacing w:val="4"/>
          <w:sz w:val="28"/>
          <w:szCs w:val="28"/>
        </w:rPr>
        <w:t xml:space="preserve"> </w:t>
      </w:r>
      <w:r>
        <w:rPr>
          <w:spacing w:val="4"/>
          <w:sz w:val="28"/>
          <w:szCs w:val="28"/>
        </w:rPr>
        <w:t>–</w:t>
      </w:r>
      <w:r w:rsidRPr="00C50CD9">
        <w:rPr>
          <w:spacing w:val="4"/>
          <w:sz w:val="28"/>
          <w:szCs w:val="28"/>
        </w:rPr>
        <w:t xml:space="preserve"> 1</w:t>
      </w:r>
      <w:r>
        <w:rPr>
          <w:spacing w:val="4"/>
          <w:sz w:val="28"/>
          <w:szCs w:val="28"/>
        </w:rPr>
        <w:t xml:space="preserve"> 9</w:t>
      </w:r>
      <w:r w:rsidRPr="00C50CD9">
        <w:rPr>
          <w:spacing w:val="4"/>
          <w:sz w:val="28"/>
          <w:szCs w:val="28"/>
        </w:rPr>
        <w:t>00 тыс. рублей, на 202</w:t>
      </w:r>
      <w:r>
        <w:rPr>
          <w:spacing w:val="4"/>
          <w:sz w:val="28"/>
          <w:szCs w:val="28"/>
        </w:rPr>
        <w:t>7</w:t>
      </w:r>
      <w:r w:rsidRPr="00C50CD9">
        <w:rPr>
          <w:spacing w:val="4"/>
          <w:sz w:val="28"/>
          <w:szCs w:val="28"/>
        </w:rPr>
        <w:t> годы –</w:t>
      </w:r>
      <w:r>
        <w:rPr>
          <w:spacing w:val="4"/>
          <w:sz w:val="28"/>
          <w:szCs w:val="28"/>
        </w:rPr>
        <w:t xml:space="preserve"> </w:t>
      </w:r>
      <w:r w:rsidRPr="00C50CD9">
        <w:rPr>
          <w:spacing w:val="4"/>
          <w:sz w:val="28"/>
          <w:szCs w:val="28"/>
        </w:rPr>
        <w:t xml:space="preserve">0 тыс. рублей. </w:t>
      </w:r>
    </w:p>
    <w:p w:rsidR="005E6C70" w:rsidRPr="000F628C" w:rsidRDefault="005E6C70" w:rsidP="005E6C70">
      <w:pPr>
        <w:autoSpaceDE w:val="0"/>
        <w:autoSpaceDN w:val="0"/>
        <w:adjustRightInd w:val="0"/>
        <w:rPr>
          <w:rFonts w:eastAsiaTheme="minorHAnsi"/>
          <w:sz w:val="28"/>
          <w:szCs w:val="17"/>
          <w:highlight w:val="yellow"/>
          <w:lang w:eastAsia="en-US"/>
        </w:rPr>
      </w:pPr>
    </w:p>
    <w:p w:rsidR="005E6C70" w:rsidRPr="00C50CD9" w:rsidRDefault="005E6C70" w:rsidP="005E6C70">
      <w:pPr>
        <w:pStyle w:val="3"/>
        <w:ind w:firstLine="0"/>
        <w:jc w:val="center"/>
        <w:rPr>
          <w:spacing w:val="4"/>
        </w:rPr>
      </w:pPr>
      <w:bookmarkStart w:id="131" w:name="_Toc400644294"/>
      <w:bookmarkStart w:id="132" w:name="_Toc400735318"/>
      <w:r w:rsidRPr="00C50CD9">
        <w:rPr>
          <w:spacing w:val="4"/>
        </w:rPr>
        <w:t>Доходы от продажи земельных участков, находящихся в государственной и муниципальной собственности</w:t>
      </w:r>
      <w:bookmarkEnd w:id="131"/>
      <w:bookmarkEnd w:id="132"/>
    </w:p>
    <w:p w:rsidR="005E6C70" w:rsidRPr="00C50CD9" w:rsidRDefault="005E6C70" w:rsidP="005E6C70"/>
    <w:p w:rsidR="005E6C70" w:rsidRPr="00C50CD9" w:rsidRDefault="005E6C70" w:rsidP="005E6C70">
      <w:pPr>
        <w:ind w:firstLine="709"/>
        <w:jc w:val="both"/>
        <w:rPr>
          <w:sz w:val="28"/>
          <w:szCs w:val="28"/>
        </w:rPr>
      </w:pPr>
      <w:r w:rsidRPr="00C50CD9">
        <w:rPr>
          <w:sz w:val="28"/>
          <w:szCs w:val="28"/>
        </w:rPr>
        <w:t xml:space="preserve">Прогноз доходов сформирован на основании данных главного администратора доходов бюджета. </w:t>
      </w:r>
    </w:p>
    <w:p w:rsidR="005E6C70" w:rsidRPr="00C50CD9" w:rsidRDefault="005E6C70" w:rsidP="005E6C70">
      <w:pPr>
        <w:ind w:firstLine="709"/>
        <w:jc w:val="both"/>
        <w:rPr>
          <w:sz w:val="28"/>
          <w:szCs w:val="28"/>
        </w:rPr>
      </w:pPr>
      <w:r w:rsidRPr="00C50CD9">
        <w:rPr>
          <w:sz w:val="28"/>
          <w:szCs w:val="28"/>
        </w:rPr>
        <w:t>Поступление доходов от продажи земельных участков на 202</w:t>
      </w:r>
      <w:r>
        <w:rPr>
          <w:sz w:val="28"/>
          <w:szCs w:val="28"/>
        </w:rPr>
        <w:t>5</w:t>
      </w:r>
      <w:r w:rsidRPr="00C50CD9">
        <w:rPr>
          <w:sz w:val="28"/>
          <w:szCs w:val="28"/>
        </w:rPr>
        <w:t xml:space="preserve"> – 202</w:t>
      </w:r>
      <w:r>
        <w:rPr>
          <w:sz w:val="28"/>
          <w:szCs w:val="28"/>
        </w:rPr>
        <w:t>7</w:t>
      </w:r>
      <w:r w:rsidRPr="00C50CD9">
        <w:rPr>
          <w:sz w:val="28"/>
          <w:szCs w:val="28"/>
        </w:rPr>
        <w:t> годы прогнозируются в сумме 400 тыс. рублей ежегодно.</w:t>
      </w:r>
    </w:p>
    <w:p w:rsidR="005E6C70" w:rsidRPr="000F628C" w:rsidRDefault="005E6C70" w:rsidP="005E6C70">
      <w:pPr>
        <w:pStyle w:val="3"/>
        <w:ind w:firstLine="0"/>
        <w:jc w:val="center"/>
        <w:rPr>
          <w:spacing w:val="4"/>
          <w:highlight w:val="yellow"/>
        </w:rPr>
      </w:pPr>
      <w:bookmarkStart w:id="133" w:name="_Toc180061016"/>
      <w:bookmarkStart w:id="134" w:name="_Toc211157420"/>
      <w:bookmarkStart w:id="135" w:name="_Toc211614136"/>
      <w:bookmarkStart w:id="136" w:name="_Toc243212890"/>
      <w:bookmarkStart w:id="137" w:name="_Toc274756269"/>
      <w:bookmarkStart w:id="138" w:name="_Toc306095256"/>
      <w:bookmarkStart w:id="139" w:name="_Toc337909510"/>
      <w:bookmarkStart w:id="140" w:name="_Toc369292250"/>
      <w:bookmarkStart w:id="141" w:name="_Toc400644296"/>
      <w:bookmarkStart w:id="142" w:name="_Toc400735320"/>
      <w:bookmarkEnd w:id="126"/>
      <w:bookmarkEnd w:id="127"/>
      <w:bookmarkEnd w:id="128"/>
      <w:bookmarkEnd w:id="129"/>
      <w:bookmarkEnd w:id="130"/>
    </w:p>
    <w:p w:rsidR="005E6C70" w:rsidRPr="00C50CD9" w:rsidRDefault="005E6C70" w:rsidP="005E6C70">
      <w:pPr>
        <w:pStyle w:val="3"/>
        <w:ind w:firstLine="0"/>
        <w:jc w:val="center"/>
        <w:rPr>
          <w:spacing w:val="4"/>
        </w:rPr>
      </w:pPr>
      <w:r w:rsidRPr="00C50CD9">
        <w:rPr>
          <w:spacing w:val="4"/>
        </w:rPr>
        <w:t>Штрафы, санкции, возмещение ущерба</w:t>
      </w:r>
      <w:bookmarkEnd w:id="133"/>
      <w:bookmarkEnd w:id="134"/>
      <w:bookmarkEnd w:id="135"/>
      <w:bookmarkEnd w:id="136"/>
      <w:bookmarkEnd w:id="137"/>
      <w:bookmarkEnd w:id="138"/>
      <w:bookmarkEnd w:id="139"/>
      <w:bookmarkEnd w:id="140"/>
      <w:bookmarkEnd w:id="141"/>
      <w:bookmarkEnd w:id="142"/>
    </w:p>
    <w:p w:rsidR="00140B84" w:rsidRDefault="00140B84" w:rsidP="00140B84">
      <w:pPr>
        <w:ind w:firstLine="709"/>
        <w:jc w:val="both"/>
        <w:rPr>
          <w:sz w:val="28"/>
        </w:rPr>
      </w:pPr>
      <w:bookmarkStart w:id="143" w:name="_Toc243212892"/>
      <w:bookmarkStart w:id="144" w:name="_Toc274756271"/>
      <w:bookmarkStart w:id="145" w:name="_Toc306095258"/>
      <w:bookmarkStart w:id="146" w:name="_Toc337909512"/>
      <w:bookmarkStart w:id="147" w:name="_Toc369292252"/>
      <w:bookmarkStart w:id="148" w:name="_Toc400644298"/>
      <w:bookmarkStart w:id="149" w:name="_Toc400735322"/>
    </w:p>
    <w:p w:rsidR="005E6C70" w:rsidRPr="00C50CD9" w:rsidRDefault="005E6C70" w:rsidP="00140B84">
      <w:pPr>
        <w:ind w:firstLine="709"/>
        <w:jc w:val="both"/>
        <w:rPr>
          <w:sz w:val="28"/>
        </w:rPr>
      </w:pPr>
      <w:r w:rsidRPr="00C50CD9">
        <w:rPr>
          <w:sz w:val="28"/>
        </w:rPr>
        <w:t xml:space="preserve">Прогнозирование административных штрафов осуществляется исходя из информации главных администраторов доходов бюджетов. </w:t>
      </w:r>
    </w:p>
    <w:p w:rsidR="005E6C70" w:rsidRPr="00C50CD9" w:rsidRDefault="005E6C70" w:rsidP="00140B84">
      <w:pPr>
        <w:ind w:firstLine="709"/>
        <w:jc w:val="both"/>
        <w:rPr>
          <w:spacing w:val="4"/>
          <w:sz w:val="28"/>
          <w:szCs w:val="28"/>
        </w:rPr>
      </w:pPr>
      <w:r w:rsidRPr="00C50CD9">
        <w:rPr>
          <w:sz w:val="28"/>
        </w:rPr>
        <w:t>Доходы, поступающие в виде штрафных санкций, предусмотрены на уровне оценки 202</w:t>
      </w:r>
      <w:r>
        <w:rPr>
          <w:sz w:val="28"/>
        </w:rPr>
        <w:t>4</w:t>
      </w:r>
      <w:r w:rsidRPr="00C50CD9">
        <w:rPr>
          <w:sz w:val="28"/>
        </w:rPr>
        <w:t xml:space="preserve"> года, уменьшенные на суммы поступивших денежных взысканий, налагаемых в возмещение ущерба, причиненного в результате незаконного или нецелевого использовани</w:t>
      </w:r>
      <w:r>
        <w:rPr>
          <w:sz w:val="28"/>
        </w:rPr>
        <w:t>я бюджетных средств</w:t>
      </w:r>
      <w:r w:rsidRPr="00C50CD9">
        <w:rPr>
          <w:spacing w:val="4"/>
          <w:sz w:val="28"/>
          <w:szCs w:val="28"/>
        </w:rPr>
        <w:t xml:space="preserve">. </w:t>
      </w:r>
    </w:p>
    <w:p w:rsidR="005E6C70" w:rsidRPr="00C50CD9" w:rsidRDefault="005E6C70" w:rsidP="00140B84">
      <w:pPr>
        <w:ind w:firstLine="720"/>
        <w:jc w:val="both"/>
        <w:rPr>
          <w:sz w:val="28"/>
        </w:rPr>
      </w:pPr>
      <w:r w:rsidRPr="00C50CD9">
        <w:rPr>
          <w:spacing w:val="4"/>
          <w:sz w:val="28"/>
          <w:szCs w:val="28"/>
        </w:rPr>
        <w:t>Поступление административных штрафов на 202</w:t>
      </w:r>
      <w:r>
        <w:rPr>
          <w:spacing w:val="4"/>
          <w:sz w:val="28"/>
          <w:szCs w:val="28"/>
        </w:rPr>
        <w:t>5</w:t>
      </w:r>
      <w:r w:rsidRPr="00C50CD9">
        <w:rPr>
          <w:spacing w:val="4"/>
          <w:sz w:val="28"/>
          <w:szCs w:val="28"/>
        </w:rPr>
        <w:t>-202</w:t>
      </w:r>
      <w:r>
        <w:rPr>
          <w:spacing w:val="4"/>
          <w:sz w:val="28"/>
          <w:szCs w:val="28"/>
        </w:rPr>
        <w:t>7</w:t>
      </w:r>
      <w:r w:rsidRPr="00C50CD9">
        <w:rPr>
          <w:spacing w:val="4"/>
          <w:sz w:val="28"/>
          <w:szCs w:val="28"/>
        </w:rPr>
        <w:t xml:space="preserve"> годы прогнозируется в сумме </w:t>
      </w:r>
      <w:r>
        <w:rPr>
          <w:spacing w:val="4"/>
          <w:sz w:val="28"/>
          <w:szCs w:val="28"/>
        </w:rPr>
        <w:t>433,2</w:t>
      </w:r>
      <w:r w:rsidRPr="00C50CD9">
        <w:rPr>
          <w:spacing w:val="4"/>
          <w:sz w:val="28"/>
          <w:szCs w:val="28"/>
        </w:rPr>
        <w:t> тыс. рублей</w:t>
      </w:r>
      <w:r>
        <w:rPr>
          <w:spacing w:val="4"/>
          <w:sz w:val="28"/>
          <w:szCs w:val="28"/>
        </w:rPr>
        <w:t xml:space="preserve"> ежегодно</w:t>
      </w:r>
      <w:r w:rsidRPr="00C50CD9">
        <w:rPr>
          <w:spacing w:val="4"/>
          <w:sz w:val="28"/>
          <w:szCs w:val="28"/>
        </w:rPr>
        <w:t>.</w:t>
      </w:r>
    </w:p>
    <w:p w:rsidR="005E6C70" w:rsidRPr="00140B84" w:rsidRDefault="005E6C70" w:rsidP="005E6C70">
      <w:pPr>
        <w:ind w:firstLine="709"/>
        <w:jc w:val="both"/>
        <w:rPr>
          <w:sz w:val="28"/>
          <w:szCs w:val="28"/>
          <w:highlight w:val="yellow"/>
        </w:rPr>
      </w:pPr>
    </w:p>
    <w:p w:rsidR="005E6C70" w:rsidRPr="00140B84" w:rsidRDefault="005E6C70" w:rsidP="005E6C70">
      <w:pPr>
        <w:ind w:firstLine="709"/>
        <w:jc w:val="both"/>
        <w:rPr>
          <w:sz w:val="28"/>
          <w:szCs w:val="28"/>
          <w:highlight w:val="yellow"/>
        </w:rPr>
      </w:pPr>
    </w:p>
    <w:p w:rsidR="005E6C70" w:rsidRPr="000A6C91" w:rsidRDefault="005E6C70" w:rsidP="005E6C70">
      <w:pPr>
        <w:pStyle w:val="3"/>
        <w:ind w:firstLine="0"/>
        <w:jc w:val="center"/>
        <w:rPr>
          <w:spacing w:val="4"/>
        </w:rPr>
      </w:pPr>
      <w:r w:rsidRPr="000A6C91">
        <w:rPr>
          <w:spacing w:val="4"/>
        </w:rPr>
        <w:t>Безвозмездные поступления</w:t>
      </w:r>
      <w:bookmarkEnd w:id="143"/>
      <w:bookmarkEnd w:id="144"/>
      <w:bookmarkEnd w:id="145"/>
      <w:bookmarkEnd w:id="146"/>
      <w:bookmarkEnd w:id="147"/>
      <w:bookmarkEnd w:id="148"/>
      <w:bookmarkEnd w:id="149"/>
    </w:p>
    <w:p w:rsidR="005E6C70" w:rsidRPr="000A6C91" w:rsidRDefault="005E6C70" w:rsidP="005E6C70"/>
    <w:p w:rsidR="005E6C70" w:rsidRPr="000A6C91" w:rsidRDefault="005E6C70" w:rsidP="005E6C70">
      <w:pPr>
        <w:ind w:firstLine="709"/>
        <w:jc w:val="both"/>
        <w:rPr>
          <w:sz w:val="28"/>
        </w:rPr>
      </w:pPr>
      <w:r w:rsidRPr="000A6C91">
        <w:rPr>
          <w:sz w:val="28"/>
        </w:rPr>
        <w:t>При формировании проекта решения о бюджете округа в части безвозмездных поступлений был учтен Перечень межбюджетных трансфертов, подлежащих перечислению из краевого бюджета (в том числе за счет средств федерального бюджета) в бюджеты муниципальных образований Красноярского края, с указанием рекомендуемых кодов классификации доходов.</w:t>
      </w:r>
    </w:p>
    <w:p w:rsidR="005E6C70" w:rsidRPr="000A6C91" w:rsidRDefault="005E6C70" w:rsidP="005E6C70">
      <w:pPr>
        <w:ind w:firstLine="708"/>
        <w:jc w:val="both"/>
        <w:rPr>
          <w:color w:val="FF0000"/>
          <w:sz w:val="28"/>
          <w:szCs w:val="28"/>
        </w:rPr>
      </w:pPr>
      <w:r w:rsidRPr="000A6C91">
        <w:rPr>
          <w:sz w:val="28"/>
          <w:szCs w:val="28"/>
        </w:rPr>
        <w:t>Безвозмездные поступления на 202</w:t>
      </w:r>
      <w:r>
        <w:rPr>
          <w:sz w:val="28"/>
          <w:szCs w:val="28"/>
        </w:rPr>
        <w:t>5</w:t>
      </w:r>
      <w:r w:rsidRPr="000A6C91">
        <w:rPr>
          <w:sz w:val="28"/>
          <w:szCs w:val="28"/>
        </w:rPr>
        <w:t xml:space="preserve"> год прогнозируются на основании проекта закона о краевом бюджете на 2025-202</w:t>
      </w:r>
      <w:r>
        <w:rPr>
          <w:sz w:val="28"/>
          <w:szCs w:val="28"/>
        </w:rPr>
        <w:t>7</w:t>
      </w:r>
      <w:r w:rsidRPr="000A6C91">
        <w:rPr>
          <w:sz w:val="28"/>
          <w:szCs w:val="28"/>
        </w:rPr>
        <w:t xml:space="preserve"> годы в сумме </w:t>
      </w:r>
      <w:r w:rsidRPr="00C42CC7">
        <w:rPr>
          <w:sz w:val="28"/>
          <w:szCs w:val="28"/>
        </w:rPr>
        <w:t xml:space="preserve">508 728,4 </w:t>
      </w:r>
      <w:r w:rsidRPr="000A6C91">
        <w:rPr>
          <w:sz w:val="28"/>
          <w:szCs w:val="28"/>
        </w:rPr>
        <w:t xml:space="preserve">тыс. рублей (приложение </w:t>
      </w:r>
      <w:r w:rsidRPr="002C0967">
        <w:rPr>
          <w:sz w:val="28"/>
          <w:szCs w:val="28"/>
        </w:rPr>
        <w:t>19</w:t>
      </w:r>
      <w:r>
        <w:rPr>
          <w:sz w:val="28"/>
          <w:szCs w:val="28"/>
        </w:rPr>
        <w:t xml:space="preserve"> к Пояснительной записке).</w:t>
      </w:r>
    </w:p>
    <w:p w:rsidR="005E6C70" w:rsidRPr="00C441B9" w:rsidRDefault="005E6C70" w:rsidP="005E6C70">
      <w:pPr>
        <w:ind w:firstLine="708"/>
        <w:jc w:val="both"/>
        <w:rPr>
          <w:sz w:val="28"/>
          <w:szCs w:val="28"/>
        </w:rPr>
      </w:pPr>
      <w:r w:rsidRPr="00A2016E">
        <w:rPr>
          <w:sz w:val="28"/>
          <w:szCs w:val="28"/>
        </w:rPr>
        <w:t>По сравнению с оценкой на 2024 год прогнозируется снижение поступлений на 309 632 тыс. рублей или на 37,8%. Необходимо отметить, что в течение финансового года производится дополнительное распределение определенного объема краевых средств</w:t>
      </w:r>
      <w:r w:rsidRPr="00A95143">
        <w:rPr>
          <w:color w:val="FF0000"/>
          <w:sz w:val="28"/>
          <w:szCs w:val="28"/>
        </w:rPr>
        <w:t xml:space="preserve"> </w:t>
      </w:r>
      <w:r w:rsidRPr="00C441B9">
        <w:rPr>
          <w:sz w:val="28"/>
          <w:szCs w:val="28"/>
        </w:rPr>
        <w:t>(оценка безвозмездных поступлений в 2024 году превышает первоначальный на 39%).</w:t>
      </w:r>
    </w:p>
    <w:p w:rsidR="005E6C70" w:rsidRPr="002B78CF" w:rsidRDefault="005E6C70" w:rsidP="005E6C70">
      <w:pPr>
        <w:ind w:firstLine="709"/>
        <w:jc w:val="both"/>
      </w:pPr>
      <w:r w:rsidRPr="00C441B9">
        <w:rPr>
          <w:sz w:val="28"/>
          <w:szCs w:val="28"/>
        </w:rPr>
        <w:t>Суммы безвозмездных поступлений на 2026 и 2027 годы определены на основании проекта закона о краевом бюджете и составят 496 170,8 и 488 965  тыс. рублей соответственно.</w:t>
      </w:r>
    </w:p>
    <w:p w:rsidR="008153E4" w:rsidRPr="007411D0" w:rsidRDefault="008153E4" w:rsidP="008153E4">
      <w:pPr>
        <w:rPr>
          <w:sz w:val="28"/>
          <w:szCs w:val="28"/>
        </w:rPr>
      </w:pPr>
    </w:p>
    <w:bookmarkEnd w:id="0"/>
    <w:bookmarkEnd w:id="1"/>
    <w:p w:rsidR="00054AE5" w:rsidRPr="00E60FE4" w:rsidRDefault="00054AE5" w:rsidP="0095660D">
      <w:pPr>
        <w:ind w:firstLine="709"/>
        <w:jc w:val="center"/>
        <w:rPr>
          <w:b/>
          <w:sz w:val="32"/>
          <w:szCs w:val="32"/>
          <w:lang w:eastAsia="ar-SA"/>
        </w:rPr>
      </w:pPr>
      <w:r w:rsidRPr="00E60FE4">
        <w:rPr>
          <w:b/>
          <w:sz w:val="32"/>
          <w:szCs w:val="32"/>
          <w:lang w:eastAsia="ar-SA"/>
        </w:rPr>
        <w:t xml:space="preserve">2. </w:t>
      </w:r>
      <w:r w:rsidR="005D1D0D" w:rsidRPr="00E60FE4">
        <w:rPr>
          <w:b/>
          <w:sz w:val="32"/>
          <w:szCs w:val="32"/>
          <w:lang w:eastAsia="ar-SA"/>
        </w:rPr>
        <w:t xml:space="preserve">РАСХОДЫ БЮДЖЕТА </w:t>
      </w:r>
      <w:r w:rsidR="00857E09" w:rsidRPr="00E60FE4">
        <w:rPr>
          <w:b/>
          <w:sz w:val="32"/>
          <w:szCs w:val="32"/>
          <w:lang w:eastAsia="ar-SA"/>
        </w:rPr>
        <w:t>ОКРУГА</w:t>
      </w:r>
    </w:p>
    <w:p w:rsidR="005D1D0D" w:rsidRPr="00E60FE4" w:rsidRDefault="00054AE5" w:rsidP="0095660D">
      <w:pPr>
        <w:ind w:firstLine="709"/>
        <w:jc w:val="center"/>
        <w:rPr>
          <w:b/>
          <w:sz w:val="32"/>
          <w:szCs w:val="32"/>
          <w:lang w:eastAsia="ar-SA"/>
        </w:rPr>
      </w:pPr>
      <w:r w:rsidRPr="00E60FE4">
        <w:rPr>
          <w:b/>
          <w:sz w:val="32"/>
          <w:szCs w:val="32"/>
          <w:lang w:eastAsia="ar-SA"/>
        </w:rPr>
        <w:t>на 20</w:t>
      </w:r>
      <w:r w:rsidR="0064376F" w:rsidRPr="00E60FE4">
        <w:rPr>
          <w:b/>
          <w:sz w:val="32"/>
          <w:szCs w:val="32"/>
          <w:lang w:eastAsia="ar-SA"/>
        </w:rPr>
        <w:t>2</w:t>
      </w:r>
      <w:r w:rsidR="00E60FE4" w:rsidRPr="00E60FE4">
        <w:rPr>
          <w:b/>
          <w:sz w:val="32"/>
          <w:szCs w:val="32"/>
          <w:lang w:eastAsia="ar-SA"/>
        </w:rPr>
        <w:t>5</w:t>
      </w:r>
      <w:r w:rsidRPr="00E60FE4">
        <w:rPr>
          <w:b/>
          <w:sz w:val="32"/>
          <w:szCs w:val="32"/>
          <w:lang w:eastAsia="ar-SA"/>
        </w:rPr>
        <w:t xml:space="preserve"> год</w:t>
      </w:r>
      <w:r w:rsidR="00857E09" w:rsidRPr="00E60FE4">
        <w:rPr>
          <w:b/>
          <w:sz w:val="32"/>
          <w:szCs w:val="32"/>
          <w:lang w:eastAsia="ar-SA"/>
        </w:rPr>
        <w:t xml:space="preserve"> </w:t>
      </w:r>
      <w:r w:rsidR="005D1D0D" w:rsidRPr="00E60FE4">
        <w:rPr>
          <w:b/>
          <w:sz w:val="32"/>
          <w:szCs w:val="32"/>
          <w:lang w:eastAsia="ar-SA"/>
        </w:rPr>
        <w:t>и плановый период 20</w:t>
      </w:r>
      <w:r w:rsidR="005A1DD9" w:rsidRPr="00E60FE4">
        <w:rPr>
          <w:b/>
          <w:sz w:val="32"/>
          <w:szCs w:val="32"/>
          <w:lang w:eastAsia="ar-SA"/>
        </w:rPr>
        <w:t>2</w:t>
      </w:r>
      <w:r w:rsidR="00E60FE4" w:rsidRPr="00E60FE4">
        <w:rPr>
          <w:b/>
          <w:sz w:val="32"/>
          <w:szCs w:val="32"/>
          <w:lang w:eastAsia="ar-SA"/>
        </w:rPr>
        <w:t>6</w:t>
      </w:r>
      <w:r w:rsidR="005D1D0D" w:rsidRPr="00E60FE4">
        <w:rPr>
          <w:b/>
          <w:sz w:val="32"/>
          <w:szCs w:val="32"/>
          <w:lang w:eastAsia="ar-SA"/>
        </w:rPr>
        <w:t xml:space="preserve"> - 202</w:t>
      </w:r>
      <w:r w:rsidR="00E60FE4" w:rsidRPr="00E60FE4">
        <w:rPr>
          <w:b/>
          <w:sz w:val="32"/>
          <w:szCs w:val="32"/>
          <w:lang w:eastAsia="ar-SA"/>
        </w:rPr>
        <w:t>7</w:t>
      </w:r>
      <w:r w:rsidR="005D1D0D" w:rsidRPr="00E60FE4">
        <w:rPr>
          <w:b/>
          <w:sz w:val="32"/>
          <w:szCs w:val="32"/>
          <w:lang w:eastAsia="ar-SA"/>
        </w:rPr>
        <w:t xml:space="preserve"> годов</w:t>
      </w:r>
    </w:p>
    <w:p w:rsidR="005D1D0D" w:rsidRPr="00E60FE4" w:rsidRDefault="005D1D0D" w:rsidP="0095660D">
      <w:pPr>
        <w:ind w:firstLine="709"/>
        <w:jc w:val="center"/>
        <w:rPr>
          <w:b/>
          <w:sz w:val="28"/>
          <w:szCs w:val="28"/>
          <w:lang w:eastAsia="ar-SA"/>
        </w:rPr>
      </w:pPr>
    </w:p>
    <w:p w:rsidR="00174DA6" w:rsidRPr="00E60FE4" w:rsidRDefault="00174DA6" w:rsidP="00174DA6">
      <w:pPr>
        <w:ind w:firstLine="709"/>
        <w:jc w:val="center"/>
        <w:rPr>
          <w:sz w:val="28"/>
          <w:szCs w:val="28"/>
          <w:lang w:eastAsia="ar-SA"/>
        </w:rPr>
      </w:pPr>
      <w:r w:rsidRPr="00E60FE4">
        <w:rPr>
          <w:sz w:val="28"/>
          <w:szCs w:val="28"/>
          <w:lang w:eastAsia="ar-SA"/>
        </w:rPr>
        <w:t xml:space="preserve">2.1. Муниципальные программы </w:t>
      </w:r>
      <w:r w:rsidR="00E75768" w:rsidRPr="00E60FE4">
        <w:rPr>
          <w:sz w:val="28"/>
          <w:szCs w:val="28"/>
          <w:lang w:eastAsia="ar-SA"/>
        </w:rPr>
        <w:t>муниципального округа</w:t>
      </w:r>
      <w:r w:rsidRPr="00E60FE4">
        <w:rPr>
          <w:sz w:val="28"/>
          <w:szCs w:val="28"/>
          <w:lang w:eastAsia="ar-SA"/>
        </w:rPr>
        <w:t>.</w:t>
      </w:r>
    </w:p>
    <w:p w:rsidR="001B7290" w:rsidRPr="00E60FE4" w:rsidRDefault="001B7290" w:rsidP="001B7290">
      <w:pPr>
        <w:pStyle w:val="afff7"/>
        <w:tabs>
          <w:tab w:val="left" w:pos="1428"/>
        </w:tabs>
        <w:suppressAutoHyphens/>
        <w:jc w:val="center"/>
        <w:outlineLvl w:val="2"/>
        <w:rPr>
          <w:rFonts w:ascii="Times New Roman" w:eastAsia="Times New Roman" w:hAnsi="Times New Roman"/>
          <w:sz w:val="28"/>
          <w:szCs w:val="28"/>
          <w:highlight w:val="yellow"/>
          <w:lang w:eastAsia="ar-SA"/>
        </w:rPr>
      </w:pPr>
    </w:p>
    <w:p w:rsidR="00955682" w:rsidRPr="00581772" w:rsidRDefault="00C15E25" w:rsidP="00955682">
      <w:pPr>
        <w:pStyle w:val="afff7"/>
        <w:tabs>
          <w:tab w:val="left" w:pos="1428"/>
        </w:tabs>
        <w:suppressAutoHyphens/>
        <w:jc w:val="center"/>
        <w:outlineLvl w:val="2"/>
        <w:rPr>
          <w:rFonts w:ascii="Times New Roman" w:eastAsia="Times New Roman" w:hAnsi="Times New Roman"/>
          <w:b/>
          <w:sz w:val="28"/>
          <w:szCs w:val="28"/>
          <w:lang w:eastAsia="ar-SA"/>
        </w:rPr>
      </w:pPr>
      <w:r w:rsidRPr="00581772">
        <w:rPr>
          <w:rFonts w:ascii="Times New Roman" w:eastAsia="Times New Roman" w:hAnsi="Times New Roman"/>
          <w:b/>
          <w:sz w:val="28"/>
          <w:szCs w:val="28"/>
          <w:lang w:eastAsia="ar-SA"/>
        </w:rPr>
        <w:t xml:space="preserve">2.1.1. </w:t>
      </w:r>
      <w:r w:rsidR="00955682" w:rsidRPr="00581772">
        <w:rPr>
          <w:rFonts w:ascii="Times New Roman" w:eastAsia="Times New Roman" w:hAnsi="Times New Roman"/>
          <w:b/>
          <w:sz w:val="28"/>
          <w:szCs w:val="28"/>
          <w:lang w:eastAsia="ar-SA"/>
        </w:rPr>
        <w:t>«Развитие культуры»</w:t>
      </w:r>
    </w:p>
    <w:p w:rsidR="00955682" w:rsidRPr="00581772" w:rsidRDefault="00955682" w:rsidP="00955682">
      <w:pPr>
        <w:suppressAutoHyphens/>
        <w:ind w:firstLine="720"/>
        <w:jc w:val="both"/>
        <w:rPr>
          <w:sz w:val="28"/>
          <w:szCs w:val="28"/>
          <w:lang w:eastAsia="ar-SA"/>
        </w:rPr>
      </w:pPr>
      <w:r w:rsidRPr="00581772">
        <w:rPr>
          <w:sz w:val="28"/>
          <w:szCs w:val="28"/>
          <w:lang w:eastAsia="ar-SA"/>
        </w:rPr>
        <w:t>На реализацию муниципальной программы муниципального округа «Развитие культуры» на 202</w:t>
      </w:r>
      <w:r w:rsidR="00B94552" w:rsidRPr="00581772">
        <w:rPr>
          <w:sz w:val="28"/>
          <w:szCs w:val="28"/>
          <w:lang w:eastAsia="ar-SA"/>
        </w:rPr>
        <w:t>5</w:t>
      </w:r>
      <w:r w:rsidRPr="00581772">
        <w:rPr>
          <w:sz w:val="28"/>
          <w:szCs w:val="28"/>
          <w:lang w:eastAsia="ar-SA"/>
        </w:rPr>
        <w:t>-202</w:t>
      </w:r>
      <w:r w:rsidR="00B94552" w:rsidRPr="00581772">
        <w:rPr>
          <w:sz w:val="28"/>
          <w:szCs w:val="28"/>
          <w:lang w:eastAsia="ar-SA"/>
        </w:rPr>
        <w:t xml:space="preserve">7 </w:t>
      </w:r>
      <w:r w:rsidRPr="00581772">
        <w:rPr>
          <w:sz w:val="28"/>
          <w:szCs w:val="28"/>
          <w:lang w:eastAsia="ar-SA"/>
        </w:rPr>
        <w:t xml:space="preserve">годы предусмотрены расходы в целом в сумме </w:t>
      </w:r>
      <w:r w:rsidR="00B94552" w:rsidRPr="00581772">
        <w:rPr>
          <w:sz w:val="28"/>
          <w:szCs w:val="28"/>
          <w:lang w:eastAsia="ar-SA"/>
        </w:rPr>
        <w:t>365 800 382,00</w:t>
      </w:r>
      <w:r w:rsidRPr="00581772">
        <w:rPr>
          <w:sz w:val="28"/>
          <w:szCs w:val="28"/>
          <w:lang w:eastAsia="ar-SA"/>
        </w:rPr>
        <w:t xml:space="preserve"> рублей, в том числе по годам:</w:t>
      </w:r>
    </w:p>
    <w:p w:rsidR="00B94552" w:rsidRPr="00581772" w:rsidRDefault="00B94552" w:rsidP="00B94552">
      <w:pPr>
        <w:suppressAutoHyphens/>
        <w:ind w:firstLine="720"/>
        <w:jc w:val="both"/>
        <w:rPr>
          <w:sz w:val="28"/>
          <w:szCs w:val="28"/>
          <w:lang w:eastAsia="ar-SA"/>
        </w:rPr>
      </w:pPr>
      <w:r w:rsidRPr="00581772">
        <w:rPr>
          <w:sz w:val="28"/>
          <w:szCs w:val="28"/>
          <w:lang w:eastAsia="ar-SA"/>
        </w:rPr>
        <w:t>2025 – 128 252 494,00 рублей</w:t>
      </w:r>
    </w:p>
    <w:p w:rsidR="00B94552" w:rsidRPr="00581772" w:rsidRDefault="00B94552" w:rsidP="00B94552">
      <w:pPr>
        <w:suppressAutoHyphens/>
        <w:ind w:firstLine="720"/>
        <w:jc w:val="both"/>
        <w:rPr>
          <w:sz w:val="28"/>
          <w:szCs w:val="28"/>
          <w:lang w:eastAsia="ar-SA"/>
        </w:rPr>
      </w:pPr>
      <w:r w:rsidRPr="00581772">
        <w:rPr>
          <w:sz w:val="28"/>
          <w:szCs w:val="28"/>
          <w:lang w:eastAsia="ar-SA"/>
        </w:rPr>
        <w:t>2026 – 118 869 994,00 рублей</w:t>
      </w:r>
    </w:p>
    <w:p w:rsidR="00B94552" w:rsidRPr="00581772" w:rsidRDefault="00B94552" w:rsidP="00B94552">
      <w:pPr>
        <w:suppressAutoHyphens/>
        <w:ind w:firstLine="720"/>
        <w:jc w:val="both"/>
        <w:rPr>
          <w:sz w:val="28"/>
          <w:szCs w:val="28"/>
          <w:lang w:eastAsia="ar-SA"/>
        </w:rPr>
      </w:pPr>
      <w:r w:rsidRPr="00581772">
        <w:rPr>
          <w:sz w:val="28"/>
          <w:szCs w:val="28"/>
          <w:lang w:eastAsia="ar-SA"/>
        </w:rPr>
        <w:t>2027 – 118 677 894,00 рублей</w:t>
      </w:r>
    </w:p>
    <w:p w:rsidR="00955682" w:rsidRPr="00581772" w:rsidRDefault="00955682" w:rsidP="00B94552">
      <w:pPr>
        <w:suppressAutoHyphens/>
        <w:ind w:firstLine="720"/>
        <w:jc w:val="both"/>
        <w:rPr>
          <w:sz w:val="28"/>
          <w:szCs w:val="28"/>
          <w:lang w:eastAsia="ar-SA"/>
        </w:rPr>
      </w:pPr>
      <w:r w:rsidRPr="00581772">
        <w:rPr>
          <w:sz w:val="28"/>
          <w:szCs w:val="28"/>
          <w:lang w:eastAsia="ar-SA"/>
        </w:rPr>
        <w:t xml:space="preserve">общий объем финансирования за счет средств краевого бюджета </w:t>
      </w:r>
      <w:r w:rsidRPr="00581772">
        <w:rPr>
          <w:rFonts w:eastAsia="Calibri"/>
          <w:sz w:val="28"/>
          <w:szCs w:val="28"/>
        </w:rPr>
        <w:t>за период с 202</w:t>
      </w:r>
      <w:r w:rsidR="00B94552" w:rsidRPr="00581772">
        <w:rPr>
          <w:rFonts w:eastAsia="Calibri"/>
          <w:sz w:val="28"/>
          <w:szCs w:val="28"/>
        </w:rPr>
        <w:t>5</w:t>
      </w:r>
      <w:r w:rsidRPr="00581772">
        <w:rPr>
          <w:rFonts w:eastAsia="Calibri"/>
          <w:sz w:val="28"/>
          <w:szCs w:val="28"/>
        </w:rPr>
        <w:t>по 202</w:t>
      </w:r>
      <w:r w:rsidR="00B94552" w:rsidRPr="00581772">
        <w:rPr>
          <w:rFonts w:eastAsia="Calibri"/>
          <w:sz w:val="28"/>
          <w:szCs w:val="28"/>
        </w:rPr>
        <w:t>7</w:t>
      </w:r>
      <w:r w:rsidRPr="00581772">
        <w:rPr>
          <w:rFonts w:eastAsia="Calibri"/>
          <w:sz w:val="28"/>
          <w:szCs w:val="28"/>
        </w:rPr>
        <w:t xml:space="preserve"> гг. </w:t>
      </w:r>
      <w:r w:rsidRPr="00581772">
        <w:rPr>
          <w:sz w:val="28"/>
          <w:szCs w:val="28"/>
          <w:lang w:eastAsia="ar-SA"/>
        </w:rPr>
        <w:t xml:space="preserve">– </w:t>
      </w:r>
      <w:r w:rsidR="00B94552" w:rsidRPr="00581772">
        <w:rPr>
          <w:sz w:val="28"/>
          <w:szCs w:val="28"/>
          <w:lang w:eastAsia="ar-SA"/>
        </w:rPr>
        <w:t>2 196 800,00</w:t>
      </w:r>
      <w:r w:rsidRPr="00581772">
        <w:rPr>
          <w:sz w:val="28"/>
          <w:szCs w:val="28"/>
          <w:lang w:eastAsia="ar-SA"/>
        </w:rPr>
        <w:t xml:space="preserve"> рублей, в том числе по годам:</w:t>
      </w:r>
    </w:p>
    <w:p w:rsidR="00B94552" w:rsidRPr="00581772" w:rsidRDefault="00B94552" w:rsidP="00B94552">
      <w:pPr>
        <w:autoSpaceDE w:val="0"/>
        <w:autoSpaceDN w:val="0"/>
        <w:adjustRightInd w:val="0"/>
        <w:ind w:firstLine="709"/>
        <w:jc w:val="both"/>
        <w:rPr>
          <w:sz w:val="28"/>
          <w:szCs w:val="28"/>
          <w:lang w:eastAsia="ar-SA"/>
        </w:rPr>
      </w:pPr>
      <w:r w:rsidRPr="00581772">
        <w:rPr>
          <w:sz w:val="28"/>
          <w:szCs w:val="28"/>
          <w:lang w:eastAsia="ar-SA"/>
        </w:rPr>
        <w:t>2025 – 799 000,00 рублей</w:t>
      </w:r>
    </w:p>
    <w:p w:rsidR="00B94552" w:rsidRPr="00581772" w:rsidRDefault="00B94552" w:rsidP="00B94552">
      <w:pPr>
        <w:autoSpaceDE w:val="0"/>
        <w:autoSpaceDN w:val="0"/>
        <w:adjustRightInd w:val="0"/>
        <w:ind w:firstLine="709"/>
        <w:jc w:val="both"/>
        <w:rPr>
          <w:sz w:val="28"/>
          <w:szCs w:val="28"/>
          <w:lang w:eastAsia="ar-SA"/>
        </w:rPr>
      </w:pPr>
      <w:r w:rsidRPr="00581772">
        <w:rPr>
          <w:sz w:val="28"/>
          <w:szCs w:val="28"/>
          <w:lang w:eastAsia="ar-SA"/>
        </w:rPr>
        <w:t>2026 – 796 300,00 рублей</w:t>
      </w:r>
    </w:p>
    <w:p w:rsidR="00955682" w:rsidRPr="00581772" w:rsidRDefault="00B94552" w:rsidP="00B94552">
      <w:pPr>
        <w:autoSpaceDE w:val="0"/>
        <w:autoSpaceDN w:val="0"/>
        <w:adjustRightInd w:val="0"/>
        <w:ind w:firstLine="709"/>
        <w:jc w:val="both"/>
        <w:rPr>
          <w:rFonts w:eastAsia="Calibri"/>
          <w:sz w:val="28"/>
          <w:szCs w:val="28"/>
        </w:rPr>
      </w:pPr>
      <w:r w:rsidRPr="00581772">
        <w:rPr>
          <w:sz w:val="28"/>
          <w:szCs w:val="28"/>
          <w:lang w:eastAsia="ar-SA"/>
        </w:rPr>
        <w:t>2027 – 601 500,00 рублей</w:t>
      </w:r>
      <w:r w:rsidRPr="00581772">
        <w:rPr>
          <w:sz w:val="28"/>
          <w:szCs w:val="28"/>
          <w:lang w:eastAsia="ar-SA"/>
        </w:rPr>
        <w:cr/>
      </w:r>
      <w:r w:rsidR="00955682" w:rsidRPr="00581772">
        <w:rPr>
          <w:rFonts w:eastAsia="Calibri"/>
          <w:sz w:val="28"/>
          <w:szCs w:val="28"/>
        </w:rPr>
        <w:t>общий объем финансирования за счет средств бюджета округа за период с 202</w:t>
      </w:r>
      <w:r w:rsidRPr="00581772">
        <w:rPr>
          <w:rFonts w:eastAsia="Calibri"/>
          <w:sz w:val="28"/>
          <w:szCs w:val="28"/>
        </w:rPr>
        <w:t>5</w:t>
      </w:r>
      <w:r w:rsidR="00955682" w:rsidRPr="00581772">
        <w:rPr>
          <w:rFonts w:eastAsia="Calibri"/>
          <w:sz w:val="28"/>
          <w:szCs w:val="28"/>
        </w:rPr>
        <w:t xml:space="preserve"> по 202</w:t>
      </w:r>
      <w:r w:rsidRPr="00581772">
        <w:rPr>
          <w:rFonts w:eastAsia="Calibri"/>
          <w:sz w:val="28"/>
          <w:szCs w:val="28"/>
        </w:rPr>
        <w:t>7</w:t>
      </w:r>
      <w:r w:rsidR="00955682" w:rsidRPr="00581772">
        <w:rPr>
          <w:rFonts w:eastAsia="Calibri"/>
          <w:sz w:val="28"/>
          <w:szCs w:val="28"/>
        </w:rPr>
        <w:t xml:space="preserve"> гг. – </w:t>
      </w:r>
      <w:r w:rsidRPr="00581772">
        <w:rPr>
          <w:rFonts w:eastAsia="Calibri"/>
          <w:sz w:val="28"/>
          <w:szCs w:val="28"/>
        </w:rPr>
        <w:t>362 162 832,00</w:t>
      </w:r>
      <w:r w:rsidR="00955682" w:rsidRPr="00581772">
        <w:rPr>
          <w:rFonts w:eastAsia="Calibri"/>
          <w:sz w:val="28"/>
          <w:szCs w:val="28"/>
        </w:rPr>
        <w:t xml:space="preserve"> руб</w:t>
      </w:r>
      <w:r w:rsidR="00BD7156" w:rsidRPr="00581772">
        <w:rPr>
          <w:rFonts w:eastAsia="Calibri"/>
          <w:sz w:val="28"/>
          <w:szCs w:val="28"/>
        </w:rPr>
        <w:t>лей</w:t>
      </w:r>
      <w:r w:rsidR="00955682" w:rsidRPr="00581772">
        <w:rPr>
          <w:rFonts w:eastAsia="Calibri"/>
          <w:sz w:val="28"/>
          <w:szCs w:val="28"/>
        </w:rPr>
        <w:t>, в том числе:</w:t>
      </w:r>
    </w:p>
    <w:p w:rsidR="00B94552" w:rsidRPr="00581772" w:rsidRDefault="00B94552" w:rsidP="00B94552">
      <w:pPr>
        <w:autoSpaceDE w:val="0"/>
        <w:autoSpaceDN w:val="0"/>
        <w:adjustRightInd w:val="0"/>
        <w:ind w:firstLine="709"/>
        <w:jc w:val="both"/>
        <w:rPr>
          <w:sz w:val="28"/>
          <w:szCs w:val="28"/>
          <w:lang w:eastAsia="ar-SA"/>
        </w:rPr>
      </w:pPr>
      <w:r w:rsidRPr="00581772">
        <w:rPr>
          <w:sz w:val="28"/>
          <w:szCs w:val="28"/>
          <w:lang w:eastAsia="ar-SA"/>
        </w:rPr>
        <w:t>2025 – 126 973 244,00 рублей</w:t>
      </w:r>
    </w:p>
    <w:p w:rsidR="00B94552" w:rsidRPr="00581772" w:rsidRDefault="00B94552" w:rsidP="00B94552">
      <w:pPr>
        <w:autoSpaceDE w:val="0"/>
        <w:autoSpaceDN w:val="0"/>
        <w:adjustRightInd w:val="0"/>
        <w:ind w:firstLine="709"/>
        <w:jc w:val="both"/>
        <w:rPr>
          <w:sz w:val="28"/>
          <w:szCs w:val="28"/>
          <w:lang w:eastAsia="ar-SA"/>
        </w:rPr>
      </w:pPr>
      <w:r w:rsidRPr="00581772">
        <w:rPr>
          <w:sz w:val="28"/>
          <w:szCs w:val="28"/>
          <w:lang w:eastAsia="ar-SA"/>
        </w:rPr>
        <w:t>2026 – 117 593 444,00 рублей</w:t>
      </w:r>
    </w:p>
    <w:p w:rsidR="00B94552" w:rsidRPr="00581772" w:rsidRDefault="00B94552" w:rsidP="00B94552">
      <w:pPr>
        <w:autoSpaceDE w:val="0"/>
        <w:autoSpaceDN w:val="0"/>
        <w:adjustRightInd w:val="0"/>
        <w:ind w:firstLine="709"/>
        <w:jc w:val="both"/>
        <w:rPr>
          <w:sz w:val="28"/>
          <w:szCs w:val="28"/>
          <w:lang w:eastAsia="ar-SA"/>
        </w:rPr>
      </w:pPr>
      <w:r w:rsidRPr="00581772">
        <w:rPr>
          <w:sz w:val="28"/>
          <w:szCs w:val="28"/>
          <w:lang w:eastAsia="ar-SA"/>
        </w:rPr>
        <w:t>2027 – 117 596 144,00 рублей</w:t>
      </w:r>
    </w:p>
    <w:p w:rsidR="00955682" w:rsidRPr="00581772" w:rsidRDefault="00955682" w:rsidP="00B94552">
      <w:pPr>
        <w:autoSpaceDE w:val="0"/>
        <w:autoSpaceDN w:val="0"/>
        <w:adjustRightInd w:val="0"/>
        <w:ind w:firstLine="709"/>
        <w:jc w:val="both"/>
        <w:rPr>
          <w:rFonts w:eastAsia="Calibri"/>
          <w:sz w:val="28"/>
          <w:szCs w:val="28"/>
        </w:rPr>
      </w:pPr>
      <w:r w:rsidRPr="00581772">
        <w:rPr>
          <w:rFonts w:eastAsia="Calibri"/>
          <w:sz w:val="28"/>
          <w:szCs w:val="28"/>
        </w:rPr>
        <w:lastRenderedPageBreak/>
        <w:t>общий объем финансирования за счет внебюджетных средств за период с 202</w:t>
      </w:r>
      <w:r w:rsidR="00121CEE" w:rsidRPr="00581772">
        <w:rPr>
          <w:rFonts w:eastAsia="Calibri"/>
          <w:sz w:val="28"/>
          <w:szCs w:val="28"/>
        </w:rPr>
        <w:t>4</w:t>
      </w:r>
      <w:r w:rsidRPr="00581772">
        <w:rPr>
          <w:rFonts w:eastAsia="Calibri"/>
          <w:sz w:val="28"/>
          <w:szCs w:val="28"/>
        </w:rPr>
        <w:t xml:space="preserve"> по 202</w:t>
      </w:r>
      <w:r w:rsidR="00121CEE" w:rsidRPr="00581772">
        <w:rPr>
          <w:rFonts w:eastAsia="Calibri"/>
          <w:sz w:val="28"/>
          <w:szCs w:val="28"/>
        </w:rPr>
        <w:t>6</w:t>
      </w:r>
      <w:r w:rsidRPr="00581772">
        <w:rPr>
          <w:rFonts w:eastAsia="Calibri"/>
          <w:sz w:val="28"/>
          <w:szCs w:val="28"/>
        </w:rPr>
        <w:t xml:space="preserve"> гг. – </w:t>
      </w:r>
      <w:r w:rsidR="00B94552" w:rsidRPr="00581772">
        <w:rPr>
          <w:rFonts w:eastAsia="Calibri"/>
          <w:sz w:val="28"/>
          <w:szCs w:val="28"/>
        </w:rPr>
        <w:t xml:space="preserve">1 440 750,00 </w:t>
      </w:r>
      <w:r w:rsidRPr="00581772">
        <w:rPr>
          <w:rFonts w:eastAsia="Calibri"/>
          <w:sz w:val="28"/>
          <w:szCs w:val="28"/>
        </w:rPr>
        <w:t xml:space="preserve"> руб</w:t>
      </w:r>
      <w:r w:rsidR="00BD7156" w:rsidRPr="00581772">
        <w:rPr>
          <w:rFonts w:eastAsia="Calibri"/>
          <w:sz w:val="28"/>
          <w:szCs w:val="28"/>
        </w:rPr>
        <w:t>лей</w:t>
      </w:r>
      <w:r w:rsidRPr="00581772">
        <w:rPr>
          <w:rFonts w:eastAsia="Calibri"/>
          <w:sz w:val="28"/>
          <w:szCs w:val="28"/>
        </w:rPr>
        <w:t>, в том числе:</w:t>
      </w:r>
    </w:p>
    <w:p w:rsidR="00B94552" w:rsidRPr="00581772" w:rsidRDefault="00B94552" w:rsidP="00B94552">
      <w:pPr>
        <w:suppressAutoHyphens/>
        <w:ind w:firstLine="720"/>
        <w:jc w:val="both"/>
        <w:rPr>
          <w:rFonts w:eastAsia="Calibri"/>
          <w:sz w:val="28"/>
          <w:szCs w:val="28"/>
        </w:rPr>
      </w:pPr>
      <w:r w:rsidRPr="00581772">
        <w:rPr>
          <w:rFonts w:eastAsia="Calibri"/>
          <w:sz w:val="28"/>
          <w:szCs w:val="28"/>
        </w:rPr>
        <w:t>2025 – 480 250,00 рублей</w:t>
      </w:r>
    </w:p>
    <w:p w:rsidR="00B94552" w:rsidRPr="00581772" w:rsidRDefault="00B94552" w:rsidP="00B94552">
      <w:pPr>
        <w:suppressAutoHyphens/>
        <w:ind w:firstLine="720"/>
        <w:jc w:val="both"/>
        <w:rPr>
          <w:rFonts w:eastAsia="Calibri"/>
          <w:sz w:val="28"/>
          <w:szCs w:val="28"/>
        </w:rPr>
      </w:pPr>
      <w:r w:rsidRPr="00581772">
        <w:rPr>
          <w:rFonts w:eastAsia="Calibri"/>
          <w:sz w:val="28"/>
          <w:szCs w:val="28"/>
        </w:rPr>
        <w:t>2026 – 480 250,00 рублей</w:t>
      </w:r>
    </w:p>
    <w:p w:rsidR="00B94552" w:rsidRPr="00581772" w:rsidRDefault="00B94552" w:rsidP="00B94552">
      <w:pPr>
        <w:suppressAutoHyphens/>
        <w:ind w:firstLine="720"/>
        <w:jc w:val="both"/>
        <w:rPr>
          <w:rFonts w:eastAsia="Calibri"/>
          <w:sz w:val="28"/>
          <w:szCs w:val="28"/>
        </w:rPr>
      </w:pPr>
      <w:r w:rsidRPr="00581772">
        <w:rPr>
          <w:rFonts w:eastAsia="Calibri"/>
          <w:sz w:val="28"/>
          <w:szCs w:val="28"/>
        </w:rPr>
        <w:t>2027 – 480 250,00 рублей</w:t>
      </w:r>
    </w:p>
    <w:p w:rsidR="00955682" w:rsidRPr="00581772" w:rsidRDefault="00955682" w:rsidP="00B94552">
      <w:pPr>
        <w:suppressAutoHyphens/>
        <w:ind w:firstLine="720"/>
        <w:jc w:val="both"/>
        <w:rPr>
          <w:sz w:val="28"/>
          <w:szCs w:val="28"/>
          <w:lang w:eastAsia="ar-SA"/>
        </w:rPr>
      </w:pPr>
      <w:r w:rsidRPr="00581772">
        <w:rPr>
          <w:sz w:val="28"/>
          <w:szCs w:val="28"/>
          <w:lang w:eastAsia="ar-SA"/>
        </w:rPr>
        <w:t>Главным распорядителем бюджетных средств (далее-ГРБС) является муниципальное казенное учреждение «Управление культуры молодежной политики и муниципального архива» Шарыповского муниципального округа (далее  - МКУ «Управление культуры» Шарыповского муниципального округа).</w:t>
      </w:r>
    </w:p>
    <w:p w:rsidR="00955682" w:rsidRPr="00581772" w:rsidRDefault="00955682" w:rsidP="00955682">
      <w:pPr>
        <w:suppressAutoHyphens/>
        <w:ind w:firstLine="720"/>
        <w:jc w:val="both"/>
        <w:rPr>
          <w:sz w:val="28"/>
          <w:szCs w:val="28"/>
          <w:lang w:eastAsia="ar-SA"/>
        </w:rPr>
      </w:pPr>
      <w:r w:rsidRPr="00581772">
        <w:rPr>
          <w:sz w:val="28"/>
          <w:szCs w:val="28"/>
          <w:lang w:eastAsia="ar-SA"/>
        </w:rPr>
        <w:t xml:space="preserve">Цель Программы: </w:t>
      </w:r>
      <w:r w:rsidRPr="00581772">
        <w:rPr>
          <w:sz w:val="28"/>
          <w:szCs w:val="28"/>
        </w:rPr>
        <w:t>создание условий для реализации стратегической роли культуры как фактора формирования духовно-нравственной, творческой, гармонично развитой личности, повышение востребованности услуг организаций культуры.</w:t>
      </w:r>
      <w:r w:rsidRPr="00581772">
        <w:rPr>
          <w:sz w:val="28"/>
          <w:szCs w:val="28"/>
          <w:lang w:eastAsia="ar-SA"/>
        </w:rPr>
        <w:t xml:space="preserve"> </w:t>
      </w:r>
    </w:p>
    <w:p w:rsidR="00955682" w:rsidRPr="00581772" w:rsidRDefault="00955682" w:rsidP="00955682">
      <w:pPr>
        <w:suppressAutoHyphens/>
        <w:ind w:firstLine="720"/>
        <w:jc w:val="both"/>
        <w:rPr>
          <w:sz w:val="28"/>
          <w:szCs w:val="28"/>
          <w:lang w:eastAsia="ar-SA"/>
        </w:rPr>
      </w:pPr>
      <w:r w:rsidRPr="00581772">
        <w:rPr>
          <w:sz w:val="28"/>
          <w:szCs w:val="28"/>
          <w:lang w:eastAsia="ar-SA"/>
        </w:rPr>
        <w:t>Задачи Программы:</w:t>
      </w:r>
    </w:p>
    <w:p w:rsidR="0052007A" w:rsidRPr="00581772" w:rsidRDefault="0052007A" w:rsidP="0052007A">
      <w:pPr>
        <w:widowControl w:val="0"/>
        <w:autoSpaceDE w:val="0"/>
        <w:autoSpaceDN w:val="0"/>
        <w:adjustRightInd w:val="0"/>
        <w:ind w:firstLine="709"/>
        <w:rPr>
          <w:rFonts w:eastAsia="Calibri"/>
          <w:color w:val="000000"/>
          <w:sz w:val="28"/>
          <w:szCs w:val="28"/>
        </w:rPr>
      </w:pPr>
      <w:r w:rsidRPr="00581772">
        <w:rPr>
          <w:sz w:val="28"/>
          <w:szCs w:val="28"/>
        </w:rPr>
        <w:t>1. Сохранение исторического и культурного наследия округа как основы культурной и гражданской идентичности, фактора укрепления национального единства;</w:t>
      </w:r>
    </w:p>
    <w:p w:rsidR="0052007A" w:rsidRPr="00581772" w:rsidRDefault="0052007A" w:rsidP="0052007A">
      <w:pPr>
        <w:widowControl w:val="0"/>
        <w:autoSpaceDE w:val="0"/>
        <w:autoSpaceDN w:val="0"/>
        <w:adjustRightInd w:val="0"/>
        <w:ind w:firstLine="709"/>
        <w:rPr>
          <w:sz w:val="28"/>
          <w:szCs w:val="28"/>
        </w:rPr>
      </w:pPr>
      <w:r w:rsidRPr="00581772">
        <w:rPr>
          <w:sz w:val="28"/>
          <w:szCs w:val="28"/>
        </w:rPr>
        <w:t>2. Обеспечение доступа населения округа к культурным благам и участию в культурной жизни, создание условий для реализации творческого потенциала населения округа;</w:t>
      </w:r>
    </w:p>
    <w:p w:rsidR="0052007A" w:rsidRPr="00581772" w:rsidRDefault="0052007A" w:rsidP="0052007A">
      <w:pPr>
        <w:widowControl w:val="0"/>
        <w:autoSpaceDE w:val="0"/>
        <w:autoSpaceDN w:val="0"/>
        <w:adjustRightInd w:val="0"/>
        <w:ind w:firstLine="709"/>
        <w:rPr>
          <w:sz w:val="28"/>
          <w:szCs w:val="28"/>
        </w:rPr>
      </w:pPr>
      <w:r w:rsidRPr="00581772">
        <w:rPr>
          <w:sz w:val="28"/>
          <w:szCs w:val="28"/>
        </w:rPr>
        <w:t>3. Обеспечение сохранности документов Архивного фонда Российской Федерации и других архивных документов, хранящихся в муниципальном архиве;</w:t>
      </w:r>
    </w:p>
    <w:p w:rsidR="0052007A" w:rsidRPr="00581772" w:rsidRDefault="0052007A" w:rsidP="0052007A">
      <w:pPr>
        <w:suppressAutoHyphens/>
        <w:ind w:firstLine="720"/>
        <w:rPr>
          <w:sz w:val="28"/>
          <w:szCs w:val="28"/>
          <w:lang w:eastAsia="ar-SA"/>
        </w:rPr>
      </w:pPr>
      <w:r w:rsidRPr="00581772">
        <w:rPr>
          <w:sz w:val="28"/>
          <w:szCs w:val="28"/>
        </w:rPr>
        <w:t>4. Создание условий для устойчивого развития культуры округа</w:t>
      </w:r>
      <w:r w:rsidRPr="00581772">
        <w:rPr>
          <w:sz w:val="28"/>
          <w:szCs w:val="28"/>
          <w:lang w:eastAsia="ar-SA"/>
        </w:rPr>
        <w:t xml:space="preserve"> </w:t>
      </w:r>
    </w:p>
    <w:p w:rsidR="00955682" w:rsidRPr="00581772" w:rsidRDefault="00955682" w:rsidP="0052007A">
      <w:pPr>
        <w:suppressAutoHyphens/>
        <w:ind w:firstLine="720"/>
        <w:rPr>
          <w:sz w:val="28"/>
          <w:szCs w:val="28"/>
          <w:lang w:eastAsia="ar-SA"/>
        </w:rPr>
      </w:pPr>
      <w:r w:rsidRPr="00581772">
        <w:rPr>
          <w:sz w:val="28"/>
          <w:szCs w:val="28"/>
          <w:lang w:eastAsia="ar-SA"/>
        </w:rPr>
        <w:t>Подпрограмма 1 «Сохранение культурного наследия»:</w:t>
      </w:r>
    </w:p>
    <w:p w:rsidR="00955682" w:rsidRPr="00581772" w:rsidRDefault="00955682" w:rsidP="003A70BC">
      <w:pPr>
        <w:suppressAutoHyphens/>
        <w:ind w:right="-283" w:firstLine="720"/>
        <w:jc w:val="right"/>
        <w:rPr>
          <w:sz w:val="28"/>
          <w:szCs w:val="28"/>
          <w:lang w:eastAsia="ar-SA"/>
        </w:rPr>
      </w:pPr>
      <w:r w:rsidRPr="00581772">
        <w:rPr>
          <w:sz w:val="28"/>
          <w:szCs w:val="28"/>
          <w:lang w:eastAsia="ar-SA"/>
        </w:rPr>
        <w:t>Таблица 4</w:t>
      </w:r>
    </w:p>
    <w:tbl>
      <w:tblPr>
        <w:tblW w:w="10039" w:type="dxa"/>
        <w:tblInd w:w="-176" w:type="dxa"/>
        <w:tblLayout w:type="fixed"/>
        <w:tblLook w:val="04A0" w:firstRow="1" w:lastRow="0" w:firstColumn="1" w:lastColumn="0" w:noHBand="0" w:noVBand="1"/>
      </w:tblPr>
      <w:tblGrid>
        <w:gridCol w:w="744"/>
        <w:gridCol w:w="3084"/>
        <w:gridCol w:w="1276"/>
        <w:gridCol w:w="1701"/>
        <w:gridCol w:w="1603"/>
        <w:gridCol w:w="1631"/>
      </w:tblGrid>
      <w:tr w:rsidR="00955682" w:rsidRPr="003E73BB" w:rsidTr="003E73BB">
        <w:tc>
          <w:tcPr>
            <w:tcW w:w="744" w:type="dxa"/>
            <w:vMerge w:val="restart"/>
            <w:tcBorders>
              <w:top w:val="single" w:sz="4" w:space="0" w:color="000000"/>
              <w:left w:val="single" w:sz="4" w:space="0" w:color="000000"/>
              <w:bottom w:val="single" w:sz="4" w:space="0" w:color="000000"/>
              <w:right w:val="nil"/>
            </w:tcBorders>
            <w:shd w:val="clear" w:color="auto" w:fill="auto"/>
            <w:vAlign w:val="center"/>
            <w:hideMark/>
          </w:tcPr>
          <w:p w:rsidR="00955682" w:rsidRPr="003E73BB" w:rsidRDefault="00955682" w:rsidP="00005494">
            <w:pPr>
              <w:suppressAutoHyphens/>
              <w:snapToGrid w:val="0"/>
              <w:spacing w:line="276" w:lineRule="auto"/>
              <w:jc w:val="center"/>
              <w:rPr>
                <w:sz w:val="24"/>
                <w:szCs w:val="24"/>
                <w:lang w:eastAsia="ar-SA"/>
              </w:rPr>
            </w:pPr>
            <w:r w:rsidRPr="003E73BB">
              <w:rPr>
                <w:sz w:val="24"/>
                <w:szCs w:val="24"/>
                <w:lang w:eastAsia="ar-SA"/>
              </w:rPr>
              <w:t>№</w:t>
            </w:r>
          </w:p>
          <w:p w:rsidR="00955682" w:rsidRPr="003E73BB" w:rsidRDefault="00955682" w:rsidP="00005494">
            <w:pPr>
              <w:suppressAutoHyphens/>
              <w:spacing w:line="276" w:lineRule="auto"/>
              <w:jc w:val="center"/>
              <w:rPr>
                <w:sz w:val="24"/>
                <w:szCs w:val="24"/>
                <w:lang w:eastAsia="ar-SA"/>
              </w:rPr>
            </w:pPr>
            <w:r w:rsidRPr="003E73BB">
              <w:rPr>
                <w:sz w:val="24"/>
                <w:szCs w:val="24"/>
                <w:lang w:eastAsia="ar-SA"/>
              </w:rPr>
              <w:t>п/п</w:t>
            </w:r>
          </w:p>
        </w:tc>
        <w:tc>
          <w:tcPr>
            <w:tcW w:w="3084" w:type="dxa"/>
            <w:vMerge w:val="restart"/>
            <w:tcBorders>
              <w:top w:val="single" w:sz="4" w:space="0" w:color="000000"/>
              <w:left w:val="single" w:sz="4" w:space="0" w:color="000000"/>
              <w:bottom w:val="single" w:sz="4" w:space="0" w:color="000000"/>
              <w:right w:val="nil"/>
            </w:tcBorders>
            <w:shd w:val="clear" w:color="auto" w:fill="auto"/>
            <w:vAlign w:val="center"/>
            <w:hideMark/>
          </w:tcPr>
          <w:p w:rsidR="00955682" w:rsidRPr="003E73BB" w:rsidRDefault="00955682" w:rsidP="00005494">
            <w:pPr>
              <w:suppressAutoHyphens/>
              <w:snapToGrid w:val="0"/>
              <w:spacing w:line="276" w:lineRule="auto"/>
              <w:jc w:val="center"/>
              <w:rPr>
                <w:sz w:val="24"/>
                <w:szCs w:val="24"/>
                <w:lang w:eastAsia="ar-SA"/>
              </w:rPr>
            </w:pPr>
            <w:r w:rsidRPr="003E73BB">
              <w:rPr>
                <w:sz w:val="24"/>
                <w:szCs w:val="24"/>
                <w:lang w:eastAsia="ar-SA"/>
              </w:rPr>
              <w:t>Наименование ГРБС</w:t>
            </w:r>
          </w:p>
        </w:tc>
        <w:tc>
          <w:tcPr>
            <w:tcW w:w="1276" w:type="dxa"/>
            <w:vMerge w:val="restart"/>
            <w:tcBorders>
              <w:top w:val="single" w:sz="4" w:space="0" w:color="000000"/>
              <w:left w:val="single" w:sz="4" w:space="0" w:color="000000"/>
              <w:bottom w:val="single" w:sz="4" w:space="0" w:color="000000"/>
              <w:right w:val="nil"/>
            </w:tcBorders>
            <w:shd w:val="clear" w:color="auto" w:fill="auto"/>
            <w:vAlign w:val="center"/>
            <w:hideMark/>
          </w:tcPr>
          <w:p w:rsidR="00955682" w:rsidRPr="003E73BB" w:rsidRDefault="00955682" w:rsidP="00005494">
            <w:pPr>
              <w:suppressAutoHyphens/>
              <w:snapToGrid w:val="0"/>
              <w:spacing w:line="276" w:lineRule="auto"/>
              <w:jc w:val="center"/>
              <w:rPr>
                <w:sz w:val="24"/>
                <w:szCs w:val="24"/>
                <w:lang w:eastAsia="ar-SA"/>
              </w:rPr>
            </w:pPr>
            <w:r w:rsidRPr="003E73BB">
              <w:rPr>
                <w:sz w:val="24"/>
                <w:szCs w:val="24"/>
                <w:lang w:eastAsia="ar-SA"/>
              </w:rPr>
              <w:t>Раздел, подраздел</w:t>
            </w:r>
          </w:p>
        </w:tc>
        <w:tc>
          <w:tcPr>
            <w:tcW w:w="49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5682" w:rsidRPr="003E73BB" w:rsidRDefault="00955682" w:rsidP="00005494">
            <w:pPr>
              <w:suppressAutoHyphens/>
              <w:snapToGrid w:val="0"/>
              <w:spacing w:line="276" w:lineRule="auto"/>
              <w:jc w:val="center"/>
              <w:rPr>
                <w:sz w:val="24"/>
                <w:szCs w:val="24"/>
                <w:lang w:eastAsia="ar-SA"/>
              </w:rPr>
            </w:pPr>
            <w:r w:rsidRPr="003E73BB">
              <w:rPr>
                <w:sz w:val="24"/>
                <w:szCs w:val="24"/>
                <w:lang w:eastAsia="ar-SA"/>
              </w:rPr>
              <w:t>Расходы (</w:t>
            </w:r>
            <w:r w:rsidR="00EF5FA5" w:rsidRPr="003E73BB">
              <w:rPr>
                <w:sz w:val="24"/>
                <w:szCs w:val="24"/>
                <w:lang w:eastAsia="ar-SA"/>
              </w:rPr>
              <w:t>рублей</w:t>
            </w:r>
            <w:r w:rsidRPr="003E73BB">
              <w:rPr>
                <w:sz w:val="24"/>
                <w:szCs w:val="24"/>
                <w:lang w:eastAsia="ar-SA"/>
              </w:rPr>
              <w:t>), годы</w:t>
            </w:r>
          </w:p>
        </w:tc>
      </w:tr>
      <w:tr w:rsidR="00955682" w:rsidRPr="003E73BB" w:rsidTr="003E73BB">
        <w:trPr>
          <w:trHeight w:val="507"/>
        </w:trPr>
        <w:tc>
          <w:tcPr>
            <w:tcW w:w="744" w:type="dxa"/>
            <w:vMerge/>
            <w:tcBorders>
              <w:top w:val="single" w:sz="4" w:space="0" w:color="000000"/>
              <w:left w:val="single" w:sz="4" w:space="0" w:color="000000"/>
              <w:bottom w:val="single" w:sz="4" w:space="0" w:color="000000"/>
              <w:right w:val="nil"/>
            </w:tcBorders>
            <w:shd w:val="clear" w:color="auto" w:fill="auto"/>
            <w:vAlign w:val="center"/>
            <w:hideMark/>
          </w:tcPr>
          <w:p w:rsidR="00955682" w:rsidRPr="003E73BB" w:rsidRDefault="00955682" w:rsidP="00005494">
            <w:pPr>
              <w:jc w:val="center"/>
              <w:rPr>
                <w:sz w:val="24"/>
                <w:szCs w:val="24"/>
                <w:lang w:eastAsia="ar-SA"/>
              </w:rPr>
            </w:pPr>
          </w:p>
        </w:tc>
        <w:tc>
          <w:tcPr>
            <w:tcW w:w="3084" w:type="dxa"/>
            <w:vMerge/>
            <w:tcBorders>
              <w:top w:val="single" w:sz="4" w:space="0" w:color="000000"/>
              <w:left w:val="single" w:sz="4" w:space="0" w:color="000000"/>
              <w:bottom w:val="single" w:sz="4" w:space="0" w:color="000000"/>
              <w:right w:val="nil"/>
            </w:tcBorders>
            <w:shd w:val="clear" w:color="auto" w:fill="auto"/>
            <w:vAlign w:val="center"/>
            <w:hideMark/>
          </w:tcPr>
          <w:p w:rsidR="00955682" w:rsidRPr="003E73BB" w:rsidRDefault="00955682" w:rsidP="00005494">
            <w:pPr>
              <w:jc w:val="center"/>
              <w:rPr>
                <w:sz w:val="24"/>
                <w:szCs w:val="24"/>
                <w:lang w:eastAsia="ar-SA"/>
              </w:rPr>
            </w:pPr>
          </w:p>
        </w:tc>
        <w:tc>
          <w:tcPr>
            <w:tcW w:w="1276" w:type="dxa"/>
            <w:vMerge/>
            <w:tcBorders>
              <w:top w:val="single" w:sz="4" w:space="0" w:color="000000"/>
              <w:left w:val="single" w:sz="4" w:space="0" w:color="000000"/>
              <w:bottom w:val="single" w:sz="4" w:space="0" w:color="000000"/>
              <w:right w:val="nil"/>
            </w:tcBorders>
            <w:shd w:val="clear" w:color="auto" w:fill="auto"/>
            <w:vAlign w:val="center"/>
            <w:hideMark/>
          </w:tcPr>
          <w:p w:rsidR="00955682" w:rsidRPr="003E73BB" w:rsidRDefault="00955682" w:rsidP="00005494">
            <w:pPr>
              <w:jc w:val="center"/>
              <w:rPr>
                <w:sz w:val="24"/>
                <w:szCs w:val="24"/>
                <w:lang w:eastAsia="ar-SA"/>
              </w:rPr>
            </w:pPr>
          </w:p>
        </w:tc>
        <w:tc>
          <w:tcPr>
            <w:tcW w:w="1701" w:type="dxa"/>
            <w:tcBorders>
              <w:top w:val="single" w:sz="4" w:space="0" w:color="000000"/>
              <w:left w:val="single" w:sz="4" w:space="0" w:color="000000"/>
              <w:bottom w:val="single" w:sz="4" w:space="0" w:color="000000"/>
              <w:right w:val="nil"/>
            </w:tcBorders>
            <w:shd w:val="clear" w:color="auto" w:fill="auto"/>
            <w:vAlign w:val="center"/>
            <w:hideMark/>
          </w:tcPr>
          <w:p w:rsidR="00955682" w:rsidRPr="003E73BB" w:rsidRDefault="00955682" w:rsidP="00B94552">
            <w:pPr>
              <w:suppressAutoHyphens/>
              <w:snapToGrid w:val="0"/>
              <w:spacing w:line="276" w:lineRule="auto"/>
              <w:jc w:val="center"/>
              <w:rPr>
                <w:sz w:val="24"/>
                <w:szCs w:val="24"/>
                <w:lang w:eastAsia="ar-SA"/>
              </w:rPr>
            </w:pPr>
            <w:r w:rsidRPr="003E73BB">
              <w:rPr>
                <w:sz w:val="24"/>
                <w:szCs w:val="24"/>
                <w:lang w:eastAsia="ar-SA"/>
              </w:rPr>
              <w:t>202</w:t>
            </w:r>
            <w:r w:rsidR="00B94552" w:rsidRPr="003E73BB">
              <w:rPr>
                <w:sz w:val="24"/>
                <w:szCs w:val="24"/>
                <w:lang w:eastAsia="ar-SA"/>
              </w:rPr>
              <w:t>5</w:t>
            </w:r>
            <w:r w:rsidRPr="003E73BB">
              <w:rPr>
                <w:sz w:val="24"/>
                <w:szCs w:val="24"/>
                <w:lang w:eastAsia="ar-SA"/>
              </w:rPr>
              <w:t xml:space="preserve"> год</w:t>
            </w:r>
          </w:p>
        </w:tc>
        <w:tc>
          <w:tcPr>
            <w:tcW w:w="1603" w:type="dxa"/>
            <w:tcBorders>
              <w:top w:val="single" w:sz="4" w:space="0" w:color="000000"/>
              <w:left w:val="single" w:sz="4" w:space="0" w:color="000000"/>
              <w:bottom w:val="single" w:sz="4" w:space="0" w:color="000000"/>
              <w:right w:val="nil"/>
            </w:tcBorders>
            <w:shd w:val="clear" w:color="auto" w:fill="auto"/>
            <w:vAlign w:val="center"/>
            <w:hideMark/>
          </w:tcPr>
          <w:p w:rsidR="00955682" w:rsidRPr="003E73BB" w:rsidRDefault="00955682" w:rsidP="00B94552">
            <w:pPr>
              <w:suppressAutoHyphens/>
              <w:snapToGrid w:val="0"/>
              <w:spacing w:line="276" w:lineRule="auto"/>
              <w:jc w:val="center"/>
              <w:rPr>
                <w:sz w:val="24"/>
                <w:szCs w:val="24"/>
                <w:lang w:eastAsia="ar-SA"/>
              </w:rPr>
            </w:pPr>
            <w:r w:rsidRPr="003E73BB">
              <w:rPr>
                <w:sz w:val="24"/>
                <w:szCs w:val="24"/>
                <w:lang w:eastAsia="ar-SA"/>
              </w:rPr>
              <w:t>202</w:t>
            </w:r>
            <w:r w:rsidR="00B94552" w:rsidRPr="003E73BB">
              <w:rPr>
                <w:sz w:val="24"/>
                <w:szCs w:val="24"/>
                <w:lang w:eastAsia="ar-SA"/>
              </w:rPr>
              <w:t>6</w:t>
            </w:r>
            <w:r w:rsidRPr="003E73BB">
              <w:rPr>
                <w:sz w:val="24"/>
                <w:szCs w:val="24"/>
                <w:lang w:eastAsia="ar-SA"/>
              </w:rPr>
              <w:t xml:space="preserve"> год</w:t>
            </w:r>
          </w:p>
        </w:tc>
        <w:tc>
          <w:tcPr>
            <w:tcW w:w="163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5682" w:rsidRPr="003E73BB" w:rsidRDefault="00955682" w:rsidP="00B94552">
            <w:pPr>
              <w:suppressAutoHyphens/>
              <w:snapToGrid w:val="0"/>
              <w:spacing w:line="276" w:lineRule="auto"/>
              <w:jc w:val="center"/>
              <w:rPr>
                <w:sz w:val="24"/>
                <w:szCs w:val="24"/>
                <w:lang w:eastAsia="ar-SA"/>
              </w:rPr>
            </w:pPr>
            <w:r w:rsidRPr="003E73BB">
              <w:rPr>
                <w:sz w:val="24"/>
                <w:szCs w:val="24"/>
                <w:lang w:eastAsia="ar-SA"/>
              </w:rPr>
              <w:t>202</w:t>
            </w:r>
            <w:r w:rsidR="00B94552" w:rsidRPr="003E73BB">
              <w:rPr>
                <w:sz w:val="24"/>
                <w:szCs w:val="24"/>
                <w:lang w:eastAsia="ar-SA"/>
              </w:rPr>
              <w:t>7</w:t>
            </w:r>
            <w:r w:rsidRPr="003E73BB">
              <w:rPr>
                <w:sz w:val="24"/>
                <w:szCs w:val="24"/>
                <w:lang w:eastAsia="ar-SA"/>
              </w:rPr>
              <w:t xml:space="preserve"> год</w:t>
            </w:r>
          </w:p>
        </w:tc>
      </w:tr>
      <w:tr w:rsidR="00955682" w:rsidRPr="003E73BB" w:rsidTr="003E73BB">
        <w:trPr>
          <w:trHeight w:val="483"/>
        </w:trPr>
        <w:tc>
          <w:tcPr>
            <w:tcW w:w="744" w:type="dxa"/>
            <w:tcBorders>
              <w:top w:val="single" w:sz="4" w:space="0" w:color="000000"/>
              <w:left w:val="single" w:sz="4" w:space="0" w:color="000000"/>
              <w:bottom w:val="single" w:sz="4" w:space="0" w:color="000000"/>
              <w:right w:val="nil"/>
            </w:tcBorders>
            <w:shd w:val="clear" w:color="auto" w:fill="auto"/>
            <w:vAlign w:val="center"/>
            <w:hideMark/>
          </w:tcPr>
          <w:p w:rsidR="00955682" w:rsidRPr="003E73BB" w:rsidRDefault="00955682" w:rsidP="00005494">
            <w:pPr>
              <w:suppressAutoHyphens/>
              <w:snapToGrid w:val="0"/>
              <w:spacing w:line="276" w:lineRule="auto"/>
              <w:jc w:val="center"/>
              <w:rPr>
                <w:sz w:val="24"/>
                <w:szCs w:val="24"/>
                <w:lang w:eastAsia="ar-SA"/>
              </w:rPr>
            </w:pPr>
            <w:r w:rsidRPr="003E73BB">
              <w:rPr>
                <w:sz w:val="24"/>
                <w:szCs w:val="24"/>
                <w:lang w:eastAsia="ar-SA"/>
              </w:rPr>
              <w:t>1</w:t>
            </w:r>
          </w:p>
        </w:tc>
        <w:tc>
          <w:tcPr>
            <w:tcW w:w="3084" w:type="dxa"/>
            <w:tcBorders>
              <w:top w:val="single" w:sz="4" w:space="0" w:color="000000"/>
              <w:left w:val="single" w:sz="4" w:space="0" w:color="000000"/>
              <w:bottom w:val="single" w:sz="4" w:space="0" w:color="000000"/>
              <w:right w:val="nil"/>
            </w:tcBorders>
            <w:shd w:val="clear" w:color="auto" w:fill="auto"/>
            <w:vAlign w:val="center"/>
            <w:hideMark/>
          </w:tcPr>
          <w:p w:rsidR="00955682" w:rsidRPr="003E73BB" w:rsidRDefault="00955682" w:rsidP="00005494">
            <w:pPr>
              <w:suppressAutoHyphens/>
              <w:snapToGrid w:val="0"/>
              <w:spacing w:line="276" w:lineRule="auto"/>
              <w:rPr>
                <w:sz w:val="24"/>
                <w:szCs w:val="24"/>
                <w:lang w:eastAsia="ar-SA"/>
              </w:rPr>
            </w:pPr>
            <w:r w:rsidRPr="003E73BB">
              <w:rPr>
                <w:sz w:val="24"/>
                <w:szCs w:val="24"/>
                <w:lang w:eastAsia="ar-SA"/>
              </w:rPr>
              <w:t>Бюджет округа</w:t>
            </w:r>
          </w:p>
        </w:tc>
        <w:tc>
          <w:tcPr>
            <w:tcW w:w="1276" w:type="dxa"/>
            <w:tcBorders>
              <w:top w:val="single" w:sz="4" w:space="0" w:color="000000"/>
              <w:left w:val="single" w:sz="4" w:space="0" w:color="000000"/>
              <w:bottom w:val="single" w:sz="4" w:space="0" w:color="000000"/>
              <w:right w:val="nil"/>
            </w:tcBorders>
            <w:shd w:val="clear" w:color="auto" w:fill="auto"/>
            <w:hideMark/>
          </w:tcPr>
          <w:p w:rsidR="00955682" w:rsidRPr="003E73BB" w:rsidRDefault="00955682" w:rsidP="00005494">
            <w:pPr>
              <w:suppressAutoHyphens/>
              <w:snapToGrid w:val="0"/>
              <w:spacing w:line="276" w:lineRule="auto"/>
              <w:jc w:val="center"/>
              <w:rPr>
                <w:sz w:val="24"/>
                <w:szCs w:val="24"/>
                <w:lang w:eastAsia="ar-SA"/>
              </w:rPr>
            </w:pPr>
            <w:r w:rsidRPr="003E73BB">
              <w:rPr>
                <w:sz w:val="24"/>
                <w:szCs w:val="24"/>
                <w:lang w:eastAsia="ar-SA"/>
              </w:rPr>
              <w:t>0801</w:t>
            </w:r>
          </w:p>
        </w:tc>
        <w:tc>
          <w:tcPr>
            <w:tcW w:w="1701" w:type="dxa"/>
            <w:tcBorders>
              <w:top w:val="single" w:sz="4" w:space="0" w:color="000000"/>
              <w:left w:val="single" w:sz="4" w:space="0" w:color="000000"/>
              <w:bottom w:val="single" w:sz="4" w:space="0" w:color="000000"/>
              <w:right w:val="nil"/>
            </w:tcBorders>
            <w:shd w:val="clear" w:color="auto" w:fill="auto"/>
            <w:vAlign w:val="center"/>
          </w:tcPr>
          <w:p w:rsidR="00955682" w:rsidRPr="003E73BB" w:rsidRDefault="00B94552" w:rsidP="00005494">
            <w:pPr>
              <w:suppressAutoHyphens/>
              <w:snapToGrid w:val="0"/>
              <w:spacing w:line="276" w:lineRule="auto"/>
              <w:jc w:val="center"/>
              <w:rPr>
                <w:sz w:val="24"/>
                <w:szCs w:val="24"/>
                <w:lang w:eastAsia="ar-SA"/>
              </w:rPr>
            </w:pPr>
            <w:r w:rsidRPr="003E73BB">
              <w:rPr>
                <w:sz w:val="24"/>
                <w:szCs w:val="24"/>
              </w:rPr>
              <w:t>25 359944,00</w:t>
            </w:r>
          </w:p>
        </w:tc>
        <w:tc>
          <w:tcPr>
            <w:tcW w:w="1603" w:type="dxa"/>
            <w:tcBorders>
              <w:top w:val="single" w:sz="4" w:space="0" w:color="000000"/>
              <w:left w:val="single" w:sz="4" w:space="0" w:color="000000"/>
              <w:bottom w:val="single" w:sz="4" w:space="0" w:color="000000"/>
              <w:right w:val="nil"/>
            </w:tcBorders>
            <w:shd w:val="clear" w:color="auto" w:fill="auto"/>
            <w:vAlign w:val="center"/>
          </w:tcPr>
          <w:p w:rsidR="00955682" w:rsidRPr="003E73BB" w:rsidRDefault="00B94552" w:rsidP="00005494">
            <w:pPr>
              <w:suppressAutoHyphens/>
              <w:snapToGrid w:val="0"/>
              <w:spacing w:line="276" w:lineRule="auto"/>
              <w:jc w:val="center"/>
              <w:rPr>
                <w:sz w:val="24"/>
                <w:szCs w:val="24"/>
                <w:lang w:eastAsia="ar-SA"/>
              </w:rPr>
            </w:pPr>
            <w:r w:rsidRPr="003E73BB">
              <w:rPr>
                <w:sz w:val="24"/>
                <w:szCs w:val="24"/>
                <w:lang w:eastAsia="ar-SA"/>
              </w:rPr>
              <w:t>25 344587,00</w:t>
            </w:r>
          </w:p>
        </w:tc>
        <w:tc>
          <w:tcPr>
            <w:tcW w:w="1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682" w:rsidRPr="003E73BB" w:rsidRDefault="00B94552" w:rsidP="00005494">
            <w:pPr>
              <w:suppressAutoHyphens/>
              <w:snapToGrid w:val="0"/>
              <w:spacing w:line="276" w:lineRule="auto"/>
              <w:jc w:val="center"/>
              <w:rPr>
                <w:sz w:val="24"/>
                <w:szCs w:val="24"/>
                <w:lang w:eastAsia="ar-SA"/>
              </w:rPr>
            </w:pPr>
            <w:r w:rsidRPr="003E73BB">
              <w:rPr>
                <w:sz w:val="24"/>
                <w:szCs w:val="24"/>
                <w:lang w:eastAsia="ar-SA"/>
              </w:rPr>
              <w:t>25 435452,00</w:t>
            </w:r>
          </w:p>
        </w:tc>
      </w:tr>
      <w:tr w:rsidR="00955682" w:rsidRPr="003E73BB" w:rsidTr="003E73BB">
        <w:trPr>
          <w:trHeight w:val="256"/>
        </w:trPr>
        <w:tc>
          <w:tcPr>
            <w:tcW w:w="744" w:type="dxa"/>
            <w:tcBorders>
              <w:top w:val="single" w:sz="4" w:space="0" w:color="000000"/>
              <w:left w:val="single" w:sz="4" w:space="0" w:color="000000"/>
              <w:bottom w:val="single" w:sz="4" w:space="0" w:color="000000"/>
              <w:right w:val="nil"/>
            </w:tcBorders>
            <w:vAlign w:val="center"/>
            <w:hideMark/>
          </w:tcPr>
          <w:p w:rsidR="00955682" w:rsidRPr="003E73BB" w:rsidRDefault="00955682" w:rsidP="00005494">
            <w:pPr>
              <w:suppressAutoHyphens/>
              <w:snapToGrid w:val="0"/>
              <w:spacing w:line="276" w:lineRule="auto"/>
              <w:jc w:val="center"/>
              <w:rPr>
                <w:sz w:val="24"/>
                <w:szCs w:val="24"/>
                <w:lang w:eastAsia="ar-SA"/>
              </w:rPr>
            </w:pPr>
            <w:r w:rsidRPr="003E73BB">
              <w:rPr>
                <w:sz w:val="24"/>
                <w:szCs w:val="24"/>
                <w:lang w:eastAsia="ar-SA"/>
              </w:rPr>
              <w:t>2</w:t>
            </w:r>
          </w:p>
        </w:tc>
        <w:tc>
          <w:tcPr>
            <w:tcW w:w="3084" w:type="dxa"/>
            <w:tcBorders>
              <w:top w:val="single" w:sz="4" w:space="0" w:color="000000"/>
              <w:left w:val="single" w:sz="4" w:space="0" w:color="000000"/>
              <w:bottom w:val="single" w:sz="4" w:space="0" w:color="000000"/>
              <w:right w:val="nil"/>
            </w:tcBorders>
            <w:vAlign w:val="bottom"/>
            <w:hideMark/>
          </w:tcPr>
          <w:p w:rsidR="00955682" w:rsidRPr="003E73BB" w:rsidRDefault="00955682" w:rsidP="00005494">
            <w:pPr>
              <w:suppressAutoHyphens/>
              <w:snapToGrid w:val="0"/>
              <w:spacing w:line="276" w:lineRule="auto"/>
              <w:rPr>
                <w:sz w:val="24"/>
                <w:szCs w:val="24"/>
                <w:lang w:eastAsia="ar-SA"/>
              </w:rPr>
            </w:pPr>
            <w:r w:rsidRPr="003E73BB">
              <w:rPr>
                <w:sz w:val="24"/>
                <w:szCs w:val="24"/>
                <w:lang w:eastAsia="ar-SA"/>
              </w:rPr>
              <w:t>Краевой  бюджет</w:t>
            </w:r>
          </w:p>
        </w:tc>
        <w:tc>
          <w:tcPr>
            <w:tcW w:w="1276" w:type="dxa"/>
            <w:tcBorders>
              <w:top w:val="single" w:sz="4" w:space="0" w:color="000000"/>
              <w:left w:val="single" w:sz="4" w:space="0" w:color="000000"/>
              <w:bottom w:val="single" w:sz="4" w:space="0" w:color="000000"/>
              <w:right w:val="nil"/>
            </w:tcBorders>
            <w:hideMark/>
          </w:tcPr>
          <w:p w:rsidR="00955682" w:rsidRPr="003E73BB" w:rsidRDefault="00955682" w:rsidP="00005494">
            <w:pPr>
              <w:suppressAutoHyphens/>
              <w:snapToGrid w:val="0"/>
              <w:spacing w:line="276" w:lineRule="auto"/>
              <w:jc w:val="center"/>
              <w:rPr>
                <w:sz w:val="24"/>
                <w:szCs w:val="24"/>
                <w:lang w:eastAsia="ar-SA"/>
              </w:rPr>
            </w:pPr>
            <w:r w:rsidRPr="003E73BB">
              <w:rPr>
                <w:sz w:val="24"/>
                <w:szCs w:val="24"/>
                <w:lang w:eastAsia="ar-SA"/>
              </w:rPr>
              <w:t>0801</w:t>
            </w:r>
          </w:p>
        </w:tc>
        <w:tc>
          <w:tcPr>
            <w:tcW w:w="1701" w:type="dxa"/>
            <w:tcBorders>
              <w:top w:val="single" w:sz="4" w:space="0" w:color="000000"/>
              <w:left w:val="single" w:sz="4" w:space="0" w:color="000000"/>
              <w:bottom w:val="single" w:sz="4" w:space="0" w:color="000000"/>
              <w:right w:val="nil"/>
            </w:tcBorders>
            <w:vAlign w:val="center"/>
          </w:tcPr>
          <w:p w:rsidR="00955682" w:rsidRPr="003E73BB" w:rsidRDefault="00B94552" w:rsidP="00005494">
            <w:pPr>
              <w:suppressAutoHyphens/>
              <w:snapToGrid w:val="0"/>
              <w:spacing w:line="276" w:lineRule="auto"/>
              <w:jc w:val="center"/>
              <w:rPr>
                <w:sz w:val="24"/>
                <w:szCs w:val="24"/>
                <w:lang w:eastAsia="ar-SA"/>
              </w:rPr>
            </w:pPr>
            <w:r w:rsidRPr="003E73BB">
              <w:rPr>
                <w:sz w:val="24"/>
                <w:szCs w:val="24"/>
                <w:lang w:eastAsia="ar-SA"/>
              </w:rPr>
              <w:t>742 900,00</w:t>
            </w:r>
          </w:p>
        </w:tc>
        <w:tc>
          <w:tcPr>
            <w:tcW w:w="1603" w:type="dxa"/>
            <w:tcBorders>
              <w:top w:val="single" w:sz="4" w:space="0" w:color="000000"/>
              <w:left w:val="single" w:sz="4" w:space="0" w:color="000000"/>
              <w:bottom w:val="single" w:sz="4" w:space="0" w:color="000000"/>
              <w:right w:val="nil"/>
            </w:tcBorders>
            <w:vAlign w:val="center"/>
          </w:tcPr>
          <w:p w:rsidR="00955682" w:rsidRPr="003E73BB" w:rsidRDefault="00B94552" w:rsidP="00AE518F">
            <w:pPr>
              <w:suppressAutoHyphens/>
              <w:snapToGrid w:val="0"/>
              <w:spacing w:line="276" w:lineRule="auto"/>
              <w:jc w:val="center"/>
              <w:rPr>
                <w:sz w:val="24"/>
                <w:szCs w:val="24"/>
                <w:lang w:eastAsia="ar-SA"/>
              </w:rPr>
            </w:pPr>
            <w:r w:rsidRPr="003E73BB">
              <w:rPr>
                <w:sz w:val="24"/>
                <w:szCs w:val="24"/>
                <w:lang w:eastAsia="ar-SA"/>
              </w:rPr>
              <w:t>740 200,00</w:t>
            </w:r>
          </w:p>
        </w:tc>
        <w:tc>
          <w:tcPr>
            <w:tcW w:w="1631" w:type="dxa"/>
            <w:tcBorders>
              <w:top w:val="single" w:sz="4" w:space="0" w:color="000000"/>
              <w:left w:val="single" w:sz="4" w:space="0" w:color="000000"/>
              <w:bottom w:val="single" w:sz="4" w:space="0" w:color="000000"/>
              <w:right w:val="single" w:sz="4" w:space="0" w:color="000000"/>
            </w:tcBorders>
            <w:vAlign w:val="center"/>
          </w:tcPr>
          <w:p w:rsidR="00AE518F" w:rsidRPr="003E73BB" w:rsidRDefault="00B94552" w:rsidP="00AE518F">
            <w:pPr>
              <w:suppressAutoHyphens/>
              <w:snapToGrid w:val="0"/>
              <w:spacing w:line="276" w:lineRule="auto"/>
              <w:jc w:val="center"/>
              <w:rPr>
                <w:sz w:val="24"/>
                <w:szCs w:val="24"/>
                <w:lang w:eastAsia="ar-SA"/>
              </w:rPr>
            </w:pPr>
            <w:r w:rsidRPr="003E73BB">
              <w:rPr>
                <w:sz w:val="24"/>
                <w:szCs w:val="24"/>
                <w:lang w:eastAsia="ar-SA"/>
              </w:rPr>
              <w:t>545 400,00</w:t>
            </w:r>
          </w:p>
        </w:tc>
      </w:tr>
      <w:tr w:rsidR="00955682" w:rsidRPr="003E73BB" w:rsidTr="003E73BB">
        <w:trPr>
          <w:trHeight w:val="256"/>
        </w:trPr>
        <w:tc>
          <w:tcPr>
            <w:tcW w:w="744" w:type="dxa"/>
            <w:tcBorders>
              <w:top w:val="single" w:sz="4" w:space="0" w:color="000000"/>
              <w:left w:val="single" w:sz="4" w:space="0" w:color="000000"/>
              <w:bottom w:val="single" w:sz="4" w:space="0" w:color="000000"/>
              <w:right w:val="nil"/>
            </w:tcBorders>
          </w:tcPr>
          <w:p w:rsidR="00955682" w:rsidRPr="003E73BB" w:rsidRDefault="00955682" w:rsidP="00005494">
            <w:pPr>
              <w:suppressAutoHyphens/>
              <w:snapToGrid w:val="0"/>
              <w:spacing w:line="276" w:lineRule="auto"/>
              <w:jc w:val="center"/>
              <w:rPr>
                <w:sz w:val="24"/>
                <w:szCs w:val="24"/>
                <w:lang w:eastAsia="ar-SA"/>
              </w:rPr>
            </w:pPr>
            <w:r w:rsidRPr="003E73BB">
              <w:rPr>
                <w:sz w:val="24"/>
                <w:szCs w:val="24"/>
                <w:lang w:eastAsia="ar-SA"/>
              </w:rPr>
              <w:t>3</w:t>
            </w:r>
          </w:p>
        </w:tc>
        <w:tc>
          <w:tcPr>
            <w:tcW w:w="3084" w:type="dxa"/>
            <w:tcBorders>
              <w:top w:val="single" w:sz="4" w:space="0" w:color="000000"/>
              <w:left w:val="single" w:sz="4" w:space="0" w:color="000000"/>
              <w:bottom w:val="single" w:sz="4" w:space="0" w:color="000000"/>
              <w:right w:val="nil"/>
            </w:tcBorders>
            <w:vAlign w:val="bottom"/>
          </w:tcPr>
          <w:p w:rsidR="00955682" w:rsidRPr="003E73BB" w:rsidRDefault="00955682" w:rsidP="00005494">
            <w:pPr>
              <w:suppressAutoHyphens/>
              <w:snapToGrid w:val="0"/>
              <w:spacing w:line="276" w:lineRule="auto"/>
              <w:rPr>
                <w:sz w:val="24"/>
                <w:szCs w:val="24"/>
                <w:lang w:eastAsia="ar-SA"/>
              </w:rPr>
            </w:pPr>
            <w:r w:rsidRPr="003E73BB">
              <w:rPr>
                <w:sz w:val="24"/>
                <w:szCs w:val="24"/>
                <w:lang w:eastAsia="ar-SA"/>
              </w:rPr>
              <w:t>Внебюджетные источники</w:t>
            </w:r>
          </w:p>
        </w:tc>
        <w:tc>
          <w:tcPr>
            <w:tcW w:w="1276" w:type="dxa"/>
            <w:tcBorders>
              <w:top w:val="single" w:sz="4" w:space="0" w:color="000000"/>
              <w:left w:val="single" w:sz="4" w:space="0" w:color="000000"/>
              <w:bottom w:val="single" w:sz="4" w:space="0" w:color="000000"/>
              <w:right w:val="nil"/>
            </w:tcBorders>
          </w:tcPr>
          <w:p w:rsidR="00955682" w:rsidRPr="003E73BB" w:rsidRDefault="00955682" w:rsidP="00005494">
            <w:pPr>
              <w:suppressAutoHyphens/>
              <w:snapToGrid w:val="0"/>
              <w:spacing w:line="276" w:lineRule="auto"/>
              <w:jc w:val="center"/>
              <w:rPr>
                <w:sz w:val="24"/>
                <w:szCs w:val="24"/>
                <w:lang w:eastAsia="ar-SA"/>
              </w:rPr>
            </w:pPr>
          </w:p>
        </w:tc>
        <w:tc>
          <w:tcPr>
            <w:tcW w:w="1701" w:type="dxa"/>
            <w:tcBorders>
              <w:top w:val="single" w:sz="4" w:space="0" w:color="000000"/>
              <w:left w:val="single" w:sz="4" w:space="0" w:color="000000"/>
              <w:bottom w:val="single" w:sz="4" w:space="0" w:color="000000"/>
              <w:right w:val="nil"/>
            </w:tcBorders>
            <w:vAlign w:val="center"/>
          </w:tcPr>
          <w:p w:rsidR="00E066A3" w:rsidRPr="003E73BB" w:rsidRDefault="00B94552" w:rsidP="00E066A3">
            <w:pPr>
              <w:suppressAutoHyphens/>
              <w:snapToGrid w:val="0"/>
              <w:spacing w:line="276" w:lineRule="auto"/>
              <w:jc w:val="center"/>
              <w:rPr>
                <w:sz w:val="24"/>
                <w:szCs w:val="24"/>
                <w:lang w:eastAsia="ar-SA"/>
              </w:rPr>
            </w:pPr>
            <w:r w:rsidRPr="003E73BB">
              <w:rPr>
                <w:sz w:val="24"/>
                <w:szCs w:val="24"/>
                <w:lang w:eastAsia="ar-SA"/>
              </w:rPr>
              <w:t xml:space="preserve"> 15 650,00</w:t>
            </w:r>
          </w:p>
        </w:tc>
        <w:tc>
          <w:tcPr>
            <w:tcW w:w="1603" w:type="dxa"/>
            <w:tcBorders>
              <w:top w:val="single" w:sz="4" w:space="0" w:color="000000"/>
              <w:left w:val="single" w:sz="4" w:space="0" w:color="000000"/>
              <w:bottom w:val="single" w:sz="4" w:space="0" w:color="000000"/>
              <w:right w:val="nil"/>
            </w:tcBorders>
            <w:vAlign w:val="center"/>
          </w:tcPr>
          <w:p w:rsidR="00955682" w:rsidRPr="003E73BB" w:rsidRDefault="00B94552" w:rsidP="00005494">
            <w:pPr>
              <w:suppressAutoHyphens/>
              <w:snapToGrid w:val="0"/>
              <w:spacing w:line="276" w:lineRule="auto"/>
              <w:jc w:val="center"/>
              <w:rPr>
                <w:sz w:val="24"/>
                <w:szCs w:val="24"/>
                <w:lang w:eastAsia="ar-SA"/>
              </w:rPr>
            </w:pPr>
            <w:r w:rsidRPr="003E73BB">
              <w:rPr>
                <w:sz w:val="24"/>
                <w:szCs w:val="24"/>
                <w:lang w:eastAsia="ar-SA"/>
              </w:rPr>
              <w:t>15 650,00</w:t>
            </w:r>
          </w:p>
        </w:tc>
        <w:tc>
          <w:tcPr>
            <w:tcW w:w="1631" w:type="dxa"/>
            <w:tcBorders>
              <w:top w:val="single" w:sz="4" w:space="0" w:color="000000"/>
              <w:left w:val="single" w:sz="4" w:space="0" w:color="000000"/>
              <w:bottom w:val="single" w:sz="4" w:space="0" w:color="000000"/>
              <w:right w:val="single" w:sz="4" w:space="0" w:color="000000"/>
            </w:tcBorders>
            <w:vAlign w:val="center"/>
          </w:tcPr>
          <w:p w:rsidR="00955682" w:rsidRPr="003E73BB" w:rsidRDefault="00B94552" w:rsidP="00005494">
            <w:pPr>
              <w:suppressAutoHyphens/>
              <w:snapToGrid w:val="0"/>
              <w:spacing w:line="276" w:lineRule="auto"/>
              <w:jc w:val="center"/>
              <w:rPr>
                <w:sz w:val="24"/>
                <w:szCs w:val="24"/>
                <w:lang w:eastAsia="ar-SA"/>
              </w:rPr>
            </w:pPr>
            <w:r w:rsidRPr="003E73BB">
              <w:rPr>
                <w:sz w:val="24"/>
                <w:szCs w:val="24"/>
                <w:lang w:eastAsia="ar-SA"/>
              </w:rPr>
              <w:t>15 650,00</w:t>
            </w:r>
          </w:p>
        </w:tc>
      </w:tr>
      <w:tr w:rsidR="00AE518F" w:rsidRPr="003E73BB" w:rsidTr="003E73BB">
        <w:trPr>
          <w:trHeight w:val="366"/>
        </w:trPr>
        <w:tc>
          <w:tcPr>
            <w:tcW w:w="744" w:type="dxa"/>
            <w:tcBorders>
              <w:top w:val="single" w:sz="4" w:space="0" w:color="000000"/>
              <w:left w:val="single" w:sz="4" w:space="0" w:color="000000"/>
              <w:bottom w:val="single" w:sz="4" w:space="0" w:color="000000"/>
              <w:right w:val="nil"/>
            </w:tcBorders>
          </w:tcPr>
          <w:p w:rsidR="00AE518F" w:rsidRPr="003E73BB" w:rsidRDefault="00AE518F" w:rsidP="00005494">
            <w:pPr>
              <w:suppressAutoHyphens/>
              <w:snapToGrid w:val="0"/>
              <w:spacing w:line="276" w:lineRule="auto"/>
              <w:jc w:val="center"/>
              <w:rPr>
                <w:b/>
                <w:sz w:val="24"/>
                <w:szCs w:val="24"/>
                <w:lang w:eastAsia="ar-SA"/>
              </w:rPr>
            </w:pPr>
          </w:p>
        </w:tc>
        <w:tc>
          <w:tcPr>
            <w:tcW w:w="3084" w:type="dxa"/>
            <w:tcBorders>
              <w:top w:val="single" w:sz="4" w:space="0" w:color="000000"/>
              <w:left w:val="single" w:sz="4" w:space="0" w:color="000000"/>
              <w:bottom w:val="single" w:sz="4" w:space="0" w:color="000000"/>
              <w:right w:val="nil"/>
            </w:tcBorders>
            <w:vAlign w:val="bottom"/>
            <w:hideMark/>
          </w:tcPr>
          <w:p w:rsidR="00AE518F" w:rsidRPr="003E73BB" w:rsidRDefault="00AE518F" w:rsidP="00005494">
            <w:pPr>
              <w:suppressAutoHyphens/>
              <w:snapToGrid w:val="0"/>
              <w:spacing w:line="276" w:lineRule="auto"/>
              <w:rPr>
                <w:b/>
                <w:sz w:val="24"/>
                <w:szCs w:val="24"/>
                <w:lang w:eastAsia="ar-SA"/>
              </w:rPr>
            </w:pPr>
            <w:r w:rsidRPr="003E73BB">
              <w:rPr>
                <w:b/>
                <w:sz w:val="24"/>
                <w:szCs w:val="24"/>
                <w:lang w:eastAsia="ar-SA"/>
              </w:rPr>
              <w:t>Всего</w:t>
            </w:r>
          </w:p>
        </w:tc>
        <w:tc>
          <w:tcPr>
            <w:tcW w:w="1276" w:type="dxa"/>
            <w:tcBorders>
              <w:top w:val="single" w:sz="4" w:space="0" w:color="000000"/>
              <w:left w:val="single" w:sz="4" w:space="0" w:color="000000"/>
              <w:bottom w:val="single" w:sz="4" w:space="0" w:color="000000"/>
              <w:right w:val="nil"/>
            </w:tcBorders>
          </w:tcPr>
          <w:p w:rsidR="00AE518F" w:rsidRPr="003E73BB" w:rsidRDefault="00AE518F" w:rsidP="00005494">
            <w:pPr>
              <w:suppressAutoHyphens/>
              <w:snapToGrid w:val="0"/>
              <w:spacing w:line="276" w:lineRule="auto"/>
              <w:jc w:val="center"/>
              <w:rPr>
                <w:b/>
                <w:sz w:val="24"/>
                <w:szCs w:val="24"/>
                <w:lang w:eastAsia="ar-SA"/>
              </w:rPr>
            </w:pPr>
          </w:p>
        </w:tc>
        <w:tc>
          <w:tcPr>
            <w:tcW w:w="1701" w:type="dxa"/>
            <w:tcBorders>
              <w:top w:val="single" w:sz="4" w:space="0" w:color="000000"/>
              <w:left w:val="single" w:sz="4" w:space="0" w:color="000000"/>
              <w:bottom w:val="single" w:sz="4" w:space="0" w:color="000000"/>
              <w:right w:val="nil"/>
            </w:tcBorders>
            <w:vAlign w:val="center"/>
          </w:tcPr>
          <w:p w:rsidR="00AE518F" w:rsidRPr="003E73BB" w:rsidRDefault="009B326B" w:rsidP="00426F7B">
            <w:pPr>
              <w:suppressAutoHyphens/>
              <w:snapToGrid w:val="0"/>
              <w:spacing w:line="276" w:lineRule="auto"/>
              <w:jc w:val="center"/>
              <w:rPr>
                <w:b/>
                <w:sz w:val="24"/>
                <w:szCs w:val="24"/>
                <w:lang w:eastAsia="ar-SA"/>
              </w:rPr>
            </w:pPr>
            <w:r w:rsidRPr="003E73BB">
              <w:rPr>
                <w:b/>
                <w:sz w:val="24"/>
                <w:szCs w:val="24"/>
                <w:lang w:eastAsia="ar-SA"/>
              </w:rPr>
              <w:t>26</w:t>
            </w:r>
            <w:r w:rsidR="003E73BB">
              <w:rPr>
                <w:b/>
                <w:sz w:val="24"/>
                <w:szCs w:val="24"/>
                <w:lang w:eastAsia="ar-SA"/>
              </w:rPr>
              <w:t> </w:t>
            </w:r>
            <w:r w:rsidRPr="003E73BB">
              <w:rPr>
                <w:b/>
                <w:sz w:val="24"/>
                <w:szCs w:val="24"/>
                <w:lang w:eastAsia="ar-SA"/>
              </w:rPr>
              <w:t>118</w:t>
            </w:r>
            <w:r w:rsidR="003E73BB">
              <w:rPr>
                <w:b/>
                <w:sz w:val="24"/>
                <w:szCs w:val="24"/>
                <w:lang w:eastAsia="ar-SA"/>
              </w:rPr>
              <w:t xml:space="preserve"> </w:t>
            </w:r>
            <w:r w:rsidRPr="003E73BB">
              <w:rPr>
                <w:b/>
                <w:sz w:val="24"/>
                <w:szCs w:val="24"/>
                <w:lang w:eastAsia="ar-SA"/>
              </w:rPr>
              <w:t>494,00</w:t>
            </w:r>
          </w:p>
        </w:tc>
        <w:tc>
          <w:tcPr>
            <w:tcW w:w="1603" w:type="dxa"/>
            <w:tcBorders>
              <w:top w:val="single" w:sz="4" w:space="0" w:color="000000"/>
              <w:left w:val="single" w:sz="4" w:space="0" w:color="000000"/>
              <w:bottom w:val="single" w:sz="4" w:space="0" w:color="000000"/>
              <w:right w:val="nil"/>
            </w:tcBorders>
            <w:vAlign w:val="center"/>
          </w:tcPr>
          <w:p w:rsidR="00AE518F" w:rsidRPr="003E73BB" w:rsidRDefault="009B326B" w:rsidP="00E066A3">
            <w:pPr>
              <w:suppressAutoHyphens/>
              <w:snapToGrid w:val="0"/>
              <w:spacing w:line="276" w:lineRule="auto"/>
              <w:jc w:val="center"/>
              <w:rPr>
                <w:b/>
                <w:sz w:val="24"/>
                <w:szCs w:val="24"/>
                <w:lang w:eastAsia="ar-SA"/>
              </w:rPr>
            </w:pPr>
            <w:r w:rsidRPr="003E73BB">
              <w:rPr>
                <w:b/>
                <w:sz w:val="24"/>
                <w:szCs w:val="24"/>
                <w:lang w:eastAsia="ar-SA"/>
              </w:rPr>
              <w:t>26</w:t>
            </w:r>
            <w:r w:rsidR="003E73BB">
              <w:rPr>
                <w:b/>
                <w:sz w:val="24"/>
                <w:szCs w:val="24"/>
                <w:lang w:eastAsia="ar-SA"/>
              </w:rPr>
              <w:t> </w:t>
            </w:r>
            <w:r w:rsidRPr="003E73BB">
              <w:rPr>
                <w:b/>
                <w:sz w:val="24"/>
                <w:szCs w:val="24"/>
                <w:lang w:eastAsia="ar-SA"/>
              </w:rPr>
              <w:t>100</w:t>
            </w:r>
            <w:r w:rsidR="003E73BB">
              <w:rPr>
                <w:b/>
                <w:sz w:val="24"/>
                <w:szCs w:val="24"/>
                <w:lang w:eastAsia="ar-SA"/>
              </w:rPr>
              <w:t xml:space="preserve"> </w:t>
            </w:r>
            <w:r w:rsidRPr="003E73BB">
              <w:rPr>
                <w:b/>
                <w:sz w:val="24"/>
                <w:szCs w:val="24"/>
                <w:lang w:eastAsia="ar-SA"/>
              </w:rPr>
              <w:t>437,00</w:t>
            </w:r>
          </w:p>
        </w:tc>
        <w:tc>
          <w:tcPr>
            <w:tcW w:w="1631" w:type="dxa"/>
            <w:tcBorders>
              <w:top w:val="single" w:sz="4" w:space="0" w:color="000000"/>
              <w:left w:val="single" w:sz="4" w:space="0" w:color="000000"/>
              <w:bottom w:val="single" w:sz="4" w:space="0" w:color="000000"/>
              <w:right w:val="single" w:sz="4" w:space="0" w:color="000000"/>
            </w:tcBorders>
            <w:vAlign w:val="center"/>
          </w:tcPr>
          <w:p w:rsidR="00AE518F" w:rsidRPr="003E73BB" w:rsidRDefault="009B326B" w:rsidP="00E066A3">
            <w:pPr>
              <w:suppressAutoHyphens/>
              <w:snapToGrid w:val="0"/>
              <w:spacing w:line="276" w:lineRule="auto"/>
              <w:jc w:val="center"/>
              <w:rPr>
                <w:b/>
                <w:sz w:val="24"/>
                <w:szCs w:val="24"/>
                <w:lang w:eastAsia="ar-SA"/>
              </w:rPr>
            </w:pPr>
            <w:r w:rsidRPr="003E73BB">
              <w:rPr>
                <w:b/>
                <w:sz w:val="24"/>
                <w:szCs w:val="24"/>
                <w:lang w:eastAsia="ar-SA"/>
              </w:rPr>
              <w:t>25</w:t>
            </w:r>
            <w:r w:rsidR="003E73BB">
              <w:rPr>
                <w:b/>
                <w:sz w:val="24"/>
                <w:szCs w:val="24"/>
                <w:lang w:eastAsia="ar-SA"/>
              </w:rPr>
              <w:t> </w:t>
            </w:r>
            <w:r w:rsidRPr="003E73BB">
              <w:rPr>
                <w:b/>
                <w:sz w:val="24"/>
                <w:szCs w:val="24"/>
                <w:lang w:eastAsia="ar-SA"/>
              </w:rPr>
              <w:t>996</w:t>
            </w:r>
            <w:r w:rsidR="003E73BB">
              <w:rPr>
                <w:b/>
                <w:sz w:val="24"/>
                <w:szCs w:val="24"/>
                <w:lang w:eastAsia="ar-SA"/>
              </w:rPr>
              <w:t xml:space="preserve"> </w:t>
            </w:r>
            <w:r w:rsidRPr="003E73BB">
              <w:rPr>
                <w:b/>
                <w:sz w:val="24"/>
                <w:szCs w:val="24"/>
                <w:lang w:eastAsia="ar-SA"/>
              </w:rPr>
              <w:t>502,00</w:t>
            </w:r>
          </w:p>
        </w:tc>
      </w:tr>
    </w:tbl>
    <w:p w:rsidR="00955682" w:rsidRPr="00581772" w:rsidRDefault="00955682" w:rsidP="00955682">
      <w:pPr>
        <w:suppressAutoHyphens/>
        <w:ind w:firstLine="720"/>
        <w:jc w:val="both"/>
        <w:rPr>
          <w:sz w:val="28"/>
          <w:szCs w:val="28"/>
          <w:lang w:eastAsia="ar-SA"/>
        </w:rPr>
      </w:pPr>
      <w:r w:rsidRPr="00581772">
        <w:rPr>
          <w:sz w:val="28"/>
          <w:szCs w:val="28"/>
          <w:lang w:eastAsia="ar-SA"/>
        </w:rPr>
        <w:t>При реализации данной подпрограммы будут достигнуты следующие показатели:</w:t>
      </w:r>
    </w:p>
    <w:p w:rsidR="00955682" w:rsidRPr="00581772" w:rsidRDefault="00955682" w:rsidP="003A70BC">
      <w:pPr>
        <w:suppressAutoHyphens/>
        <w:ind w:right="-141" w:firstLine="720"/>
        <w:jc w:val="right"/>
        <w:rPr>
          <w:sz w:val="28"/>
          <w:szCs w:val="28"/>
          <w:lang w:eastAsia="ar-SA"/>
        </w:rPr>
      </w:pPr>
      <w:r w:rsidRPr="00581772">
        <w:rPr>
          <w:sz w:val="28"/>
          <w:szCs w:val="28"/>
          <w:lang w:eastAsia="ar-SA"/>
        </w:rPr>
        <w:t>Таблица 5</w:t>
      </w:r>
    </w:p>
    <w:tbl>
      <w:tblPr>
        <w:tblW w:w="9946" w:type="dxa"/>
        <w:jc w:val="center"/>
        <w:tblLayout w:type="fixed"/>
        <w:tblLook w:val="04A0" w:firstRow="1" w:lastRow="0" w:firstColumn="1" w:lastColumn="0" w:noHBand="0" w:noVBand="1"/>
      </w:tblPr>
      <w:tblGrid>
        <w:gridCol w:w="4528"/>
        <w:gridCol w:w="1417"/>
        <w:gridCol w:w="1276"/>
        <w:gridCol w:w="1422"/>
        <w:gridCol w:w="1303"/>
      </w:tblGrid>
      <w:tr w:rsidR="00EF5FA5" w:rsidRPr="00963863" w:rsidTr="002B7F8F">
        <w:trPr>
          <w:trHeight w:val="829"/>
          <w:jc w:val="center"/>
        </w:trPr>
        <w:tc>
          <w:tcPr>
            <w:tcW w:w="4528" w:type="dxa"/>
            <w:tcBorders>
              <w:top w:val="single" w:sz="4" w:space="0" w:color="000000"/>
              <w:left w:val="single" w:sz="4" w:space="0" w:color="000000"/>
              <w:bottom w:val="single" w:sz="4" w:space="0" w:color="000000"/>
              <w:right w:val="nil"/>
            </w:tcBorders>
            <w:vAlign w:val="center"/>
          </w:tcPr>
          <w:p w:rsidR="00EF5FA5" w:rsidRPr="00963863" w:rsidRDefault="00EF5FA5" w:rsidP="00005494">
            <w:pPr>
              <w:suppressAutoHyphens/>
              <w:snapToGrid w:val="0"/>
              <w:spacing w:line="276" w:lineRule="auto"/>
              <w:jc w:val="center"/>
              <w:rPr>
                <w:sz w:val="24"/>
                <w:szCs w:val="24"/>
                <w:lang w:eastAsia="ar-SA"/>
              </w:rPr>
            </w:pPr>
            <w:r w:rsidRPr="00963863">
              <w:rPr>
                <w:sz w:val="24"/>
                <w:szCs w:val="24"/>
                <w:lang w:eastAsia="ar-SA"/>
              </w:rPr>
              <w:t>Показатели</w:t>
            </w:r>
          </w:p>
        </w:tc>
        <w:tc>
          <w:tcPr>
            <w:tcW w:w="1417" w:type="dxa"/>
            <w:tcBorders>
              <w:top w:val="single" w:sz="4" w:space="0" w:color="000000"/>
              <w:left w:val="single" w:sz="4" w:space="0" w:color="000000"/>
              <w:bottom w:val="single" w:sz="4" w:space="0" w:color="000000"/>
              <w:right w:val="nil"/>
            </w:tcBorders>
            <w:vAlign w:val="center"/>
          </w:tcPr>
          <w:p w:rsidR="00EF5FA5" w:rsidRPr="00963863" w:rsidRDefault="00EF5FA5" w:rsidP="00005494">
            <w:pPr>
              <w:suppressAutoHyphens/>
              <w:snapToGrid w:val="0"/>
              <w:spacing w:line="276" w:lineRule="auto"/>
              <w:jc w:val="center"/>
              <w:rPr>
                <w:sz w:val="24"/>
                <w:szCs w:val="24"/>
                <w:lang w:eastAsia="ar-SA"/>
              </w:rPr>
            </w:pPr>
            <w:r w:rsidRPr="00963863">
              <w:rPr>
                <w:sz w:val="24"/>
                <w:szCs w:val="24"/>
                <w:lang w:eastAsia="ar-SA"/>
              </w:rPr>
              <w:t>Единица измерения</w:t>
            </w:r>
          </w:p>
        </w:tc>
        <w:tc>
          <w:tcPr>
            <w:tcW w:w="1276" w:type="dxa"/>
            <w:tcBorders>
              <w:top w:val="single" w:sz="4" w:space="0" w:color="000000"/>
              <w:left w:val="single" w:sz="4" w:space="0" w:color="000000"/>
              <w:bottom w:val="single" w:sz="4" w:space="0" w:color="000000"/>
              <w:right w:val="nil"/>
            </w:tcBorders>
            <w:vAlign w:val="center"/>
          </w:tcPr>
          <w:p w:rsidR="00EF5FA5" w:rsidRPr="00963863" w:rsidRDefault="009B326B" w:rsidP="00121CEE">
            <w:pPr>
              <w:suppressAutoHyphens/>
              <w:snapToGrid w:val="0"/>
              <w:spacing w:line="276" w:lineRule="auto"/>
              <w:jc w:val="center"/>
              <w:rPr>
                <w:sz w:val="24"/>
                <w:szCs w:val="24"/>
                <w:lang w:eastAsia="ar-SA"/>
              </w:rPr>
            </w:pPr>
            <w:r w:rsidRPr="00963863">
              <w:rPr>
                <w:sz w:val="24"/>
                <w:szCs w:val="24"/>
                <w:lang w:eastAsia="ar-SA"/>
              </w:rPr>
              <w:t>2025</w:t>
            </w:r>
            <w:r w:rsidR="00EF5FA5" w:rsidRPr="00963863">
              <w:rPr>
                <w:sz w:val="24"/>
                <w:szCs w:val="24"/>
                <w:lang w:eastAsia="ar-SA"/>
              </w:rPr>
              <w:t xml:space="preserve"> год</w:t>
            </w:r>
          </w:p>
        </w:tc>
        <w:tc>
          <w:tcPr>
            <w:tcW w:w="1422" w:type="dxa"/>
            <w:tcBorders>
              <w:top w:val="single" w:sz="4" w:space="0" w:color="000000"/>
              <w:left w:val="single" w:sz="4" w:space="0" w:color="000000"/>
              <w:bottom w:val="single" w:sz="4" w:space="0" w:color="000000"/>
              <w:right w:val="nil"/>
            </w:tcBorders>
            <w:vAlign w:val="center"/>
          </w:tcPr>
          <w:p w:rsidR="00EF5FA5" w:rsidRPr="00963863" w:rsidRDefault="009B326B" w:rsidP="00121CEE">
            <w:pPr>
              <w:suppressAutoHyphens/>
              <w:snapToGrid w:val="0"/>
              <w:spacing w:line="276" w:lineRule="auto"/>
              <w:jc w:val="center"/>
              <w:rPr>
                <w:sz w:val="24"/>
                <w:szCs w:val="24"/>
                <w:lang w:eastAsia="ar-SA"/>
              </w:rPr>
            </w:pPr>
            <w:r w:rsidRPr="00963863">
              <w:rPr>
                <w:sz w:val="24"/>
                <w:szCs w:val="24"/>
                <w:lang w:eastAsia="ar-SA"/>
              </w:rPr>
              <w:t>2026</w:t>
            </w:r>
            <w:r w:rsidR="00EF5FA5" w:rsidRPr="00963863">
              <w:rPr>
                <w:sz w:val="24"/>
                <w:szCs w:val="24"/>
                <w:lang w:eastAsia="ar-SA"/>
              </w:rPr>
              <w:t xml:space="preserve"> год</w:t>
            </w:r>
          </w:p>
        </w:tc>
        <w:tc>
          <w:tcPr>
            <w:tcW w:w="1303" w:type="dxa"/>
            <w:tcBorders>
              <w:top w:val="single" w:sz="4" w:space="0" w:color="000000"/>
              <w:left w:val="single" w:sz="4" w:space="0" w:color="000000"/>
              <w:bottom w:val="single" w:sz="4" w:space="0" w:color="000000"/>
              <w:right w:val="single" w:sz="4" w:space="0" w:color="000000"/>
            </w:tcBorders>
            <w:vAlign w:val="center"/>
          </w:tcPr>
          <w:p w:rsidR="00EF5FA5" w:rsidRPr="00963863" w:rsidRDefault="009B326B" w:rsidP="00121CEE">
            <w:pPr>
              <w:suppressAutoHyphens/>
              <w:snapToGrid w:val="0"/>
              <w:spacing w:line="276" w:lineRule="auto"/>
              <w:jc w:val="center"/>
              <w:rPr>
                <w:sz w:val="24"/>
                <w:szCs w:val="24"/>
                <w:lang w:eastAsia="ar-SA"/>
              </w:rPr>
            </w:pPr>
            <w:r w:rsidRPr="00963863">
              <w:rPr>
                <w:sz w:val="24"/>
                <w:szCs w:val="24"/>
                <w:lang w:eastAsia="ar-SA"/>
              </w:rPr>
              <w:t>2027</w:t>
            </w:r>
            <w:r w:rsidR="00EF5FA5" w:rsidRPr="00963863">
              <w:rPr>
                <w:sz w:val="24"/>
                <w:szCs w:val="24"/>
                <w:lang w:eastAsia="ar-SA"/>
              </w:rPr>
              <w:t xml:space="preserve"> год</w:t>
            </w:r>
          </w:p>
        </w:tc>
      </w:tr>
      <w:tr w:rsidR="00955682" w:rsidRPr="00963863" w:rsidTr="002B7F8F">
        <w:trPr>
          <w:jc w:val="center"/>
        </w:trPr>
        <w:tc>
          <w:tcPr>
            <w:tcW w:w="4528" w:type="dxa"/>
            <w:tcBorders>
              <w:top w:val="single" w:sz="4" w:space="0" w:color="000000"/>
              <w:left w:val="single" w:sz="4" w:space="0" w:color="000000"/>
              <w:bottom w:val="single" w:sz="4" w:space="0" w:color="000000"/>
              <w:right w:val="nil"/>
            </w:tcBorders>
            <w:vAlign w:val="center"/>
          </w:tcPr>
          <w:p w:rsidR="00955682" w:rsidRPr="00963863" w:rsidRDefault="00EB0245" w:rsidP="00005494">
            <w:pPr>
              <w:rPr>
                <w:sz w:val="24"/>
                <w:szCs w:val="24"/>
                <w:lang w:eastAsia="ar-SA"/>
              </w:rPr>
            </w:pPr>
            <w:r>
              <w:rPr>
                <w:sz w:val="24"/>
                <w:szCs w:val="24"/>
                <w:lang w:eastAsia="ar-SA"/>
              </w:rPr>
              <w:t>Доля документов из фонда библиотеки, отраженных в электронном каталоге, в общем объеме фонда</w:t>
            </w:r>
          </w:p>
        </w:tc>
        <w:tc>
          <w:tcPr>
            <w:tcW w:w="1417" w:type="dxa"/>
            <w:tcBorders>
              <w:top w:val="single" w:sz="4" w:space="0" w:color="000000"/>
              <w:left w:val="single" w:sz="4" w:space="0" w:color="000000"/>
              <w:bottom w:val="single" w:sz="4" w:space="0" w:color="000000"/>
              <w:right w:val="nil"/>
            </w:tcBorders>
            <w:vAlign w:val="center"/>
          </w:tcPr>
          <w:p w:rsidR="00955682" w:rsidRPr="00963863" w:rsidRDefault="00EB0245" w:rsidP="00005494">
            <w:pPr>
              <w:jc w:val="center"/>
              <w:rPr>
                <w:sz w:val="24"/>
                <w:szCs w:val="24"/>
                <w:lang w:eastAsia="ar-SA"/>
              </w:rPr>
            </w:pPr>
            <w:r w:rsidRPr="00963863">
              <w:rPr>
                <w:sz w:val="24"/>
                <w:szCs w:val="24"/>
                <w:lang w:eastAsia="ar-SA"/>
              </w:rPr>
              <w:t>%</w:t>
            </w:r>
            <w:r w:rsidR="00955682" w:rsidRPr="00963863">
              <w:rPr>
                <w:sz w:val="24"/>
                <w:szCs w:val="24"/>
                <w:lang w:eastAsia="ar-SA"/>
              </w:rPr>
              <w:t>.</w:t>
            </w:r>
          </w:p>
        </w:tc>
        <w:tc>
          <w:tcPr>
            <w:tcW w:w="1276" w:type="dxa"/>
            <w:tcBorders>
              <w:top w:val="single" w:sz="4" w:space="0" w:color="000000"/>
              <w:left w:val="single" w:sz="4" w:space="0" w:color="000000"/>
              <w:bottom w:val="single" w:sz="4" w:space="0" w:color="000000"/>
              <w:right w:val="nil"/>
            </w:tcBorders>
            <w:vAlign w:val="center"/>
          </w:tcPr>
          <w:p w:rsidR="00955682" w:rsidRPr="00963863" w:rsidRDefault="00EB0245" w:rsidP="00005494">
            <w:pPr>
              <w:jc w:val="center"/>
              <w:rPr>
                <w:sz w:val="24"/>
                <w:szCs w:val="24"/>
                <w:lang w:eastAsia="ar-SA"/>
              </w:rPr>
            </w:pPr>
            <w:r>
              <w:rPr>
                <w:sz w:val="24"/>
                <w:szCs w:val="24"/>
                <w:lang w:eastAsia="ar-SA"/>
              </w:rPr>
              <w:t>48,0</w:t>
            </w:r>
          </w:p>
        </w:tc>
        <w:tc>
          <w:tcPr>
            <w:tcW w:w="1422" w:type="dxa"/>
            <w:tcBorders>
              <w:top w:val="single" w:sz="4" w:space="0" w:color="000000"/>
              <w:left w:val="single" w:sz="4" w:space="0" w:color="000000"/>
              <w:bottom w:val="single" w:sz="4" w:space="0" w:color="000000"/>
              <w:right w:val="nil"/>
            </w:tcBorders>
            <w:vAlign w:val="center"/>
          </w:tcPr>
          <w:p w:rsidR="00955682" w:rsidRPr="00963863" w:rsidRDefault="00EB0245" w:rsidP="00005494">
            <w:pPr>
              <w:jc w:val="center"/>
              <w:rPr>
                <w:sz w:val="24"/>
                <w:szCs w:val="24"/>
                <w:lang w:eastAsia="ar-SA"/>
              </w:rPr>
            </w:pPr>
            <w:r>
              <w:rPr>
                <w:sz w:val="24"/>
                <w:szCs w:val="24"/>
                <w:lang w:eastAsia="ar-SA"/>
              </w:rPr>
              <w:t>50,0</w:t>
            </w:r>
          </w:p>
        </w:tc>
        <w:tc>
          <w:tcPr>
            <w:tcW w:w="1303" w:type="dxa"/>
            <w:tcBorders>
              <w:top w:val="single" w:sz="4" w:space="0" w:color="000000"/>
              <w:left w:val="single" w:sz="4" w:space="0" w:color="000000"/>
              <w:bottom w:val="single" w:sz="4" w:space="0" w:color="000000"/>
              <w:right w:val="single" w:sz="4" w:space="0" w:color="000000"/>
            </w:tcBorders>
            <w:vAlign w:val="center"/>
          </w:tcPr>
          <w:p w:rsidR="003A4E7D" w:rsidRPr="00963863" w:rsidRDefault="00EB0245" w:rsidP="003A4E7D">
            <w:pPr>
              <w:jc w:val="center"/>
              <w:rPr>
                <w:sz w:val="24"/>
                <w:szCs w:val="24"/>
                <w:lang w:eastAsia="ar-SA"/>
              </w:rPr>
            </w:pPr>
            <w:r>
              <w:rPr>
                <w:sz w:val="24"/>
                <w:szCs w:val="24"/>
                <w:lang w:eastAsia="ar-SA"/>
              </w:rPr>
              <w:t>52,0</w:t>
            </w:r>
          </w:p>
        </w:tc>
      </w:tr>
      <w:tr w:rsidR="00955682" w:rsidRPr="00963863" w:rsidTr="002B7F8F">
        <w:trPr>
          <w:jc w:val="center"/>
        </w:trPr>
        <w:tc>
          <w:tcPr>
            <w:tcW w:w="4528" w:type="dxa"/>
            <w:tcBorders>
              <w:top w:val="single" w:sz="4" w:space="0" w:color="000000"/>
              <w:left w:val="single" w:sz="4" w:space="0" w:color="000000"/>
              <w:bottom w:val="single" w:sz="4" w:space="0" w:color="000000"/>
              <w:right w:val="nil"/>
            </w:tcBorders>
            <w:vAlign w:val="center"/>
          </w:tcPr>
          <w:p w:rsidR="00955682" w:rsidRPr="00963863" w:rsidRDefault="003A4E7D" w:rsidP="00005494">
            <w:pPr>
              <w:rPr>
                <w:sz w:val="24"/>
                <w:szCs w:val="24"/>
                <w:lang w:eastAsia="ar-SA"/>
              </w:rPr>
            </w:pPr>
            <w:r w:rsidRPr="00963863">
              <w:rPr>
                <w:sz w:val="24"/>
                <w:szCs w:val="24"/>
                <w:lang w:eastAsia="ar-SA"/>
              </w:rPr>
              <w:t>Доля</w:t>
            </w:r>
            <w:r w:rsidR="00955682" w:rsidRPr="00963863">
              <w:rPr>
                <w:sz w:val="24"/>
                <w:szCs w:val="24"/>
                <w:lang w:eastAsia="ar-SA"/>
              </w:rPr>
              <w:t xml:space="preserve"> библиотек</w:t>
            </w:r>
            <w:r w:rsidRPr="00963863">
              <w:rPr>
                <w:sz w:val="24"/>
                <w:szCs w:val="24"/>
                <w:lang w:eastAsia="ar-SA"/>
              </w:rPr>
              <w:t>, подключенных к сети Интернет, в общем количестве общедоступных библиотек</w:t>
            </w:r>
            <w:r w:rsidR="00955682" w:rsidRPr="00963863">
              <w:rPr>
                <w:sz w:val="24"/>
                <w:szCs w:val="24"/>
                <w:lang w:eastAsia="ar-SA"/>
              </w:rPr>
              <w:t xml:space="preserve"> </w:t>
            </w:r>
          </w:p>
        </w:tc>
        <w:tc>
          <w:tcPr>
            <w:tcW w:w="1417" w:type="dxa"/>
            <w:tcBorders>
              <w:top w:val="single" w:sz="4" w:space="0" w:color="000000"/>
              <w:left w:val="single" w:sz="4" w:space="0" w:color="000000"/>
              <w:bottom w:val="single" w:sz="4" w:space="0" w:color="000000"/>
              <w:right w:val="nil"/>
            </w:tcBorders>
            <w:vAlign w:val="center"/>
          </w:tcPr>
          <w:p w:rsidR="00955682" w:rsidRPr="00963863" w:rsidRDefault="003A4E7D" w:rsidP="00005494">
            <w:pPr>
              <w:jc w:val="center"/>
              <w:rPr>
                <w:sz w:val="24"/>
                <w:szCs w:val="24"/>
                <w:lang w:eastAsia="ar-SA"/>
              </w:rPr>
            </w:pPr>
            <w:r w:rsidRPr="00963863">
              <w:rPr>
                <w:sz w:val="24"/>
                <w:szCs w:val="24"/>
                <w:lang w:eastAsia="ar-SA"/>
              </w:rPr>
              <w:t>%</w:t>
            </w:r>
          </w:p>
        </w:tc>
        <w:tc>
          <w:tcPr>
            <w:tcW w:w="1276" w:type="dxa"/>
            <w:tcBorders>
              <w:top w:val="single" w:sz="4" w:space="0" w:color="000000"/>
              <w:left w:val="single" w:sz="4" w:space="0" w:color="000000"/>
              <w:bottom w:val="single" w:sz="4" w:space="0" w:color="000000"/>
              <w:right w:val="nil"/>
            </w:tcBorders>
            <w:vAlign w:val="center"/>
          </w:tcPr>
          <w:p w:rsidR="00955682" w:rsidRPr="00963863" w:rsidRDefault="003A4E7D" w:rsidP="00005494">
            <w:pPr>
              <w:jc w:val="center"/>
              <w:rPr>
                <w:sz w:val="24"/>
                <w:szCs w:val="24"/>
                <w:lang w:eastAsia="ar-SA"/>
              </w:rPr>
            </w:pPr>
            <w:r w:rsidRPr="00963863">
              <w:rPr>
                <w:sz w:val="24"/>
                <w:szCs w:val="24"/>
                <w:lang w:eastAsia="ar-SA"/>
              </w:rPr>
              <w:t>100,0</w:t>
            </w:r>
          </w:p>
        </w:tc>
        <w:tc>
          <w:tcPr>
            <w:tcW w:w="1422" w:type="dxa"/>
            <w:tcBorders>
              <w:top w:val="single" w:sz="4" w:space="0" w:color="000000"/>
              <w:left w:val="single" w:sz="4" w:space="0" w:color="000000"/>
              <w:bottom w:val="single" w:sz="4" w:space="0" w:color="000000"/>
              <w:right w:val="nil"/>
            </w:tcBorders>
            <w:vAlign w:val="center"/>
          </w:tcPr>
          <w:p w:rsidR="00955682" w:rsidRPr="00963863" w:rsidRDefault="003A4E7D" w:rsidP="00005494">
            <w:pPr>
              <w:jc w:val="center"/>
              <w:rPr>
                <w:sz w:val="24"/>
                <w:szCs w:val="24"/>
                <w:lang w:eastAsia="ar-SA"/>
              </w:rPr>
            </w:pPr>
            <w:r w:rsidRPr="00963863">
              <w:rPr>
                <w:sz w:val="24"/>
                <w:szCs w:val="24"/>
                <w:lang w:eastAsia="ar-SA"/>
              </w:rPr>
              <w:t>100,0</w:t>
            </w:r>
          </w:p>
        </w:tc>
        <w:tc>
          <w:tcPr>
            <w:tcW w:w="1303" w:type="dxa"/>
            <w:tcBorders>
              <w:top w:val="single" w:sz="4" w:space="0" w:color="000000"/>
              <w:left w:val="single" w:sz="4" w:space="0" w:color="000000"/>
              <w:bottom w:val="single" w:sz="4" w:space="0" w:color="000000"/>
              <w:right w:val="single" w:sz="4" w:space="0" w:color="000000"/>
            </w:tcBorders>
            <w:vAlign w:val="center"/>
          </w:tcPr>
          <w:p w:rsidR="00955682" w:rsidRPr="00963863" w:rsidRDefault="003A4E7D" w:rsidP="00005494">
            <w:pPr>
              <w:jc w:val="center"/>
              <w:rPr>
                <w:sz w:val="24"/>
                <w:szCs w:val="24"/>
                <w:lang w:eastAsia="ar-SA"/>
              </w:rPr>
            </w:pPr>
            <w:r w:rsidRPr="00963863">
              <w:rPr>
                <w:sz w:val="24"/>
                <w:szCs w:val="24"/>
                <w:lang w:eastAsia="ar-SA"/>
              </w:rPr>
              <w:t>100,0</w:t>
            </w:r>
          </w:p>
        </w:tc>
      </w:tr>
      <w:tr w:rsidR="00963863" w:rsidRPr="00581772" w:rsidTr="002B7F8F">
        <w:trPr>
          <w:jc w:val="center"/>
        </w:trPr>
        <w:tc>
          <w:tcPr>
            <w:tcW w:w="4528" w:type="dxa"/>
            <w:tcBorders>
              <w:top w:val="single" w:sz="4" w:space="0" w:color="000000"/>
              <w:left w:val="single" w:sz="4" w:space="0" w:color="000000"/>
              <w:bottom w:val="single" w:sz="4" w:space="0" w:color="000000"/>
              <w:right w:val="nil"/>
            </w:tcBorders>
            <w:vAlign w:val="center"/>
          </w:tcPr>
          <w:p w:rsidR="00963863" w:rsidRPr="00963863" w:rsidRDefault="00963863" w:rsidP="00963863">
            <w:pPr>
              <w:rPr>
                <w:sz w:val="24"/>
                <w:szCs w:val="24"/>
                <w:lang w:eastAsia="ar-SA"/>
              </w:rPr>
            </w:pPr>
            <w:r w:rsidRPr="00963863">
              <w:rPr>
                <w:sz w:val="24"/>
                <w:szCs w:val="24"/>
                <w:lang w:eastAsia="ar-SA"/>
              </w:rPr>
              <w:lastRenderedPageBreak/>
              <w:t>Количество экземпляров новых изданий, поступивших в фонды</w:t>
            </w:r>
          </w:p>
          <w:p w:rsidR="00963863" w:rsidRPr="00963863" w:rsidRDefault="00963863" w:rsidP="00963863">
            <w:pPr>
              <w:rPr>
                <w:sz w:val="24"/>
                <w:szCs w:val="24"/>
                <w:lang w:eastAsia="ar-SA"/>
              </w:rPr>
            </w:pPr>
            <w:r w:rsidRPr="00963863">
              <w:rPr>
                <w:sz w:val="24"/>
                <w:szCs w:val="24"/>
                <w:lang w:eastAsia="ar-SA"/>
              </w:rPr>
              <w:t>общедоступных библиотек, в расчете на 1000 жителей</w:t>
            </w:r>
          </w:p>
        </w:tc>
        <w:tc>
          <w:tcPr>
            <w:tcW w:w="1417" w:type="dxa"/>
            <w:tcBorders>
              <w:top w:val="single" w:sz="4" w:space="0" w:color="000000"/>
              <w:left w:val="single" w:sz="4" w:space="0" w:color="000000"/>
              <w:bottom w:val="single" w:sz="4" w:space="0" w:color="000000"/>
              <w:right w:val="nil"/>
            </w:tcBorders>
            <w:vAlign w:val="center"/>
          </w:tcPr>
          <w:p w:rsidR="00963863" w:rsidRPr="00963863" w:rsidRDefault="00963863" w:rsidP="00005494">
            <w:pPr>
              <w:jc w:val="center"/>
              <w:rPr>
                <w:sz w:val="24"/>
                <w:szCs w:val="24"/>
                <w:lang w:eastAsia="ar-SA"/>
              </w:rPr>
            </w:pPr>
            <w:r w:rsidRPr="00963863">
              <w:rPr>
                <w:sz w:val="24"/>
                <w:szCs w:val="24"/>
                <w:lang w:eastAsia="ar-SA"/>
              </w:rPr>
              <w:t>ед.</w:t>
            </w:r>
          </w:p>
        </w:tc>
        <w:tc>
          <w:tcPr>
            <w:tcW w:w="1276" w:type="dxa"/>
            <w:tcBorders>
              <w:top w:val="single" w:sz="4" w:space="0" w:color="000000"/>
              <w:left w:val="single" w:sz="4" w:space="0" w:color="000000"/>
              <w:bottom w:val="single" w:sz="4" w:space="0" w:color="000000"/>
              <w:right w:val="nil"/>
            </w:tcBorders>
            <w:vAlign w:val="center"/>
          </w:tcPr>
          <w:p w:rsidR="00963863" w:rsidRPr="00963863" w:rsidRDefault="00963863" w:rsidP="00005494">
            <w:pPr>
              <w:jc w:val="center"/>
              <w:rPr>
                <w:sz w:val="24"/>
                <w:szCs w:val="24"/>
                <w:lang w:eastAsia="ar-SA"/>
              </w:rPr>
            </w:pPr>
            <w:r w:rsidRPr="00963863">
              <w:rPr>
                <w:sz w:val="24"/>
                <w:szCs w:val="24"/>
                <w:lang w:eastAsia="ar-SA"/>
              </w:rPr>
              <w:t>196</w:t>
            </w:r>
          </w:p>
        </w:tc>
        <w:tc>
          <w:tcPr>
            <w:tcW w:w="1422" w:type="dxa"/>
            <w:tcBorders>
              <w:top w:val="single" w:sz="4" w:space="0" w:color="000000"/>
              <w:left w:val="single" w:sz="4" w:space="0" w:color="000000"/>
              <w:bottom w:val="single" w:sz="4" w:space="0" w:color="000000"/>
              <w:right w:val="nil"/>
            </w:tcBorders>
            <w:vAlign w:val="center"/>
          </w:tcPr>
          <w:p w:rsidR="00963863" w:rsidRPr="00963863" w:rsidRDefault="00963863" w:rsidP="00005494">
            <w:pPr>
              <w:jc w:val="center"/>
              <w:rPr>
                <w:sz w:val="24"/>
                <w:szCs w:val="24"/>
                <w:lang w:eastAsia="ar-SA"/>
              </w:rPr>
            </w:pPr>
            <w:r w:rsidRPr="00963863">
              <w:rPr>
                <w:sz w:val="24"/>
                <w:szCs w:val="24"/>
                <w:lang w:eastAsia="ar-SA"/>
              </w:rPr>
              <w:t>196</w:t>
            </w:r>
          </w:p>
        </w:tc>
        <w:tc>
          <w:tcPr>
            <w:tcW w:w="1303" w:type="dxa"/>
            <w:tcBorders>
              <w:top w:val="single" w:sz="4" w:space="0" w:color="000000"/>
              <w:left w:val="single" w:sz="4" w:space="0" w:color="000000"/>
              <w:bottom w:val="single" w:sz="4" w:space="0" w:color="000000"/>
              <w:right w:val="single" w:sz="4" w:space="0" w:color="000000"/>
            </w:tcBorders>
            <w:vAlign w:val="center"/>
          </w:tcPr>
          <w:p w:rsidR="00963863" w:rsidRPr="00963863" w:rsidRDefault="00963863" w:rsidP="00005494">
            <w:pPr>
              <w:jc w:val="center"/>
              <w:rPr>
                <w:sz w:val="24"/>
                <w:szCs w:val="24"/>
                <w:lang w:eastAsia="ar-SA"/>
              </w:rPr>
            </w:pPr>
            <w:r w:rsidRPr="00963863">
              <w:rPr>
                <w:sz w:val="24"/>
                <w:szCs w:val="24"/>
                <w:lang w:eastAsia="ar-SA"/>
              </w:rPr>
              <w:t>196</w:t>
            </w:r>
          </w:p>
        </w:tc>
      </w:tr>
    </w:tbl>
    <w:p w:rsidR="00955682" w:rsidRPr="00581772" w:rsidRDefault="00955682" w:rsidP="00955682">
      <w:pPr>
        <w:suppressAutoHyphens/>
        <w:ind w:firstLine="720"/>
        <w:jc w:val="both"/>
        <w:rPr>
          <w:sz w:val="28"/>
          <w:szCs w:val="28"/>
          <w:lang w:eastAsia="ar-SA"/>
        </w:rPr>
      </w:pPr>
    </w:p>
    <w:p w:rsidR="00955682" w:rsidRPr="00581772" w:rsidRDefault="00955682" w:rsidP="00955682">
      <w:pPr>
        <w:suppressAutoHyphens/>
        <w:ind w:firstLine="720"/>
        <w:jc w:val="both"/>
        <w:rPr>
          <w:sz w:val="28"/>
          <w:szCs w:val="28"/>
          <w:lang w:eastAsia="ar-SA"/>
        </w:rPr>
      </w:pPr>
      <w:r w:rsidRPr="00581772">
        <w:rPr>
          <w:sz w:val="28"/>
          <w:szCs w:val="28"/>
          <w:lang w:eastAsia="ar-SA"/>
        </w:rPr>
        <w:t>Реализация мероприятий подпрограммы будет способствовать:</w:t>
      </w:r>
    </w:p>
    <w:p w:rsidR="00955682" w:rsidRPr="00581772" w:rsidRDefault="00955682" w:rsidP="00955682">
      <w:pPr>
        <w:ind w:firstLine="708"/>
        <w:jc w:val="both"/>
        <w:rPr>
          <w:color w:val="000000"/>
          <w:sz w:val="28"/>
          <w:szCs w:val="28"/>
        </w:rPr>
      </w:pPr>
      <w:r w:rsidRPr="00581772">
        <w:rPr>
          <w:sz w:val="28"/>
          <w:szCs w:val="28"/>
        </w:rPr>
        <w:t xml:space="preserve">наличию полной информации о каждом объекте культурного </w:t>
      </w:r>
      <w:r w:rsidRPr="00581772">
        <w:rPr>
          <w:color w:val="000000"/>
          <w:sz w:val="28"/>
          <w:szCs w:val="28"/>
        </w:rPr>
        <w:t>наследия;</w:t>
      </w:r>
    </w:p>
    <w:p w:rsidR="00955682" w:rsidRPr="00581772" w:rsidRDefault="00955682" w:rsidP="00955682">
      <w:pPr>
        <w:ind w:firstLine="708"/>
        <w:jc w:val="both"/>
        <w:rPr>
          <w:sz w:val="28"/>
          <w:szCs w:val="28"/>
        </w:rPr>
      </w:pPr>
      <w:r w:rsidRPr="00581772">
        <w:rPr>
          <w:sz w:val="28"/>
          <w:szCs w:val="28"/>
        </w:rPr>
        <w:t>удовлетворительному состоянию и повышению доступности объектов культурного наследия, их рациональному использованию и интеграции в социально-экономическую и культурную жизнь округа;</w:t>
      </w:r>
    </w:p>
    <w:p w:rsidR="00955682" w:rsidRPr="00581772" w:rsidRDefault="00955682" w:rsidP="00955682">
      <w:pPr>
        <w:ind w:firstLine="708"/>
        <w:jc w:val="both"/>
        <w:rPr>
          <w:sz w:val="28"/>
          <w:szCs w:val="28"/>
        </w:rPr>
      </w:pPr>
      <w:r w:rsidRPr="00581772">
        <w:rPr>
          <w:sz w:val="28"/>
          <w:szCs w:val="28"/>
        </w:rPr>
        <w:t>обеспечению прав населения округа на свободный доступ к знаниям, информации, культурным ценностям;</w:t>
      </w:r>
    </w:p>
    <w:p w:rsidR="00955682" w:rsidRPr="00581772" w:rsidRDefault="00955682" w:rsidP="00955682">
      <w:pPr>
        <w:ind w:firstLine="708"/>
        <w:jc w:val="both"/>
        <w:rPr>
          <w:sz w:val="28"/>
          <w:szCs w:val="28"/>
        </w:rPr>
      </w:pPr>
      <w:r w:rsidRPr="00581772">
        <w:rPr>
          <w:sz w:val="28"/>
          <w:szCs w:val="28"/>
        </w:rPr>
        <w:t>повышению уровня комплектования библиотечных фондов;</w:t>
      </w:r>
    </w:p>
    <w:p w:rsidR="00955682" w:rsidRPr="00581772" w:rsidRDefault="00955682" w:rsidP="00955682">
      <w:pPr>
        <w:ind w:firstLine="708"/>
        <w:jc w:val="both"/>
        <w:rPr>
          <w:sz w:val="28"/>
          <w:szCs w:val="28"/>
        </w:rPr>
      </w:pPr>
      <w:r w:rsidRPr="00581772">
        <w:rPr>
          <w:sz w:val="28"/>
          <w:szCs w:val="28"/>
        </w:rPr>
        <w:t>повышению качества и доступности библиотечных услуг в округе;</w:t>
      </w:r>
    </w:p>
    <w:p w:rsidR="00955682" w:rsidRPr="00581772" w:rsidRDefault="00955682" w:rsidP="00955682">
      <w:pPr>
        <w:ind w:firstLine="708"/>
        <w:jc w:val="both"/>
        <w:rPr>
          <w:sz w:val="28"/>
          <w:szCs w:val="28"/>
        </w:rPr>
      </w:pPr>
      <w:r w:rsidRPr="00581772">
        <w:rPr>
          <w:sz w:val="28"/>
          <w:szCs w:val="28"/>
        </w:rPr>
        <w:t>росту востребованности услуг библиотек населением округа.</w:t>
      </w:r>
    </w:p>
    <w:p w:rsidR="00955682" w:rsidRPr="00581772" w:rsidRDefault="00955682" w:rsidP="00955682">
      <w:pPr>
        <w:suppressAutoHyphens/>
        <w:ind w:firstLine="720"/>
        <w:jc w:val="both"/>
        <w:rPr>
          <w:bCs/>
          <w:sz w:val="28"/>
          <w:szCs w:val="28"/>
        </w:rPr>
      </w:pPr>
      <w:r w:rsidRPr="00581772">
        <w:rPr>
          <w:sz w:val="28"/>
          <w:szCs w:val="28"/>
          <w:lang w:eastAsia="ar-SA"/>
        </w:rPr>
        <w:t>Подпрограмма 2 «</w:t>
      </w:r>
      <w:r w:rsidRPr="00581772">
        <w:rPr>
          <w:bCs/>
          <w:sz w:val="28"/>
          <w:szCs w:val="28"/>
        </w:rPr>
        <w:t>Поддержка народного творчества»</w:t>
      </w:r>
    </w:p>
    <w:p w:rsidR="00955682" w:rsidRPr="00581772" w:rsidRDefault="00955682" w:rsidP="00910141">
      <w:pPr>
        <w:suppressAutoHyphens/>
        <w:ind w:right="-283" w:firstLine="720"/>
        <w:jc w:val="right"/>
        <w:rPr>
          <w:sz w:val="28"/>
          <w:szCs w:val="28"/>
          <w:lang w:eastAsia="ar-SA"/>
        </w:rPr>
      </w:pPr>
      <w:r w:rsidRPr="00581772">
        <w:rPr>
          <w:sz w:val="28"/>
          <w:szCs w:val="28"/>
          <w:lang w:eastAsia="ar-SA"/>
        </w:rPr>
        <w:t xml:space="preserve">Таблица </w:t>
      </w:r>
      <w:r w:rsidR="008E6335" w:rsidRPr="00581772">
        <w:rPr>
          <w:sz w:val="28"/>
          <w:szCs w:val="28"/>
          <w:lang w:eastAsia="ar-SA"/>
        </w:rPr>
        <w:t>6</w:t>
      </w:r>
    </w:p>
    <w:tbl>
      <w:tblPr>
        <w:tblW w:w="10039" w:type="dxa"/>
        <w:tblInd w:w="-176" w:type="dxa"/>
        <w:tblLayout w:type="fixed"/>
        <w:tblLook w:val="04A0" w:firstRow="1" w:lastRow="0" w:firstColumn="1" w:lastColumn="0" w:noHBand="0" w:noVBand="1"/>
      </w:tblPr>
      <w:tblGrid>
        <w:gridCol w:w="744"/>
        <w:gridCol w:w="3226"/>
        <w:gridCol w:w="1276"/>
        <w:gridCol w:w="1557"/>
        <w:gridCol w:w="1605"/>
        <w:gridCol w:w="1631"/>
      </w:tblGrid>
      <w:tr w:rsidR="00955682" w:rsidRPr="00581772" w:rsidTr="003E73BB">
        <w:tc>
          <w:tcPr>
            <w:tcW w:w="744" w:type="dxa"/>
            <w:vMerge w:val="restart"/>
            <w:tcBorders>
              <w:top w:val="single" w:sz="4" w:space="0" w:color="000000"/>
              <w:left w:val="single" w:sz="4" w:space="0" w:color="000000"/>
              <w:bottom w:val="single" w:sz="4" w:space="0" w:color="000000"/>
              <w:right w:val="nil"/>
            </w:tcBorders>
            <w:vAlign w:val="center"/>
            <w:hideMark/>
          </w:tcPr>
          <w:p w:rsidR="00955682" w:rsidRPr="00581772" w:rsidRDefault="00955682" w:rsidP="00005494">
            <w:pPr>
              <w:suppressAutoHyphens/>
              <w:snapToGrid w:val="0"/>
              <w:spacing w:line="276" w:lineRule="auto"/>
              <w:jc w:val="center"/>
              <w:rPr>
                <w:sz w:val="24"/>
                <w:szCs w:val="24"/>
                <w:lang w:eastAsia="ar-SA"/>
              </w:rPr>
            </w:pPr>
            <w:r w:rsidRPr="00581772">
              <w:rPr>
                <w:sz w:val="24"/>
                <w:szCs w:val="24"/>
                <w:lang w:eastAsia="ar-SA"/>
              </w:rPr>
              <w:t>№</w:t>
            </w:r>
          </w:p>
          <w:p w:rsidR="00955682" w:rsidRPr="00581772" w:rsidRDefault="00955682" w:rsidP="00005494">
            <w:pPr>
              <w:suppressAutoHyphens/>
              <w:spacing w:line="276" w:lineRule="auto"/>
              <w:jc w:val="center"/>
              <w:rPr>
                <w:sz w:val="24"/>
                <w:szCs w:val="24"/>
                <w:lang w:eastAsia="ar-SA"/>
              </w:rPr>
            </w:pPr>
            <w:r w:rsidRPr="00581772">
              <w:rPr>
                <w:sz w:val="24"/>
                <w:szCs w:val="24"/>
                <w:lang w:eastAsia="ar-SA"/>
              </w:rPr>
              <w:t>п/п</w:t>
            </w:r>
          </w:p>
        </w:tc>
        <w:tc>
          <w:tcPr>
            <w:tcW w:w="3226" w:type="dxa"/>
            <w:vMerge w:val="restart"/>
            <w:tcBorders>
              <w:top w:val="single" w:sz="4" w:space="0" w:color="000000"/>
              <w:left w:val="single" w:sz="4" w:space="0" w:color="000000"/>
              <w:bottom w:val="single" w:sz="4" w:space="0" w:color="000000"/>
              <w:right w:val="nil"/>
            </w:tcBorders>
            <w:vAlign w:val="center"/>
            <w:hideMark/>
          </w:tcPr>
          <w:p w:rsidR="00955682" w:rsidRPr="00581772" w:rsidRDefault="00955682" w:rsidP="00005494">
            <w:pPr>
              <w:suppressAutoHyphens/>
              <w:snapToGrid w:val="0"/>
              <w:spacing w:line="276" w:lineRule="auto"/>
              <w:jc w:val="center"/>
              <w:rPr>
                <w:sz w:val="24"/>
                <w:szCs w:val="24"/>
                <w:lang w:eastAsia="ar-SA"/>
              </w:rPr>
            </w:pPr>
            <w:r w:rsidRPr="00581772">
              <w:rPr>
                <w:sz w:val="24"/>
                <w:szCs w:val="24"/>
                <w:lang w:eastAsia="ar-SA"/>
              </w:rPr>
              <w:t>Наименование ГРБС</w:t>
            </w:r>
          </w:p>
        </w:tc>
        <w:tc>
          <w:tcPr>
            <w:tcW w:w="1276" w:type="dxa"/>
            <w:vMerge w:val="restart"/>
            <w:tcBorders>
              <w:top w:val="single" w:sz="4" w:space="0" w:color="000000"/>
              <w:left w:val="single" w:sz="4" w:space="0" w:color="000000"/>
              <w:bottom w:val="single" w:sz="4" w:space="0" w:color="000000"/>
              <w:right w:val="nil"/>
            </w:tcBorders>
            <w:vAlign w:val="center"/>
            <w:hideMark/>
          </w:tcPr>
          <w:p w:rsidR="00955682" w:rsidRPr="00581772" w:rsidRDefault="00955682" w:rsidP="00005494">
            <w:pPr>
              <w:suppressAutoHyphens/>
              <w:snapToGrid w:val="0"/>
              <w:spacing w:line="276" w:lineRule="auto"/>
              <w:jc w:val="center"/>
              <w:rPr>
                <w:sz w:val="24"/>
                <w:szCs w:val="24"/>
                <w:lang w:eastAsia="ar-SA"/>
              </w:rPr>
            </w:pPr>
            <w:r w:rsidRPr="00581772">
              <w:rPr>
                <w:sz w:val="24"/>
                <w:szCs w:val="24"/>
                <w:lang w:eastAsia="ar-SA"/>
              </w:rPr>
              <w:t>Раздел, подраздел</w:t>
            </w:r>
          </w:p>
        </w:tc>
        <w:tc>
          <w:tcPr>
            <w:tcW w:w="4793" w:type="dxa"/>
            <w:gridSpan w:val="3"/>
            <w:tcBorders>
              <w:top w:val="single" w:sz="4" w:space="0" w:color="000000"/>
              <w:left w:val="single" w:sz="4" w:space="0" w:color="000000"/>
              <w:bottom w:val="single" w:sz="4" w:space="0" w:color="000000"/>
              <w:right w:val="single" w:sz="4" w:space="0" w:color="000000"/>
            </w:tcBorders>
            <w:vAlign w:val="center"/>
            <w:hideMark/>
          </w:tcPr>
          <w:p w:rsidR="00955682" w:rsidRPr="00581772" w:rsidRDefault="00EF5FA5" w:rsidP="00005494">
            <w:pPr>
              <w:suppressAutoHyphens/>
              <w:snapToGrid w:val="0"/>
              <w:spacing w:line="276" w:lineRule="auto"/>
              <w:jc w:val="center"/>
              <w:rPr>
                <w:sz w:val="24"/>
                <w:szCs w:val="24"/>
                <w:lang w:eastAsia="ar-SA"/>
              </w:rPr>
            </w:pPr>
            <w:r w:rsidRPr="00581772">
              <w:rPr>
                <w:sz w:val="24"/>
                <w:szCs w:val="24"/>
                <w:lang w:eastAsia="ar-SA"/>
              </w:rPr>
              <w:t>Расходы (рублей), годы</w:t>
            </w:r>
          </w:p>
        </w:tc>
      </w:tr>
      <w:tr w:rsidR="00EF5FA5" w:rsidRPr="00581772" w:rsidTr="003E73BB">
        <w:tc>
          <w:tcPr>
            <w:tcW w:w="744" w:type="dxa"/>
            <w:vMerge/>
            <w:tcBorders>
              <w:top w:val="single" w:sz="4" w:space="0" w:color="000000"/>
              <w:left w:val="single" w:sz="4" w:space="0" w:color="000000"/>
              <w:bottom w:val="single" w:sz="4" w:space="0" w:color="000000"/>
              <w:right w:val="nil"/>
            </w:tcBorders>
            <w:vAlign w:val="center"/>
            <w:hideMark/>
          </w:tcPr>
          <w:p w:rsidR="00EF5FA5" w:rsidRPr="00581772" w:rsidRDefault="00EF5FA5" w:rsidP="00005494">
            <w:pPr>
              <w:rPr>
                <w:sz w:val="24"/>
                <w:szCs w:val="24"/>
                <w:lang w:eastAsia="ar-SA"/>
              </w:rPr>
            </w:pPr>
          </w:p>
        </w:tc>
        <w:tc>
          <w:tcPr>
            <w:tcW w:w="3226" w:type="dxa"/>
            <w:vMerge/>
            <w:tcBorders>
              <w:top w:val="single" w:sz="4" w:space="0" w:color="000000"/>
              <w:left w:val="single" w:sz="4" w:space="0" w:color="000000"/>
              <w:bottom w:val="single" w:sz="4" w:space="0" w:color="000000"/>
              <w:right w:val="nil"/>
            </w:tcBorders>
            <w:vAlign w:val="center"/>
            <w:hideMark/>
          </w:tcPr>
          <w:p w:rsidR="00EF5FA5" w:rsidRPr="00581772" w:rsidRDefault="00EF5FA5" w:rsidP="00005494">
            <w:pPr>
              <w:rPr>
                <w:sz w:val="24"/>
                <w:szCs w:val="24"/>
                <w:lang w:eastAsia="ar-SA"/>
              </w:rPr>
            </w:pPr>
          </w:p>
        </w:tc>
        <w:tc>
          <w:tcPr>
            <w:tcW w:w="1276" w:type="dxa"/>
            <w:vMerge/>
            <w:tcBorders>
              <w:top w:val="single" w:sz="4" w:space="0" w:color="000000"/>
              <w:left w:val="single" w:sz="4" w:space="0" w:color="000000"/>
              <w:bottom w:val="single" w:sz="4" w:space="0" w:color="000000"/>
              <w:right w:val="nil"/>
            </w:tcBorders>
            <w:vAlign w:val="center"/>
            <w:hideMark/>
          </w:tcPr>
          <w:p w:rsidR="00EF5FA5" w:rsidRPr="00581772" w:rsidRDefault="00EF5FA5" w:rsidP="00005494">
            <w:pPr>
              <w:rPr>
                <w:sz w:val="24"/>
                <w:szCs w:val="24"/>
                <w:lang w:eastAsia="ar-SA"/>
              </w:rPr>
            </w:pPr>
          </w:p>
        </w:tc>
        <w:tc>
          <w:tcPr>
            <w:tcW w:w="1557" w:type="dxa"/>
            <w:tcBorders>
              <w:top w:val="single" w:sz="4" w:space="0" w:color="000000"/>
              <w:left w:val="single" w:sz="4" w:space="0" w:color="000000"/>
              <w:bottom w:val="single" w:sz="4" w:space="0" w:color="000000"/>
              <w:right w:val="nil"/>
            </w:tcBorders>
            <w:vAlign w:val="center"/>
            <w:hideMark/>
          </w:tcPr>
          <w:p w:rsidR="00EF5FA5" w:rsidRPr="00581772" w:rsidRDefault="009B326B" w:rsidP="00121CEE">
            <w:pPr>
              <w:suppressAutoHyphens/>
              <w:snapToGrid w:val="0"/>
              <w:spacing w:line="276" w:lineRule="auto"/>
              <w:jc w:val="center"/>
              <w:rPr>
                <w:sz w:val="24"/>
                <w:szCs w:val="24"/>
                <w:lang w:eastAsia="ar-SA"/>
              </w:rPr>
            </w:pPr>
            <w:r w:rsidRPr="00581772">
              <w:rPr>
                <w:sz w:val="24"/>
                <w:szCs w:val="24"/>
                <w:lang w:eastAsia="ar-SA"/>
              </w:rPr>
              <w:t>2025</w:t>
            </w:r>
            <w:r w:rsidR="00EF5FA5" w:rsidRPr="00581772">
              <w:rPr>
                <w:sz w:val="24"/>
                <w:szCs w:val="24"/>
                <w:lang w:eastAsia="ar-SA"/>
              </w:rPr>
              <w:t xml:space="preserve"> год</w:t>
            </w:r>
          </w:p>
        </w:tc>
        <w:tc>
          <w:tcPr>
            <w:tcW w:w="1605" w:type="dxa"/>
            <w:tcBorders>
              <w:top w:val="single" w:sz="4" w:space="0" w:color="000000"/>
              <w:left w:val="single" w:sz="4" w:space="0" w:color="000000"/>
              <w:bottom w:val="single" w:sz="4" w:space="0" w:color="000000"/>
              <w:right w:val="nil"/>
            </w:tcBorders>
            <w:vAlign w:val="center"/>
            <w:hideMark/>
          </w:tcPr>
          <w:p w:rsidR="00EF5FA5" w:rsidRPr="00581772" w:rsidRDefault="009B326B" w:rsidP="00121CEE">
            <w:pPr>
              <w:suppressAutoHyphens/>
              <w:snapToGrid w:val="0"/>
              <w:spacing w:line="276" w:lineRule="auto"/>
              <w:jc w:val="center"/>
              <w:rPr>
                <w:sz w:val="24"/>
                <w:szCs w:val="24"/>
                <w:lang w:eastAsia="ar-SA"/>
              </w:rPr>
            </w:pPr>
            <w:r w:rsidRPr="00581772">
              <w:rPr>
                <w:sz w:val="24"/>
                <w:szCs w:val="24"/>
                <w:lang w:eastAsia="ar-SA"/>
              </w:rPr>
              <w:t>2026</w:t>
            </w:r>
            <w:r w:rsidR="00EF5FA5" w:rsidRPr="00581772">
              <w:rPr>
                <w:sz w:val="24"/>
                <w:szCs w:val="24"/>
                <w:lang w:eastAsia="ar-SA"/>
              </w:rPr>
              <w:t xml:space="preserve"> год</w:t>
            </w: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EF5FA5" w:rsidRPr="00581772" w:rsidRDefault="009B326B" w:rsidP="00121CEE">
            <w:pPr>
              <w:suppressAutoHyphens/>
              <w:snapToGrid w:val="0"/>
              <w:spacing w:line="276" w:lineRule="auto"/>
              <w:jc w:val="center"/>
              <w:rPr>
                <w:sz w:val="24"/>
                <w:szCs w:val="24"/>
                <w:lang w:eastAsia="ar-SA"/>
              </w:rPr>
            </w:pPr>
            <w:r w:rsidRPr="00581772">
              <w:rPr>
                <w:sz w:val="24"/>
                <w:szCs w:val="24"/>
                <w:lang w:eastAsia="ar-SA"/>
              </w:rPr>
              <w:t>2027</w:t>
            </w:r>
            <w:r w:rsidR="00EF5FA5" w:rsidRPr="00581772">
              <w:rPr>
                <w:sz w:val="24"/>
                <w:szCs w:val="24"/>
                <w:lang w:eastAsia="ar-SA"/>
              </w:rPr>
              <w:t xml:space="preserve"> год</w:t>
            </w:r>
          </w:p>
        </w:tc>
      </w:tr>
      <w:tr w:rsidR="00955682" w:rsidRPr="00581772" w:rsidTr="003E73BB">
        <w:tc>
          <w:tcPr>
            <w:tcW w:w="744" w:type="dxa"/>
            <w:tcBorders>
              <w:top w:val="single" w:sz="4" w:space="0" w:color="000000"/>
              <w:left w:val="single" w:sz="4" w:space="0" w:color="000000"/>
              <w:bottom w:val="single" w:sz="4" w:space="0" w:color="000000"/>
              <w:right w:val="nil"/>
            </w:tcBorders>
            <w:hideMark/>
          </w:tcPr>
          <w:p w:rsidR="00955682" w:rsidRPr="00581772" w:rsidRDefault="00955682" w:rsidP="00005494">
            <w:pPr>
              <w:suppressAutoHyphens/>
              <w:snapToGrid w:val="0"/>
              <w:spacing w:line="276" w:lineRule="auto"/>
              <w:jc w:val="center"/>
              <w:rPr>
                <w:sz w:val="24"/>
                <w:szCs w:val="24"/>
                <w:lang w:eastAsia="ar-SA"/>
              </w:rPr>
            </w:pPr>
            <w:r w:rsidRPr="00581772">
              <w:rPr>
                <w:sz w:val="24"/>
                <w:szCs w:val="24"/>
                <w:lang w:eastAsia="ar-SA"/>
              </w:rPr>
              <w:t>1</w:t>
            </w:r>
          </w:p>
        </w:tc>
        <w:tc>
          <w:tcPr>
            <w:tcW w:w="3226" w:type="dxa"/>
            <w:tcBorders>
              <w:top w:val="single" w:sz="4" w:space="0" w:color="000000"/>
              <w:left w:val="single" w:sz="4" w:space="0" w:color="000000"/>
              <w:bottom w:val="single" w:sz="4" w:space="0" w:color="000000"/>
              <w:right w:val="nil"/>
            </w:tcBorders>
            <w:vAlign w:val="center"/>
            <w:hideMark/>
          </w:tcPr>
          <w:p w:rsidR="00955682" w:rsidRPr="00581772" w:rsidRDefault="00955682" w:rsidP="00005494">
            <w:pPr>
              <w:suppressAutoHyphens/>
              <w:snapToGrid w:val="0"/>
              <w:spacing w:line="276" w:lineRule="auto"/>
              <w:rPr>
                <w:sz w:val="24"/>
                <w:szCs w:val="24"/>
                <w:lang w:eastAsia="ar-SA"/>
              </w:rPr>
            </w:pPr>
            <w:r w:rsidRPr="00581772">
              <w:rPr>
                <w:sz w:val="24"/>
                <w:szCs w:val="24"/>
                <w:lang w:eastAsia="ar-SA"/>
              </w:rPr>
              <w:t>Бюджет округа</w:t>
            </w:r>
          </w:p>
        </w:tc>
        <w:tc>
          <w:tcPr>
            <w:tcW w:w="1276" w:type="dxa"/>
            <w:tcBorders>
              <w:top w:val="single" w:sz="4" w:space="0" w:color="000000"/>
              <w:left w:val="single" w:sz="4" w:space="0" w:color="000000"/>
              <w:bottom w:val="single" w:sz="4" w:space="0" w:color="000000"/>
              <w:right w:val="nil"/>
            </w:tcBorders>
            <w:hideMark/>
          </w:tcPr>
          <w:p w:rsidR="00955682" w:rsidRPr="00581772" w:rsidRDefault="00955682" w:rsidP="00005494">
            <w:pPr>
              <w:suppressAutoHyphens/>
              <w:snapToGrid w:val="0"/>
              <w:spacing w:line="276" w:lineRule="auto"/>
              <w:jc w:val="center"/>
              <w:rPr>
                <w:sz w:val="24"/>
                <w:szCs w:val="24"/>
                <w:lang w:eastAsia="ar-SA"/>
              </w:rPr>
            </w:pPr>
            <w:r w:rsidRPr="00581772">
              <w:rPr>
                <w:sz w:val="24"/>
                <w:szCs w:val="24"/>
                <w:lang w:eastAsia="ar-SA"/>
              </w:rPr>
              <w:t>0801</w:t>
            </w:r>
          </w:p>
        </w:tc>
        <w:tc>
          <w:tcPr>
            <w:tcW w:w="1557" w:type="dxa"/>
            <w:tcBorders>
              <w:top w:val="single" w:sz="4" w:space="0" w:color="000000"/>
              <w:left w:val="single" w:sz="4" w:space="0" w:color="000000"/>
              <w:bottom w:val="single" w:sz="4" w:space="0" w:color="000000"/>
              <w:right w:val="nil"/>
            </w:tcBorders>
            <w:vAlign w:val="center"/>
          </w:tcPr>
          <w:p w:rsidR="00955682" w:rsidRPr="00581772" w:rsidRDefault="009B326B" w:rsidP="00005494">
            <w:pPr>
              <w:suppressAutoHyphens/>
              <w:snapToGrid w:val="0"/>
              <w:spacing w:line="276" w:lineRule="auto"/>
              <w:jc w:val="center"/>
              <w:rPr>
                <w:sz w:val="24"/>
                <w:szCs w:val="24"/>
                <w:lang w:eastAsia="ar-SA"/>
              </w:rPr>
            </w:pPr>
            <w:r w:rsidRPr="00581772">
              <w:rPr>
                <w:sz w:val="24"/>
                <w:szCs w:val="24"/>
                <w:lang w:eastAsia="ar-SA"/>
              </w:rPr>
              <w:t>88 446458,00</w:t>
            </w:r>
          </w:p>
        </w:tc>
        <w:tc>
          <w:tcPr>
            <w:tcW w:w="1605" w:type="dxa"/>
            <w:tcBorders>
              <w:top w:val="single" w:sz="4" w:space="0" w:color="000000"/>
              <w:left w:val="single" w:sz="4" w:space="0" w:color="000000"/>
              <w:bottom w:val="single" w:sz="4" w:space="0" w:color="000000"/>
              <w:right w:val="nil"/>
            </w:tcBorders>
            <w:vAlign w:val="center"/>
          </w:tcPr>
          <w:p w:rsidR="00955682" w:rsidRPr="00581772" w:rsidRDefault="009B326B" w:rsidP="00005494">
            <w:pPr>
              <w:suppressAutoHyphens/>
              <w:snapToGrid w:val="0"/>
              <w:spacing w:line="276" w:lineRule="auto"/>
              <w:jc w:val="center"/>
              <w:rPr>
                <w:sz w:val="24"/>
                <w:szCs w:val="24"/>
                <w:lang w:eastAsia="ar-SA"/>
              </w:rPr>
            </w:pPr>
            <w:r w:rsidRPr="00581772">
              <w:rPr>
                <w:sz w:val="24"/>
                <w:szCs w:val="24"/>
                <w:lang w:eastAsia="ar-SA"/>
              </w:rPr>
              <w:t>79 481849,00</w:t>
            </w:r>
          </w:p>
        </w:tc>
        <w:tc>
          <w:tcPr>
            <w:tcW w:w="1631" w:type="dxa"/>
            <w:tcBorders>
              <w:top w:val="single" w:sz="4" w:space="0" w:color="000000"/>
              <w:left w:val="single" w:sz="4" w:space="0" w:color="000000"/>
              <w:bottom w:val="single" w:sz="4" w:space="0" w:color="000000"/>
              <w:right w:val="single" w:sz="4" w:space="0" w:color="000000"/>
            </w:tcBorders>
            <w:vAlign w:val="center"/>
          </w:tcPr>
          <w:p w:rsidR="00955682" w:rsidRPr="00581772" w:rsidRDefault="009B326B" w:rsidP="00005494">
            <w:pPr>
              <w:suppressAutoHyphens/>
              <w:snapToGrid w:val="0"/>
              <w:spacing w:line="276" w:lineRule="auto"/>
              <w:jc w:val="center"/>
              <w:rPr>
                <w:sz w:val="24"/>
                <w:szCs w:val="24"/>
                <w:lang w:eastAsia="ar-SA"/>
              </w:rPr>
            </w:pPr>
            <w:r w:rsidRPr="00581772">
              <w:rPr>
                <w:sz w:val="24"/>
                <w:szCs w:val="24"/>
                <w:lang w:eastAsia="ar-SA"/>
              </w:rPr>
              <w:t>79 393684,00</w:t>
            </w:r>
          </w:p>
        </w:tc>
      </w:tr>
      <w:tr w:rsidR="00955682" w:rsidRPr="00581772" w:rsidTr="003E73BB">
        <w:tc>
          <w:tcPr>
            <w:tcW w:w="744" w:type="dxa"/>
            <w:tcBorders>
              <w:top w:val="single" w:sz="4" w:space="0" w:color="000000"/>
              <w:left w:val="single" w:sz="4" w:space="0" w:color="000000"/>
              <w:bottom w:val="single" w:sz="4" w:space="0" w:color="000000"/>
              <w:right w:val="nil"/>
            </w:tcBorders>
          </w:tcPr>
          <w:p w:rsidR="00955682" w:rsidRPr="00581772" w:rsidRDefault="00955682" w:rsidP="00005494">
            <w:pPr>
              <w:suppressAutoHyphens/>
              <w:snapToGrid w:val="0"/>
              <w:spacing w:line="276" w:lineRule="auto"/>
              <w:jc w:val="center"/>
              <w:rPr>
                <w:sz w:val="24"/>
                <w:szCs w:val="24"/>
                <w:lang w:eastAsia="ar-SA"/>
              </w:rPr>
            </w:pPr>
            <w:r w:rsidRPr="00581772">
              <w:rPr>
                <w:sz w:val="24"/>
                <w:szCs w:val="24"/>
                <w:lang w:eastAsia="ar-SA"/>
              </w:rPr>
              <w:t>2</w:t>
            </w:r>
          </w:p>
        </w:tc>
        <w:tc>
          <w:tcPr>
            <w:tcW w:w="3226" w:type="dxa"/>
            <w:tcBorders>
              <w:top w:val="single" w:sz="4" w:space="0" w:color="000000"/>
              <w:left w:val="single" w:sz="4" w:space="0" w:color="000000"/>
              <w:bottom w:val="single" w:sz="4" w:space="0" w:color="000000"/>
              <w:right w:val="nil"/>
            </w:tcBorders>
            <w:vAlign w:val="center"/>
          </w:tcPr>
          <w:p w:rsidR="00955682" w:rsidRPr="00581772" w:rsidRDefault="00955682" w:rsidP="00005494">
            <w:pPr>
              <w:suppressAutoHyphens/>
              <w:snapToGrid w:val="0"/>
              <w:spacing w:line="276" w:lineRule="auto"/>
              <w:rPr>
                <w:sz w:val="24"/>
                <w:szCs w:val="24"/>
                <w:lang w:eastAsia="ar-SA"/>
              </w:rPr>
            </w:pPr>
            <w:r w:rsidRPr="00581772">
              <w:rPr>
                <w:sz w:val="24"/>
                <w:szCs w:val="24"/>
                <w:lang w:eastAsia="ar-SA"/>
              </w:rPr>
              <w:t>Внебюджетные источники</w:t>
            </w:r>
          </w:p>
        </w:tc>
        <w:tc>
          <w:tcPr>
            <w:tcW w:w="1276" w:type="dxa"/>
            <w:tcBorders>
              <w:top w:val="single" w:sz="4" w:space="0" w:color="000000"/>
              <w:left w:val="single" w:sz="4" w:space="0" w:color="000000"/>
              <w:bottom w:val="single" w:sz="4" w:space="0" w:color="000000"/>
              <w:right w:val="nil"/>
            </w:tcBorders>
          </w:tcPr>
          <w:p w:rsidR="00955682" w:rsidRPr="00581772" w:rsidRDefault="00955682" w:rsidP="00005494">
            <w:pPr>
              <w:suppressAutoHyphens/>
              <w:snapToGrid w:val="0"/>
              <w:spacing w:line="276" w:lineRule="auto"/>
              <w:jc w:val="center"/>
              <w:rPr>
                <w:sz w:val="24"/>
                <w:szCs w:val="24"/>
                <w:lang w:eastAsia="ar-SA"/>
              </w:rPr>
            </w:pPr>
          </w:p>
        </w:tc>
        <w:tc>
          <w:tcPr>
            <w:tcW w:w="1557" w:type="dxa"/>
            <w:tcBorders>
              <w:top w:val="single" w:sz="4" w:space="0" w:color="000000"/>
              <w:left w:val="single" w:sz="4" w:space="0" w:color="000000"/>
              <w:bottom w:val="single" w:sz="4" w:space="0" w:color="000000"/>
              <w:right w:val="nil"/>
            </w:tcBorders>
            <w:vAlign w:val="center"/>
          </w:tcPr>
          <w:p w:rsidR="00955682" w:rsidRPr="00581772" w:rsidRDefault="009B326B" w:rsidP="00005494">
            <w:pPr>
              <w:suppressAutoHyphens/>
              <w:snapToGrid w:val="0"/>
              <w:spacing w:line="276" w:lineRule="auto"/>
              <w:jc w:val="center"/>
              <w:rPr>
                <w:sz w:val="24"/>
                <w:szCs w:val="24"/>
                <w:lang w:eastAsia="ar-SA"/>
              </w:rPr>
            </w:pPr>
            <w:r w:rsidRPr="00581772">
              <w:rPr>
                <w:sz w:val="24"/>
                <w:szCs w:val="24"/>
                <w:lang w:eastAsia="ar-SA"/>
              </w:rPr>
              <w:t>464 600,00</w:t>
            </w:r>
          </w:p>
        </w:tc>
        <w:tc>
          <w:tcPr>
            <w:tcW w:w="1605" w:type="dxa"/>
            <w:tcBorders>
              <w:top w:val="single" w:sz="4" w:space="0" w:color="000000"/>
              <w:left w:val="single" w:sz="4" w:space="0" w:color="000000"/>
              <w:bottom w:val="single" w:sz="4" w:space="0" w:color="000000"/>
              <w:right w:val="nil"/>
            </w:tcBorders>
          </w:tcPr>
          <w:p w:rsidR="00955682" w:rsidRPr="00581772" w:rsidRDefault="009B326B" w:rsidP="00E066A3">
            <w:pPr>
              <w:jc w:val="center"/>
              <w:rPr>
                <w:sz w:val="24"/>
                <w:szCs w:val="24"/>
              </w:rPr>
            </w:pPr>
            <w:r w:rsidRPr="00581772">
              <w:rPr>
                <w:sz w:val="24"/>
                <w:szCs w:val="24"/>
                <w:lang w:eastAsia="ar-SA"/>
              </w:rPr>
              <w:t>464 600,00</w:t>
            </w:r>
          </w:p>
        </w:tc>
        <w:tc>
          <w:tcPr>
            <w:tcW w:w="1631" w:type="dxa"/>
            <w:tcBorders>
              <w:top w:val="single" w:sz="4" w:space="0" w:color="000000"/>
              <w:left w:val="single" w:sz="4" w:space="0" w:color="000000"/>
              <w:bottom w:val="single" w:sz="4" w:space="0" w:color="000000"/>
              <w:right w:val="single" w:sz="4" w:space="0" w:color="000000"/>
            </w:tcBorders>
          </w:tcPr>
          <w:p w:rsidR="00955682" w:rsidRPr="00581772" w:rsidRDefault="009B326B" w:rsidP="00005494">
            <w:pPr>
              <w:jc w:val="center"/>
              <w:rPr>
                <w:sz w:val="24"/>
                <w:szCs w:val="24"/>
              </w:rPr>
            </w:pPr>
            <w:r w:rsidRPr="00581772">
              <w:rPr>
                <w:sz w:val="24"/>
                <w:szCs w:val="24"/>
                <w:lang w:eastAsia="ar-SA"/>
              </w:rPr>
              <w:t>464 600,00</w:t>
            </w:r>
          </w:p>
        </w:tc>
      </w:tr>
      <w:tr w:rsidR="00955682" w:rsidRPr="00581772" w:rsidTr="003E73BB">
        <w:trPr>
          <w:trHeight w:val="256"/>
        </w:trPr>
        <w:tc>
          <w:tcPr>
            <w:tcW w:w="744" w:type="dxa"/>
            <w:tcBorders>
              <w:top w:val="single" w:sz="4" w:space="0" w:color="000000"/>
              <w:left w:val="single" w:sz="4" w:space="0" w:color="000000"/>
              <w:bottom w:val="single" w:sz="4" w:space="0" w:color="000000"/>
              <w:right w:val="nil"/>
            </w:tcBorders>
          </w:tcPr>
          <w:p w:rsidR="00955682" w:rsidRPr="00581772" w:rsidRDefault="00955682" w:rsidP="00005494">
            <w:pPr>
              <w:suppressAutoHyphens/>
              <w:snapToGrid w:val="0"/>
              <w:spacing w:line="276" w:lineRule="auto"/>
              <w:jc w:val="both"/>
              <w:rPr>
                <w:b/>
                <w:sz w:val="24"/>
                <w:szCs w:val="24"/>
                <w:lang w:eastAsia="ar-SA"/>
              </w:rPr>
            </w:pPr>
          </w:p>
        </w:tc>
        <w:tc>
          <w:tcPr>
            <w:tcW w:w="3226" w:type="dxa"/>
            <w:tcBorders>
              <w:top w:val="single" w:sz="4" w:space="0" w:color="000000"/>
              <w:left w:val="single" w:sz="4" w:space="0" w:color="000000"/>
              <w:bottom w:val="single" w:sz="4" w:space="0" w:color="000000"/>
              <w:right w:val="nil"/>
            </w:tcBorders>
            <w:vAlign w:val="bottom"/>
            <w:hideMark/>
          </w:tcPr>
          <w:p w:rsidR="00955682" w:rsidRPr="00581772" w:rsidRDefault="00955682" w:rsidP="00005494">
            <w:pPr>
              <w:suppressAutoHyphens/>
              <w:snapToGrid w:val="0"/>
              <w:spacing w:line="276" w:lineRule="auto"/>
              <w:rPr>
                <w:b/>
                <w:sz w:val="24"/>
                <w:szCs w:val="24"/>
                <w:lang w:eastAsia="ar-SA"/>
              </w:rPr>
            </w:pPr>
            <w:r w:rsidRPr="00581772">
              <w:rPr>
                <w:b/>
                <w:sz w:val="24"/>
                <w:szCs w:val="24"/>
                <w:lang w:eastAsia="ar-SA"/>
              </w:rPr>
              <w:t>Всего</w:t>
            </w:r>
          </w:p>
        </w:tc>
        <w:tc>
          <w:tcPr>
            <w:tcW w:w="1276" w:type="dxa"/>
            <w:tcBorders>
              <w:top w:val="single" w:sz="4" w:space="0" w:color="000000"/>
              <w:left w:val="single" w:sz="4" w:space="0" w:color="000000"/>
              <w:bottom w:val="single" w:sz="4" w:space="0" w:color="000000"/>
              <w:right w:val="nil"/>
            </w:tcBorders>
          </w:tcPr>
          <w:p w:rsidR="00955682" w:rsidRPr="00581772" w:rsidRDefault="00955682" w:rsidP="00005494">
            <w:pPr>
              <w:suppressAutoHyphens/>
              <w:snapToGrid w:val="0"/>
              <w:spacing w:line="276" w:lineRule="auto"/>
              <w:rPr>
                <w:b/>
                <w:sz w:val="24"/>
                <w:szCs w:val="24"/>
                <w:lang w:eastAsia="ar-SA"/>
              </w:rPr>
            </w:pPr>
          </w:p>
        </w:tc>
        <w:tc>
          <w:tcPr>
            <w:tcW w:w="1557" w:type="dxa"/>
            <w:tcBorders>
              <w:top w:val="single" w:sz="4" w:space="0" w:color="000000"/>
              <w:left w:val="single" w:sz="4" w:space="0" w:color="000000"/>
              <w:bottom w:val="single" w:sz="4" w:space="0" w:color="000000"/>
              <w:right w:val="nil"/>
            </w:tcBorders>
            <w:vAlign w:val="center"/>
          </w:tcPr>
          <w:p w:rsidR="00955682" w:rsidRPr="00581772" w:rsidRDefault="009B326B" w:rsidP="00005494">
            <w:pPr>
              <w:suppressAutoHyphens/>
              <w:snapToGrid w:val="0"/>
              <w:spacing w:line="276" w:lineRule="auto"/>
              <w:jc w:val="center"/>
              <w:rPr>
                <w:b/>
                <w:sz w:val="24"/>
                <w:szCs w:val="24"/>
                <w:lang w:eastAsia="ar-SA"/>
              </w:rPr>
            </w:pPr>
            <w:r w:rsidRPr="00581772">
              <w:rPr>
                <w:b/>
                <w:sz w:val="24"/>
                <w:szCs w:val="24"/>
                <w:lang w:eastAsia="ar-SA"/>
              </w:rPr>
              <w:t>88 911058,00</w:t>
            </w:r>
          </w:p>
        </w:tc>
        <w:tc>
          <w:tcPr>
            <w:tcW w:w="1605" w:type="dxa"/>
            <w:tcBorders>
              <w:top w:val="single" w:sz="4" w:space="0" w:color="000000"/>
              <w:left w:val="single" w:sz="4" w:space="0" w:color="000000"/>
              <w:bottom w:val="single" w:sz="4" w:space="0" w:color="000000"/>
              <w:right w:val="nil"/>
            </w:tcBorders>
            <w:vAlign w:val="center"/>
          </w:tcPr>
          <w:p w:rsidR="00955682" w:rsidRPr="00581772" w:rsidRDefault="009B326B" w:rsidP="00005494">
            <w:pPr>
              <w:suppressAutoHyphens/>
              <w:snapToGrid w:val="0"/>
              <w:spacing w:line="276" w:lineRule="auto"/>
              <w:jc w:val="center"/>
              <w:rPr>
                <w:b/>
                <w:sz w:val="24"/>
                <w:szCs w:val="24"/>
                <w:lang w:eastAsia="ar-SA"/>
              </w:rPr>
            </w:pPr>
            <w:r w:rsidRPr="00581772">
              <w:rPr>
                <w:b/>
                <w:sz w:val="24"/>
                <w:szCs w:val="24"/>
                <w:lang w:eastAsia="ar-SA"/>
              </w:rPr>
              <w:t>79 946449,00</w:t>
            </w:r>
          </w:p>
        </w:tc>
        <w:tc>
          <w:tcPr>
            <w:tcW w:w="1631" w:type="dxa"/>
            <w:tcBorders>
              <w:top w:val="single" w:sz="4" w:space="0" w:color="000000"/>
              <w:left w:val="single" w:sz="4" w:space="0" w:color="000000"/>
              <w:bottom w:val="single" w:sz="4" w:space="0" w:color="000000"/>
              <w:right w:val="single" w:sz="4" w:space="0" w:color="000000"/>
            </w:tcBorders>
            <w:vAlign w:val="center"/>
          </w:tcPr>
          <w:p w:rsidR="00955682" w:rsidRPr="00581772" w:rsidRDefault="009B326B" w:rsidP="00005494">
            <w:pPr>
              <w:suppressAutoHyphens/>
              <w:snapToGrid w:val="0"/>
              <w:spacing w:line="276" w:lineRule="auto"/>
              <w:jc w:val="center"/>
              <w:rPr>
                <w:b/>
                <w:sz w:val="24"/>
                <w:szCs w:val="24"/>
                <w:lang w:eastAsia="ar-SA"/>
              </w:rPr>
            </w:pPr>
            <w:r w:rsidRPr="00581772">
              <w:rPr>
                <w:b/>
                <w:sz w:val="24"/>
                <w:szCs w:val="24"/>
                <w:lang w:eastAsia="ar-SA"/>
              </w:rPr>
              <w:t>79 858284,00</w:t>
            </w:r>
          </w:p>
        </w:tc>
      </w:tr>
    </w:tbl>
    <w:p w:rsidR="00955682" w:rsidRPr="00581772" w:rsidRDefault="00955682" w:rsidP="00955682">
      <w:pPr>
        <w:suppressAutoHyphens/>
        <w:ind w:firstLine="720"/>
        <w:jc w:val="both"/>
        <w:rPr>
          <w:sz w:val="28"/>
          <w:szCs w:val="28"/>
          <w:lang w:eastAsia="ar-SA"/>
        </w:rPr>
      </w:pPr>
      <w:r w:rsidRPr="00581772">
        <w:rPr>
          <w:sz w:val="28"/>
          <w:szCs w:val="28"/>
          <w:lang w:eastAsia="ar-SA"/>
        </w:rPr>
        <w:t>При реализации данной подпрограммы будут достигнуты следующие показатели:</w:t>
      </w:r>
    </w:p>
    <w:p w:rsidR="00955682" w:rsidRPr="00581772" w:rsidRDefault="00955682" w:rsidP="00910141">
      <w:pPr>
        <w:suppressAutoHyphens/>
        <w:ind w:right="-283" w:firstLine="720"/>
        <w:jc w:val="right"/>
        <w:rPr>
          <w:sz w:val="28"/>
          <w:szCs w:val="28"/>
          <w:lang w:eastAsia="ar-SA"/>
        </w:rPr>
      </w:pPr>
      <w:r w:rsidRPr="00581772">
        <w:rPr>
          <w:sz w:val="28"/>
          <w:szCs w:val="28"/>
          <w:lang w:eastAsia="ar-SA"/>
        </w:rPr>
        <w:t xml:space="preserve">Таблица </w:t>
      </w:r>
      <w:r w:rsidR="008E6335" w:rsidRPr="00581772">
        <w:rPr>
          <w:sz w:val="28"/>
          <w:szCs w:val="28"/>
          <w:lang w:eastAsia="ar-SA"/>
        </w:rPr>
        <w:t>7</w:t>
      </w:r>
    </w:p>
    <w:tbl>
      <w:tblPr>
        <w:tblW w:w="10036" w:type="dxa"/>
        <w:jc w:val="center"/>
        <w:tblLayout w:type="fixed"/>
        <w:tblLook w:val="04A0" w:firstRow="1" w:lastRow="0" w:firstColumn="1" w:lastColumn="0" w:noHBand="0" w:noVBand="1"/>
      </w:tblPr>
      <w:tblGrid>
        <w:gridCol w:w="5043"/>
        <w:gridCol w:w="1483"/>
        <w:gridCol w:w="1134"/>
        <w:gridCol w:w="1134"/>
        <w:gridCol w:w="1242"/>
      </w:tblGrid>
      <w:tr w:rsidR="00EF5FA5" w:rsidRPr="00581772" w:rsidTr="003E73BB">
        <w:trPr>
          <w:jc w:val="center"/>
        </w:trPr>
        <w:tc>
          <w:tcPr>
            <w:tcW w:w="5043" w:type="dxa"/>
            <w:tcBorders>
              <w:top w:val="single" w:sz="4" w:space="0" w:color="000000"/>
              <w:left w:val="single" w:sz="4" w:space="0" w:color="000000"/>
              <w:bottom w:val="single" w:sz="4" w:space="0" w:color="000000"/>
              <w:right w:val="nil"/>
            </w:tcBorders>
            <w:vAlign w:val="center"/>
            <w:hideMark/>
          </w:tcPr>
          <w:p w:rsidR="00EF5FA5" w:rsidRPr="00581772" w:rsidRDefault="00EF5FA5" w:rsidP="00005494">
            <w:pPr>
              <w:suppressAutoHyphens/>
              <w:snapToGrid w:val="0"/>
              <w:spacing w:line="276" w:lineRule="auto"/>
              <w:jc w:val="center"/>
              <w:rPr>
                <w:sz w:val="24"/>
                <w:szCs w:val="24"/>
                <w:lang w:eastAsia="ar-SA"/>
              </w:rPr>
            </w:pPr>
            <w:r w:rsidRPr="00581772">
              <w:rPr>
                <w:sz w:val="24"/>
                <w:szCs w:val="24"/>
                <w:lang w:eastAsia="ar-SA"/>
              </w:rPr>
              <w:t>Показатели</w:t>
            </w:r>
          </w:p>
        </w:tc>
        <w:tc>
          <w:tcPr>
            <w:tcW w:w="1483" w:type="dxa"/>
            <w:tcBorders>
              <w:top w:val="single" w:sz="4" w:space="0" w:color="000000"/>
              <w:left w:val="single" w:sz="4" w:space="0" w:color="000000"/>
              <w:bottom w:val="single" w:sz="4" w:space="0" w:color="000000"/>
              <w:right w:val="nil"/>
            </w:tcBorders>
            <w:vAlign w:val="center"/>
            <w:hideMark/>
          </w:tcPr>
          <w:p w:rsidR="00EF5FA5" w:rsidRPr="00581772" w:rsidRDefault="00EF5FA5" w:rsidP="00005494">
            <w:pPr>
              <w:suppressAutoHyphens/>
              <w:snapToGrid w:val="0"/>
              <w:spacing w:line="276" w:lineRule="auto"/>
              <w:jc w:val="center"/>
              <w:rPr>
                <w:sz w:val="24"/>
                <w:szCs w:val="24"/>
                <w:lang w:eastAsia="ar-SA"/>
              </w:rPr>
            </w:pPr>
            <w:r w:rsidRPr="00581772">
              <w:rPr>
                <w:sz w:val="24"/>
                <w:szCs w:val="24"/>
                <w:lang w:eastAsia="ar-SA"/>
              </w:rPr>
              <w:t>Единица измерения</w:t>
            </w:r>
          </w:p>
        </w:tc>
        <w:tc>
          <w:tcPr>
            <w:tcW w:w="1134" w:type="dxa"/>
            <w:tcBorders>
              <w:top w:val="single" w:sz="4" w:space="0" w:color="000000"/>
              <w:left w:val="single" w:sz="4" w:space="0" w:color="000000"/>
              <w:bottom w:val="single" w:sz="4" w:space="0" w:color="000000"/>
              <w:right w:val="nil"/>
            </w:tcBorders>
            <w:vAlign w:val="center"/>
            <w:hideMark/>
          </w:tcPr>
          <w:p w:rsidR="00EF5FA5" w:rsidRPr="00581772" w:rsidRDefault="009B326B" w:rsidP="00121CEE">
            <w:pPr>
              <w:suppressAutoHyphens/>
              <w:snapToGrid w:val="0"/>
              <w:spacing w:line="276" w:lineRule="auto"/>
              <w:jc w:val="center"/>
              <w:rPr>
                <w:sz w:val="24"/>
                <w:szCs w:val="24"/>
                <w:lang w:eastAsia="ar-SA"/>
              </w:rPr>
            </w:pPr>
            <w:r w:rsidRPr="00581772">
              <w:rPr>
                <w:sz w:val="24"/>
                <w:szCs w:val="24"/>
                <w:lang w:eastAsia="ar-SA"/>
              </w:rPr>
              <w:t>2025</w:t>
            </w:r>
            <w:r w:rsidR="00EF5FA5" w:rsidRPr="00581772">
              <w:rPr>
                <w:sz w:val="24"/>
                <w:szCs w:val="24"/>
                <w:lang w:eastAsia="ar-SA"/>
              </w:rPr>
              <w:t xml:space="preserve"> год</w:t>
            </w:r>
          </w:p>
        </w:tc>
        <w:tc>
          <w:tcPr>
            <w:tcW w:w="1134" w:type="dxa"/>
            <w:tcBorders>
              <w:top w:val="single" w:sz="4" w:space="0" w:color="000000"/>
              <w:left w:val="single" w:sz="4" w:space="0" w:color="000000"/>
              <w:bottom w:val="single" w:sz="4" w:space="0" w:color="000000"/>
              <w:right w:val="nil"/>
            </w:tcBorders>
            <w:vAlign w:val="center"/>
            <w:hideMark/>
          </w:tcPr>
          <w:p w:rsidR="00EF5FA5" w:rsidRPr="00581772" w:rsidRDefault="009B326B" w:rsidP="00121CEE">
            <w:pPr>
              <w:suppressAutoHyphens/>
              <w:snapToGrid w:val="0"/>
              <w:spacing w:line="276" w:lineRule="auto"/>
              <w:jc w:val="center"/>
              <w:rPr>
                <w:sz w:val="24"/>
                <w:szCs w:val="24"/>
                <w:lang w:eastAsia="ar-SA"/>
              </w:rPr>
            </w:pPr>
            <w:r w:rsidRPr="00581772">
              <w:rPr>
                <w:sz w:val="24"/>
                <w:szCs w:val="24"/>
                <w:lang w:eastAsia="ar-SA"/>
              </w:rPr>
              <w:t xml:space="preserve">2026 </w:t>
            </w:r>
            <w:r w:rsidR="00EF5FA5" w:rsidRPr="00581772">
              <w:rPr>
                <w:sz w:val="24"/>
                <w:szCs w:val="24"/>
                <w:lang w:eastAsia="ar-SA"/>
              </w:rPr>
              <w:t>год</w:t>
            </w:r>
          </w:p>
        </w:tc>
        <w:tc>
          <w:tcPr>
            <w:tcW w:w="1242" w:type="dxa"/>
            <w:tcBorders>
              <w:top w:val="single" w:sz="4" w:space="0" w:color="000000"/>
              <w:left w:val="single" w:sz="4" w:space="0" w:color="000000"/>
              <w:bottom w:val="single" w:sz="4" w:space="0" w:color="000000"/>
              <w:right w:val="single" w:sz="4" w:space="0" w:color="000000"/>
            </w:tcBorders>
            <w:vAlign w:val="center"/>
            <w:hideMark/>
          </w:tcPr>
          <w:p w:rsidR="00EF5FA5" w:rsidRPr="00581772" w:rsidRDefault="009B326B" w:rsidP="00121CEE">
            <w:pPr>
              <w:suppressAutoHyphens/>
              <w:snapToGrid w:val="0"/>
              <w:spacing w:line="276" w:lineRule="auto"/>
              <w:jc w:val="center"/>
              <w:rPr>
                <w:sz w:val="24"/>
                <w:szCs w:val="24"/>
                <w:lang w:eastAsia="ar-SA"/>
              </w:rPr>
            </w:pPr>
            <w:r w:rsidRPr="00581772">
              <w:rPr>
                <w:sz w:val="24"/>
                <w:szCs w:val="24"/>
                <w:lang w:eastAsia="ar-SA"/>
              </w:rPr>
              <w:t>2027</w:t>
            </w:r>
            <w:r w:rsidR="00EF5FA5" w:rsidRPr="00581772">
              <w:rPr>
                <w:sz w:val="24"/>
                <w:szCs w:val="24"/>
                <w:lang w:eastAsia="ar-SA"/>
              </w:rPr>
              <w:t xml:space="preserve"> год</w:t>
            </w:r>
          </w:p>
        </w:tc>
      </w:tr>
      <w:tr w:rsidR="00955682" w:rsidRPr="00581772" w:rsidTr="003E73BB">
        <w:trPr>
          <w:jc w:val="center"/>
        </w:trPr>
        <w:tc>
          <w:tcPr>
            <w:tcW w:w="5043" w:type="dxa"/>
            <w:tcBorders>
              <w:top w:val="single" w:sz="4" w:space="0" w:color="000000"/>
              <w:left w:val="single" w:sz="4" w:space="0" w:color="000000"/>
              <w:bottom w:val="single" w:sz="4" w:space="0" w:color="000000"/>
              <w:right w:val="nil"/>
            </w:tcBorders>
            <w:vAlign w:val="center"/>
          </w:tcPr>
          <w:p w:rsidR="00955682" w:rsidRPr="00581772" w:rsidRDefault="00955682" w:rsidP="00005494">
            <w:pPr>
              <w:rPr>
                <w:sz w:val="24"/>
                <w:szCs w:val="24"/>
              </w:rPr>
            </w:pPr>
            <w:r w:rsidRPr="00581772">
              <w:rPr>
                <w:sz w:val="24"/>
                <w:szCs w:val="24"/>
              </w:rPr>
              <w:t>Число участников клубных формирований</w:t>
            </w:r>
          </w:p>
        </w:tc>
        <w:tc>
          <w:tcPr>
            <w:tcW w:w="1483" w:type="dxa"/>
            <w:tcBorders>
              <w:top w:val="single" w:sz="4" w:space="0" w:color="000000"/>
              <w:left w:val="single" w:sz="4" w:space="0" w:color="000000"/>
              <w:bottom w:val="single" w:sz="4" w:space="0" w:color="000000"/>
              <w:right w:val="nil"/>
            </w:tcBorders>
            <w:vAlign w:val="center"/>
          </w:tcPr>
          <w:p w:rsidR="00955682" w:rsidRPr="00581772" w:rsidRDefault="00955682" w:rsidP="00005494">
            <w:pPr>
              <w:jc w:val="center"/>
              <w:rPr>
                <w:sz w:val="24"/>
                <w:szCs w:val="24"/>
              </w:rPr>
            </w:pPr>
            <w:r w:rsidRPr="00581772">
              <w:rPr>
                <w:sz w:val="24"/>
                <w:szCs w:val="24"/>
              </w:rPr>
              <w:t>чел.</w:t>
            </w:r>
          </w:p>
        </w:tc>
        <w:tc>
          <w:tcPr>
            <w:tcW w:w="1134" w:type="dxa"/>
            <w:tcBorders>
              <w:top w:val="single" w:sz="4" w:space="0" w:color="000000"/>
              <w:left w:val="single" w:sz="4" w:space="0" w:color="000000"/>
              <w:bottom w:val="single" w:sz="4" w:space="0" w:color="000000"/>
              <w:right w:val="nil"/>
            </w:tcBorders>
            <w:vAlign w:val="center"/>
          </w:tcPr>
          <w:p w:rsidR="00955682" w:rsidRPr="00581772" w:rsidRDefault="00955682" w:rsidP="00005494">
            <w:pPr>
              <w:jc w:val="center"/>
              <w:rPr>
                <w:sz w:val="24"/>
                <w:szCs w:val="24"/>
              </w:rPr>
            </w:pPr>
            <w:r w:rsidRPr="00581772">
              <w:rPr>
                <w:sz w:val="24"/>
                <w:szCs w:val="24"/>
              </w:rPr>
              <w:t>2 373,0</w:t>
            </w:r>
          </w:p>
        </w:tc>
        <w:tc>
          <w:tcPr>
            <w:tcW w:w="1134" w:type="dxa"/>
            <w:tcBorders>
              <w:top w:val="single" w:sz="4" w:space="0" w:color="000000"/>
              <w:left w:val="single" w:sz="4" w:space="0" w:color="000000"/>
              <w:bottom w:val="single" w:sz="4" w:space="0" w:color="000000"/>
              <w:right w:val="nil"/>
            </w:tcBorders>
            <w:vAlign w:val="center"/>
          </w:tcPr>
          <w:p w:rsidR="00955682" w:rsidRPr="00581772" w:rsidRDefault="00955682" w:rsidP="00005494">
            <w:pPr>
              <w:jc w:val="center"/>
              <w:rPr>
                <w:sz w:val="24"/>
                <w:szCs w:val="24"/>
              </w:rPr>
            </w:pPr>
            <w:r w:rsidRPr="00581772">
              <w:rPr>
                <w:sz w:val="24"/>
                <w:szCs w:val="24"/>
              </w:rPr>
              <w:t>2 373,0</w:t>
            </w:r>
          </w:p>
        </w:tc>
        <w:tc>
          <w:tcPr>
            <w:tcW w:w="1242" w:type="dxa"/>
            <w:tcBorders>
              <w:top w:val="single" w:sz="4" w:space="0" w:color="000000"/>
              <w:left w:val="single" w:sz="4" w:space="0" w:color="000000"/>
              <w:bottom w:val="single" w:sz="4" w:space="0" w:color="000000"/>
              <w:right w:val="single" w:sz="4" w:space="0" w:color="000000"/>
            </w:tcBorders>
            <w:vAlign w:val="center"/>
          </w:tcPr>
          <w:p w:rsidR="00955682" w:rsidRPr="00581772" w:rsidRDefault="00955682" w:rsidP="00005494">
            <w:pPr>
              <w:jc w:val="center"/>
              <w:rPr>
                <w:sz w:val="24"/>
                <w:szCs w:val="24"/>
              </w:rPr>
            </w:pPr>
            <w:r w:rsidRPr="00581772">
              <w:rPr>
                <w:sz w:val="24"/>
                <w:szCs w:val="24"/>
              </w:rPr>
              <w:t>2 373,0</w:t>
            </w:r>
          </w:p>
        </w:tc>
      </w:tr>
      <w:tr w:rsidR="00955682" w:rsidRPr="00581772" w:rsidTr="003E73BB">
        <w:trPr>
          <w:jc w:val="center"/>
        </w:trPr>
        <w:tc>
          <w:tcPr>
            <w:tcW w:w="5043" w:type="dxa"/>
            <w:tcBorders>
              <w:top w:val="single" w:sz="4" w:space="0" w:color="000000"/>
              <w:left w:val="single" w:sz="4" w:space="0" w:color="000000"/>
              <w:bottom w:val="single" w:sz="4" w:space="0" w:color="000000"/>
              <w:right w:val="nil"/>
            </w:tcBorders>
            <w:vAlign w:val="center"/>
          </w:tcPr>
          <w:p w:rsidR="00955682" w:rsidRPr="00581772" w:rsidRDefault="00955682" w:rsidP="009B326B">
            <w:pPr>
              <w:jc w:val="center"/>
              <w:rPr>
                <w:sz w:val="24"/>
                <w:szCs w:val="24"/>
              </w:rPr>
            </w:pPr>
            <w:r w:rsidRPr="00581772">
              <w:rPr>
                <w:sz w:val="24"/>
                <w:szCs w:val="24"/>
              </w:rPr>
              <w:t>Количество граждан, принимающих участие в добровольческой (волонтерской) деятельности в области художественного творчества, культуры, искусства в рамках национального проекта "Культура" (нарастающий итог)</w:t>
            </w:r>
          </w:p>
        </w:tc>
        <w:tc>
          <w:tcPr>
            <w:tcW w:w="1483" w:type="dxa"/>
            <w:tcBorders>
              <w:top w:val="single" w:sz="4" w:space="0" w:color="000000"/>
              <w:left w:val="single" w:sz="4" w:space="0" w:color="000000"/>
              <w:bottom w:val="single" w:sz="4" w:space="0" w:color="000000"/>
              <w:right w:val="nil"/>
            </w:tcBorders>
            <w:vAlign w:val="center"/>
          </w:tcPr>
          <w:p w:rsidR="00955682" w:rsidRPr="00581772" w:rsidRDefault="00955682" w:rsidP="009B326B">
            <w:pPr>
              <w:jc w:val="center"/>
              <w:rPr>
                <w:sz w:val="24"/>
                <w:szCs w:val="24"/>
              </w:rPr>
            </w:pPr>
            <w:r w:rsidRPr="00581772">
              <w:rPr>
                <w:sz w:val="24"/>
                <w:szCs w:val="24"/>
              </w:rPr>
              <w:t>чел.</w:t>
            </w:r>
          </w:p>
        </w:tc>
        <w:tc>
          <w:tcPr>
            <w:tcW w:w="1134" w:type="dxa"/>
            <w:tcBorders>
              <w:top w:val="single" w:sz="4" w:space="0" w:color="000000"/>
              <w:left w:val="single" w:sz="4" w:space="0" w:color="000000"/>
              <w:bottom w:val="single" w:sz="4" w:space="0" w:color="000000"/>
              <w:right w:val="nil"/>
            </w:tcBorders>
            <w:vAlign w:val="center"/>
          </w:tcPr>
          <w:p w:rsidR="00955682" w:rsidRPr="00581772" w:rsidRDefault="00955682" w:rsidP="009B326B">
            <w:pPr>
              <w:jc w:val="center"/>
              <w:rPr>
                <w:sz w:val="24"/>
                <w:szCs w:val="24"/>
              </w:rPr>
            </w:pPr>
            <w:r w:rsidRPr="00581772">
              <w:rPr>
                <w:sz w:val="24"/>
                <w:szCs w:val="24"/>
              </w:rPr>
              <w:t>45</w:t>
            </w:r>
          </w:p>
        </w:tc>
        <w:tc>
          <w:tcPr>
            <w:tcW w:w="1134" w:type="dxa"/>
            <w:tcBorders>
              <w:top w:val="single" w:sz="4" w:space="0" w:color="000000"/>
              <w:left w:val="single" w:sz="4" w:space="0" w:color="000000"/>
              <w:bottom w:val="single" w:sz="4" w:space="0" w:color="000000"/>
              <w:right w:val="nil"/>
            </w:tcBorders>
            <w:vAlign w:val="center"/>
          </w:tcPr>
          <w:p w:rsidR="00955682" w:rsidRPr="00581772" w:rsidRDefault="00955682" w:rsidP="009B326B">
            <w:pPr>
              <w:jc w:val="center"/>
              <w:rPr>
                <w:sz w:val="24"/>
                <w:szCs w:val="24"/>
              </w:rPr>
            </w:pPr>
            <w:r w:rsidRPr="00581772">
              <w:rPr>
                <w:sz w:val="24"/>
                <w:szCs w:val="24"/>
              </w:rPr>
              <w:t>45</w:t>
            </w:r>
          </w:p>
        </w:tc>
        <w:tc>
          <w:tcPr>
            <w:tcW w:w="1242" w:type="dxa"/>
            <w:tcBorders>
              <w:top w:val="single" w:sz="4" w:space="0" w:color="000000"/>
              <w:left w:val="single" w:sz="4" w:space="0" w:color="000000"/>
              <w:bottom w:val="single" w:sz="4" w:space="0" w:color="000000"/>
              <w:right w:val="single" w:sz="4" w:space="0" w:color="000000"/>
            </w:tcBorders>
            <w:vAlign w:val="center"/>
          </w:tcPr>
          <w:p w:rsidR="00955682" w:rsidRPr="00581772" w:rsidRDefault="00955682" w:rsidP="009B326B">
            <w:pPr>
              <w:jc w:val="center"/>
              <w:rPr>
                <w:sz w:val="24"/>
                <w:szCs w:val="24"/>
              </w:rPr>
            </w:pPr>
            <w:r w:rsidRPr="00581772">
              <w:rPr>
                <w:sz w:val="24"/>
                <w:szCs w:val="24"/>
              </w:rPr>
              <w:t>45</w:t>
            </w:r>
          </w:p>
        </w:tc>
      </w:tr>
      <w:tr w:rsidR="00955682" w:rsidRPr="00581772" w:rsidTr="003E73BB">
        <w:trPr>
          <w:jc w:val="center"/>
        </w:trPr>
        <w:tc>
          <w:tcPr>
            <w:tcW w:w="5043" w:type="dxa"/>
            <w:tcBorders>
              <w:top w:val="single" w:sz="4" w:space="0" w:color="000000"/>
              <w:left w:val="single" w:sz="4" w:space="0" w:color="000000"/>
              <w:bottom w:val="single" w:sz="4" w:space="0" w:color="000000"/>
              <w:right w:val="nil"/>
            </w:tcBorders>
            <w:vAlign w:val="center"/>
          </w:tcPr>
          <w:p w:rsidR="00955682" w:rsidRPr="00581772" w:rsidRDefault="00955682" w:rsidP="00005494">
            <w:pPr>
              <w:rPr>
                <w:sz w:val="24"/>
                <w:szCs w:val="24"/>
              </w:rPr>
            </w:pPr>
            <w:r w:rsidRPr="00581772">
              <w:rPr>
                <w:sz w:val="24"/>
                <w:szCs w:val="24"/>
              </w:rPr>
              <w:t>Количество организованных и проведенных культурно-массовых мероприятий</w:t>
            </w:r>
          </w:p>
        </w:tc>
        <w:tc>
          <w:tcPr>
            <w:tcW w:w="1483" w:type="dxa"/>
            <w:tcBorders>
              <w:top w:val="single" w:sz="4" w:space="0" w:color="000000"/>
              <w:left w:val="single" w:sz="4" w:space="0" w:color="000000"/>
              <w:bottom w:val="single" w:sz="4" w:space="0" w:color="000000"/>
              <w:right w:val="nil"/>
            </w:tcBorders>
            <w:vAlign w:val="center"/>
          </w:tcPr>
          <w:p w:rsidR="00955682" w:rsidRPr="00581772" w:rsidRDefault="00955682" w:rsidP="00005494">
            <w:pPr>
              <w:jc w:val="center"/>
              <w:rPr>
                <w:sz w:val="24"/>
                <w:szCs w:val="24"/>
              </w:rPr>
            </w:pPr>
            <w:r w:rsidRPr="00581772">
              <w:rPr>
                <w:sz w:val="24"/>
                <w:szCs w:val="24"/>
              </w:rPr>
              <w:t>ед.</w:t>
            </w:r>
          </w:p>
        </w:tc>
        <w:tc>
          <w:tcPr>
            <w:tcW w:w="1134" w:type="dxa"/>
            <w:tcBorders>
              <w:top w:val="single" w:sz="4" w:space="0" w:color="000000"/>
              <w:left w:val="single" w:sz="4" w:space="0" w:color="000000"/>
              <w:bottom w:val="single" w:sz="4" w:space="0" w:color="000000"/>
              <w:right w:val="nil"/>
            </w:tcBorders>
            <w:vAlign w:val="center"/>
          </w:tcPr>
          <w:p w:rsidR="00955682" w:rsidRPr="00581772" w:rsidRDefault="00955682" w:rsidP="00005494">
            <w:pPr>
              <w:jc w:val="center"/>
              <w:rPr>
                <w:sz w:val="24"/>
                <w:szCs w:val="24"/>
              </w:rPr>
            </w:pPr>
            <w:r w:rsidRPr="00581772">
              <w:rPr>
                <w:sz w:val="24"/>
                <w:szCs w:val="24"/>
              </w:rPr>
              <w:t>40</w:t>
            </w:r>
          </w:p>
        </w:tc>
        <w:tc>
          <w:tcPr>
            <w:tcW w:w="1134" w:type="dxa"/>
            <w:tcBorders>
              <w:top w:val="single" w:sz="4" w:space="0" w:color="000000"/>
              <w:left w:val="single" w:sz="4" w:space="0" w:color="000000"/>
              <w:bottom w:val="single" w:sz="4" w:space="0" w:color="000000"/>
              <w:right w:val="nil"/>
            </w:tcBorders>
            <w:vAlign w:val="center"/>
          </w:tcPr>
          <w:p w:rsidR="00955682" w:rsidRPr="00581772" w:rsidRDefault="00955682" w:rsidP="00005494">
            <w:pPr>
              <w:jc w:val="center"/>
              <w:rPr>
                <w:sz w:val="24"/>
                <w:szCs w:val="24"/>
              </w:rPr>
            </w:pPr>
            <w:r w:rsidRPr="00581772">
              <w:rPr>
                <w:sz w:val="24"/>
                <w:szCs w:val="24"/>
              </w:rPr>
              <w:t>40</w:t>
            </w:r>
          </w:p>
        </w:tc>
        <w:tc>
          <w:tcPr>
            <w:tcW w:w="1242" w:type="dxa"/>
            <w:tcBorders>
              <w:top w:val="single" w:sz="4" w:space="0" w:color="000000"/>
              <w:left w:val="single" w:sz="4" w:space="0" w:color="000000"/>
              <w:bottom w:val="single" w:sz="4" w:space="0" w:color="000000"/>
              <w:right w:val="single" w:sz="4" w:space="0" w:color="000000"/>
            </w:tcBorders>
            <w:vAlign w:val="center"/>
          </w:tcPr>
          <w:p w:rsidR="00955682" w:rsidRPr="00581772" w:rsidRDefault="00955682" w:rsidP="00005494">
            <w:pPr>
              <w:jc w:val="center"/>
              <w:rPr>
                <w:sz w:val="24"/>
                <w:szCs w:val="24"/>
              </w:rPr>
            </w:pPr>
            <w:r w:rsidRPr="00581772">
              <w:rPr>
                <w:sz w:val="24"/>
                <w:szCs w:val="24"/>
              </w:rPr>
              <w:t>40</w:t>
            </w:r>
          </w:p>
        </w:tc>
      </w:tr>
    </w:tbl>
    <w:p w:rsidR="00955682" w:rsidRPr="00581772" w:rsidRDefault="00955682" w:rsidP="00955682">
      <w:pPr>
        <w:suppressAutoHyphens/>
        <w:ind w:firstLine="720"/>
        <w:jc w:val="both"/>
        <w:rPr>
          <w:sz w:val="28"/>
          <w:szCs w:val="28"/>
          <w:lang w:eastAsia="ar-SA"/>
        </w:rPr>
      </w:pPr>
      <w:r w:rsidRPr="00581772">
        <w:rPr>
          <w:sz w:val="28"/>
          <w:szCs w:val="28"/>
          <w:lang w:eastAsia="ar-SA"/>
        </w:rPr>
        <w:t>Реализация мероприятий подпрограммы будет способствовать:</w:t>
      </w:r>
    </w:p>
    <w:p w:rsidR="00955682" w:rsidRPr="00581772"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left="-284" w:firstLine="284"/>
        <w:jc w:val="both"/>
        <w:textAlignment w:val="baseline"/>
        <w:rPr>
          <w:rFonts w:eastAsia="Calibri"/>
          <w:sz w:val="28"/>
          <w:szCs w:val="28"/>
        </w:rPr>
      </w:pPr>
      <w:r w:rsidRPr="00581772">
        <w:rPr>
          <w:rFonts w:eastAsia="Calibri"/>
          <w:sz w:val="28"/>
          <w:szCs w:val="28"/>
        </w:rPr>
        <w:tab/>
        <w:t>развитию исполнительских искусств;</w:t>
      </w:r>
    </w:p>
    <w:p w:rsidR="00955682" w:rsidRPr="00581772"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textAlignment w:val="baseline"/>
        <w:rPr>
          <w:rFonts w:eastAsia="Calibri"/>
          <w:sz w:val="28"/>
          <w:szCs w:val="28"/>
        </w:rPr>
      </w:pPr>
      <w:r w:rsidRPr="00581772">
        <w:rPr>
          <w:rFonts w:eastAsia="Calibri"/>
          <w:sz w:val="28"/>
          <w:szCs w:val="28"/>
        </w:rPr>
        <w:tab/>
        <w:t>высокому уровню сохранности и эффективности использования объектов нематериального культурного наследия округа;</w:t>
      </w:r>
    </w:p>
    <w:p w:rsidR="00955682" w:rsidRPr="00581772"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textAlignment w:val="baseline"/>
        <w:rPr>
          <w:rFonts w:eastAsia="Calibri"/>
          <w:sz w:val="28"/>
          <w:szCs w:val="28"/>
        </w:rPr>
      </w:pPr>
      <w:r w:rsidRPr="00581772">
        <w:rPr>
          <w:rFonts w:eastAsia="Calibri"/>
          <w:sz w:val="28"/>
          <w:szCs w:val="28"/>
        </w:rPr>
        <w:tab/>
        <w:t>высокому уровню качества и доступности культурно-досуговых услуг;</w:t>
      </w:r>
    </w:p>
    <w:p w:rsidR="00955682" w:rsidRPr="00581772"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textAlignment w:val="baseline"/>
        <w:rPr>
          <w:rFonts w:eastAsia="Calibri"/>
          <w:sz w:val="28"/>
          <w:szCs w:val="28"/>
        </w:rPr>
      </w:pPr>
      <w:r w:rsidRPr="00581772">
        <w:rPr>
          <w:rFonts w:eastAsia="Calibri"/>
          <w:sz w:val="28"/>
          <w:szCs w:val="28"/>
        </w:rPr>
        <w:t>росту вовлеченности всех групп населения в активную творческую деятельность;</w:t>
      </w:r>
    </w:p>
    <w:p w:rsidR="00955682" w:rsidRPr="00581772"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textAlignment w:val="baseline"/>
        <w:rPr>
          <w:rFonts w:eastAsia="Calibri"/>
          <w:sz w:val="28"/>
          <w:szCs w:val="28"/>
        </w:rPr>
      </w:pPr>
      <w:r w:rsidRPr="00581772">
        <w:rPr>
          <w:rFonts w:eastAsia="Calibri"/>
          <w:sz w:val="28"/>
          <w:szCs w:val="28"/>
        </w:rPr>
        <w:tab/>
        <w:t>созданию условий для доступа к произведениям кинематографии;</w:t>
      </w:r>
    </w:p>
    <w:p w:rsidR="00955682" w:rsidRPr="00581772"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textAlignment w:val="baseline"/>
        <w:rPr>
          <w:rFonts w:eastAsia="Calibri"/>
          <w:sz w:val="28"/>
          <w:szCs w:val="28"/>
        </w:rPr>
      </w:pPr>
      <w:r w:rsidRPr="00581772">
        <w:rPr>
          <w:rFonts w:eastAsia="Calibri"/>
          <w:sz w:val="28"/>
          <w:szCs w:val="28"/>
        </w:rPr>
        <w:tab/>
        <w:t>росту количества качественных российских фильмов в кинопрокате;</w:t>
      </w:r>
    </w:p>
    <w:p w:rsidR="00955682" w:rsidRPr="00581772"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textAlignment w:val="baseline"/>
        <w:rPr>
          <w:rFonts w:eastAsia="Calibri"/>
          <w:sz w:val="28"/>
          <w:szCs w:val="28"/>
        </w:rPr>
      </w:pPr>
      <w:r w:rsidRPr="00581772">
        <w:rPr>
          <w:rFonts w:eastAsia="Calibri"/>
          <w:sz w:val="28"/>
          <w:szCs w:val="28"/>
        </w:rPr>
        <w:tab/>
        <w:t>повышению уровня проведения культурных мероприятий.</w:t>
      </w:r>
    </w:p>
    <w:p w:rsidR="00955682" w:rsidRPr="00581772" w:rsidRDefault="00955682" w:rsidP="00955682">
      <w:pPr>
        <w:widowControl w:val="0"/>
        <w:autoSpaceDE w:val="0"/>
        <w:autoSpaceDN w:val="0"/>
        <w:adjustRightInd w:val="0"/>
        <w:ind w:left="317"/>
        <w:jc w:val="center"/>
        <w:rPr>
          <w:sz w:val="28"/>
          <w:szCs w:val="28"/>
          <w:lang w:eastAsia="ar-SA"/>
        </w:rPr>
      </w:pPr>
    </w:p>
    <w:p w:rsidR="00955682" w:rsidRPr="00581772" w:rsidRDefault="00955682" w:rsidP="00955682">
      <w:pPr>
        <w:widowControl w:val="0"/>
        <w:autoSpaceDE w:val="0"/>
        <w:autoSpaceDN w:val="0"/>
        <w:adjustRightInd w:val="0"/>
        <w:ind w:left="317"/>
        <w:jc w:val="center"/>
        <w:rPr>
          <w:bCs/>
          <w:sz w:val="28"/>
          <w:szCs w:val="28"/>
        </w:rPr>
      </w:pPr>
      <w:r w:rsidRPr="00581772">
        <w:rPr>
          <w:sz w:val="28"/>
          <w:szCs w:val="28"/>
          <w:lang w:eastAsia="ar-SA"/>
        </w:rPr>
        <w:lastRenderedPageBreak/>
        <w:t>Подпрограмма 3 «</w:t>
      </w:r>
      <w:r w:rsidRPr="00581772">
        <w:rPr>
          <w:bCs/>
          <w:sz w:val="28"/>
          <w:szCs w:val="28"/>
        </w:rPr>
        <w:t>Развитие архивного дела»:</w:t>
      </w:r>
    </w:p>
    <w:p w:rsidR="00955682" w:rsidRPr="00581772" w:rsidRDefault="00910141" w:rsidP="00910141">
      <w:pPr>
        <w:suppressAutoHyphens/>
        <w:ind w:right="-283" w:firstLine="720"/>
        <w:jc w:val="right"/>
        <w:rPr>
          <w:sz w:val="28"/>
          <w:szCs w:val="28"/>
          <w:lang w:eastAsia="ar-SA"/>
        </w:rPr>
      </w:pPr>
      <w:r>
        <w:rPr>
          <w:sz w:val="28"/>
          <w:szCs w:val="28"/>
          <w:lang w:eastAsia="ar-SA"/>
        </w:rPr>
        <w:t xml:space="preserve">    </w:t>
      </w:r>
      <w:r w:rsidR="008E6335" w:rsidRPr="00581772">
        <w:rPr>
          <w:sz w:val="28"/>
          <w:szCs w:val="28"/>
          <w:lang w:eastAsia="ar-SA"/>
        </w:rPr>
        <w:t>Таблица 8</w:t>
      </w:r>
    </w:p>
    <w:tbl>
      <w:tblPr>
        <w:tblW w:w="9914" w:type="dxa"/>
        <w:tblInd w:w="-25" w:type="dxa"/>
        <w:tblLayout w:type="fixed"/>
        <w:tblLook w:val="04A0" w:firstRow="1" w:lastRow="0" w:firstColumn="1" w:lastColumn="0" w:noHBand="0" w:noVBand="1"/>
      </w:tblPr>
      <w:tblGrid>
        <w:gridCol w:w="593"/>
        <w:gridCol w:w="3275"/>
        <w:gridCol w:w="1268"/>
        <w:gridCol w:w="1516"/>
        <w:gridCol w:w="1605"/>
        <w:gridCol w:w="1657"/>
      </w:tblGrid>
      <w:tr w:rsidR="00955682" w:rsidRPr="00581772" w:rsidTr="00910141">
        <w:tc>
          <w:tcPr>
            <w:tcW w:w="593" w:type="dxa"/>
            <w:vMerge w:val="restart"/>
            <w:tcBorders>
              <w:top w:val="single" w:sz="4" w:space="0" w:color="000000"/>
              <w:left w:val="single" w:sz="4" w:space="0" w:color="000000"/>
              <w:bottom w:val="single" w:sz="4" w:space="0" w:color="000000"/>
              <w:right w:val="nil"/>
            </w:tcBorders>
            <w:vAlign w:val="center"/>
            <w:hideMark/>
          </w:tcPr>
          <w:p w:rsidR="00955682" w:rsidRPr="00581772" w:rsidRDefault="00955682" w:rsidP="00005494">
            <w:pPr>
              <w:suppressAutoHyphens/>
              <w:snapToGrid w:val="0"/>
              <w:spacing w:line="276" w:lineRule="auto"/>
              <w:jc w:val="center"/>
              <w:rPr>
                <w:sz w:val="24"/>
                <w:szCs w:val="24"/>
                <w:lang w:eastAsia="ar-SA"/>
              </w:rPr>
            </w:pPr>
            <w:r w:rsidRPr="00581772">
              <w:rPr>
                <w:sz w:val="24"/>
                <w:szCs w:val="24"/>
                <w:lang w:eastAsia="ar-SA"/>
              </w:rPr>
              <w:t>№</w:t>
            </w:r>
          </w:p>
          <w:p w:rsidR="00955682" w:rsidRPr="00581772" w:rsidRDefault="00955682" w:rsidP="00005494">
            <w:pPr>
              <w:suppressAutoHyphens/>
              <w:spacing w:line="276" w:lineRule="auto"/>
              <w:jc w:val="center"/>
              <w:rPr>
                <w:sz w:val="24"/>
                <w:szCs w:val="24"/>
                <w:lang w:eastAsia="ar-SA"/>
              </w:rPr>
            </w:pPr>
            <w:r w:rsidRPr="00581772">
              <w:rPr>
                <w:sz w:val="24"/>
                <w:szCs w:val="24"/>
                <w:lang w:eastAsia="ar-SA"/>
              </w:rPr>
              <w:t>п/п</w:t>
            </w:r>
          </w:p>
        </w:tc>
        <w:tc>
          <w:tcPr>
            <w:tcW w:w="3275" w:type="dxa"/>
            <w:vMerge w:val="restart"/>
            <w:tcBorders>
              <w:top w:val="single" w:sz="4" w:space="0" w:color="000000"/>
              <w:left w:val="single" w:sz="4" w:space="0" w:color="000000"/>
              <w:bottom w:val="single" w:sz="4" w:space="0" w:color="000000"/>
              <w:right w:val="nil"/>
            </w:tcBorders>
            <w:vAlign w:val="center"/>
            <w:hideMark/>
          </w:tcPr>
          <w:p w:rsidR="00955682" w:rsidRPr="00581772" w:rsidRDefault="00955682" w:rsidP="00005494">
            <w:pPr>
              <w:suppressAutoHyphens/>
              <w:snapToGrid w:val="0"/>
              <w:spacing w:line="276" w:lineRule="auto"/>
              <w:jc w:val="center"/>
              <w:rPr>
                <w:sz w:val="24"/>
                <w:szCs w:val="24"/>
                <w:lang w:eastAsia="ar-SA"/>
              </w:rPr>
            </w:pPr>
            <w:r w:rsidRPr="00581772">
              <w:rPr>
                <w:sz w:val="24"/>
                <w:szCs w:val="24"/>
                <w:lang w:eastAsia="ar-SA"/>
              </w:rPr>
              <w:t>Наименование ГРБС</w:t>
            </w:r>
          </w:p>
        </w:tc>
        <w:tc>
          <w:tcPr>
            <w:tcW w:w="1268" w:type="dxa"/>
            <w:vMerge w:val="restart"/>
            <w:tcBorders>
              <w:top w:val="single" w:sz="4" w:space="0" w:color="000000"/>
              <w:left w:val="single" w:sz="4" w:space="0" w:color="000000"/>
              <w:bottom w:val="single" w:sz="4" w:space="0" w:color="000000"/>
              <w:right w:val="nil"/>
            </w:tcBorders>
            <w:vAlign w:val="center"/>
            <w:hideMark/>
          </w:tcPr>
          <w:p w:rsidR="00955682" w:rsidRPr="00581772" w:rsidRDefault="00955682" w:rsidP="00005494">
            <w:pPr>
              <w:suppressAutoHyphens/>
              <w:snapToGrid w:val="0"/>
              <w:spacing w:line="276" w:lineRule="auto"/>
              <w:jc w:val="center"/>
              <w:rPr>
                <w:sz w:val="24"/>
                <w:szCs w:val="24"/>
                <w:lang w:eastAsia="ar-SA"/>
              </w:rPr>
            </w:pPr>
            <w:r w:rsidRPr="00581772">
              <w:rPr>
                <w:sz w:val="24"/>
                <w:szCs w:val="24"/>
                <w:lang w:eastAsia="ar-SA"/>
              </w:rPr>
              <w:t>Раздел, подраздел</w:t>
            </w:r>
          </w:p>
        </w:tc>
        <w:tc>
          <w:tcPr>
            <w:tcW w:w="4778" w:type="dxa"/>
            <w:gridSpan w:val="3"/>
            <w:tcBorders>
              <w:top w:val="single" w:sz="4" w:space="0" w:color="000000"/>
              <w:left w:val="single" w:sz="4" w:space="0" w:color="000000"/>
              <w:bottom w:val="single" w:sz="4" w:space="0" w:color="000000"/>
              <w:right w:val="single" w:sz="4" w:space="0" w:color="000000"/>
            </w:tcBorders>
            <w:vAlign w:val="center"/>
            <w:hideMark/>
          </w:tcPr>
          <w:p w:rsidR="00955682" w:rsidRPr="00581772" w:rsidRDefault="00EF5FA5" w:rsidP="00005494">
            <w:pPr>
              <w:suppressAutoHyphens/>
              <w:snapToGrid w:val="0"/>
              <w:spacing w:line="276" w:lineRule="auto"/>
              <w:jc w:val="center"/>
              <w:rPr>
                <w:sz w:val="24"/>
                <w:szCs w:val="24"/>
                <w:lang w:eastAsia="ar-SA"/>
              </w:rPr>
            </w:pPr>
            <w:r w:rsidRPr="00581772">
              <w:rPr>
                <w:sz w:val="24"/>
                <w:szCs w:val="24"/>
                <w:lang w:eastAsia="ar-SA"/>
              </w:rPr>
              <w:t>Расходы (рублей), годы</w:t>
            </w:r>
          </w:p>
        </w:tc>
      </w:tr>
      <w:tr w:rsidR="00EF5FA5" w:rsidRPr="00581772" w:rsidTr="00910141">
        <w:tc>
          <w:tcPr>
            <w:tcW w:w="593" w:type="dxa"/>
            <w:vMerge/>
            <w:tcBorders>
              <w:top w:val="single" w:sz="4" w:space="0" w:color="000000"/>
              <w:left w:val="single" w:sz="4" w:space="0" w:color="000000"/>
              <w:bottom w:val="single" w:sz="4" w:space="0" w:color="000000"/>
              <w:right w:val="nil"/>
            </w:tcBorders>
            <w:vAlign w:val="center"/>
            <w:hideMark/>
          </w:tcPr>
          <w:p w:rsidR="00EF5FA5" w:rsidRPr="00581772" w:rsidRDefault="00EF5FA5" w:rsidP="00005494">
            <w:pPr>
              <w:rPr>
                <w:sz w:val="24"/>
                <w:szCs w:val="24"/>
                <w:lang w:eastAsia="ar-SA"/>
              </w:rPr>
            </w:pPr>
          </w:p>
        </w:tc>
        <w:tc>
          <w:tcPr>
            <w:tcW w:w="3275" w:type="dxa"/>
            <w:vMerge/>
            <w:tcBorders>
              <w:top w:val="single" w:sz="4" w:space="0" w:color="000000"/>
              <w:left w:val="single" w:sz="4" w:space="0" w:color="000000"/>
              <w:bottom w:val="single" w:sz="4" w:space="0" w:color="000000"/>
              <w:right w:val="nil"/>
            </w:tcBorders>
            <w:vAlign w:val="center"/>
            <w:hideMark/>
          </w:tcPr>
          <w:p w:rsidR="00EF5FA5" w:rsidRPr="00581772" w:rsidRDefault="00EF5FA5" w:rsidP="00005494">
            <w:pPr>
              <w:rPr>
                <w:sz w:val="24"/>
                <w:szCs w:val="24"/>
                <w:lang w:eastAsia="ar-SA"/>
              </w:rPr>
            </w:pPr>
          </w:p>
        </w:tc>
        <w:tc>
          <w:tcPr>
            <w:tcW w:w="1268" w:type="dxa"/>
            <w:vMerge/>
            <w:tcBorders>
              <w:top w:val="single" w:sz="4" w:space="0" w:color="000000"/>
              <w:left w:val="single" w:sz="4" w:space="0" w:color="000000"/>
              <w:bottom w:val="single" w:sz="4" w:space="0" w:color="000000"/>
              <w:right w:val="nil"/>
            </w:tcBorders>
            <w:vAlign w:val="center"/>
            <w:hideMark/>
          </w:tcPr>
          <w:p w:rsidR="00EF5FA5" w:rsidRPr="00581772" w:rsidRDefault="00EF5FA5" w:rsidP="00005494">
            <w:pPr>
              <w:rPr>
                <w:sz w:val="24"/>
                <w:szCs w:val="24"/>
                <w:lang w:eastAsia="ar-SA"/>
              </w:rPr>
            </w:pPr>
          </w:p>
        </w:tc>
        <w:tc>
          <w:tcPr>
            <w:tcW w:w="1516" w:type="dxa"/>
            <w:tcBorders>
              <w:top w:val="single" w:sz="4" w:space="0" w:color="000000"/>
              <w:left w:val="single" w:sz="4" w:space="0" w:color="000000"/>
              <w:bottom w:val="single" w:sz="4" w:space="0" w:color="000000"/>
              <w:right w:val="nil"/>
            </w:tcBorders>
            <w:vAlign w:val="center"/>
            <w:hideMark/>
          </w:tcPr>
          <w:p w:rsidR="00EF5FA5" w:rsidRPr="00581772" w:rsidRDefault="00EF5FA5" w:rsidP="00581772">
            <w:pPr>
              <w:suppressAutoHyphens/>
              <w:snapToGrid w:val="0"/>
              <w:spacing w:line="276" w:lineRule="auto"/>
              <w:jc w:val="center"/>
              <w:rPr>
                <w:sz w:val="24"/>
                <w:szCs w:val="24"/>
                <w:lang w:eastAsia="ar-SA"/>
              </w:rPr>
            </w:pPr>
            <w:r w:rsidRPr="00581772">
              <w:rPr>
                <w:sz w:val="24"/>
                <w:szCs w:val="24"/>
                <w:lang w:eastAsia="ar-SA"/>
              </w:rPr>
              <w:t>202</w:t>
            </w:r>
            <w:r w:rsidR="00581772" w:rsidRPr="00581772">
              <w:rPr>
                <w:sz w:val="24"/>
                <w:szCs w:val="24"/>
                <w:lang w:eastAsia="ar-SA"/>
              </w:rPr>
              <w:t>5</w:t>
            </w:r>
            <w:r w:rsidRPr="00581772">
              <w:rPr>
                <w:sz w:val="24"/>
                <w:szCs w:val="24"/>
                <w:lang w:eastAsia="ar-SA"/>
              </w:rPr>
              <w:t xml:space="preserve"> год</w:t>
            </w:r>
          </w:p>
        </w:tc>
        <w:tc>
          <w:tcPr>
            <w:tcW w:w="1605" w:type="dxa"/>
            <w:tcBorders>
              <w:top w:val="single" w:sz="4" w:space="0" w:color="000000"/>
              <w:left w:val="single" w:sz="4" w:space="0" w:color="000000"/>
              <w:bottom w:val="single" w:sz="4" w:space="0" w:color="000000"/>
              <w:right w:val="nil"/>
            </w:tcBorders>
            <w:vAlign w:val="center"/>
            <w:hideMark/>
          </w:tcPr>
          <w:p w:rsidR="00EF5FA5" w:rsidRPr="00581772" w:rsidRDefault="00EF5FA5" w:rsidP="00581772">
            <w:pPr>
              <w:suppressAutoHyphens/>
              <w:snapToGrid w:val="0"/>
              <w:spacing w:line="276" w:lineRule="auto"/>
              <w:jc w:val="center"/>
              <w:rPr>
                <w:sz w:val="24"/>
                <w:szCs w:val="24"/>
                <w:lang w:eastAsia="ar-SA"/>
              </w:rPr>
            </w:pPr>
            <w:r w:rsidRPr="00581772">
              <w:rPr>
                <w:sz w:val="24"/>
                <w:szCs w:val="24"/>
                <w:lang w:eastAsia="ar-SA"/>
              </w:rPr>
              <w:t>202</w:t>
            </w:r>
            <w:r w:rsidR="00581772" w:rsidRPr="00581772">
              <w:rPr>
                <w:sz w:val="24"/>
                <w:szCs w:val="24"/>
                <w:lang w:eastAsia="ar-SA"/>
              </w:rPr>
              <w:t>6</w:t>
            </w:r>
            <w:r w:rsidRPr="00581772">
              <w:rPr>
                <w:sz w:val="24"/>
                <w:szCs w:val="24"/>
                <w:lang w:eastAsia="ar-SA"/>
              </w:rPr>
              <w:t xml:space="preserve"> год</w:t>
            </w:r>
          </w:p>
        </w:tc>
        <w:tc>
          <w:tcPr>
            <w:tcW w:w="1657" w:type="dxa"/>
            <w:tcBorders>
              <w:top w:val="single" w:sz="4" w:space="0" w:color="000000"/>
              <w:left w:val="single" w:sz="4" w:space="0" w:color="000000"/>
              <w:bottom w:val="single" w:sz="4" w:space="0" w:color="000000"/>
              <w:right w:val="single" w:sz="4" w:space="0" w:color="000000"/>
            </w:tcBorders>
            <w:vAlign w:val="center"/>
            <w:hideMark/>
          </w:tcPr>
          <w:p w:rsidR="00EF5FA5" w:rsidRPr="00581772" w:rsidRDefault="00EF5FA5" w:rsidP="00581772">
            <w:pPr>
              <w:suppressAutoHyphens/>
              <w:snapToGrid w:val="0"/>
              <w:spacing w:line="276" w:lineRule="auto"/>
              <w:jc w:val="center"/>
              <w:rPr>
                <w:sz w:val="24"/>
                <w:szCs w:val="24"/>
                <w:lang w:eastAsia="ar-SA"/>
              </w:rPr>
            </w:pPr>
            <w:r w:rsidRPr="00581772">
              <w:rPr>
                <w:sz w:val="24"/>
                <w:szCs w:val="24"/>
                <w:lang w:eastAsia="ar-SA"/>
              </w:rPr>
              <w:t>202</w:t>
            </w:r>
            <w:r w:rsidR="00581772" w:rsidRPr="00581772">
              <w:rPr>
                <w:sz w:val="24"/>
                <w:szCs w:val="24"/>
                <w:lang w:eastAsia="ar-SA"/>
              </w:rPr>
              <w:t>7</w:t>
            </w:r>
            <w:r w:rsidRPr="00581772">
              <w:rPr>
                <w:sz w:val="24"/>
                <w:szCs w:val="24"/>
                <w:lang w:eastAsia="ar-SA"/>
              </w:rPr>
              <w:t xml:space="preserve"> год</w:t>
            </w:r>
          </w:p>
        </w:tc>
      </w:tr>
      <w:tr w:rsidR="00955682" w:rsidRPr="00581772" w:rsidTr="00910141">
        <w:tc>
          <w:tcPr>
            <w:tcW w:w="593" w:type="dxa"/>
            <w:tcBorders>
              <w:top w:val="single" w:sz="4" w:space="0" w:color="000000"/>
              <w:left w:val="single" w:sz="4" w:space="0" w:color="000000"/>
              <w:bottom w:val="single" w:sz="4" w:space="0" w:color="000000"/>
              <w:right w:val="nil"/>
            </w:tcBorders>
            <w:hideMark/>
          </w:tcPr>
          <w:p w:rsidR="00955682" w:rsidRPr="00581772" w:rsidRDefault="00955682" w:rsidP="00005494">
            <w:pPr>
              <w:suppressAutoHyphens/>
              <w:snapToGrid w:val="0"/>
              <w:spacing w:line="276" w:lineRule="auto"/>
              <w:jc w:val="center"/>
              <w:rPr>
                <w:sz w:val="24"/>
                <w:szCs w:val="24"/>
                <w:lang w:eastAsia="ar-SA"/>
              </w:rPr>
            </w:pPr>
            <w:r w:rsidRPr="00581772">
              <w:rPr>
                <w:sz w:val="24"/>
                <w:szCs w:val="24"/>
                <w:lang w:eastAsia="ar-SA"/>
              </w:rPr>
              <w:t>1</w:t>
            </w:r>
          </w:p>
        </w:tc>
        <w:tc>
          <w:tcPr>
            <w:tcW w:w="3275" w:type="dxa"/>
            <w:tcBorders>
              <w:top w:val="single" w:sz="4" w:space="0" w:color="000000"/>
              <w:left w:val="single" w:sz="4" w:space="0" w:color="000000"/>
              <w:bottom w:val="single" w:sz="4" w:space="0" w:color="000000"/>
              <w:right w:val="nil"/>
            </w:tcBorders>
            <w:vAlign w:val="center"/>
            <w:hideMark/>
          </w:tcPr>
          <w:p w:rsidR="00955682" w:rsidRPr="00581772" w:rsidRDefault="00955682" w:rsidP="00005494">
            <w:pPr>
              <w:suppressAutoHyphens/>
              <w:snapToGrid w:val="0"/>
              <w:spacing w:line="276" w:lineRule="auto"/>
              <w:rPr>
                <w:sz w:val="24"/>
                <w:szCs w:val="24"/>
                <w:lang w:eastAsia="ar-SA"/>
              </w:rPr>
            </w:pPr>
            <w:r w:rsidRPr="00581772">
              <w:rPr>
                <w:sz w:val="24"/>
                <w:szCs w:val="24"/>
                <w:lang w:eastAsia="ar-SA"/>
              </w:rPr>
              <w:t>Бюджет округа</w:t>
            </w:r>
          </w:p>
        </w:tc>
        <w:tc>
          <w:tcPr>
            <w:tcW w:w="1268" w:type="dxa"/>
            <w:tcBorders>
              <w:top w:val="single" w:sz="4" w:space="0" w:color="000000"/>
              <w:left w:val="single" w:sz="4" w:space="0" w:color="000000"/>
              <w:bottom w:val="single" w:sz="4" w:space="0" w:color="000000"/>
              <w:right w:val="nil"/>
            </w:tcBorders>
            <w:hideMark/>
          </w:tcPr>
          <w:p w:rsidR="00955682" w:rsidRPr="00581772" w:rsidRDefault="00955682" w:rsidP="00005494">
            <w:pPr>
              <w:suppressAutoHyphens/>
              <w:snapToGrid w:val="0"/>
              <w:spacing w:line="276" w:lineRule="auto"/>
              <w:jc w:val="center"/>
              <w:rPr>
                <w:sz w:val="24"/>
                <w:szCs w:val="24"/>
                <w:lang w:eastAsia="ar-SA"/>
              </w:rPr>
            </w:pPr>
            <w:r w:rsidRPr="00581772">
              <w:rPr>
                <w:sz w:val="24"/>
                <w:szCs w:val="24"/>
                <w:lang w:eastAsia="ar-SA"/>
              </w:rPr>
              <w:t>0113</w:t>
            </w:r>
          </w:p>
        </w:tc>
        <w:tc>
          <w:tcPr>
            <w:tcW w:w="1516" w:type="dxa"/>
            <w:tcBorders>
              <w:top w:val="single" w:sz="4" w:space="0" w:color="000000"/>
              <w:left w:val="single" w:sz="4" w:space="0" w:color="000000"/>
              <w:bottom w:val="single" w:sz="4" w:space="0" w:color="000000"/>
              <w:right w:val="nil"/>
            </w:tcBorders>
            <w:vAlign w:val="center"/>
          </w:tcPr>
          <w:p w:rsidR="00955682" w:rsidRPr="00581772" w:rsidRDefault="009B326B" w:rsidP="00005494">
            <w:pPr>
              <w:suppressAutoHyphens/>
              <w:snapToGrid w:val="0"/>
              <w:spacing w:line="276" w:lineRule="auto"/>
              <w:jc w:val="center"/>
              <w:rPr>
                <w:sz w:val="24"/>
                <w:szCs w:val="24"/>
                <w:lang w:eastAsia="ar-SA"/>
              </w:rPr>
            </w:pPr>
            <w:r w:rsidRPr="00581772">
              <w:rPr>
                <w:sz w:val="24"/>
                <w:szCs w:val="24"/>
                <w:lang w:eastAsia="ar-SA"/>
              </w:rPr>
              <w:t>2 270513,00</w:t>
            </w:r>
          </w:p>
        </w:tc>
        <w:tc>
          <w:tcPr>
            <w:tcW w:w="1605" w:type="dxa"/>
            <w:tcBorders>
              <w:top w:val="single" w:sz="4" w:space="0" w:color="000000"/>
              <w:left w:val="single" w:sz="4" w:space="0" w:color="000000"/>
              <w:bottom w:val="single" w:sz="4" w:space="0" w:color="000000"/>
              <w:right w:val="nil"/>
            </w:tcBorders>
            <w:vAlign w:val="center"/>
          </w:tcPr>
          <w:p w:rsidR="00955682" w:rsidRPr="00581772" w:rsidRDefault="009B326B" w:rsidP="00005494">
            <w:pPr>
              <w:suppressAutoHyphens/>
              <w:snapToGrid w:val="0"/>
              <w:spacing w:line="276" w:lineRule="auto"/>
              <w:jc w:val="center"/>
              <w:rPr>
                <w:sz w:val="24"/>
                <w:szCs w:val="24"/>
                <w:lang w:eastAsia="ar-SA"/>
              </w:rPr>
            </w:pPr>
            <w:r w:rsidRPr="00581772">
              <w:rPr>
                <w:sz w:val="24"/>
                <w:szCs w:val="24"/>
                <w:lang w:eastAsia="ar-SA"/>
              </w:rPr>
              <w:t>1 916179,00</w:t>
            </w:r>
          </w:p>
        </w:tc>
        <w:tc>
          <w:tcPr>
            <w:tcW w:w="1657" w:type="dxa"/>
            <w:tcBorders>
              <w:top w:val="single" w:sz="4" w:space="0" w:color="000000"/>
              <w:left w:val="single" w:sz="4" w:space="0" w:color="000000"/>
              <w:bottom w:val="single" w:sz="4" w:space="0" w:color="000000"/>
              <w:right w:val="single" w:sz="4" w:space="0" w:color="000000"/>
            </w:tcBorders>
            <w:vAlign w:val="center"/>
          </w:tcPr>
          <w:p w:rsidR="00955682" w:rsidRPr="00581772" w:rsidRDefault="009B326B" w:rsidP="00005494">
            <w:pPr>
              <w:suppressAutoHyphens/>
              <w:snapToGrid w:val="0"/>
              <w:spacing w:line="276" w:lineRule="auto"/>
              <w:jc w:val="center"/>
              <w:rPr>
                <w:sz w:val="24"/>
                <w:szCs w:val="24"/>
                <w:lang w:eastAsia="ar-SA"/>
              </w:rPr>
            </w:pPr>
            <w:r w:rsidRPr="00581772">
              <w:rPr>
                <w:sz w:val="24"/>
                <w:szCs w:val="24"/>
                <w:lang w:eastAsia="ar-SA"/>
              </w:rPr>
              <w:t>1 916179,00</w:t>
            </w:r>
          </w:p>
        </w:tc>
      </w:tr>
      <w:tr w:rsidR="00955682" w:rsidRPr="00581772" w:rsidTr="00910141">
        <w:tc>
          <w:tcPr>
            <w:tcW w:w="593" w:type="dxa"/>
            <w:tcBorders>
              <w:top w:val="single" w:sz="4" w:space="0" w:color="000000"/>
              <w:left w:val="single" w:sz="4" w:space="0" w:color="000000"/>
              <w:bottom w:val="single" w:sz="4" w:space="0" w:color="000000"/>
              <w:right w:val="nil"/>
            </w:tcBorders>
            <w:hideMark/>
          </w:tcPr>
          <w:p w:rsidR="00955682" w:rsidRPr="00581772" w:rsidRDefault="00955682" w:rsidP="00005494">
            <w:pPr>
              <w:suppressAutoHyphens/>
              <w:snapToGrid w:val="0"/>
              <w:spacing w:line="276" w:lineRule="auto"/>
              <w:jc w:val="center"/>
              <w:rPr>
                <w:sz w:val="24"/>
                <w:szCs w:val="24"/>
                <w:lang w:eastAsia="ar-SA"/>
              </w:rPr>
            </w:pPr>
            <w:r w:rsidRPr="00581772">
              <w:rPr>
                <w:sz w:val="24"/>
                <w:szCs w:val="24"/>
                <w:lang w:eastAsia="ar-SA"/>
              </w:rPr>
              <w:t>2</w:t>
            </w:r>
          </w:p>
        </w:tc>
        <w:tc>
          <w:tcPr>
            <w:tcW w:w="3275" w:type="dxa"/>
            <w:tcBorders>
              <w:top w:val="single" w:sz="4" w:space="0" w:color="000000"/>
              <w:left w:val="single" w:sz="4" w:space="0" w:color="000000"/>
              <w:bottom w:val="single" w:sz="4" w:space="0" w:color="000000"/>
              <w:right w:val="nil"/>
            </w:tcBorders>
            <w:vAlign w:val="center"/>
            <w:hideMark/>
          </w:tcPr>
          <w:p w:rsidR="00955682" w:rsidRPr="00581772" w:rsidRDefault="00955682" w:rsidP="00005494">
            <w:pPr>
              <w:suppressAutoHyphens/>
              <w:snapToGrid w:val="0"/>
              <w:spacing w:line="276" w:lineRule="auto"/>
              <w:rPr>
                <w:sz w:val="24"/>
                <w:szCs w:val="24"/>
                <w:lang w:eastAsia="ar-SA"/>
              </w:rPr>
            </w:pPr>
            <w:r w:rsidRPr="00581772">
              <w:rPr>
                <w:sz w:val="24"/>
                <w:szCs w:val="24"/>
                <w:lang w:eastAsia="ar-SA"/>
              </w:rPr>
              <w:t>Краевой бюджет</w:t>
            </w:r>
          </w:p>
        </w:tc>
        <w:tc>
          <w:tcPr>
            <w:tcW w:w="1268" w:type="dxa"/>
            <w:tcBorders>
              <w:top w:val="single" w:sz="4" w:space="0" w:color="000000"/>
              <w:left w:val="single" w:sz="4" w:space="0" w:color="000000"/>
              <w:bottom w:val="single" w:sz="4" w:space="0" w:color="000000"/>
              <w:right w:val="nil"/>
            </w:tcBorders>
          </w:tcPr>
          <w:p w:rsidR="00955682" w:rsidRPr="00581772" w:rsidRDefault="00955682" w:rsidP="00005494">
            <w:pPr>
              <w:suppressAutoHyphens/>
              <w:snapToGrid w:val="0"/>
              <w:spacing w:line="276" w:lineRule="auto"/>
              <w:jc w:val="center"/>
              <w:rPr>
                <w:sz w:val="24"/>
                <w:szCs w:val="24"/>
                <w:lang w:eastAsia="ar-SA"/>
              </w:rPr>
            </w:pPr>
            <w:r w:rsidRPr="00581772">
              <w:rPr>
                <w:sz w:val="24"/>
                <w:szCs w:val="24"/>
                <w:lang w:eastAsia="ar-SA"/>
              </w:rPr>
              <w:t>0113</w:t>
            </w:r>
          </w:p>
        </w:tc>
        <w:tc>
          <w:tcPr>
            <w:tcW w:w="1516" w:type="dxa"/>
            <w:tcBorders>
              <w:top w:val="single" w:sz="4" w:space="0" w:color="000000"/>
              <w:left w:val="single" w:sz="4" w:space="0" w:color="000000"/>
              <w:bottom w:val="single" w:sz="4" w:space="0" w:color="000000"/>
              <w:right w:val="nil"/>
            </w:tcBorders>
            <w:vAlign w:val="center"/>
          </w:tcPr>
          <w:p w:rsidR="00955682" w:rsidRPr="00581772" w:rsidRDefault="00581772" w:rsidP="00005494">
            <w:pPr>
              <w:suppressAutoHyphens/>
              <w:snapToGrid w:val="0"/>
              <w:spacing w:line="276" w:lineRule="auto"/>
              <w:jc w:val="center"/>
              <w:rPr>
                <w:sz w:val="24"/>
                <w:szCs w:val="24"/>
                <w:lang w:eastAsia="ar-SA"/>
              </w:rPr>
            </w:pPr>
            <w:r w:rsidRPr="00581772">
              <w:rPr>
                <w:sz w:val="24"/>
                <w:szCs w:val="24"/>
                <w:lang w:eastAsia="ar-SA"/>
              </w:rPr>
              <w:t>56 100,00</w:t>
            </w:r>
          </w:p>
        </w:tc>
        <w:tc>
          <w:tcPr>
            <w:tcW w:w="1605" w:type="dxa"/>
            <w:tcBorders>
              <w:top w:val="single" w:sz="4" w:space="0" w:color="000000"/>
              <w:left w:val="single" w:sz="4" w:space="0" w:color="000000"/>
              <w:bottom w:val="single" w:sz="4" w:space="0" w:color="000000"/>
              <w:right w:val="nil"/>
            </w:tcBorders>
            <w:vAlign w:val="center"/>
          </w:tcPr>
          <w:p w:rsidR="00955682" w:rsidRPr="00581772" w:rsidRDefault="00581772" w:rsidP="00005494">
            <w:pPr>
              <w:suppressAutoHyphens/>
              <w:snapToGrid w:val="0"/>
              <w:spacing w:line="276" w:lineRule="auto"/>
              <w:jc w:val="center"/>
              <w:rPr>
                <w:sz w:val="24"/>
                <w:szCs w:val="24"/>
                <w:lang w:eastAsia="ar-SA"/>
              </w:rPr>
            </w:pPr>
            <w:r w:rsidRPr="00581772">
              <w:rPr>
                <w:sz w:val="24"/>
                <w:szCs w:val="24"/>
                <w:lang w:eastAsia="ar-SA"/>
              </w:rPr>
              <w:t>56 100,00</w:t>
            </w:r>
          </w:p>
        </w:tc>
        <w:tc>
          <w:tcPr>
            <w:tcW w:w="1657" w:type="dxa"/>
            <w:tcBorders>
              <w:top w:val="single" w:sz="4" w:space="0" w:color="000000"/>
              <w:left w:val="single" w:sz="4" w:space="0" w:color="000000"/>
              <w:bottom w:val="single" w:sz="4" w:space="0" w:color="000000"/>
              <w:right w:val="single" w:sz="4" w:space="0" w:color="000000"/>
            </w:tcBorders>
            <w:vAlign w:val="center"/>
          </w:tcPr>
          <w:p w:rsidR="00955682" w:rsidRPr="00581772" w:rsidRDefault="00581772" w:rsidP="00005494">
            <w:pPr>
              <w:suppressAutoHyphens/>
              <w:snapToGrid w:val="0"/>
              <w:spacing w:line="276" w:lineRule="auto"/>
              <w:jc w:val="center"/>
              <w:rPr>
                <w:sz w:val="24"/>
                <w:szCs w:val="24"/>
                <w:lang w:eastAsia="ar-SA"/>
              </w:rPr>
            </w:pPr>
            <w:r w:rsidRPr="00581772">
              <w:rPr>
                <w:sz w:val="24"/>
                <w:szCs w:val="24"/>
                <w:lang w:eastAsia="ar-SA"/>
              </w:rPr>
              <w:t>56 100,00</w:t>
            </w:r>
          </w:p>
        </w:tc>
      </w:tr>
      <w:tr w:rsidR="00955682" w:rsidRPr="00581772" w:rsidTr="00910141">
        <w:trPr>
          <w:trHeight w:val="256"/>
        </w:trPr>
        <w:tc>
          <w:tcPr>
            <w:tcW w:w="593" w:type="dxa"/>
            <w:tcBorders>
              <w:top w:val="single" w:sz="4" w:space="0" w:color="000000"/>
              <w:left w:val="single" w:sz="4" w:space="0" w:color="000000"/>
              <w:bottom w:val="single" w:sz="4" w:space="0" w:color="000000"/>
              <w:right w:val="nil"/>
            </w:tcBorders>
          </w:tcPr>
          <w:p w:rsidR="00955682" w:rsidRPr="00581772" w:rsidRDefault="00955682" w:rsidP="00005494">
            <w:pPr>
              <w:suppressAutoHyphens/>
              <w:snapToGrid w:val="0"/>
              <w:spacing w:line="276" w:lineRule="auto"/>
              <w:jc w:val="both"/>
              <w:rPr>
                <w:b/>
                <w:sz w:val="24"/>
                <w:szCs w:val="24"/>
                <w:lang w:eastAsia="ar-SA"/>
              </w:rPr>
            </w:pPr>
          </w:p>
        </w:tc>
        <w:tc>
          <w:tcPr>
            <w:tcW w:w="3275" w:type="dxa"/>
            <w:tcBorders>
              <w:top w:val="single" w:sz="4" w:space="0" w:color="000000"/>
              <w:left w:val="single" w:sz="4" w:space="0" w:color="000000"/>
              <w:bottom w:val="single" w:sz="4" w:space="0" w:color="000000"/>
              <w:right w:val="nil"/>
            </w:tcBorders>
            <w:vAlign w:val="bottom"/>
            <w:hideMark/>
          </w:tcPr>
          <w:p w:rsidR="00955682" w:rsidRPr="00581772" w:rsidRDefault="00955682" w:rsidP="00005494">
            <w:pPr>
              <w:suppressAutoHyphens/>
              <w:snapToGrid w:val="0"/>
              <w:spacing w:line="276" w:lineRule="auto"/>
              <w:rPr>
                <w:b/>
                <w:sz w:val="24"/>
                <w:szCs w:val="24"/>
                <w:lang w:eastAsia="ar-SA"/>
              </w:rPr>
            </w:pPr>
            <w:r w:rsidRPr="00581772">
              <w:rPr>
                <w:b/>
                <w:sz w:val="24"/>
                <w:szCs w:val="24"/>
                <w:lang w:eastAsia="ar-SA"/>
              </w:rPr>
              <w:t>Всего</w:t>
            </w:r>
          </w:p>
        </w:tc>
        <w:tc>
          <w:tcPr>
            <w:tcW w:w="1268" w:type="dxa"/>
            <w:tcBorders>
              <w:top w:val="single" w:sz="4" w:space="0" w:color="000000"/>
              <w:left w:val="single" w:sz="4" w:space="0" w:color="000000"/>
              <w:bottom w:val="single" w:sz="4" w:space="0" w:color="000000"/>
              <w:right w:val="nil"/>
            </w:tcBorders>
          </w:tcPr>
          <w:p w:rsidR="00955682" w:rsidRPr="00581772" w:rsidRDefault="00955682" w:rsidP="00005494">
            <w:pPr>
              <w:suppressAutoHyphens/>
              <w:snapToGrid w:val="0"/>
              <w:spacing w:line="276" w:lineRule="auto"/>
              <w:jc w:val="center"/>
              <w:rPr>
                <w:b/>
                <w:sz w:val="24"/>
                <w:szCs w:val="24"/>
                <w:lang w:eastAsia="ar-SA"/>
              </w:rPr>
            </w:pPr>
            <w:r w:rsidRPr="00581772">
              <w:rPr>
                <w:b/>
                <w:sz w:val="24"/>
                <w:szCs w:val="24"/>
                <w:lang w:eastAsia="ar-SA"/>
              </w:rPr>
              <w:t>х</w:t>
            </w:r>
          </w:p>
        </w:tc>
        <w:tc>
          <w:tcPr>
            <w:tcW w:w="1516" w:type="dxa"/>
            <w:tcBorders>
              <w:top w:val="single" w:sz="4" w:space="0" w:color="000000"/>
              <w:left w:val="single" w:sz="4" w:space="0" w:color="000000"/>
              <w:bottom w:val="single" w:sz="4" w:space="0" w:color="000000"/>
              <w:right w:val="nil"/>
            </w:tcBorders>
            <w:vAlign w:val="center"/>
          </w:tcPr>
          <w:p w:rsidR="00955682" w:rsidRPr="00581772" w:rsidRDefault="00581772" w:rsidP="00821611">
            <w:pPr>
              <w:suppressAutoHyphens/>
              <w:snapToGrid w:val="0"/>
              <w:spacing w:line="276" w:lineRule="auto"/>
              <w:jc w:val="center"/>
              <w:rPr>
                <w:b/>
                <w:sz w:val="24"/>
                <w:szCs w:val="24"/>
                <w:lang w:eastAsia="ar-SA"/>
              </w:rPr>
            </w:pPr>
            <w:r w:rsidRPr="00581772">
              <w:rPr>
                <w:b/>
                <w:sz w:val="24"/>
                <w:szCs w:val="24"/>
                <w:lang w:eastAsia="ar-SA"/>
              </w:rPr>
              <w:t>2 326613,00</w:t>
            </w:r>
          </w:p>
        </w:tc>
        <w:tc>
          <w:tcPr>
            <w:tcW w:w="1605" w:type="dxa"/>
            <w:tcBorders>
              <w:top w:val="single" w:sz="4" w:space="0" w:color="000000"/>
              <w:left w:val="single" w:sz="4" w:space="0" w:color="000000"/>
              <w:bottom w:val="single" w:sz="4" w:space="0" w:color="000000"/>
              <w:right w:val="nil"/>
            </w:tcBorders>
            <w:vAlign w:val="center"/>
          </w:tcPr>
          <w:p w:rsidR="00955682" w:rsidRPr="00581772" w:rsidRDefault="00581772" w:rsidP="00821611">
            <w:pPr>
              <w:suppressAutoHyphens/>
              <w:snapToGrid w:val="0"/>
              <w:spacing w:line="276" w:lineRule="auto"/>
              <w:jc w:val="center"/>
              <w:rPr>
                <w:b/>
                <w:sz w:val="24"/>
                <w:szCs w:val="24"/>
                <w:lang w:eastAsia="ar-SA"/>
              </w:rPr>
            </w:pPr>
            <w:r w:rsidRPr="00581772">
              <w:rPr>
                <w:b/>
                <w:sz w:val="24"/>
                <w:szCs w:val="24"/>
                <w:lang w:eastAsia="ar-SA"/>
              </w:rPr>
              <w:t>1 972279,00</w:t>
            </w:r>
          </w:p>
        </w:tc>
        <w:tc>
          <w:tcPr>
            <w:tcW w:w="1657" w:type="dxa"/>
            <w:tcBorders>
              <w:top w:val="single" w:sz="4" w:space="0" w:color="000000"/>
              <w:left w:val="single" w:sz="4" w:space="0" w:color="000000"/>
              <w:bottom w:val="single" w:sz="4" w:space="0" w:color="000000"/>
              <w:right w:val="single" w:sz="4" w:space="0" w:color="000000"/>
            </w:tcBorders>
            <w:vAlign w:val="center"/>
          </w:tcPr>
          <w:p w:rsidR="00955682" w:rsidRPr="00581772" w:rsidRDefault="00581772" w:rsidP="00005494">
            <w:pPr>
              <w:suppressAutoHyphens/>
              <w:snapToGrid w:val="0"/>
              <w:spacing w:line="276" w:lineRule="auto"/>
              <w:jc w:val="center"/>
              <w:rPr>
                <w:b/>
                <w:sz w:val="24"/>
                <w:szCs w:val="24"/>
                <w:lang w:eastAsia="ar-SA"/>
              </w:rPr>
            </w:pPr>
            <w:r w:rsidRPr="00581772">
              <w:rPr>
                <w:b/>
                <w:sz w:val="24"/>
                <w:szCs w:val="24"/>
                <w:lang w:eastAsia="ar-SA"/>
              </w:rPr>
              <w:t>1 972279,00</w:t>
            </w:r>
          </w:p>
        </w:tc>
      </w:tr>
    </w:tbl>
    <w:p w:rsidR="00955682" w:rsidRPr="00581772" w:rsidRDefault="00955682" w:rsidP="00955682">
      <w:pPr>
        <w:suppressAutoHyphens/>
        <w:ind w:firstLine="720"/>
        <w:jc w:val="both"/>
        <w:rPr>
          <w:sz w:val="28"/>
          <w:szCs w:val="28"/>
          <w:lang w:eastAsia="ar-SA"/>
        </w:rPr>
      </w:pPr>
    </w:p>
    <w:p w:rsidR="00955682" w:rsidRPr="00581772" w:rsidRDefault="00955682" w:rsidP="00955682">
      <w:pPr>
        <w:suppressAutoHyphens/>
        <w:ind w:firstLine="720"/>
        <w:jc w:val="both"/>
        <w:rPr>
          <w:sz w:val="28"/>
          <w:szCs w:val="28"/>
          <w:lang w:eastAsia="ar-SA"/>
        </w:rPr>
      </w:pPr>
      <w:r w:rsidRPr="00581772">
        <w:rPr>
          <w:sz w:val="28"/>
          <w:szCs w:val="28"/>
          <w:lang w:eastAsia="ar-SA"/>
        </w:rPr>
        <w:t>При реализации данной подпрограммы будут достигнуты следующие показатели:</w:t>
      </w:r>
    </w:p>
    <w:p w:rsidR="00955682" w:rsidRPr="00581772" w:rsidRDefault="00955682" w:rsidP="00910141">
      <w:pPr>
        <w:tabs>
          <w:tab w:val="left" w:pos="9781"/>
        </w:tabs>
        <w:suppressAutoHyphens/>
        <w:ind w:right="-283" w:firstLine="720"/>
        <w:jc w:val="right"/>
        <w:rPr>
          <w:sz w:val="28"/>
          <w:szCs w:val="28"/>
          <w:lang w:eastAsia="ar-SA"/>
        </w:rPr>
      </w:pPr>
      <w:r w:rsidRPr="00581772">
        <w:rPr>
          <w:sz w:val="28"/>
          <w:szCs w:val="28"/>
          <w:lang w:eastAsia="ar-SA"/>
        </w:rPr>
        <w:t xml:space="preserve">Таблица </w:t>
      </w:r>
      <w:r w:rsidR="008E6335" w:rsidRPr="00581772">
        <w:rPr>
          <w:sz w:val="28"/>
          <w:szCs w:val="28"/>
          <w:lang w:eastAsia="ar-SA"/>
        </w:rPr>
        <w:t>9</w:t>
      </w:r>
    </w:p>
    <w:tbl>
      <w:tblPr>
        <w:tblW w:w="9914" w:type="dxa"/>
        <w:tblInd w:w="-25" w:type="dxa"/>
        <w:tblLayout w:type="fixed"/>
        <w:tblLook w:val="04A0" w:firstRow="1" w:lastRow="0" w:firstColumn="1" w:lastColumn="0" w:noHBand="0" w:noVBand="1"/>
      </w:tblPr>
      <w:tblGrid>
        <w:gridCol w:w="5013"/>
        <w:gridCol w:w="1483"/>
        <w:gridCol w:w="1134"/>
        <w:gridCol w:w="1134"/>
        <w:gridCol w:w="1150"/>
      </w:tblGrid>
      <w:tr w:rsidR="00EF5FA5" w:rsidRPr="00963863" w:rsidTr="002B7F8F">
        <w:tc>
          <w:tcPr>
            <w:tcW w:w="5013" w:type="dxa"/>
            <w:tcBorders>
              <w:top w:val="single" w:sz="4" w:space="0" w:color="000000"/>
              <w:left w:val="single" w:sz="4" w:space="0" w:color="000000"/>
              <w:bottom w:val="single" w:sz="4" w:space="0" w:color="000000"/>
              <w:right w:val="nil"/>
            </w:tcBorders>
            <w:vAlign w:val="center"/>
            <w:hideMark/>
          </w:tcPr>
          <w:p w:rsidR="00EF5FA5" w:rsidRPr="00963863" w:rsidRDefault="00EF5FA5" w:rsidP="00005494">
            <w:pPr>
              <w:suppressAutoHyphens/>
              <w:snapToGrid w:val="0"/>
              <w:spacing w:line="276" w:lineRule="auto"/>
              <w:jc w:val="center"/>
              <w:rPr>
                <w:sz w:val="24"/>
                <w:szCs w:val="24"/>
                <w:lang w:eastAsia="ar-SA"/>
              </w:rPr>
            </w:pPr>
            <w:r w:rsidRPr="00963863">
              <w:rPr>
                <w:sz w:val="24"/>
                <w:szCs w:val="24"/>
                <w:lang w:eastAsia="ar-SA"/>
              </w:rPr>
              <w:t>Показатели</w:t>
            </w:r>
          </w:p>
        </w:tc>
        <w:tc>
          <w:tcPr>
            <w:tcW w:w="1483" w:type="dxa"/>
            <w:tcBorders>
              <w:top w:val="single" w:sz="4" w:space="0" w:color="000000"/>
              <w:left w:val="single" w:sz="4" w:space="0" w:color="000000"/>
              <w:bottom w:val="single" w:sz="4" w:space="0" w:color="000000"/>
              <w:right w:val="nil"/>
            </w:tcBorders>
            <w:vAlign w:val="center"/>
            <w:hideMark/>
          </w:tcPr>
          <w:p w:rsidR="00EF5FA5" w:rsidRPr="00963863" w:rsidRDefault="00EF5FA5" w:rsidP="00005494">
            <w:pPr>
              <w:suppressAutoHyphens/>
              <w:snapToGrid w:val="0"/>
              <w:spacing w:line="276" w:lineRule="auto"/>
              <w:jc w:val="center"/>
              <w:rPr>
                <w:sz w:val="24"/>
                <w:szCs w:val="24"/>
                <w:lang w:eastAsia="ar-SA"/>
              </w:rPr>
            </w:pPr>
            <w:r w:rsidRPr="00963863">
              <w:rPr>
                <w:sz w:val="24"/>
                <w:szCs w:val="24"/>
                <w:lang w:eastAsia="ar-SA"/>
              </w:rPr>
              <w:t>Единица измерения</w:t>
            </w:r>
          </w:p>
        </w:tc>
        <w:tc>
          <w:tcPr>
            <w:tcW w:w="1134" w:type="dxa"/>
            <w:tcBorders>
              <w:top w:val="single" w:sz="4" w:space="0" w:color="000000"/>
              <w:left w:val="single" w:sz="4" w:space="0" w:color="000000"/>
              <w:bottom w:val="single" w:sz="4" w:space="0" w:color="000000"/>
              <w:right w:val="nil"/>
            </w:tcBorders>
            <w:vAlign w:val="center"/>
            <w:hideMark/>
          </w:tcPr>
          <w:p w:rsidR="00EF5FA5" w:rsidRPr="00963863" w:rsidRDefault="00EF5FA5" w:rsidP="00581772">
            <w:pPr>
              <w:suppressAutoHyphens/>
              <w:snapToGrid w:val="0"/>
              <w:spacing w:line="276" w:lineRule="auto"/>
              <w:jc w:val="center"/>
              <w:rPr>
                <w:sz w:val="24"/>
                <w:szCs w:val="24"/>
                <w:lang w:eastAsia="ar-SA"/>
              </w:rPr>
            </w:pPr>
            <w:r w:rsidRPr="00963863">
              <w:rPr>
                <w:sz w:val="24"/>
                <w:szCs w:val="24"/>
                <w:lang w:eastAsia="ar-SA"/>
              </w:rPr>
              <w:t>202</w:t>
            </w:r>
            <w:r w:rsidR="00581772" w:rsidRPr="00963863">
              <w:rPr>
                <w:sz w:val="24"/>
                <w:szCs w:val="24"/>
                <w:lang w:eastAsia="ar-SA"/>
              </w:rPr>
              <w:t>5</w:t>
            </w:r>
            <w:r w:rsidRPr="00963863">
              <w:rPr>
                <w:sz w:val="24"/>
                <w:szCs w:val="24"/>
                <w:lang w:eastAsia="ar-SA"/>
              </w:rPr>
              <w:t xml:space="preserve"> год</w:t>
            </w:r>
          </w:p>
        </w:tc>
        <w:tc>
          <w:tcPr>
            <w:tcW w:w="1134" w:type="dxa"/>
            <w:tcBorders>
              <w:top w:val="single" w:sz="4" w:space="0" w:color="000000"/>
              <w:left w:val="single" w:sz="4" w:space="0" w:color="000000"/>
              <w:bottom w:val="single" w:sz="4" w:space="0" w:color="000000"/>
              <w:right w:val="nil"/>
            </w:tcBorders>
            <w:vAlign w:val="center"/>
            <w:hideMark/>
          </w:tcPr>
          <w:p w:rsidR="00EF5FA5" w:rsidRPr="00963863" w:rsidRDefault="00EF5FA5" w:rsidP="00581772">
            <w:pPr>
              <w:suppressAutoHyphens/>
              <w:snapToGrid w:val="0"/>
              <w:spacing w:line="276" w:lineRule="auto"/>
              <w:jc w:val="center"/>
              <w:rPr>
                <w:sz w:val="24"/>
                <w:szCs w:val="24"/>
                <w:lang w:eastAsia="ar-SA"/>
              </w:rPr>
            </w:pPr>
            <w:r w:rsidRPr="00963863">
              <w:rPr>
                <w:sz w:val="24"/>
                <w:szCs w:val="24"/>
                <w:lang w:eastAsia="ar-SA"/>
              </w:rPr>
              <w:t>202</w:t>
            </w:r>
            <w:r w:rsidR="00581772" w:rsidRPr="00963863">
              <w:rPr>
                <w:sz w:val="24"/>
                <w:szCs w:val="24"/>
                <w:lang w:eastAsia="ar-SA"/>
              </w:rPr>
              <w:t>6</w:t>
            </w:r>
            <w:r w:rsidRPr="00963863">
              <w:rPr>
                <w:sz w:val="24"/>
                <w:szCs w:val="24"/>
                <w:lang w:eastAsia="ar-SA"/>
              </w:rPr>
              <w:t xml:space="preserve"> год</w:t>
            </w:r>
          </w:p>
        </w:tc>
        <w:tc>
          <w:tcPr>
            <w:tcW w:w="1150" w:type="dxa"/>
            <w:tcBorders>
              <w:top w:val="single" w:sz="4" w:space="0" w:color="000000"/>
              <w:left w:val="single" w:sz="4" w:space="0" w:color="000000"/>
              <w:bottom w:val="single" w:sz="4" w:space="0" w:color="000000"/>
              <w:right w:val="single" w:sz="4" w:space="0" w:color="000000"/>
            </w:tcBorders>
            <w:vAlign w:val="center"/>
            <w:hideMark/>
          </w:tcPr>
          <w:p w:rsidR="00EF5FA5" w:rsidRPr="00963863" w:rsidRDefault="00EF5FA5" w:rsidP="00581772">
            <w:pPr>
              <w:suppressAutoHyphens/>
              <w:snapToGrid w:val="0"/>
              <w:spacing w:line="276" w:lineRule="auto"/>
              <w:jc w:val="center"/>
              <w:rPr>
                <w:sz w:val="24"/>
                <w:szCs w:val="24"/>
                <w:lang w:eastAsia="ar-SA"/>
              </w:rPr>
            </w:pPr>
            <w:r w:rsidRPr="00963863">
              <w:rPr>
                <w:sz w:val="24"/>
                <w:szCs w:val="24"/>
                <w:lang w:eastAsia="ar-SA"/>
              </w:rPr>
              <w:t>202</w:t>
            </w:r>
            <w:r w:rsidR="00581772" w:rsidRPr="00963863">
              <w:rPr>
                <w:sz w:val="24"/>
                <w:szCs w:val="24"/>
                <w:lang w:eastAsia="ar-SA"/>
              </w:rPr>
              <w:t>7</w:t>
            </w:r>
            <w:r w:rsidRPr="00963863">
              <w:rPr>
                <w:sz w:val="24"/>
                <w:szCs w:val="24"/>
                <w:lang w:eastAsia="ar-SA"/>
              </w:rPr>
              <w:t xml:space="preserve"> год</w:t>
            </w:r>
          </w:p>
        </w:tc>
      </w:tr>
      <w:tr w:rsidR="00955682" w:rsidRPr="00963863" w:rsidTr="002B7F8F">
        <w:tc>
          <w:tcPr>
            <w:tcW w:w="5013" w:type="dxa"/>
            <w:tcBorders>
              <w:top w:val="single" w:sz="4" w:space="0" w:color="000000"/>
              <w:left w:val="single" w:sz="4" w:space="0" w:color="000000"/>
              <w:bottom w:val="single" w:sz="4" w:space="0" w:color="000000"/>
              <w:right w:val="nil"/>
            </w:tcBorders>
            <w:shd w:val="clear" w:color="auto" w:fill="auto"/>
            <w:vAlign w:val="center"/>
            <w:hideMark/>
          </w:tcPr>
          <w:p w:rsidR="00955682" w:rsidRPr="00963863" w:rsidRDefault="00955682" w:rsidP="00005494">
            <w:pPr>
              <w:rPr>
                <w:sz w:val="24"/>
                <w:szCs w:val="24"/>
              </w:rPr>
            </w:pPr>
            <w:r w:rsidRPr="00963863">
              <w:rPr>
                <w:sz w:val="24"/>
                <w:szCs w:val="24"/>
              </w:rPr>
              <w:t>Доля архивных документов, переведенных в электронную форму, в общем объеме архивных фондов архива</w:t>
            </w:r>
          </w:p>
        </w:tc>
        <w:tc>
          <w:tcPr>
            <w:tcW w:w="1483" w:type="dxa"/>
            <w:tcBorders>
              <w:top w:val="single" w:sz="4" w:space="0" w:color="000000"/>
              <w:left w:val="single" w:sz="4" w:space="0" w:color="000000"/>
              <w:bottom w:val="single" w:sz="4" w:space="0" w:color="000000"/>
              <w:right w:val="nil"/>
            </w:tcBorders>
            <w:shd w:val="clear" w:color="auto" w:fill="auto"/>
            <w:hideMark/>
          </w:tcPr>
          <w:p w:rsidR="00955682" w:rsidRPr="00963863" w:rsidRDefault="00955682" w:rsidP="00005494">
            <w:pPr>
              <w:suppressAutoHyphens/>
              <w:snapToGrid w:val="0"/>
              <w:spacing w:line="276" w:lineRule="auto"/>
              <w:jc w:val="center"/>
              <w:rPr>
                <w:sz w:val="24"/>
                <w:szCs w:val="24"/>
                <w:lang w:eastAsia="ar-SA"/>
              </w:rPr>
            </w:pPr>
          </w:p>
          <w:p w:rsidR="00955682" w:rsidRPr="00963863" w:rsidRDefault="00955682" w:rsidP="00005494">
            <w:pPr>
              <w:suppressAutoHyphens/>
              <w:snapToGrid w:val="0"/>
              <w:spacing w:line="276" w:lineRule="auto"/>
              <w:jc w:val="center"/>
              <w:rPr>
                <w:sz w:val="24"/>
                <w:szCs w:val="24"/>
                <w:lang w:eastAsia="ar-SA"/>
              </w:rPr>
            </w:pPr>
            <w:r w:rsidRPr="00963863">
              <w:rPr>
                <w:sz w:val="24"/>
                <w:szCs w:val="24"/>
                <w:lang w:eastAsia="ar-SA"/>
              </w:rPr>
              <w:t>%</w:t>
            </w:r>
          </w:p>
        </w:tc>
        <w:tc>
          <w:tcPr>
            <w:tcW w:w="1134" w:type="dxa"/>
            <w:tcBorders>
              <w:top w:val="single" w:sz="4" w:space="0" w:color="000000"/>
              <w:left w:val="single" w:sz="4" w:space="0" w:color="000000"/>
              <w:bottom w:val="single" w:sz="4" w:space="0" w:color="000000"/>
              <w:right w:val="nil"/>
            </w:tcBorders>
            <w:shd w:val="clear" w:color="auto" w:fill="auto"/>
            <w:vAlign w:val="center"/>
          </w:tcPr>
          <w:p w:rsidR="00955682" w:rsidRPr="00963863" w:rsidRDefault="00955682" w:rsidP="00005494">
            <w:pPr>
              <w:jc w:val="center"/>
              <w:rPr>
                <w:sz w:val="24"/>
                <w:szCs w:val="24"/>
              </w:rPr>
            </w:pPr>
            <w:r w:rsidRPr="00963863">
              <w:rPr>
                <w:sz w:val="24"/>
                <w:szCs w:val="24"/>
              </w:rPr>
              <w:t>100</w:t>
            </w:r>
          </w:p>
        </w:tc>
        <w:tc>
          <w:tcPr>
            <w:tcW w:w="1134" w:type="dxa"/>
            <w:tcBorders>
              <w:top w:val="single" w:sz="4" w:space="0" w:color="000000"/>
              <w:left w:val="single" w:sz="4" w:space="0" w:color="000000"/>
              <w:bottom w:val="single" w:sz="4" w:space="0" w:color="000000"/>
              <w:right w:val="nil"/>
            </w:tcBorders>
            <w:shd w:val="clear" w:color="auto" w:fill="auto"/>
            <w:vAlign w:val="center"/>
          </w:tcPr>
          <w:p w:rsidR="00955682" w:rsidRPr="00963863" w:rsidRDefault="00955682" w:rsidP="00005494">
            <w:pPr>
              <w:jc w:val="center"/>
              <w:rPr>
                <w:sz w:val="24"/>
                <w:szCs w:val="24"/>
              </w:rPr>
            </w:pPr>
            <w:r w:rsidRPr="00963863">
              <w:rPr>
                <w:sz w:val="24"/>
                <w:szCs w:val="24"/>
              </w:rPr>
              <w:t>100</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682" w:rsidRPr="00963863" w:rsidRDefault="00955682" w:rsidP="00005494">
            <w:pPr>
              <w:jc w:val="center"/>
              <w:rPr>
                <w:sz w:val="24"/>
                <w:szCs w:val="24"/>
              </w:rPr>
            </w:pPr>
            <w:r w:rsidRPr="00963863">
              <w:rPr>
                <w:sz w:val="24"/>
                <w:szCs w:val="24"/>
              </w:rPr>
              <w:t>100</w:t>
            </w:r>
          </w:p>
        </w:tc>
      </w:tr>
      <w:tr w:rsidR="0091391D" w:rsidRPr="00581772" w:rsidTr="002B7F8F">
        <w:tc>
          <w:tcPr>
            <w:tcW w:w="5013" w:type="dxa"/>
            <w:tcBorders>
              <w:top w:val="single" w:sz="4" w:space="0" w:color="000000"/>
              <w:left w:val="single" w:sz="4" w:space="0" w:color="000000"/>
              <w:bottom w:val="single" w:sz="4" w:space="0" w:color="000000"/>
              <w:right w:val="nil"/>
            </w:tcBorders>
            <w:shd w:val="clear" w:color="auto" w:fill="FFFFFF" w:themeFill="background1"/>
            <w:vAlign w:val="center"/>
          </w:tcPr>
          <w:p w:rsidR="0091391D" w:rsidRPr="00963863" w:rsidRDefault="000466CE" w:rsidP="000466CE">
            <w:pPr>
              <w:rPr>
                <w:sz w:val="24"/>
                <w:szCs w:val="24"/>
              </w:rPr>
            </w:pPr>
            <w:r w:rsidRPr="00963863">
              <w:rPr>
                <w:sz w:val="24"/>
                <w:szCs w:val="24"/>
              </w:rPr>
              <w:t>Количество включенных документов в состав Архивного фонда РФ</w:t>
            </w:r>
          </w:p>
        </w:tc>
        <w:tc>
          <w:tcPr>
            <w:tcW w:w="1483" w:type="dxa"/>
            <w:tcBorders>
              <w:top w:val="single" w:sz="4" w:space="0" w:color="000000"/>
              <w:left w:val="single" w:sz="4" w:space="0" w:color="000000"/>
              <w:bottom w:val="single" w:sz="4" w:space="0" w:color="000000"/>
              <w:right w:val="nil"/>
            </w:tcBorders>
            <w:shd w:val="clear" w:color="auto" w:fill="FFFFFF" w:themeFill="background1"/>
            <w:vAlign w:val="center"/>
          </w:tcPr>
          <w:p w:rsidR="0091391D" w:rsidRPr="00963863" w:rsidRDefault="000466CE" w:rsidP="00F436CB">
            <w:pPr>
              <w:suppressAutoHyphens/>
              <w:snapToGrid w:val="0"/>
              <w:spacing w:line="276" w:lineRule="auto"/>
              <w:jc w:val="center"/>
              <w:rPr>
                <w:sz w:val="24"/>
                <w:szCs w:val="24"/>
                <w:lang w:eastAsia="ar-SA"/>
              </w:rPr>
            </w:pPr>
            <w:r w:rsidRPr="00963863">
              <w:rPr>
                <w:sz w:val="24"/>
                <w:szCs w:val="24"/>
                <w:lang w:eastAsia="ar-SA"/>
              </w:rPr>
              <w:t>ед.</w:t>
            </w:r>
          </w:p>
        </w:tc>
        <w:tc>
          <w:tcPr>
            <w:tcW w:w="1134" w:type="dxa"/>
            <w:tcBorders>
              <w:top w:val="single" w:sz="4" w:space="0" w:color="000000"/>
              <w:left w:val="single" w:sz="4" w:space="0" w:color="000000"/>
              <w:bottom w:val="single" w:sz="4" w:space="0" w:color="000000"/>
              <w:right w:val="nil"/>
            </w:tcBorders>
            <w:shd w:val="clear" w:color="auto" w:fill="FFFFFF" w:themeFill="background1"/>
            <w:vAlign w:val="center"/>
          </w:tcPr>
          <w:p w:rsidR="0091391D" w:rsidRPr="00963863" w:rsidRDefault="000466CE" w:rsidP="00005494">
            <w:pPr>
              <w:jc w:val="center"/>
              <w:rPr>
                <w:sz w:val="24"/>
                <w:szCs w:val="24"/>
              </w:rPr>
            </w:pPr>
            <w:r w:rsidRPr="00963863">
              <w:rPr>
                <w:sz w:val="24"/>
                <w:szCs w:val="24"/>
              </w:rPr>
              <w:t>2</w:t>
            </w:r>
            <w:r w:rsidR="00F436CB" w:rsidRPr="00963863">
              <w:rPr>
                <w:sz w:val="24"/>
                <w:szCs w:val="24"/>
              </w:rPr>
              <w:t>00</w:t>
            </w:r>
          </w:p>
        </w:tc>
        <w:tc>
          <w:tcPr>
            <w:tcW w:w="1134" w:type="dxa"/>
            <w:tcBorders>
              <w:top w:val="single" w:sz="4" w:space="0" w:color="000000"/>
              <w:left w:val="single" w:sz="4" w:space="0" w:color="000000"/>
              <w:bottom w:val="single" w:sz="4" w:space="0" w:color="000000"/>
              <w:right w:val="nil"/>
            </w:tcBorders>
            <w:shd w:val="clear" w:color="auto" w:fill="FFFFFF" w:themeFill="background1"/>
            <w:vAlign w:val="center"/>
          </w:tcPr>
          <w:p w:rsidR="0091391D" w:rsidRPr="00963863" w:rsidRDefault="000466CE" w:rsidP="00005494">
            <w:pPr>
              <w:jc w:val="center"/>
              <w:rPr>
                <w:sz w:val="24"/>
                <w:szCs w:val="24"/>
              </w:rPr>
            </w:pPr>
            <w:r w:rsidRPr="00963863">
              <w:rPr>
                <w:sz w:val="24"/>
                <w:szCs w:val="24"/>
              </w:rPr>
              <w:t>2</w:t>
            </w:r>
            <w:r w:rsidR="00F436CB" w:rsidRPr="00963863">
              <w:rPr>
                <w:sz w:val="24"/>
                <w:szCs w:val="24"/>
              </w:rPr>
              <w:t>00</w:t>
            </w:r>
          </w:p>
        </w:tc>
        <w:tc>
          <w:tcPr>
            <w:tcW w:w="11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1391D" w:rsidRPr="00581772" w:rsidRDefault="000466CE" w:rsidP="00005494">
            <w:pPr>
              <w:jc w:val="center"/>
              <w:rPr>
                <w:sz w:val="24"/>
                <w:szCs w:val="24"/>
              </w:rPr>
            </w:pPr>
            <w:r w:rsidRPr="00963863">
              <w:rPr>
                <w:sz w:val="24"/>
                <w:szCs w:val="24"/>
              </w:rPr>
              <w:t>2</w:t>
            </w:r>
            <w:r w:rsidR="00F436CB" w:rsidRPr="00963863">
              <w:rPr>
                <w:sz w:val="24"/>
                <w:szCs w:val="24"/>
              </w:rPr>
              <w:t>00</w:t>
            </w:r>
          </w:p>
        </w:tc>
      </w:tr>
    </w:tbl>
    <w:p w:rsidR="00955682" w:rsidRPr="00581772"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55682" w:rsidRPr="00581772" w:rsidRDefault="0058177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rPr>
      </w:pPr>
      <w:r w:rsidRPr="00581772">
        <w:rPr>
          <w:sz w:val="28"/>
          <w:szCs w:val="28"/>
        </w:rPr>
        <w:tab/>
      </w:r>
      <w:r w:rsidR="00955682" w:rsidRPr="00581772">
        <w:rPr>
          <w:sz w:val="28"/>
          <w:szCs w:val="28"/>
        </w:rPr>
        <w:t xml:space="preserve">Реализация мероприятий подпрограммы будет способствовать </w:t>
      </w:r>
      <w:r w:rsidR="00955682" w:rsidRPr="00581772">
        <w:rPr>
          <w:rFonts w:eastAsia="Calibri"/>
          <w:sz w:val="28"/>
          <w:szCs w:val="28"/>
        </w:rPr>
        <w:t>обеспечению сохранности архивных документов, формированию на их основе автоматизированных информационных ресурсов, способствующих расширению доступа к архивной информации широкого круга пользователей и обеспечению их законных прав и интересов на получение ретроспективной информации.</w:t>
      </w:r>
    </w:p>
    <w:p w:rsidR="00955682" w:rsidRPr="00581772" w:rsidRDefault="00955682" w:rsidP="00955682">
      <w:pPr>
        <w:widowControl w:val="0"/>
        <w:autoSpaceDE w:val="0"/>
        <w:autoSpaceDN w:val="0"/>
        <w:adjustRightInd w:val="0"/>
        <w:ind w:firstLine="540"/>
        <w:jc w:val="both"/>
        <w:rPr>
          <w:sz w:val="28"/>
          <w:szCs w:val="28"/>
        </w:rPr>
      </w:pPr>
    </w:p>
    <w:p w:rsidR="00955682" w:rsidRPr="00581772" w:rsidRDefault="00955682" w:rsidP="00955682">
      <w:pPr>
        <w:suppressAutoHyphens/>
        <w:ind w:firstLine="720"/>
        <w:jc w:val="both"/>
        <w:rPr>
          <w:sz w:val="28"/>
          <w:szCs w:val="28"/>
          <w:lang w:eastAsia="ar-SA"/>
        </w:rPr>
      </w:pPr>
      <w:r w:rsidRPr="00581772">
        <w:rPr>
          <w:sz w:val="28"/>
          <w:szCs w:val="28"/>
          <w:lang w:eastAsia="ar-SA"/>
        </w:rPr>
        <w:t>Подпрограмма 4 «Обеспечение реализации муниципальной программы и прочие мероприятия»:</w:t>
      </w:r>
    </w:p>
    <w:p w:rsidR="00955682" w:rsidRPr="00581772" w:rsidRDefault="00955682" w:rsidP="00910141">
      <w:pPr>
        <w:suppressAutoHyphens/>
        <w:ind w:right="-283" w:firstLine="720"/>
        <w:jc w:val="right"/>
        <w:rPr>
          <w:sz w:val="28"/>
          <w:szCs w:val="28"/>
          <w:lang w:eastAsia="ar-SA"/>
        </w:rPr>
      </w:pPr>
      <w:r w:rsidRPr="00581772">
        <w:rPr>
          <w:sz w:val="28"/>
          <w:szCs w:val="28"/>
          <w:lang w:eastAsia="ar-SA"/>
        </w:rPr>
        <w:t>Таблица 1</w:t>
      </w:r>
      <w:r w:rsidR="008E6335" w:rsidRPr="00581772">
        <w:rPr>
          <w:sz w:val="28"/>
          <w:szCs w:val="28"/>
          <w:lang w:eastAsia="ar-SA"/>
        </w:rPr>
        <w:t>0</w:t>
      </w:r>
    </w:p>
    <w:tbl>
      <w:tblPr>
        <w:tblW w:w="9914" w:type="dxa"/>
        <w:tblInd w:w="-25" w:type="dxa"/>
        <w:tblLayout w:type="fixed"/>
        <w:tblLook w:val="04A0" w:firstRow="1" w:lastRow="0" w:firstColumn="1" w:lastColumn="0" w:noHBand="0" w:noVBand="1"/>
      </w:tblPr>
      <w:tblGrid>
        <w:gridCol w:w="593"/>
        <w:gridCol w:w="3275"/>
        <w:gridCol w:w="1268"/>
        <w:gridCol w:w="1582"/>
        <w:gridCol w:w="1539"/>
        <w:gridCol w:w="1657"/>
      </w:tblGrid>
      <w:tr w:rsidR="00955682" w:rsidRPr="00581772" w:rsidTr="002B7F8F">
        <w:tc>
          <w:tcPr>
            <w:tcW w:w="593" w:type="dxa"/>
            <w:vMerge w:val="restart"/>
            <w:tcBorders>
              <w:top w:val="single" w:sz="4" w:space="0" w:color="000000"/>
              <w:left w:val="single" w:sz="4" w:space="0" w:color="000000"/>
              <w:bottom w:val="single" w:sz="4" w:space="0" w:color="000000"/>
              <w:right w:val="nil"/>
            </w:tcBorders>
            <w:vAlign w:val="center"/>
            <w:hideMark/>
          </w:tcPr>
          <w:p w:rsidR="00955682" w:rsidRPr="00581772" w:rsidRDefault="00955682" w:rsidP="00005494">
            <w:pPr>
              <w:suppressAutoHyphens/>
              <w:snapToGrid w:val="0"/>
              <w:spacing w:line="276" w:lineRule="auto"/>
              <w:jc w:val="center"/>
              <w:rPr>
                <w:sz w:val="24"/>
                <w:szCs w:val="24"/>
                <w:lang w:eastAsia="ar-SA"/>
              </w:rPr>
            </w:pPr>
            <w:r w:rsidRPr="00581772">
              <w:rPr>
                <w:sz w:val="24"/>
                <w:szCs w:val="24"/>
                <w:lang w:eastAsia="ar-SA"/>
              </w:rPr>
              <w:t>№</w:t>
            </w:r>
          </w:p>
          <w:p w:rsidR="00955682" w:rsidRPr="00581772" w:rsidRDefault="00955682" w:rsidP="00005494">
            <w:pPr>
              <w:suppressAutoHyphens/>
              <w:spacing w:line="276" w:lineRule="auto"/>
              <w:jc w:val="center"/>
              <w:rPr>
                <w:sz w:val="24"/>
                <w:szCs w:val="24"/>
                <w:lang w:eastAsia="ar-SA"/>
              </w:rPr>
            </w:pPr>
            <w:r w:rsidRPr="00581772">
              <w:rPr>
                <w:sz w:val="24"/>
                <w:szCs w:val="24"/>
                <w:lang w:eastAsia="ar-SA"/>
              </w:rPr>
              <w:t>п/п</w:t>
            </w:r>
          </w:p>
        </w:tc>
        <w:tc>
          <w:tcPr>
            <w:tcW w:w="3275" w:type="dxa"/>
            <w:vMerge w:val="restart"/>
            <w:tcBorders>
              <w:top w:val="single" w:sz="4" w:space="0" w:color="000000"/>
              <w:left w:val="single" w:sz="4" w:space="0" w:color="000000"/>
              <w:bottom w:val="single" w:sz="4" w:space="0" w:color="000000"/>
              <w:right w:val="nil"/>
            </w:tcBorders>
            <w:vAlign w:val="center"/>
            <w:hideMark/>
          </w:tcPr>
          <w:p w:rsidR="00955682" w:rsidRPr="00581772" w:rsidRDefault="00955682" w:rsidP="00005494">
            <w:pPr>
              <w:suppressAutoHyphens/>
              <w:snapToGrid w:val="0"/>
              <w:spacing w:line="276" w:lineRule="auto"/>
              <w:jc w:val="center"/>
              <w:rPr>
                <w:sz w:val="24"/>
                <w:szCs w:val="24"/>
                <w:lang w:eastAsia="ar-SA"/>
              </w:rPr>
            </w:pPr>
            <w:r w:rsidRPr="00581772">
              <w:rPr>
                <w:sz w:val="24"/>
                <w:szCs w:val="24"/>
                <w:lang w:eastAsia="ar-SA"/>
              </w:rPr>
              <w:t>Наименование ГРБС</w:t>
            </w:r>
          </w:p>
        </w:tc>
        <w:tc>
          <w:tcPr>
            <w:tcW w:w="1268" w:type="dxa"/>
            <w:vMerge w:val="restart"/>
            <w:tcBorders>
              <w:top w:val="single" w:sz="4" w:space="0" w:color="000000"/>
              <w:left w:val="single" w:sz="4" w:space="0" w:color="000000"/>
              <w:bottom w:val="single" w:sz="4" w:space="0" w:color="000000"/>
              <w:right w:val="nil"/>
            </w:tcBorders>
            <w:vAlign w:val="center"/>
            <w:hideMark/>
          </w:tcPr>
          <w:p w:rsidR="00955682" w:rsidRPr="00581772" w:rsidRDefault="00955682" w:rsidP="00005494">
            <w:pPr>
              <w:suppressAutoHyphens/>
              <w:snapToGrid w:val="0"/>
              <w:spacing w:line="276" w:lineRule="auto"/>
              <w:jc w:val="center"/>
              <w:rPr>
                <w:sz w:val="24"/>
                <w:szCs w:val="24"/>
                <w:lang w:eastAsia="ar-SA"/>
              </w:rPr>
            </w:pPr>
            <w:r w:rsidRPr="00581772">
              <w:rPr>
                <w:sz w:val="24"/>
                <w:szCs w:val="24"/>
                <w:lang w:eastAsia="ar-SA"/>
              </w:rPr>
              <w:t>Раздел, подраздел</w:t>
            </w:r>
          </w:p>
        </w:tc>
        <w:tc>
          <w:tcPr>
            <w:tcW w:w="4778" w:type="dxa"/>
            <w:gridSpan w:val="3"/>
            <w:tcBorders>
              <w:top w:val="single" w:sz="4" w:space="0" w:color="000000"/>
              <w:left w:val="single" w:sz="4" w:space="0" w:color="000000"/>
              <w:bottom w:val="single" w:sz="4" w:space="0" w:color="000000"/>
              <w:right w:val="single" w:sz="4" w:space="0" w:color="000000"/>
            </w:tcBorders>
            <w:vAlign w:val="center"/>
            <w:hideMark/>
          </w:tcPr>
          <w:p w:rsidR="00955682" w:rsidRPr="00581772" w:rsidRDefault="00EF5FA5" w:rsidP="00005494">
            <w:pPr>
              <w:suppressAutoHyphens/>
              <w:snapToGrid w:val="0"/>
              <w:spacing w:line="276" w:lineRule="auto"/>
              <w:jc w:val="center"/>
              <w:rPr>
                <w:sz w:val="24"/>
                <w:szCs w:val="24"/>
                <w:lang w:eastAsia="ar-SA"/>
              </w:rPr>
            </w:pPr>
            <w:r w:rsidRPr="00581772">
              <w:rPr>
                <w:sz w:val="24"/>
                <w:szCs w:val="24"/>
                <w:lang w:eastAsia="ar-SA"/>
              </w:rPr>
              <w:t>Расходы (рублей), годы</w:t>
            </w:r>
          </w:p>
        </w:tc>
      </w:tr>
      <w:tr w:rsidR="00EF5FA5" w:rsidRPr="00581772" w:rsidTr="002B7F8F">
        <w:tc>
          <w:tcPr>
            <w:tcW w:w="593" w:type="dxa"/>
            <w:vMerge/>
            <w:tcBorders>
              <w:top w:val="single" w:sz="4" w:space="0" w:color="000000"/>
              <w:left w:val="single" w:sz="4" w:space="0" w:color="000000"/>
              <w:bottom w:val="single" w:sz="4" w:space="0" w:color="000000"/>
              <w:right w:val="nil"/>
            </w:tcBorders>
            <w:vAlign w:val="center"/>
            <w:hideMark/>
          </w:tcPr>
          <w:p w:rsidR="00EF5FA5" w:rsidRPr="00581772" w:rsidRDefault="00EF5FA5" w:rsidP="00005494">
            <w:pPr>
              <w:rPr>
                <w:sz w:val="24"/>
                <w:szCs w:val="24"/>
                <w:lang w:eastAsia="ar-SA"/>
              </w:rPr>
            </w:pPr>
          </w:p>
        </w:tc>
        <w:tc>
          <w:tcPr>
            <w:tcW w:w="3275" w:type="dxa"/>
            <w:vMerge/>
            <w:tcBorders>
              <w:top w:val="single" w:sz="4" w:space="0" w:color="000000"/>
              <w:left w:val="single" w:sz="4" w:space="0" w:color="000000"/>
              <w:bottom w:val="single" w:sz="4" w:space="0" w:color="000000"/>
              <w:right w:val="nil"/>
            </w:tcBorders>
            <w:vAlign w:val="center"/>
            <w:hideMark/>
          </w:tcPr>
          <w:p w:rsidR="00EF5FA5" w:rsidRPr="00581772" w:rsidRDefault="00EF5FA5" w:rsidP="00005494">
            <w:pPr>
              <w:rPr>
                <w:sz w:val="24"/>
                <w:szCs w:val="24"/>
                <w:lang w:eastAsia="ar-SA"/>
              </w:rPr>
            </w:pPr>
          </w:p>
        </w:tc>
        <w:tc>
          <w:tcPr>
            <w:tcW w:w="1268" w:type="dxa"/>
            <w:vMerge/>
            <w:tcBorders>
              <w:top w:val="single" w:sz="4" w:space="0" w:color="000000"/>
              <w:left w:val="single" w:sz="4" w:space="0" w:color="000000"/>
              <w:bottom w:val="single" w:sz="4" w:space="0" w:color="000000"/>
              <w:right w:val="nil"/>
            </w:tcBorders>
            <w:vAlign w:val="center"/>
            <w:hideMark/>
          </w:tcPr>
          <w:p w:rsidR="00EF5FA5" w:rsidRPr="00581772" w:rsidRDefault="00EF5FA5" w:rsidP="00005494">
            <w:pPr>
              <w:rPr>
                <w:sz w:val="24"/>
                <w:szCs w:val="24"/>
                <w:lang w:eastAsia="ar-SA"/>
              </w:rPr>
            </w:pPr>
          </w:p>
        </w:tc>
        <w:tc>
          <w:tcPr>
            <w:tcW w:w="1582" w:type="dxa"/>
            <w:tcBorders>
              <w:top w:val="single" w:sz="4" w:space="0" w:color="000000"/>
              <w:left w:val="single" w:sz="4" w:space="0" w:color="000000"/>
              <w:bottom w:val="single" w:sz="4" w:space="0" w:color="000000"/>
              <w:right w:val="nil"/>
            </w:tcBorders>
            <w:vAlign w:val="center"/>
            <w:hideMark/>
          </w:tcPr>
          <w:p w:rsidR="00EF5FA5" w:rsidRPr="00581772" w:rsidRDefault="00EF5FA5" w:rsidP="00581772">
            <w:pPr>
              <w:suppressAutoHyphens/>
              <w:snapToGrid w:val="0"/>
              <w:spacing w:line="276" w:lineRule="auto"/>
              <w:jc w:val="center"/>
              <w:rPr>
                <w:sz w:val="24"/>
                <w:szCs w:val="24"/>
                <w:lang w:eastAsia="ar-SA"/>
              </w:rPr>
            </w:pPr>
            <w:r w:rsidRPr="00581772">
              <w:rPr>
                <w:sz w:val="24"/>
                <w:szCs w:val="24"/>
                <w:lang w:eastAsia="ar-SA"/>
              </w:rPr>
              <w:t>202</w:t>
            </w:r>
            <w:r w:rsidR="00581772" w:rsidRPr="00581772">
              <w:rPr>
                <w:sz w:val="24"/>
                <w:szCs w:val="24"/>
                <w:lang w:eastAsia="ar-SA"/>
              </w:rPr>
              <w:t>5</w:t>
            </w:r>
            <w:r w:rsidRPr="00581772">
              <w:rPr>
                <w:sz w:val="24"/>
                <w:szCs w:val="24"/>
                <w:lang w:eastAsia="ar-SA"/>
              </w:rPr>
              <w:t xml:space="preserve"> год</w:t>
            </w:r>
          </w:p>
        </w:tc>
        <w:tc>
          <w:tcPr>
            <w:tcW w:w="1539" w:type="dxa"/>
            <w:tcBorders>
              <w:top w:val="single" w:sz="4" w:space="0" w:color="000000"/>
              <w:left w:val="single" w:sz="4" w:space="0" w:color="000000"/>
              <w:bottom w:val="single" w:sz="4" w:space="0" w:color="000000"/>
              <w:right w:val="nil"/>
            </w:tcBorders>
            <w:vAlign w:val="center"/>
            <w:hideMark/>
          </w:tcPr>
          <w:p w:rsidR="00EF5FA5" w:rsidRPr="00581772" w:rsidRDefault="00EF5FA5" w:rsidP="00581772">
            <w:pPr>
              <w:suppressAutoHyphens/>
              <w:snapToGrid w:val="0"/>
              <w:spacing w:line="276" w:lineRule="auto"/>
              <w:jc w:val="center"/>
              <w:rPr>
                <w:sz w:val="24"/>
                <w:szCs w:val="24"/>
                <w:lang w:eastAsia="ar-SA"/>
              </w:rPr>
            </w:pPr>
            <w:r w:rsidRPr="00581772">
              <w:rPr>
                <w:sz w:val="24"/>
                <w:szCs w:val="24"/>
                <w:lang w:eastAsia="ar-SA"/>
              </w:rPr>
              <w:t>202</w:t>
            </w:r>
            <w:r w:rsidR="00581772" w:rsidRPr="00581772">
              <w:rPr>
                <w:sz w:val="24"/>
                <w:szCs w:val="24"/>
                <w:lang w:eastAsia="ar-SA"/>
              </w:rPr>
              <w:t>6</w:t>
            </w:r>
            <w:r w:rsidRPr="00581772">
              <w:rPr>
                <w:sz w:val="24"/>
                <w:szCs w:val="24"/>
                <w:lang w:eastAsia="ar-SA"/>
              </w:rPr>
              <w:t xml:space="preserve"> год</w:t>
            </w:r>
          </w:p>
        </w:tc>
        <w:tc>
          <w:tcPr>
            <w:tcW w:w="1657" w:type="dxa"/>
            <w:tcBorders>
              <w:top w:val="single" w:sz="4" w:space="0" w:color="000000"/>
              <w:left w:val="single" w:sz="4" w:space="0" w:color="000000"/>
              <w:bottom w:val="single" w:sz="4" w:space="0" w:color="000000"/>
              <w:right w:val="single" w:sz="4" w:space="0" w:color="000000"/>
            </w:tcBorders>
            <w:vAlign w:val="center"/>
            <w:hideMark/>
          </w:tcPr>
          <w:p w:rsidR="00EF5FA5" w:rsidRPr="00581772" w:rsidRDefault="00EF5FA5" w:rsidP="00581772">
            <w:pPr>
              <w:suppressAutoHyphens/>
              <w:snapToGrid w:val="0"/>
              <w:spacing w:line="276" w:lineRule="auto"/>
              <w:jc w:val="center"/>
              <w:rPr>
                <w:sz w:val="24"/>
                <w:szCs w:val="24"/>
                <w:lang w:eastAsia="ar-SA"/>
              </w:rPr>
            </w:pPr>
            <w:r w:rsidRPr="00581772">
              <w:rPr>
                <w:sz w:val="24"/>
                <w:szCs w:val="24"/>
                <w:lang w:eastAsia="ar-SA"/>
              </w:rPr>
              <w:t>202</w:t>
            </w:r>
            <w:r w:rsidR="00581772" w:rsidRPr="00581772">
              <w:rPr>
                <w:sz w:val="24"/>
                <w:szCs w:val="24"/>
                <w:lang w:eastAsia="ar-SA"/>
              </w:rPr>
              <w:t>7</w:t>
            </w:r>
            <w:r w:rsidRPr="00581772">
              <w:rPr>
                <w:sz w:val="24"/>
                <w:szCs w:val="24"/>
                <w:lang w:eastAsia="ar-SA"/>
              </w:rPr>
              <w:t xml:space="preserve"> год</w:t>
            </w:r>
          </w:p>
        </w:tc>
      </w:tr>
      <w:tr w:rsidR="00955682" w:rsidRPr="00581772" w:rsidTr="002B7F8F">
        <w:tc>
          <w:tcPr>
            <w:tcW w:w="593" w:type="dxa"/>
            <w:tcBorders>
              <w:top w:val="single" w:sz="4" w:space="0" w:color="000000"/>
              <w:left w:val="single" w:sz="4" w:space="0" w:color="000000"/>
              <w:bottom w:val="single" w:sz="4" w:space="0" w:color="000000"/>
              <w:right w:val="nil"/>
            </w:tcBorders>
            <w:hideMark/>
          </w:tcPr>
          <w:p w:rsidR="00955682" w:rsidRPr="00581772" w:rsidRDefault="00955682" w:rsidP="00005494">
            <w:pPr>
              <w:suppressAutoHyphens/>
              <w:snapToGrid w:val="0"/>
              <w:spacing w:line="276" w:lineRule="auto"/>
              <w:jc w:val="center"/>
              <w:rPr>
                <w:sz w:val="24"/>
                <w:szCs w:val="24"/>
                <w:lang w:eastAsia="ar-SA"/>
              </w:rPr>
            </w:pPr>
            <w:r w:rsidRPr="00581772">
              <w:rPr>
                <w:sz w:val="24"/>
                <w:szCs w:val="24"/>
                <w:lang w:eastAsia="ar-SA"/>
              </w:rPr>
              <w:t>1</w:t>
            </w:r>
          </w:p>
        </w:tc>
        <w:tc>
          <w:tcPr>
            <w:tcW w:w="3275" w:type="dxa"/>
            <w:tcBorders>
              <w:top w:val="single" w:sz="4" w:space="0" w:color="000000"/>
              <w:left w:val="single" w:sz="4" w:space="0" w:color="000000"/>
              <w:bottom w:val="single" w:sz="4" w:space="0" w:color="000000"/>
              <w:right w:val="nil"/>
            </w:tcBorders>
            <w:vAlign w:val="center"/>
            <w:hideMark/>
          </w:tcPr>
          <w:p w:rsidR="00955682" w:rsidRPr="00581772" w:rsidRDefault="00955682" w:rsidP="00005494">
            <w:pPr>
              <w:suppressAutoHyphens/>
              <w:snapToGrid w:val="0"/>
              <w:spacing w:line="276" w:lineRule="auto"/>
              <w:rPr>
                <w:sz w:val="24"/>
                <w:szCs w:val="24"/>
                <w:lang w:eastAsia="ar-SA"/>
              </w:rPr>
            </w:pPr>
            <w:r w:rsidRPr="00581772">
              <w:rPr>
                <w:sz w:val="24"/>
                <w:szCs w:val="24"/>
                <w:lang w:eastAsia="ar-SA"/>
              </w:rPr>
              <w:t>Бюджет округа</w:t>
            </w:r>
          </w:p>
        </w:tc>
        <w:tc>
          <w:tcPr>
            <w:tcW w:w="1268" w:type="dxa"/>
            <w:tcBorders>
              <w:top w:val="single" w:sz="4" w:space="0" w:color="000000"/>
              <w:left w:val="single" w:sz="4" w:space="0" w:color="000000"/>
              <w:bottom w:val="single" w:sz="4" w:space="0" w:color="000000"/>
              <w:right w:val="nil"/>
            </w:tcBorders>
            <w:hideMark/>
          </w:tcPr>
          <w:p w:rsidR="00955682" w:rsidRPr="00581772" w:rsidRDefault="00955682" w:rsidP="00005494">
            <w:pPr>
              <w:suppressAutoHyphens/>
              <w:snapToGrid w:val="0"/>
              <w:spacing w:line="276" w:lineRule="auto"/>
              <w:jc w:val="center"/>
              <w:rPr>
                <w:sz w:val="24"/>
                <w:szCs w:val="24"/>
                <w:lang w:eastAsia="ar-SA"/>
              </w:rPr>
            </w:pPr>
            <w:r w:rsidRPr="00581772">
              <w:rPr>
                <w:sz w:val="24"/>
                <w:szCs w:val="24"/>
                <w:lang w:eastAsia="ar-SA"/>
              </w:rPr>
              <w:t>08 04</w:t>
            </w:r>
          </w:p>
        </w:tc>
        <w:tc>
          <w:tcPr>
            <w:tcW w:w="1582" w:type="dxa"/>
            <w:tcBorders>
              <w:top w:val="single" w:sz="4" w:space="0" w:color="000000"/>
              <w:left w:val="single" w:sz="4" w:space="0" w:color="000000"/>
              <w:bottom w:val="single" w:sz="4" w:space="0" w:color="000000"/>
              <w:right w:val="nil"/>
            </w:tcBorders>
            <w:vAlign w:val="center"/>
          </w:tcPr>
          <w:p w:rsidR="00955682" w:rsidRPr="00581772" w:rsidRDefault="00581772" w:rsidP="00005494">
            <w:pPr>
              <w:suppressAutoHyphens/>
              <w:snapToGrid w:val="0"/>
              <w:spacing w:line="276" w:lineRule="auto"/>
              <w:jc w:val="center"/>
              <w:rPr>
                <w:sz w:val="24"/>
                <w:szCs w:val="24"/>
                <w:lang w:eastAsia="ar-SA"/>
              </w:rPr>
            </w:pPr>
            <w:r w:rsidRPr="00581772">
              <w:rPr>
                <w:sz w:val="24"/>
                <w:szCs w:val="24"/>
                <w:lang w:eastAsia="ar-SA"/>
              </w:rPr>
              <w:t>10 896329,00</w:t>
            </w:r>
          </w:p>
        </w:tc>
        <w:tc>
          <w:tcPr>
            <w:tcW w:w="1539" w:type="dxa"/>
            <w:tcBorders>
              <w:top w:val="single" w:sz="4" w:space="0" w:color="000000"/>
              <w:left w:val="single" w:sz="4" w:space="0" w:color="000000"/>
              <w:bottom w:val="single" w:sz="4" w:space="0" w:color="000000"/>
              <w:right w:val="nil"/>
            </w:tcBorders>
          </w:tcPr>
          <w:p w:rsidR="00955682" w:rsidRPr="00581772" w:rsidRDefault="00581772" w:rsidP="00005494">
            <w:pPr>
              <w:jc w:val="center"/>
              <w:rPr>
                <w:sz w:val="24"/>
                <w:szCs w:val="24"/>
              </w:rPr>
            </w:pPr>
            <w:r w:rsidRPr="00581772">
              <w:rPr>
                <w:sz w:val="24"/>
                <w:szCs w:val="24"/>
                <w:lang w:eastAsia="ar-SA"/>
              </w:rPr>
              <w:t>10 850829,00</w:t>
            </w:r>
          </w:p>
        </w:tc>
        <w:tc>
          <w:tcPr>
            <w:tcW w:w="1657" w:type="dxa"/>
            <w:tcBorders>
              <w:top w:val="single" w:sz="4" w:space="0" w:color="000000"/>
              <w:left w:val="single" w:sz="4" w:space="0" w:color="000000"/>
              <w:bottom w:val="single" w:sz="4" w:space="0" w:color="000000"/>
              <w:right w:val="single" w:sz="4" w:space="0" w:color="000000"/>
            </w:tcBorders>
          </w:tcPr>
          <w:p w:rsidR="00955682" w:rsidRPr="00581772" w:rsidRDefault="00581772" w:rsidP="00005494">
            <w:pPr>
              <w:jc w:val="center"/>
              <w:rPr>
                <w:sz w:val="24"/>
                <w:szCs w:val="24"/>
              </w:rPr>
            </w:pPr>
            <w:r w:rsidRPr="00581772">
              <w:rPr>
                <w:sz w:val="24"/>
                <w:szCs w:val="24"/>
                <w:lang w:eastAsia="ar-SA"/>
              </w:rPr>
              <w:t>10 850829,00</w:t>
            </w:r>
          </w:p>
        </w:tc>
      </w:tr>
      <w:tr w:rsidR="00581772" w:rsidRPr="00581772" w:rsidTr="002B7F8F">
        <w:trPr>
          <w:trHeight w:val="256"/>
        </w:trPr>
        <w:tc>
          <w:tcPr>
            <w:tcW w:w="593" w:type="dxa"/>
            <w:tcBorders>
              <w:top w:val="single" w:sz="4" w:space="0" w:color="000000"/>
              <w:left w:val="single" w:sz="4" w:space="0" w:color="000000"/>
              <w:bottom w:val="single" w:sz="4" w:space="0" w:color="000000"/>
              <w:right w:val="nil"/>
            </w:tcBorders>
          </w:tcPr>
          <w:p w:rsidR="00581772" w:rsidRPr="00581772" w:rsidRDefault="00581772" w:rsidP="00005494">
            <w:pPr>
              <w:suppressAutoHyphens/>
              <w:snapToGrid w:val="0"/>
              <w:spacing w:line="276" w:lineRule="auto"/>
              <w:jc w:val="both"/>
              <w:rPr>
                <w:b/>
                <w:sz w:val="24"/>
                <w:szCs w:val="24"/>
                <w:lang w:eastAsia="ar-SA"/>
              </w:rPr>
            </w:pPr>
          </w:p>
        </w:tc>
        <w:tc>
          <w:tcPr>
            <w:tcW w:w="3275" w:type="dxa"/>
            <w:tcBorders>
              <w:top w:val="single" w:sz="4" w:space="0" w:color="000000"/>
              <w:left w:val="single" w:sz="4" w:space="0" w:color="000000"/>
              <w:bottom w:val="single" w:sz="4" w:space="0" w:color="000000"/>
              <w:right w:val="nil"/>
            </w:tcBorders>
            <w:vAlign w:val="bottom"/>
            <w:hideMark/>
          </w:tcPr>
          <w:p w:rsidR="00581772" w:rsidRPr="00581772" w:rsidRDefault="00581772" w:rsidP="00005494">
            <w:pPr>
              <w:suppressAutoHyphens/>
              <w:snapToGrid w:val="0"/>
              <w:spacing w:line="276" w:lineRule="auto"/>
              <w:rPr>
                <w:b/>
                <w:sz w:val="24"/>
                <w:szCs w:val="24"/>
                <w:lang w:eastAsia="ar-SA"/>
              </w:rPr>
            </w:pPr>
            <w:r w:rsidRPr="00581772">
              <w:rPr>
                <w:b/>
                <w:sz w:val="24"/>
                <w:szCs w:val="24"/>
                <w:lang w:eastAsia="ar-SA"/>
              </w:rPr>
              <w:t>Всего</w:t>
            </w:r>
          </w:p>
        </w:tc>
        <w:tc>
          <w:tcPr>
            <w:tcW w:w="1268" w:type="dxa"/>
            <w:tcBorders>
              <w:top w:val="single" w:sz="4" w:space="0" w:color="000000"/>
              <w:left w:val="single" w:sz="4" w:space="0" w:color="000000"/>
              <w:bottom w:val="single" w:sz="4" w:space="0" w:color="000000"/>
              <w:right w:val="nil"/>
            </w:tcBorders>
          </w:tcPr>
          <w:p w:rsidR="00581772" w:rsidRPr="00581772" w:rsidRDefault="00581772" w:rsidP="00005494">
            <w:pPr>
              <w:suppressAutoHyphens/>
              <w:snapToGrid w:val="0"/>
              <w:spacing w:line="276" w:lineRule="auto"/>
              <w:jc w:val="center"/>
              <w:rPr>
                <w:b/>
                <w:sz w:val="24"/>
                <w:szCs w:val="24"/>
                <w:lang w:eastAsia="ar-SA"/>
              </w:rPr>
            </w:pPr>
            <w:r w:rsidRPr="00581772">
              <w:rPr>
                <w:b/>
                <w:sz w:val="24"/>
                <w:szCs w:val="24"/>
                <w:lang w:eastAsia="ar-SA"/>
              </w:rPr>
              <w:t>08 04</w:t>
            </w:r>
          </w:p>
        </w:tc>
        <w:tc>
          <w:tcPr>
            <w:tcW w:w="1582" w:type="dxa"/>
            <w:tcBorders>
              <w:top w:val="single" w:sz="4" w:space="0" w:color="000000"/>
              <w:left w:val="single" w:sz="4" w:space="0" w:color="000000"/>
              <w:bottom w:val="single" w:sz="4" w:space="0" w:color="000000"/>
              <w:right w:val="nil"/>
            </w:tcBorders>
          </w:tcPr>
          <w:p w:rsidR="00581772" w:rsidRPr="00581772" w:rsidRDefault="00581772" w:rsidP="001312CA">
            <w:pPr>
              <w:rPr>
                <w:b/>
                <w:sz w:val="24"/>
                <w:szCs w:val="24"/>
              </w:rPr>
            </w:pPr>
            <w:r w:rsidRPr="00581772">
              <w:rPr>
                <w:b/>
                <w:sz w:val="24"/>
                <w:szCs w:val="24"/>
              </w:rPr>
              <w:t>10 896329,00</w:t>
            </w:r>
          </w:p>
        </w:tc>
        <w:tc>
          <w:tcPr>
            <w:tcW w:w="1539" w:type="dxa"/>
            <w:tcBorders>
              <w:top w:val="single" w:sz="4" w:space="0" w:color="000000"/>
              <w:left w:val="single" w:sz="4" w:space="0" w:color="000000"/>
              <w:bottom w:val="single" w:sz="4" w:space="0" w:color="000000"/>
              <w:right w:val="nil"/>
            </w:tcBorders>
          </w:tcPr>
          <w:p w:rsidR="00581772" w:rsidRPr="00581772" w:rsidRDefault="00581772" w:rsidP="001312CA">
            <w:pPr>
              <w:rPr>
                <w:b/>
                <w:sz w:val="24"/>
                <w:szCs w:val="24"/>
              </w:rPr>
            </w:pPr>
            <w:r w:rsidRPr="00581772">
              <w:rPr>
                <w:b/>
                <w:sz w:val="24"/>
                <w:szCs w:val="24"/>
              </w:rPr>
              <w:t>10 850829,00</w:t>
            </w:r>
          </w:p>
        </w:tc>
        <w:tc>
          <w:tcPr>
            <w:tcW w:w="1657" w:type="dxa"/>
            <w:tcBorders>
              <w:top w:val="single" w:sz="4" w:space="0" w:color="000000"/>
              <w:left w:val="single" w:sz="4" w:space="0" w:color="000000"/>
              <w:bottom w:val="single" w:sz="4" w:space="0" w:color="000000"/>
              <w:right w:val="single" w:sz="4" w:space="0" w:color="000000"/>
            </w:tcBorders>
          </w:tcPr>
          <w:p w:rsidR="00581772" w:rsidRPr="00581772" w:rsidRDefault="00581772" w:rsidP="001312CA">
            <w:pPr>
              <w:rPr>
                <w:b/>
                <w:sz w:val="24"/>
                <w:szCs w:val="24"/>
              </w:rPr>
            </w:pPr>
            <w:r w:rsidRPr="00581772">
              <w:rPr>
                <w:b/>
                <w:sz w:val="24"/>
                <w:szCs w:val="24"/>
              </w:rPr>
              <w:t>10 850829,00</w:t>
            </w:r>
          </w:p>
        </w:tc>
      </w:tr>
    </w:tbl>
    <w:p w:rsidR="00955682" w:rsidRPr="00581772" w:rsidRDefault="00955682" w:rsidP="00955682">
      <w:pPr>
        <w:suppressAutoHyphens/>
        <w:ind w:firstLine="720"/>
        <w:jc w:val="both"/>
        <w:rPr>
          <w:sz w:val="28"/>
          <w:szCs w:val="28"/>
          <w:lang w:eastAsia="ar-SA"/>
        </w:rPr>
      </w:pPr>
      <w:r w:rsidRPr="00581772">
        <w:rPr>
          <w:sz w:val="28"/>
          <w:szCs w:val="28"/>
          <w:lang w:eastAsia="ar-SA"/>
        </w:rPr>
        <w:t>При реализации данной подпрограммы будут достигнуты следующие показатели:</w:t>
      </w:r>
    </w:p>
    <w:p w:rsidR="00955682" w:rsidRPr="00581772" w:rsidRDefault="00955682" w:rsidP="00910141">
      <w:pPr>
        <w:suppressAutoHyphens/>
        <w:ind w:right="-283" w:firstLine="720"/>
        <w:jc w:val="right"/>
        <w:rPr>
          <w:sz w:val="28"/>
          <w:szCs w:val="28"/>
          <w:lang w:eastAsia="ar-SA"/>
        </w:rPr>
      </w:pPr>
      <w:r w:rsidRPr="00581772">
        <w:rPr>
          <w:sz w:val="28"/>
          <w:szCs w:val="28"/>
          <w:lang w:eastAsia="ar-SA"/>
        </w:rPr>
        <w:t>Таблица 1</w:t>
      </w:r>
      <w:r w:rsidR="008E6335" w:rsidRPr="00581772">
        <w:rPr>
          <w:sz w:val="28"/>
          <w:szCs w:val="28"/>
          <w:lang w:eastAsia="ar-SA"/>
        </w:rPr>
        <w:t>1</w:t>
      </w:r>
    </w:p>
    <w:tbl>
      <w:tblPr>
        <w:tblW w:w="9948" w:type="dxa"/>
        <w:tblInd w:w="-25" w:type="dxa"/>
        <w:tblLayout w:type="fixed"/>
        <w:tblLook w:val="04A0" w:firstRow="1" w:lastRow="0" w:firstColumn="1" w:lastColumn="0" w:noHBand="0" w:noVBand="1"/>
      </w:tblPr>
      <w:tblGrid>
        <w:gridCol w:w="5013"/>
        <w:gridCol w:w="1483"/>
        <w:gridCol w:w="1134"/>
        <w:gridCol w:w="1134"/>
        <w:gridCol w:w="1184"/>
      </w:tblGrid>
      <w:tr w:rsidR="00EF5FA5" w:rsidRPr="00963863" w:rsidTr="00005494">
        <w:tc>
          <w:tcPr>
            <w:tcW w:w="5013" w:type="dxa"/>
            <w:tcBorders>
              <w:top w:val="single" w:sz="4" w:space="0" w:color="000000"/>
              <w:left w:val="single" w:sz="4" w:space="0" w:color="000000"/>
              <w:bottom w:val="single" w:sz="4" w:space="0" w:color="000000"/>
              <w:right w:val="nil"/>
            </w:tcBorders>
            <w:vAlign w:val="center"/>
            <w:hideMark/>
          </w:tcPr>
          <w:p w:rsidR="00EF5FA5" w:rsidRPr="00963863" w:rsidRDefault="00EF5FA5" w:rsidP="00005494">
            <w:pPr>
              <w:suppressAutoHyphens/>
              <w:snapToGrid w:val="0"/>
              <w:spacing w:line="276" w:lineRule="auto"/>
              <w:jc w:val="center"/>
              <w:rPr>
                <w:sz w:val="24"/>
                <w:szCs w:val="24"/>
                <w:lang w:eastAsia="ar-SA"/>
              </w:rPr>
            </w:pPr>
            <w:r w:rsidRPr="00963863">
              <w:rPr>
                <w:sz w:val="24"/>
                <w:szCs w:val="24"/>
                <w:lang w:eastAsia="ar-SA"/>
              </w:rPr>
              <w:t>Показатели</w:t>
            </w:r>
          </w:p>
        </w:tc>
        <w:tc>
          <w:tcPr>
            <w:tcW w:w="1483" w:type="dxa"/>
            <w:tcBorders>
              <w:top w:val="single" w:sz="4" w:space="0" w:color="000000"/>
              <w:left w:val="single" w:sz="4" w:space="0" w:color="000000"/>
              <w:bottom w:val="single" w:sz="4" w:space="0" w:color="000000"/>
              <w:right w:val="nil"/>
            </w:tcBorders>
            <w:vAlign w:val="center"/>
            <w:hideMark/>
          </w:tcPr>
          <w:p w:rsidR="00EF5FA5" w:rsidRPr="00963863" w:rsidRDefault="00EF5FA5" w:rsidP="00005494">
            <w:pPr>
              <w:suppressAutoHyphens/>
              <w:snapToGrid w:val="0"/>
              <w:spacing w:line="276" w:lineRule="auto"/>
              <w:jc w:val="center"/>
              <w:rPr>
                <w:sz w:val="24"/>
                <w:szCs w:val="24"/>
                <w:lang w:eastAsia="ar-SA"/>
              </w:rPr>
            </w:pPr>
            <w:r w:rsidRPr="00963863">
              <w:rPr>
                <w:sz w:val="24"/>
                <w:szCs w:val="24"/>
                <w:lang w:eastAsia="ar-SA"/>
              </w:rPr>
              <w:t>Единица измерения</w:t>
            </w:r>
          </w:p>
        </w:tc>
        <w:tc>
          <w:tcPr>
            <w:tcW w:w="1134" w:type="dxa"/>
            <w:tcBorders>
              <w:top w:val="single" w:sz="4" w:space="0" w:color="000000"/>
              <w:left w:val="single" w:sz="4" w:space="0" w:color="000000"/>
              <w:bottom w:val="single" w:sz="4" w:space="0" w:color="000000"/>
              <w:right w:val="nil"/>
            </w:tcBorders>
            <w:vAlign w:val="center"/>
            <w:hideMark/>
          </w:tcPr>
          <w:p w:rsidR="00EF5FA5" w:rsidRPr="00963863" w:rsidRDefault="00EF5FA5" w:rsidP="00581772">
            <w:pPr>
              <w:suppressAutoHyphens/>
              <w:snapToGrid w:val="0"/>
              <w:spacing w:line="276" w:lineRule="auto"/>
              <w:jc w:val="center"/>
              <w:rPr>
                <w:sz w:val="24"/>
                <w:szCs w:val="24"/>
                <w:lang w:eastAsia="ar-SA"/>
              </w:rPr>
            </w:pPr>
            <w:r w:rsidRPr="00963863">
              <w:rPr>
                <w:sz w:val="24"/>
                <w:szCs w:val="24"/>
                <w:lang w:eastAsia="ar-SA"/>
              </w:rPr>
              <w:t>202</w:t>
            </w:r>
            <w:r w:rsidR="00581772" w:rsidRPr="00963863">
              <w:rPr>
                <w:sz w:val="24"/>
                <w:szCs w:val="24"/>
                <w:lang w:eastAsia="ar-SA"/>
              </w:rPr>
              <w:t>5</w:t>
            </w:r>
            <w:r w:rsidRPr="00963863">
              <w:rPr>
                <w:sz w:val="24"/>
                <w:szCs w:val="24"/>
                <w:lang w:eastAsia="ar-SA"/>
              </w:rPr>
              <w:t xml:space="preserve"> год</w:t>
            </w:r>
          </w:p>
        </w:tc>
        <w:tc>
          <w:tcPr>
            <w:tcW w:w="1134" w:type="dxa"/>
            <w:tcBorders>
              <w:top w:val="single" w:sz="4" w:space="0" w:color="000000"/>
              <w:left w:val="single" w:sz="4" w:space="0" w:color="000000"/>
              <w:bottom w:val="single" w:sz="4" w:space="0" w:color="000000"/>
              <w:right w:val="nil"/>
            </w:tcBorders>
            <w:vAlign w:val="center"/>
            <w:hideMark/>
          </w:tcPr>
          <w:p w:rsidR="00EF5FA5" w:rsidRPr="00963863" w:rsidRDefault="00EF5FA5" w:rsidP="00581772">
            <w:pPr>
              <w:suppressAutoHyphens/>
              <w:snapToGrid w:val="0"/>
              <w:spacing w:line="276" w:lineRule="auto"/>
              <w:jc w:val="center"/>
              <w:rPr>
                <w:sz w:val="24"/>
                <w:szCs w:val="24"/>
                <w:lang w:eastAsia="ar-SA"/>
              </w:rPr>
            </w:pPr>
            <w:r w:rsidRPr="00963863">
              <w:rPr>
                <w:sz w:val="24"/>
                <w:szCs w:val="24"/>
                <w:lang w:eastAsia="ar-SA"/>
              </w:rPr>
              <w:t>202</w:t>
            </w:r>
            <w:r w:rsidR="00581772" w:rsidRPr="00963863">
              <w:rPr>
                <w:sz w:val="24"/>
                <w:szCs w:val="24"/>
                <w:lang w:eastAsia="ar-SA"/>
              </w:rPr>
              <w:t>6</w:t>
            </w:r>
            <w:r w:rsidRPr="00963863">
              <w:rPr>
                <w:sz w:val="24"/>
                <w:szCs w:val="24"/>
                <w:lang w:eastAsia="ar-SA"/>
              </w:rPr>
              <w:t>год</w:t>
            </w:r>
          </w:p>
        </w:tc>
        <w:tc>
          <w:tcPr>
            <w:tcW w:w="1184" w:type="dxa"/>
            <w:tcBorders>
              <w:top w:val="single" w:sz="4" w:space="0" w:color="000000"/>
              <w:left w:val="single" w:sz="4" w:space="0" w:color="000000"/>
              <w:bottom w:val="single" w:sz="4" w:space="0" w:color="000000"/>
              <w:right w:val="single" w:sz="4" w:space="0" w:color="000000"/>
            </w:tcBorders>
            <w:vAlign w:val="center"/>
            <w:hideMark/>
          </w:tcPr>
          <w:p w:rsidR="00EF5FA5" w:rsidRPr="00963863" w:rsidRDefault="00EF5FA5" w:rsidP="00581772">
            <w:pPr>
              <w:suppressAutoHyphens/>
              <w:snapToGrid w:val="0"/>
              <w:spacing w:line="276" w:lineRule="auto"/>
              <w:jc w:val="center"/>
              <w:rPr>
                <w:sz w:val="24"/>
                <w:szCs w:val="24"/>
                <w:lang w:eastAsia="ar-SA"/>
              </w:rPr>
            </w:pPr>
            <w:r w:rsidRPr="00963863">
              <w:rPr>
                <w:sz w:val="24"/>
                <w:szCs w:val="24"/>
                <w:lang w:eastAsia="ar-SA"/>
              </w:rPr>
              <w:t>202</w:t>
            </w:r>
            <w:r w:rsidR="00581772" w:rsidRPr="00963863">
              <w:rPr>
                <w:sz w:val="24"/>
                <w:szCs w:val="24"/>
                <w:lang w:eastAsia="ar-SA"/>
              </w:rPr>
              <w:t>7</w:t>
            </w:r>
            <w:r w:rsidRPr="00963863">
              <w:rPr>
                <w:sz w:val="24"/>
                <w:szCs w:val="24"/>
                <w:lang w:eastAsia="ar-SA"/>
              </w:rPr>
              <w:t xml:space="preserve"> год</w:t>
            </w:r>
          </w:p>
        </w:tc>
      </w:tr>
      <w:tr w:rsidR="00955682" w:rsidRPr="00963863" w:rsidTr="00005494">
        <w:tc>
          <w:tcPr>
            <w:tcW w:w="5013" w:type="dxa"/>
            <w:tcBorders>
              <w:top w:val="single" w:sz="4" w:space="0" w:color="000000"/>
              <w:left w:val="single" w:sz="4" w:space="0" w:color="000000"/>
              <w:bottom w:val="single" w:sz="4" w:space="0" w:color="000000"/>
              <w:right w:val="nil"/>
            </w:tcBorders>
            <w:vAlign w:val="center"/>
            <w:hideMark/>
          </w:tcPr>
          <w:p w:rsidR="00955682" w:rsidRPr="00963863" w:rsidRDefault="00955682" w:rsidP="00005494">
            <w:pPr>
              <w:rPr>
                <w:sz w:val="24"/>
                <w:szCs w:val="24"/>
              </w:rPr>
            </w:pPr>
            <w:r w:rsidRPr="00963863">
              <w:rPr>
                <w:sz w:val="24"/>
                <w:szCs w:val="24"/>
              </w:rPr>
              <w:t>Количество специалистов, повысивших квалификацию, прошедших переподготовку, обученных на семинарах и других мероприятиях</w:t>
            </w:r>
          </w:p>
        </w:tc>
        <w:tc>
          <w:tcPr>
            <w:tcW w:w="1483" w:type="dxa"/>
            <w:tcBorders>
              <w:top w:val="single" w:sz="4" w:space="0" w:color="000000"/>
              <w:left w:val="single" w:sz="4" w:space="0" w:color="000000"/>
              <w:bottom w:val="single" w:sz="4" w:space="0" w:color="000000"/>
              <w:right w:val="nil"/>
            </w:tcBorders>
            <w:vAlign w:val="center"/>
            <w:hideMark/>
          </w:tcPr>
          <w:p w:rsidR="00955682" w:rsidRPr="00963863" w:rsidRDefault="00955682" w:rsidP="00005494">
            <w:pPr>
              <w:jc w:val="center"/>
              <w:rPr>
                <w:sz w:val="24"/>
                <w:szCs w:val="24"/>
              </w:rPr>
            </w:pPr>
            <w:r w:rsidRPr="00963863">
              <w:rPr>
                <w:sz w:val="24"/>
                <w:szCs w:val="24"/>
              </w:rPr>
              <w:t>чел.</w:t>
            </w:r>
          </w:p>
        </w:tc>
        <w:tc>
          <w:tcPr>
            <w:tcW w:w="1134" w:type="dxa"/>
            <w:tcBorders>
              <w:top w:val="single" w:sz="4" w:space="0" w:color="000000"/>
              <w:left w:val="single" w:sz="4" w:space="0" w:color="000000"/>
              <w:bottom w:val="single" w:sz="4" w:space="0" w:color="000000"/>
              <w:right w:val="nil"/>
            </w:tcBorders>
            <w:vAlign w:val="center"/>
          </w:tcPr>
          <w:p w:rsidR="00955682" w:rsidRPr="00963863" w:rsidRDefault="00B56DD6" w:rsidP="00005494">
            <w:pPr>
              <w:jc w:val="center"/>
              <w:rPr>
                <w:sz w:val="24"/>
                <w:szCs w:val="24"/>
              </w:rPr>
            </w:pPr>
            <w:r w:rsidRPr="00963863">
              <w:rPr>
                <w:sz w:val="24"/>
                <w:szCs w:val="24"/>
              </w:rPr>
              <w:t>14</w:t>
            </w:r>
          </w:p>
        </w:tc>
        <w:tc>
          <w:tcPr>
            <w:tcW w:w="1134" w:type="dxa"/>
            <w:tcBorders>
              <w:top w:val="single" w:sz="4" w:space="0" w:color="000000"/>
              <w:left w:val="single" w:sz="4" w:space="0" w:color="000000"/>
              <w:bottom w:val="single" w:sz="4" w:space="0" w:color="000000"/>
              <w:right w:val="nil"/>
            </w:tcBorders>
            <w:vAlign w:val="center"/>
          </w:tcPr>
          <w:p w:rsidR="00955682" w:rsidRPr="00963863" w:rsidRDefault="00955682" w:rsidP="00005494">
            <w:pPr>
              <w:jc w:val="center"/>
              <w:rPr>
                <w:sz w:val="24"/>
                <w:szCs w:val="24"/>
              </w:rPr>
            </w:pPr>
            <w:r w:rsidRPr="00963863">
              <w:rPr>
                <w:sz w:val="24"/>
                <w:szCs w:val="24"/>
              </w:rPr>
              <w:t>14</w:t>
            </w:r>
          </w:p>
        </w:tc>
        <w:tc>
          <w:tcPr>
            <w:tcW w:w="1184" w:type="dxa"/>
            <w:tcBorders>
              <w:top w:val="single" w:sz="4" w:space="0" w:color="000000"/>
              <w:left w:val="single" w:sz="4" w:space="0" w:color="000000"/>
              <w:bottom w:val="single" w:sz="4" w:space="0" w:color="000000"/>
              <w:right w:val="single" w:sz="4" w:space="0" w:color="000000"/>
            </w:tcBorders>
            <w:vAlign w:val="center"/>
          </w:tcPr>
          <w:p w:rsidR="00955682" w:rsidRPr="00963863" w:rsidRDefault="00955682" w:rsidP="00005494">
            <w:pPr>
              <w:jc w:val="center"/>
              <w:rPr>
                <w:sz w:val="24"/>
                <w:szCs w:val="24"/>
              </w:rPr>
            </w:pPr>
            <w:r w:rsidRPr="00963863">
              <w:rPr>
                <w:sz w:val="24"/>
                <w:szCs w:val="24"/>
              </w:rPr>
              <w:t>14</w:t>
            </w:r>
          </w:p>
        </w:tc>
      </w:tr>
      <w:tr w:rsidR="00955682" w:rsidRPr="00963863" w:rsidTr="00005494">
        <w:tc>
          <w:tcPr>
            <w:tcW w:w="5013" w:type="dxa"/>
            <w:tcBorders>
              <w:top w:val="single" w:sz="4" w:space="0" w:color="000000"/>
              <w:left w:val="single" w:sz="4" w:space="0" w:color="000000"/>
              <w:bottom w:val="single" w:sz="4" w:space="0" w:color="000000"/>
              <w:right w:val="nil"/>
            </w:tcBorders>
            <w:vAlign w:val="center"/>
            <w:hideMark/>
          </w:tcPr>
          <w:p w:rsidR="00955682" w:rsidRPr="00963863" w:rsidRDefault="00955682" w:rsidP="00005494">
            <w:pPr>
              <w:rPr>
                <w:sz w:val="24"/>
                <w:szCs w:val="24"/>
              </w:rPr>
            </w:pPr>
            <w:r w:rsidRPr="00963863">
              <w:rPr>
                <w:sz w:val="24"/>
                <w:szCs w:val="24"/>
              </w:rPr>
              <w:t>Своевременность утверждения и размещения плана финансово-хозяйственной деятельности</w:t>
            </w:r>
          </w:p>
        </w:tc>
        <w:tc>
          <w:tcPr>
            <w:tcW w:w="1483" w:type="dxa"/>
            <w:tcBorders>
              <w:top w:val="single" w:sz="4" w:space="0" w:color="000000"/>
              <w:left w:val="single" w:sz="4" w:space="0" w:color="000000"/>
              <w:bottom w:val="single" w:sz="4" w:space="0" w:color="000000"/>
              <w:right w:val="nil"/>
            </w:tcBorders>
            <w:vAlign w:val="center"/>
            <w:hideMark/>
          </w:tcPr>
          <w:p w:rsidR="00955682" w:rsidRPr="00963863" w:rsidRDefault="00955682" w:rsidP="00005494">
            <w:pPr>
              <w:jc w:val="center"/>
              <w:rPr>
                <w:sz w:val="24"/>
                <w:szCs w:val="24"/>
              </w:rPr>
            </w:pPr>
            <w:r w:rsidRPr="00963863">
              <w:rPr>
                <w:sz w:val="24"/>
                <w:szCs w:val="24"/>
              </w:rPr>
              <w:t>дней/</w:t>
            </w:r>
            <w:proofErr w:type="spellStart"/>
            <w:r w:rsidRPr="00963863">
              <w:rPr>
                <w:sz w:val="24"/>
                <w:szCs w:val="24"/>
              </w:rPr>
              <w:t>откл</w:t>
            </w:r>
            <w:proofErr w:type="spellEnd"/>
            <w:r w:rsidRPr="00963863">
              <w:rPr>
                <w:sz w:val="24"/>
                <w:szCs w:val="24"/>
              </w:rPr>
              <w:t>.</w:t>
            </w:r>
          </w:p>
        </w:tc>
        <w:tc>
          <w:tcPr>
            <w:tcW w:w="1134" w:type="dxa"/>
            <w:tcBorders>
              <w:top w:val="single" w:sz="4" w:space="0" w:color="000000"/>
              <w:left w:val="single" w:sz="4" w:space="0" w:color="000000"/>
              <w:bottom w:val="single" w:sz="4" w:space="0" w:color="000000"/>
              <w:right w:val="nil"/>
            </w:tcBorders>
            <w:vAlign w:val="center"/>
          </w:tcPr>
          <w:p w:rsidR="00955682" w:rsidRPr="00963863" w:rsidRDefault="00955682" w:rsidP="00005494">
            <w:pPr>
              <w:jc w:val="center"/>
              <w:rPr>
                <w:sz w:val="24"/>
                <w:szCs w:val="24"/>
              </w:rPr>
            </w:pPr>
            <w:r w:rsidRPr="00963863">
              <w:rPr>
                <w:sz w:val="24"/>
                <w:szCs w:val="24"/>
              </w:rPr>
              <w:t>0</w:t>
            </w:r>
          </w:p>
        </w:tc>
        <w:tc>
          <w:tcPr>
            <w:tcW w:w="1134" w:type="dxa"/>
            <w:tcBorders>
              <w:top w:val="single" w:sz="4" w:space="0" w:color="000000"/>
              <w:left w:val="single" w:sz="4" w:space="0" w:color="000000"/>
              <w:bottom w:val="single" w:sz="4" w:space="0" w:color="000000"/>
              <w:right w:val="nil"/>
            </w:tcBorders>
            <w:vAlign w:val="center"/>
          </w:tcPr>
          <w:p w:rsidR="00955682" w:rsidRPr="00963863" w:rsidRDefault="00955682" w:rsidP="00005494">
            <w:pPr>
              <w:jc w:val="center"/>
              <w:rPr>
                <w:sz w:val="24"/>
                <w:szCs w:val="24"/>
              </w:rPr>
            </w:pPr>
            <w:r w:rsidRPr="00963863">
              <w:rPr>
                <w:sz w:val="24"/>
                <w:szCs w:val="24"/>
              </w:rPr>
              <w:t>0</w:t>
            </w:r>
          </w:p>
        </w:tc>
        <w:tc>
          <w:tcPr>
            <w:tcW w:w="1184" w:type="dxa"/>
            <w:tcBorders>
              <w:top w:val="single" w:sz="4" w:space="0" w:color="000000"/>
              <w:left w:val="single" w:sz="4" w:space="0" w:color="000000"/>
              <w:bottom w:val="single" w:sz="4" w:space="0" w:color="000000"/>
              <w:right w:val="single" w:sz="4" w:space="0" w:color="000000"/>
            </w:tcBorders>
            <w:vAlign w:val="center"/>
          </w:tcPr>
          <w:p w:rsidR="00955682" w:rsidRPr="00963863" w:rsidRDefault="00955682" w:rsidP="00005494">
            <w:pPr>
              <w:jc w:val="center"/>
              <w:rPr>
                <w:sz w:val="24"/>
                <w:szCs w:val="24"/>
              </w:rPr>
            </w:pPr>
            <w:r w:rsidRPr="00963863">
              <w:rPr>
                <w:sz w:val="24"/>
                <w:szCs w:val="24"/>
              </w:rPr>
              <w:t>0</w:t>
            </w:r>
          </w:p>
        </w:tc>
      </w:tr>
      <w:tr w:rsidR="00955682" w:rsidRPr="00963863" w:rsidTr="00005494">
        <w:tc>
          <w:tcPr>
            <w:tcW w:w="5013" w:type="dxa"/>
            <w:tcBorders>
              <w:top w:val="single" w:sz="4" w:space="0" w:color="000000"/>
              <w:left w:val="single" w:sz="4" w:space="0" w:color="000000"/>
              <w:bottom w:val="single" w:sz="4" w:space="0" w:color="000000"/>
              <w:right w:val="nil"/>
            </w:tcBorders>
            <w:vAlign w:val="center"/>
            <w:hideMark/>
          </w:tcPr>
          <w:p w:rsidR="00955682" w:rsidRPr="00963863" w:rsidRDefault="00955682" w:rsidP="00005494">
            <w:pPr>
              <w:rPr>
                <w:sz w:val="24"/>
                <w:szCs w:val="24"/>
              </w:rPr>
            </w:pPr>
            <w:r w:rsidRPr="00963863">
              <w:rPr>
                <w:sz w:val="24"/>
                <w:szCs w:val="24"/>
              </w:rPr>
              <w:t xml:space="preserve">Своевременность утверждения и размещения муниципального задания на текущий </w:t>
            </w:r>
            <w:r w:rsidRPr="00963863">
              <w:rPr>
                <w:sz w:val="24"/>
                <w:szCs w:val="24"/>
              </w:rPr>
              <w:lastRenderedPageBreak/>
              <w:t>финансовый год и плановый период</w:t>
            </w:r>
          </w:p>
        </w:tc>
        <w:tc>
          <w:tcPr>
            <w:tcW w:w="1483" w:type="dxa"/>
            <w:tcBorders>
              <w:top w:val="single" w:sz="4" w:space="0" w:color="000000"/>
              <w:left w:val="single" w:sz="4" w:space="0" w:color="000000"/>
              <w:bottom w:val="single" w:sz="4" w:space="0" w:color="000000"/>
              <w:right w:val="nil"/>
            </w:tcBorders>
            <w:vAlign w:val="center"/>
            <w:hideMark/>
          </w:tcPr>
          <w:p w:rsidR="00955682" w:rsidRPr="00963863" w:rsidRDefault="00955682" w:rsidP="00005494">
            <w:pPr>
              <w:jc w:val="center"/>
              <w:rPr>
                <w:sz w:val="24"/>
                <w:szCs w:val="24"/>
              </w:rPr>
            </w:pPr>
            <w:r w:rsidRPr="00963863">
              <w:rPr>
                <w:sz w:val="24"/>
                <w:szCs w:val="24"/>
              </w:rPr>
              <w:lastRenderedPageBreak/>
              <w:t>дней/</w:t>
            </w:r>
            <w:proofErr w:type="spellStart"/>
            <w:r w:rsidRPr="00963863">
              <w:rPr>
                <w:sz w:val="24"/>
                <w:szCs w:val="24"/>
              </w:rPr>
              <w:t>откл</w:t>
            </w:r>
            <w:proofErr w:type="spellEnd"/>
            <w:r w:rsidRPr="00963863">
              <w:rPr>
                <w:sz w:val="24"/>
                <w:szCs w:val="24"/>
              </w:rPr>
              <w:t>.</w:t>
            </w:r>
          </w:p>
        </w:tc>
        <w:tc>
          <w:tcPr>
            <w:tcW w:w="1134" w:type="dxa"/>
            <w:tcBorders>
              <w:top w:val="single" w:sz="4" w:space="0" w:color="000000"/>
              <w:left w:val="single" w:sz="4" w:space="0" w:color="000000"/>
              <w:bottom w:val="single" w:sz="4" w:space="0" w:color="000000"/>
              <w:right w:val="nil"/>
            </w:tcBorders>
            <w:vAlign w:val="center"/>
          </w:tcPr>
          <w:p w:rsidR="00955682" w:rsidRPr="00963863" w:rsidRDefault="00955682" w:rsidP="00005494">
            <w:pPr>
              <w:jc w:val="center"/>
              <w:rPr>
                <w:sz w:val="24"/>
                <w:szCs w:val="24"/>
              </w:rPr>
            </w:pPr>
            <w:r w:rsidRPr="00963863">
              <w:rPr>
                <w:sz w:val="24"/>
                <w:szCs w:val="24"/>
              </w:rPr>
              <w:t>0</w:t>
            </w:r>
          </w:p>
        </w:tc>
        <w:tc>
          <w:tcPr>
            <w:tcW w:w="1134" w:type="dxa"/>
            <w:tcBorders>
              <w:top w:val="single" w:sz="4" w:space="0" w:color="000000"/>
              <w:left w:val="single" w:sz="4" w:space="0" w:color="000000"/>
              <w:bottom w:val="single" w:sz="4" w:space="0" w:color="000000"/>
              <w:right w:val="nil"/>
            </w:tcBorders>
            <w:vAlign w:val="center"/>
          </w:tcPr>
          <w:p w:rsidR="00955682" w:rsidRPr="00963863" w:rsidRDefault="00955682" w:rsidP="00005494">
            <w:pPr>
              <w:jc w:val="center"/>
              <w:rPr>
                <w:sz w:val="24"/>
                <w:szCs w:val="24"/>
              </w:rPr>
            </w:pPr>
            <w:r w:rsidRPr="00963863">
              <w:rPr>
                <w:sz w:val="24"/>
                <w:szCs w:val="24"/>
              </w:rPr>
              <w:t>0</w:t>
            </w:r>
          </w:p>
        </w:tc>
        <w:tc>
          <w:tcPr>
            <w:tcW w:w="1184" w:type="dxa"/>
            <w:tcBorders>
              <w:top w:val="single" w:sz="4" w:space="0" w:color="000000"/>
              <w:left w:val="single" w:sz="4" w:space="0" w:color="000000"/>
              <w:bottom w:val="single" w:sz="4" w:space="0" w:color="000000"/>
              <w:right w:val="single" w:sz="4" w:space="0" w:color="000000"/>
            </w:tcBorders>
            <w:vAlign w:val="center"/>
          </w:tcPr>
          <w:p w:rsidR="00955682" w:rsidRPr="00963863" w:rsidRDefault="00955682" w:rsidP="00005494">
            <w:pPr>
              <w:jc w:val="center"/>
              <w:rPr>
                <w:sz w:val="24"/>
                <w:szCs w:val="24"/>
              </w:rPr>
            </w:pPr>
            <w:r w:rsidRPr="00963863">
              <w:rPr>
                <w:sz w:val="24"/>
                <w:szCs w:val="24"/>
              </w:rPr>
              <w:t>0</w:t>
            </w:r>
          </w:p>
        </w:tc>
      </w:tr>
      <w:tr w:rsidR="00955682" w:rsidRPr="00581772" w:rsidTr="00005494">
        <w:tc>
          <w:tcPr>
            <w:tcW w:w="5013" w:type="dxa"/>
            <w:tcBorders>
              <w:top w:val="single" w:sz="4" w:space="0" w:color="000000"/>
              <w:left w:val="single" w:sz="4" w:space="0" w:color="000000"/>
              <w:bottom w:val="single" w:sz="4" w:space="0" w:color="000000"/>
              <w:right w:val="nil"/>
            </w:tcBorders>
            <w:vAlign w:val="center"/>
          </w:tcPr>
          <w:p w:rsidR="00955682" w:rsidRPr="00963863" w:rsidRDefault="00955682" w:rsidP="00005494">
            <w:pPr>
              <w:rPr>
                <w:sz w:val="24"/>
                <w:szCs w:val="24"/>
              </w:rPr>
            </w:pPr>
            <w:r w:rsidRPr="00963863">
              <w:rPr>
                <w:sz w:val="24"/>
                <w:szCs w:val="24"/>
              </w:rPr>
              <w:t>Доля учреждений культуры, имеющих сайт в сети Интернет, в общем количестве учреждений</w:t>
            </w:r>
          </w:p>
        </w:tc>
        <w:tc>
          <w:tcPr>
            <w:tcW w:w="1483" w:type="dxa"/>
            <w:tcBorders>
              <w:top w:val="single" w:sz="4" w:space="0" w:color="000000"/>
              <w:left w:val="single" w:sz="4" w:space="0" w:color="000000"/>
              <w:bottom w:val="single" w:sz="4" w:space="0" w:color="000000"/>
              <w:right w:val="nil"/>
            </w:tcBorders>
            <w:vAlign w:val="center"/>
          </w:tcPr>
          <w:p w:rsidR="00955682" w:rsidRPr="00963863" w:rsidRDefault="00955682" w:rsidP="00005494">
            <w:pPr>
              <w:jc w:val="center"/>
              <w:rPr>
                <w:sz w:val="24"/>
                <w:szCs w:val="24"/>
              </w:rPr>
            </w:pPr>
            <w:r w:rsidRPr="00963863">
              <w:rPr>
                <w:sz w:val="24"/>
                <w:szCs w:val="24"/>
              </w:rPr>
              <w:t>%</w:t>
            </w:r>
          </w:p>
        </w:tc>
        <w:tc>
          <w:tcPr>
            <w:tcW w:w="1134" w:type="dxa"/>
            <w:tcBorders>
              <w:top w:val="single" w:sz="4" w:space="0" w:color="000000"/>
              <w:left w:val="single" w:sz="4" w:space="0" w:color="000000"/>
              <w:bottom w:val="single" w:sz="4" w:space="0" w:color="000000"/>
              <w:right w:val="nil"/>
            </w:tcBorders>
            <w:vAlign w:val="center"/>
          </w:tcPr>
          <w:p w:rsidR="00955682" w:rsidRPr="00963863" w:rsidRDefault="00955682" w:rsidP="00005494">
            <w:pPr>
              <w:jc w:val="center"/>
              <w:rPr>
                <w:sz w:val="24"/>
                <w:szCs w:val="24"/>
              </w:rPr>
            </w:pPr>
            <w:r w:rsidRPr="00963863">
              <w:rPr>
                <w:sz w:val="24"/>
                <w:szCs w:val="24"/>
              </w:rPr>
              <w:t>100,0</w:t>
            </w:r>
          </w:p>
        </w:tc>
        <w:tc>
          <w:tcPr>
            <w:tcW w:w="1134" w:type="dxa"/>
            <w:tcBorders>
              <w:top w:val="single" w:sz="4" w:space="0" w:color="000000"/>
              <w:left w:val="single" w:sz="4" w:space="0" w:color="000000"/>
              <w:bottom w:val="single" w:sz="4" w:space="0" w:color="000000"/>
              <w:right w:val="nil"/>
            </w:tcBorders>
            <w:vAlign w:val="center"/>
          </w:tcPr>
          <w:p w:rsidR="00955682" w:rsidRPr="00963863" w:rsidRDefault="00955682" w:rsidP="00005494">
            <w:pPr>
              <w:jc w:val="center"/>
              <w:rPr>
                <w:sz w:val="24"/>
                <w:szCs w:val="24"/>
              </w:rPr>
            </w:pPr>
            <w:r w:rsidRPr="00963863">
              <w:rPr>
                <w:sz w:val="24"/>
                <w:szCs w:val="24"/>
              </w:rPr>
              <w:t>100,0</w:t>
            </w:r>
          </w:p>
        </w:tc>
        <w:tc>
          <w:tcPr>
            <w:tcW w:w="1184" w:type="dxa"/>
            <w:tcBorders>
              <w:top w:val="single" w:sz="4" w:space="0" w:color="000000"/>
              <w:left w:val="single" w:sz="4" w:space="0" w:color="000000"/>
              <w:bottom w:val="single" w:sz="4" w:space="0" w:color="000000"/>
              <w:right w:val="single" w:sz="4" w:space="0" w:color="000000"/>
            </w:tcBorders>
            <w:vAlign w:val="center"/>
          </w:tcPr>
          <w:p w:rsidR="00955682" w:rsidRPr="00581772" w:rsidRDefault="00955682" w:rsidP="00005494">
            <w:pPr>
              <w:jc w:val="center"/>
              <w:rPr>
                <w:sz w:val="24"/>
                <w:szCs w:val="24"/>
              </w:rPr>
            </w:pPr>
            <w:r w:rsidRPr="00963863">
              <w:rPr>
                <w:sz w:val="24"/>
                <w:szCs w:val="24"/>
              </w:rPr>
              <w:t>100,0</w:t>
            </w:r>
          </w:p>
        </w:tc>
      </w:tr>
    </w:tbl>
    <w:p w:rsidR="00955682" w:rsidRPr="00581772" w:rsidRDefault="00955682" w:rsidP="00955682">
      <w:pPr>
        <w:suppressAutoHyphens/>
        <w:ind w:firstLine="720"/>
        <w:jc w:val="both"/>
        <w:rPr>
          <w:sz w:val="28"/>
          <w:szCs w:val="28"/>
          <w:lang w:eastAsia="ar-SA"/>
        </w:rPr>
      </w:pPr>
    </w:p>
    <w:p w:rsidR="00955682" w:rsidRPr="00581772" w:rsidRDefault="00955682" w:rsidP="00955682">
      <w:pPr>
        <w:suppressAutoHyphens/>
        <w:ind w:firstLine="720"/>
        <w:jc w:val="both"/>
        <w:rPr>
          <w:sz w:val="28"/>
          <w:szCs w:val="28"/>
          <w:lang w:eastAsia="ar-SA"/>
        </w:rPr>
      </w:pPr>
      <w:r w:rsidRPr="00581772">
        <w:rPr>
          <w:sz w:val="28"/>
          <w:szCs w:val="28"/>
          <w:lang w:eastAsia="ar-SA"/>
        </w:rPr>
        <w:t>Реализация мероприятий подпрограммы будет способствовать:</w:t>
      </w:r>
    </w:p>
    <w:p w:rsidR="00955682" w:rsidRPr="00581772"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rPr>
      </w:pPr>
      <w:r w:rsidRPr="00581772">
        <w:rPr>
          <w:rFonts w:eastAsia="Calibri"/>
          <w:sz w:val="28"/>
          <w:szCs w:val="28"/>
        </w:rPr>
        <w:tab/>
        <w:t>обеспечению эффективного управления кадровыми ресурсами в сфере культуры;</w:t>
      </w:r>
    </w:p>
    <w:p w:rsidR="00955682" w:rsidRPr="00581772"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rPr>
      </w:pPr>
      <w:r w:rsidRPr="00581772">
        <w:rPr>
          <w:rFonts w:eastAsia="Calibri"/>
          <w:sz w:val="28"/>
          <w:szCs w:val="28"/>
        </w:rPr>
        <w:tab/>
        <w:t>повышению профессионального уровня работников, укреплению кадрового потенциала;</w:t>
      </w:r>
    </w:p>
    <w:p w:rsidR="00955682" w:rsidRPr="00581772"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rPr>
      </w:pPr>
      <w:r w:rsidRPr="00581772">
        <w:rPr>
          <w:rFonts w:eastAsia="Calibri"/>
          <w:sz w:val="28"/>
          <w:szCs w:val="28"/>
        </w:rPr>
        <w:tab/>
        <w:t>созданию условий для привлечения в сферу культуры высококвалифицированных кадров, в том числе молодых специалистов;</w:t>
      </w:r>
    </w:p>
    <w:p w:rsidR="00955682" w:rsidRPr="00581772"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rPr>
      </w:pPr>
      <w:r w:rsidRPr="00581772">
        <w:rPr>
          <w:rFonts w:eastAsia="Calibri"/>
          <w:sz w:val="28"/>
          <w:szCs w:val="28"/>
        </w:rPr>
        <w:tab/>
        <w:t>повышению социального статуса и престижа творческих работников и работников культуры;</w:t>
      </w:r>
    </w:p>
    <w:p w:rsidR="00955682" w:rsidRPr="00581772"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rPr>
      </w:pPr>
      <w:r w:rsidRPr="00581772">
        <w:rPr>
          <w:rFonts w:eastAsia="Calibri"/>
          <w:sz w:val="28"/>
          <w:szCs w:val="28"/>
        </w:rPr>
        <w:tab/>
        <w:t>увеличению количества учреждений культуры и образовательных организаций в области культуры, находящихся в удовлетворительном состоянии;</w:t>
      </w:r>
    </w:p>
    <w:p w:rsidR="00955682" w:rsidRPr="00581772"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rPr>
      </w:pPr>
      <w:r w:rsidRPr="00581772">
        <w:rPr>
          <w:rFonts w:eastAsia="Calibri"/>
          <w:sz w:val="28"/>
          <w:szCs w:val="28"/>
        </w:rPr>
        <w:tab/>
        <w:t>повышению качества и доступности муниципальных услуг, оказываемых учреждениями культуры и образовательными организациями в области культуры;</w:t>
      </w:r>
    </w:p>
    <w:p w:rsidR="00955682" w:rsidRPr="00581772"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rPr>
      </w:pPr>
      <w:r w:rsidRPr="00581772">
        <w:rPr>
          <w:rFonts w:eastAsia="Calibri"/>
          <w:sz w:val="28"/>
          <w:szCs w:val="28"/>
        </w:rPr>
        <w:tab/>
        <w:t>повышению эффективности информатизации в отрасли культуры;</w:t>
      </w:r>
    </w:p>
    <w:p w:rsidR="00955682" w:rsidRPr="00581772"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rPr>
      </w:pPr>
      <w:r w:rsidRPr="00581772">
        <w:rPr>
          <w:rFonts w:eastAsia="Calibri"/>
          <w:sz w:val="28"/>
          <w:szCs w:val="28"/>
        </w:rPr>
        <w:tab/>
        <w:t>повышению эффективности управления в сфере культуры, расходования бюджетных расходов, внедрению современных подходов бюджетного планирования;</w:t>
      </w:r>
    </w:p>
    <w:p w:rsidR="00955682" w:rsidRPr="00581772"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rPr>
      </w:pPr>
      <w:r w:rsidRPr="00581772">
        <w:rPr>
          <w:rFonts w:eastAsia="Calibri"/>
          <w:sz w:val="28"/>
          <w:szCs w:val="28"/>
        </w:rPr>
        <w:tab/>
        <w:t>созданию эффективной системы управления программой, реализации в полном объеме мероприятий программы, достижению ее целей и задач.</w:t>
      </w:r>
    </w:p>
    <w:p w:rsidR="001B1D91" w:rsidRPr="00E60FE4" w:rsidRDefault="001B1D91" w:rsidP="00955682">
      <w:pPr>
        <w:suppressAutoHyphens/>
        <w:ind w:firstLine="720"/>
        <w:jc w:val="both"/>
        <w:rPr>
          <w:rFonts w:eastAsia="Calibri"/>
          <w:b/>
          <w:sz w:val="28"/>
          <w:highlight w:val="yellow"/>
        </w:rPr>
      </w:pPr>
    </w:p>
    <w:p w:rsidR="003B1DAA" w:rsidRPr="002D10A8" w:rsidRDefault="003B1DAA" w:rsidP="003B1DAA">
      <w:pPr>
        <w:jc w:val="center"/>
        <w:rPr>
          <w:rFonts w:eastAsia="Calibri"/>
          <w:b/>
          <w:sz w:val="28"/>
        </w:rPr>
      </w:pPr>
      <w:r>
        <w:rPr>
          <w:rFonts w:eastAsia="Calibri"/>
          <w:b/>
          <w:sz w:val="28"/>
        </w:rPr>
        <w:t xml:space="preserve">2.1.2. </w:t>
      </w:r>
      <w:r w:rsidR="00B76507">
        <w:rPr>
          <w:rFonts w:eastAsia="Calibri"/>
          <w:b/>
          <w:sz w:val="28"/>
        </w:rPr>
        <w:t>«</w:t>
      </w:r>
      <w:r w:rsidRPr="002D10A8">
        <w:rPr>
          <w:rFonts w:eastAsia="Calibri"/>
          <w:b/>
          <w:sz w:val="28"/>
        </w:rPr>
        <w:t>Развитие сельского хозяйства»</w:t>
      </w:r>
    </w:p>
    <w:p w:rsidR="003B1DAA" w:rsidRPr="002D10A8" w:rsidRDefault="003B1DAA" w:rsidP="003B1DAA">
      <w:pPr>
        <w:tabs>
          <w:tab w:val="left" w:pos="1428"/>
        </w:tabs>
        <w:suppressAutoHyphens/>
        <w:jc w:val="center"/>
        <w:outlineLvl w:val="2"/>
        <w:rPr>
          <w:b/>
          <w:sz w:val="28"/>
          <w:szCs w:val="28"/>
          <w:lang w:eastAsia="ar-SA"/>
        </w:rPr>
      </w:pPr>
    </w:p>
    <w:p w:rsidR="003B1DAA" w:rsidRPr="002D10A8" w:rsidRDefault="003B1DAA" w:rsidP="003B1DAA">
      <w:pPr>
        <w:ind w:firstLine="709"/>
        <w:jc w:val="both"/>
        <w:rPr>
          <w:sz w:val="28"/>
          <w:szCs w:val="28"/>
          <w:lang w:eastAsia="ar-SA"/>
        </w:rPr>
      </w:pPr>
      <w:r w:rsidRPr="002D10A8">
        <w:rPr>
          <w:sz w:val="28"/>
          <w:szCs w:val="28"/>
          <w:lang w:eastAsia="ar-SA"/>
        </w:rPr>
        <w:t>На реализацию муниципальной программы муниципального округа</w:t>
      </w:r>
      <w:r w:rsidRPr="002D10A8">
        <w:rPr>
          <w:rFonts w:eastAsia="Calibri"/>
          <w:sz w:val="28"/>
        </w:rPr>
        <w:t xml:space="preserve"> «Развитие сельского хозяйства»</w:t>
      </w:r>
      <w:r w:rsidRPr="002D10A8">
        <w:rPr>
          <w:sz w:val="28"/>
          <w:szCs w:val="28"/>
          <w:lang w:eastAsia="ar-SA"/>
        </w:rPr>
        <w:t xml:space="preserve"> на 2025-2027 годы предусмотрены ассигнования в целом в сумме 18 255 300,00 рублей, в том числе:</w:t>
      </w:r>
    </w:p>
    <w:p w:rsidR="003B1DAA" w:rsidRPr="002D10A8" w:rsidRDefault="003B1DAA" w:rsidP="003B1DAA">
      <w:pPr>
        <w:widowControl w:val="0"/>
        <w:autoSpaceDE w:val="0"/>
        <w:autoSpaceDN w:val="0"/>
        <w:adjustRightInd w:val="0"/>
        <w:ind w:firstLine="709"/>
        <w:rPr>
          <w:sz w:val="28"/>
          <w:szCs w:val="28"/>
        </w:rPr>
      </w:pPr>
      <w:r w:rsidRPr="002D10A8">
        <w:rPr>
          <w:sz w:val="28"/>
          <w:szCs w:val="28"/>
        </w:rPr>
        <w:t xml:space="preserve">2025 – 6 085 100,00 рублей </w:t>
      </w:r>
    </w:p>
    <w:p w:rsidR="003B1DAA" w:rsidRPr="002D10A8" w:rsidRDefault="003B1DAA" w:rsidP="003B1DAA">
      <w:pPr>
        <w:widowControl w:val="0"/>
        <w:autoSpaceDE w:val="0"/>
        <w:autoSpaceDN w:val="0"/>
        <w:adjustRightInd w:val="0"/>
        <w:ind w:firstLine="709"/>
        <w:rPr>
          <w:sz w:val="28"/>
          <w:szCs w:val="28"/>
        </w:rPr>
      </w:pPr>
      <w:r w:rsidRPr="002D10A8">
        <w:rPr>
          <w:sz w:val="28"/>
          <w:szCs w:val="28"/>
        </w:rPr>
        <w:t xml:space="preserve">2026 – 6 085 100,00 рублей </w:t>
      </w:r>
    </w:p>
    <w:p w:rsidR="003B1DAA" w:rsidRPr="002D10A8" w:rsidRDefault="003B1DAA" w:rsidP="003B1DAA">
      <w:pPr>
        <w:widowControl w:val="0"/>
        <w:autoSpaceDE w:val="0"/>
        <w:autoSpaceDN w:val="0"/>
        <w:adjustRightInd w:val="0"/>
        <w:ind w:firstLine="709"/>
        <w:rPr>
          <w:sz w:val="28"/>
          <w:szCs w:val="28"/>
        </w:rPr>
      </w:pPr>
      <w:r w:rsidRPr="002D10A8">
        <w:rPr>
          <w:sz w:val="28"/>
          <w:szCs w:val="28"/>
        </w:rPr>
        <w:t>2027 – 6 085 100,00 рублей</w:t>
      </w:r>
    </w:p>
    <w:p w:rsidR="003B1DAA" w:rsidRPr="002D10A8" w:rsidRDefault="003B1DAA" w:rsidP="003B1DAA">
      <w:pPr>
        <w:suppressAutoHyphens/>
        <w:jc w:val="both"/>
        <w:rPr>
          <w:sz w:val="28"/>
          <w:szCs w:val="28"/>
          <w:lang w:eastAsia="ar-SA"/>
        </w:rPr>
      </w:pPr>
      <w:r w:rsidRPr="002D10A8">
        <w:rPr>
          <w:sz w:val="28"/>
          <w:szCs w:val="28"/>
          <w:lang w:eastAsia="ar-SA"/>
        </w:rPr>
        <w:t>в том числе за счет средств:</w:t>
      </w:r>
    </w:p>
    <w:p w:rsidR="003B1DAA" w:rsidRPr="002D10A8" w:rsidRDefault="003B1DAA" w:rsidP="003B1DAA">
      <w:pPr>
        <w:suppressAutoHyphens/>
        <w:jc w:val="both"/>
        <w:rPr>
          <w:sz w:val="28"/>
          <w:szCs w:val="28"/>
          <w:lang w:eastAsia="ar-SA"/>
        </w:rPr>
      </w:pPr>
      <w:r w:rsidRPr="002D10A8">
        <w:rPr>
          <w:sz w:val="28"/>
          <w:szCs w:val="28"/>
          <w:lang w:eastAsia="ar-SA"/>
        </w:rPr>
        <w:t>краевого бюджета – 16 830 300 рублей, из них:</w:t>
      </w:r>
    </w:p>
    <w:p w:rsidR="003B1DAA" w:rsidRPr="002D10A8" w:rsidRDefault="003B1DAA" w:rsidP="003B1DAA">
      <w:pPr>
        <w:widowControl w:val="0"/>
        <w:autoSpaceDE w:val="0"/>
        <w:autoSpaceDN w:val="0"/>
        <w:adjustRightInd w:val="0"/>
        <w:ind w:firstLine="709"/>
        <w:rPr>
          <w:sz w:val="28"/>
          <w:szCs w:val="28"/>
        </w:rPr>
      </w:pPr>
      <w:r w:rsidRPr="002D10A8">
        <w:rPr>
          <w:sz w:val="28"/>
          <w:szCs w:val="28"/>
        </w:rPr>
        <w:t xml:space="preserve">2025 – 6 085 100,00 рублей </w:t>
      </w:r>
    </w:p>
    <w:p w:rsidR="003B1DAA" w:rsidRPr="002D10A8" w:rsidRDefault="003B1DAA" w:rsidP="003B1DAA">
      <w:pPr>
        <w:widowControl w:val="0"/>
        <w:autoSpaceDE w:val="0"/>
        <w:autoSpaceDN w:val="0"/>
        <w:adjustRightInd w:val="0"/>
        <w:ind w:firstLine="709"/>
        <w:rPr>
          <w:sz w:val="28"/>
          <w:szCs w:val="28"/>
        </w:rPr>
      </w:pPr>
      <w:r w:rsidRPr="002D10A8">
        <w:rPr>
          <w:sz w:val="28"/>
          <w:szCs w:val="28"/>
        </w:rPr>
        <w:t xml:space="preserve">2026 – 6 085 100,00 рублей </w:t>
      </w:r>
    </w:p>
    <w:p w:rsidR="003B1DAA" w:rsidRPr="002D10A8" w:rsidRDefault="003B1DAA" w:rsidP="003B1DAA">
      <w:pPr>
        <w:widowControl w:val="0"/>
        <w:autoSpaceDE w:val="0"/>
        <w:autoSpaceDN w:val="0"/>
        <w:adjustRightInd w:val="0"/>
        <w:ind w:firstLine="709"/>
        <w:rPr>
          <w:sz w:val="28"/>
          <w:szCs w:val="28"/>
        </w:rPr>
      </w:pPr>
      <w:r w:rsidRPr="002D10A8">
        <w:rPr>
          <w:sz w:val="28"/>
          <w:szCs w:val="28"/>
        </w:rPr>
        <w:t>2027 – 6 085 100,00 рублей</w:t>
      </w:r>
    </w:p>
    <w:p w:rsidR="003B1DAA" w:rsidRPr="002D10A8" w:rsidRDefault="003B1DAA" w:rsidP="003B1DAA">
      <w:pPr>
        <w:suppressAutoHyphens/>
        <w:ind w:firstLine="720"/>
        <w:jc w:val="both"/>
        <w:rPr>
          <w:sz w:val="28"/>
          <w:szCs w:val="28"/>
          <w:lang w:eastAsia="ar-SA"/>
        </w:rPr>
      </w:pPr>
      <w:r w:rsidRPr="002D10A8">
        <w:rPr>
          <w:sz w:val="28"/>
          <w:szCs w:val="28"/>
          <w:lang w:eastAsia="ar-SA"/>
        </w:rPr>
        <w:t xml:space="preserve">Главным распорядителем бюджетных средств (далее - ГРБС) является </w:t>
      </w:r>
      <w:r w:rsidRPr="002D10A8">
        <w:rPr>
          <w:sz w:val="28"/>
          <w:szCs w:val="28"/>
        </w:rPr>
        <w:t>Администрация Шарыповского муниципального округа Красноярского края.</w:t>
      </w:r>
      <w:r w:rsidRPr="002D10A8">
        <w:rPr>
          <w:sz w:val="28"/>
          <w:szCs w:val="28"/>
          <w:lang w:eastAsia="ar-SA"/>
        </w:rPr>
        <w:t xml:space="preserve"> </w:t>
      </w:r>
    </w:p>
    <w:p w:rsidR="003B1DAA" w:rsidRPr="002D10A8" w:rsidRDefault="003B1DAA" w:rsidP="003B1DAA">
      <w:pPr>
        <w:suppressAutoHyphens/>
        <w:ind w:firstLine="720"/>
        <w:jc w:val="both"/>
        <w:rPr>
          <w:sz w:val="28"/>
          <w:szCs w:val="28"/>
          <w:lang w:eastAsia="ar-SA"/>
        </w:rPr>
      </w:pPr>
      <w:r w:rsidRPr="002D10A8">
        <w:rPr>
          <w:sz w:val="28"/>
          <w:szCs w:val="28"/>
          <w:lang w:eastAsia="ar-SA"/>
        </w:rPr>
        <w:t xml:space="preserve">Цель Программы: </w:t>
      </w:r>
      <w:r w:rsidRPr="002D10A8">
        <w:rPr>
          <w:sz w:val="28"/>
          <w:szCs w:val="28"/>
        </w:rPr>
        <w:t>развитие сельских территорий, рост занятости и уровня жизни сельского населения</w:t>
      </w:r>
      <w:r w:rsidRPr="002D10A8">
        <w:rPr>
          <w:sz w:val="28"/>
          <w:szCs w:val="28"/>
          <w:lang w:eastAsia="ar-SA"/>
        </w:rPr>
        <w:t>.</w:t>
      </w:r>
    </w:p>
    <w:p w:rsidR="003B1DAA" w:rsidRPr="002D10A8" w:rsidRDefault="003B1DAA" w:rsidP="003B1DAA">
      <w:pPr>
        <w:suppressAutoHyphens/>
        <w:ind w:firstLine="720"/>
        <w:jc w:val="both"/>
        <w:rPr>
          <w:sz w:val="28"/>
          <w:szCs w:val="28"/>
          <w:lang w:eastAsia="ar-SA"/>
        </w:rPr>
      </w:pPr>
      <w:r w:rsidRPr="002D10A8">
        <w:rPr>
          <w:sz w:val="28"/>
          <w:szCs w:val="28"/>
          <w:lang w:eastAsia="ar-SA"/>
        </w:rPr>
        <w:t>Задачи Программы:</w:t>
      </w:r>
    </w:p>
    <w:p w:rsidR="003B1DAA" w:rsidRPr="002D10A8" w:rsidRDefault="003B1DAA" w:rsidP="003B1DAA">
      <w:pPr>
        <w:suppressAutoHyphens/>
        <w:ind w:firstLine="720"/>
        <w:jc w:val="both"/>
        <w:rPr>
          <w:sz w:val="28"/>
          <w:szCs w:val="28"/>
          <w:lang w:eastAsia="ar-SA"/>
        </w:rPr>
      </w:pPr>
      <w:r w:rsidRPr="002D10A8">
        <w:rPr>
          <w:sz w:val="28"/>
          <w:szCs w:val="28"/>
          <w:lang w:eastAsia="ar-SA"/>
        </w:rPr>
        <w:lastRenderedPageBreak/>
        <w:t xml:space="preserve">1. </w:t>
      </w:r>
      <w:r w:rsidRPr="002D10A8">
        <w:rPr>
          <w:sz w:val="28"/>
          <w:szCs w:val="28"/>
        </w:rPr>
        <w:t>Улучшение жилищных условий граждан, молодых семей и молодых специалистов, работающих в организациях агропромышленного комплекса или социальной сферы в сельской местности</w:t>
      </w:r>
      <w:r w:rsidRPr="002D10A8">
        <w:rPr>
          <w:sz w:val="28"/>
          <w:szCs w:val="28"/>
          <w:lang w:eastAsia="ar-SA"/>
        </w:rPr>
        <w:t>;</w:t>
      </w:r>
    </w:p>
    <w:p w:rsidR="003B1DAA" w:rsidRPr="002D10A8" w:rsidRDefault="003B1DAA" w:rsidP="003B1DAA">
      <w:pPr>
        <w:suppressAutoHyphens/>
        <w:ind w:firstLine="720"/>
        <w:jc w:val="both"/>
        <w:rPr>
          <w:sz w:val="28"/>
          <w:szCs w:val="28"/>
          <w:lang w:eastAsia="ar-SA"/>
        </w:rPr>
      </w:pPr>
      <w:r w:rsidRPr="002D10A8">
        <w:rPr>
          <w:sz w:val="28"/>
          <w:szCs w:val="28"/>
          <w:lang w:eastAsia="ar-SA"/>
        </w:rPr>
        <w:t>2. Обеспечение эффективного, ответственного и прозрачного управления финансовыми ресурсами в рамках выполнения установленных функций и полномочий, повышение эффективности использования бюджетных расходов и поддержка малых форм хозяйствования на селе.</w:t>
      </w:r>
    </w:p>
    <w:p w:rsidR="003B1DAA" w:rsidRPr="002D10A8" w:rsidRDefault="003B1DAA" w:rsidP="003B1DAA">
      <w:pPr>
        <w:suppressAutoHyphens/>
        <w:ind w:firstLine="720"/>
        <w:jc w:val="center"/>
        <w:rPr>
          <w:sz w:val="28"/>
          <w:szCs w:val="28"/>
        </w:rPr>
      </w:pPr>
      <w:r w:rsidRPr="002D10A8">
        <w:rPr>
          <w:sz w:val="28"/>
          <w:szCs w:val="28"/>
          <w:lang w:eastAsia="ar-SA"/>
        </w:rPr>
        <w:t xml:space="preserve">Подпрограмма 1 </w:t>
      </w:r>
      <w:r w:rsidRPr="002D10A8">
        <w:rPr>
          <w:sz w:val="28"/>
          <w:szCs w:val="28"/>
        </w:rPr>
        <w:t>«Обеспечение доступным жильем молодых семей и молодых специалистов в сельской местности»</w:t>
      </w:r>
    </w:p>
    <w:p w:rsidR="003B1DAA" w:rsidRPr="002D10A8" w:rsidRDefault="00566D70" w:rsidP="003B1DAA">
      <w:pPr>
        <w:suppressAutoHyphens/>
        <w:ind w:firstLine="720"/>
        <w:jc w:val="right"/>
        <w:rPr>
          <w:sz w:val="28"/>
          <w:szCs w:val="28"/>
          <w:lang w:eastAsia="ar-SA"/>
        </w:rPr>
      </w:pPr>
      <w:r>
        <w:rPr>
          <w:sz w:val="28"/>
          <w:szCs w:val="28"/>
          <w:lang w:eastAsia="ar-SA"/>
        </w:rPr>
        <w:t>Таблица 12</w:t>
      </w:r>
    </w:p>
    <w:tbl>
      <w:tblPr>
        <w:tblW w:w="9631" w:type="dxa"/>
        <w:tblInd w:w="-25" w:type="dxa"/>
        <w:tblLayout w:type="fixed"/>
        <w:tblLook w:val="04A0" w:firstRow="1" w:lastRow="0" w:firstColumn="1" w:lastColumn="0" w:noHBand="0" w:noVBand="1"/>
      </w:tblPr>
      <w:tblGrid>
        <w:gridCol w:w="592"/>
        <w:gridCol w:w="3273"/>
        <w:gridCol w:w="1268"/>
        <w:gridCol w:w="1379"/>
        <w:gridCol w:w="1559"/>
        <w:gridCol w:w="1560"/>
      </w:tblGrid>
      <w:tr w:rsidR="003B1DAA" w:rsidRPr="002D10A8" w:rsidTr="00BE5B49">
        <w:tc>
          <w:tcPr>
            <w:tcW w:w="592" w:type="dxa"/>
            <w:vMerge w:val="restart"/>
            <w:tcBorders>
              <w:top w:val="single" w:sz="4" w:space="0" w:color="000000"/>
              <w:left w:val="single" w:sz="4" w:space="0" w:color="000000"/>
              <w:bottom w:val="single" w:sz="4" w:space="0" w:color="000000"/>
              <w:right w:val="nil"/>
            </w:tcBorders>
            <w:vAlign w:val="center"/>
            <w:hideMark/>
          </w:tcPr>
          <w:p w:rsidR="003B1DAA" w:rsidRPr="002D10A8" w:rsidRDefault="003B1DAA" w:rsidP="00BE5B49">
            <w:pPr>
              <w:suppressAutoHyphens/>
              <w:snapToGrid w:val="0"/>
              <w:spacing w:line="276" w:lineRule="auto"/>
              <w:jc w:val="center"/>
              <w:rPr>
                <w:sz w:val="24"/>
                <w:szCs w:val="24"/>
                <w:lang w:eastAsia="ar-SA"/>
              </w:rPr>
            </w:pPr>
            <w:r w:rsidRPr="002D10A8">
              <w:rPr>
                <w:sz w:val="24"/>
                <w:szCs w:val="24"/>
                <w:lang w:eastAsia="ar-SA"/>
              </w:rPr>
              <w:t>№</w:t>
            </w:r>
          </w:p>
          <w:p w:rsidR="003B1DAA" w:rsidRPr="002D10A8" w:rsidRDefault="003B1DAA" w:rsidP="00BE5B49">
            <w:pPr>
              <w:suppressAutoHyphens/>
              <w:spacing w:line="276" w:lineRule="auto"/>
              <w:jc w:val="center"/>
              <w:rPr>
                <w:sz w:val="24"/>
                <w:szCs w:val="24"/>
                <w:lang w:eastAsia="ar-SA"/>
              </w:rPr>
            </w:pPr>
            <w:r w:rsidRPr="002D10A8">
              <w:rPr>
                <w:sz w:val="24"/>
                <w:szCs w:val="24"/>
                <w:lang w:eastAsia="ar-SA"/>
              </w:rPr>
              <w:t>п/п</w:t>
            </w:r>
          </w:p>
        </w:tc>
        <w:tc>
          <w:tcPr>
            <w:tcW w:w="3273" w:type="dxa"/>
            <w:vMerge w:val="restart"/>
            <w:tcBorders>
              <w:top w:val="single" w:sz="4" w:space="0" w:color="000000"/>
              <w:left w:val="single" w:sz="4" w:space="0" w:color="000000"/>
              <w:bottom w:val="single" w:sz="4" w:space="0" w:color="000000"/>
              <w:right w:val="nil"/>
            </w:tcBorders>
            <w:vAlign w:val="center"/>
            <w:hideMark/>
          </w:tcPr>
          <w:p w:rsidR="003B1DAA" w:rsidRPr="002D10A8" w:rsidRDefault="003B1DAA" w:rsidP="00BE5B49">
            <w:pPr>
              <w:suppressAutoHyphens/>
              <w:snapToGrid w:val="0"/>
              <w:spacing w:line="276" w:lineRule="auto"/>
              <w:jc w:val="center"/>
              <w:rPr>
                <w:sz w:val="24"/>
                <w:szCs w:val="24"/>
                <w:lang w:eastAsia="ar-SA"/>
              </w:rPr>
            </w:pPr>
            <w:r w:rsidRPr="002D10A8">
              <w:rPr>
                <w:sz w:val="24"/>
                <w:szCs w:val="24"/>
                <w:lang w:eastAsia="ar-SA"/>
              </w:rPr>
              <w:t>Наименование ГРБС</w:t>
            </w:r>
          </w:p>
        </w:tc>
        <w:tc>
          <w:tcPr>
            <w:tcW w:w="1268" w:type="dxa"/>
            <w:vMerge w:val="restart"/>
            <w:tcBorders>
              <w:top w:val="single" w:sz="4" w:space="0" w:color="000000"/>
              <w:left w:val="single" w:sz="4" w:space="0" w:color="000000"/>
              <w:bottom w:val="single" w:sz="4" w:space="0" w:color="000000"/>
              <w:right w:val="nil"/>
            </w:tcBorders>
            <w:vAlign w:val="center"/>
            <w:hideMark/>
          </w:tcPr>
          <w:p w:rsidR="003B1DAA" w:rsidRPr="002D10A8" w:rsidRDefault="003B1DAA" w:rsidP="00BE5B49">
            <w:pPr>
              <w:suppressAutoHyphens/>
              <w:snapToGrid w:val="0"/>
              <w:spacing w:line="276" w:lineRule="auto"/>
              <w:jc w:val="center"/>
              <w:rPr>
                <w:sz w:val="24"/>
                <w:szCs w:val="24"/>
                <w:lang w:eastAsia="ar-SA"/>
              </w:rPr>
            </w:pPr>
            <w:r w:rsidRPr="002D10A8">
              <w:rPr>
                <w:sz w:val="24"/>
                <w:szCs w:val="24"/>
                <w:lang w:eastAsia="ar-SA"/>
              </w:rPr>
              <w:t>Раздел, подраздел</w:t>
            </w:r>
          </w:p>
        </w:tc>
        <w:tc>
          <w:tcPr>
            <w:tcW w:w="4498" w:type="dxa"/>
            <w:gridSpan w:val="3"/>
            <w:tcBorders>
              <w:top w:val="single" w:sz="4" w:space="0" w:color="000000"/>
              <w:left w:val="single" w:sz="4" w:space="0" w:color="000000"/>
              <w:bottom w:val="single" w:sz="4" w:space="0" w:color="000000"/>
              <w:right w:val="single" w:sz="4" w:space="0" w:color="000000"/>
            </w:tcBorders>
            <w:vAlign w:val="center"/>
            <w:hideMark/>
          </w:tcPr>
          <w:p w:rsidR="003B1DAA" w:rsidRPr="002D10A8" w:rsidRDefault="003B1DAA" w:rsidP="00BE5B49">
            <w:pPr>
              <w:suppressAutoHyphens/>
              <w:snapToGrid w:val="0"/>
              <w:spacing w:line="276" w:lineRule="auto"/>
              <w:jc w:val="center"/>
              <w:rPr>
                <w:sz w:val="24"/>
                <w:szCs w:val="24"/>
                <w:lang w:eastAsia="ar-SA"/>
              </w:rPr>
            </w:pPr>
            <w:r w:rsidRPr="002D10A8">
              <w:rPr>
                <w:sz w:val="24"/>
                <w:szCs w:val="24"/>
                <w:lang w:eastAsia="ar-SA"/>
              </w:rPr>
              <w:t>Расходы (рублей), годы</w:t>
            </w:r>
          </w:p>
        </w:tc>
      </w:tr>
      <w:tr w:rsidR="003B1DAA" w:rsidRPr="002D10A8" w:rsidTr="00BE5B49">
        <w:trPr>
          <w:trHeight w:val="427"/>
        </w:trPr>
        <w:tc>
          <w:tcPr>
            <w:tcW w:w="592" w:type="dxa"/>
            <w:vMerge/>
            <w:tcBorders>
              <w:top w:val="single" w:sz="4" w:space="0" w:color="000000"/>
              <w:left w:val="single" w:sz="4" w:space="0" w:color="000000"/>
              <w:bottom w:val="single" w:sz="4" w:space="0" w:color="000000"/>
              <w:right w:val="nil"/>
            </w:tcBorders>
            <w:vAlign w:val="center"/>
            <w:hideMark/>
          </w:tcPr>
          <w:p w:rsidR="003B1DAA" w:rsidRPr="002D10A8" w:rsidRDefault="003B1DAA" w:rsidP="00BE5B49">
            <w:pPr>
              <w:rPr>
                <w:sz w:val="24"/>
                <w:szCs w:val="24"/>
                <w:lang w:eastAsia="ar-SA"/>
              </w:rPr>
            </w:pPr>
          </w:p>
        </w:tc>
        <w:tc>
          <w:tcPr>
            <w:tcW w:w="3273" w:type="dxa"/>
            <w:vMerge/>
            <w:tcBorders>
              <w:top w:val="single" w:sz="4" w:space="0" w:color="000000"/>
              <w:left w:val="single" w:sz="4" w:space="0" w:color="000000"/>
              <w:bottom w:val="single" w:sz="4" w:space="0" w:color="000000"/>
              <w:right w:val="nil"/>
            </w:tcBorders>
            <w:vAlign w:val="center"/>
            <w:hideMark/>
          </w:tcPr>
          <w:p w:rsidR="003B1DAA" w:rsidRPr="002D10A8" w:rsidRDefault="003B1DAA" w:rsidP="00BE5B49">
            <w:pPr>
              <w:rPr>
                <w:sz w:val="24"/>
                <w:szCs w:val="24"/>
                <w:lang w:eastAsia="ar-SA"/>
              </w:rPr>
            </w:pPr>
          </w:p>
        </w:tc>
        <w:tc>
          <w:tcPr>
            <w:tcW w:w="1268" w:type="dxa"/>
            <w:vMerge/>
            <w:tcBorders>
              <w:top w:val="single" w:sz="4" w:space="0" w:color="000000"/>
              <w:left w:val="single" w:sz="4" w:space="0" w:color="000000"/>
              <w:bottom w:val="single" w:sz="4" w:space="0" w:color="000000"/>
              <w:right w:val="nil"/>
            </w:tcBorders>
            <w:vAlign w:val="center"/>
            <w:hideMark/>
          </w:tcPr>
          <w:p w:rsidR="003B1DAA" w:rsidRPr="002D10A8" w:rsidRDefault="003B1DAA" w:rsidP="00BE5B49">
            <w:pPr>
              <w:rPr>
                <w:sz w:val="24"/>
                <w:szCs w:val="24"/>
                <w:lang w:eastAsia="ar-SA"/>
              </w:rPr>
            </w:pPr>
          </w:p>
        </w:tc>
        <w:tc>
          <w:tcPr>
            <w:tcW w:w="1379" w:type="dxa"/>
            <w:tcBorders>
              <w:top w:val="single" w:sz="4" w:space="0" w:color="000000"/>
              <w:left w:val="single" w:sz="4" w:space="0" w:color="000000"/>
              <w:bottom w:val="single" w:sz="4" w:space="0" w:color="000000"/>
              <w:right w:val="nil"/>
            </w:tcBorders>
            <w:vAlign w:val="center"/>
            <w:hideMark/>
          </w:tcPr>
          <w:p w:rsidR="003B1DAA" w:rsidRPr="002D10A8" w:rsidRDefault="003B1DAA" w:rsidP="00BE5B49">
            <w:pPr>
              <w:suppressAutoHyphens/>
              <w:snapToGrid w:val="0"/>
              <w:spacing w:line="276" w:lineRule="auto"/>
              <w:jc w:val="center"/>
              <w:rPr>
                <w:sz w:val="24"/>
                <w:szCs w:val="24"/>
                <w:lang w:eastAsia="ar-SA"/>
              </w:rPr>
            </w:pPr>
            <w:r w:rsidRPr="002D10A8">
              <w:rPr>
                <w:sz w:val="24"/>
                <w:szCs w:val="24"/>
                <w:lang w:eastAsia="ar-SA"/>
              </w:rPr>
              <w:t>2025 год</w:t>
            </w:r>
          </w:p>
        </w:tc>
        <w:tc>
          <w:tcPr>
            <w:tcW w:w="1559" w:type="dxa"/>
            <w:tcBorders>
              <w:top w:val="single" w:sz="4" w:space="0" w:color="000000"/>
              <w:left w:val="single" w:sz="4" w:space="0" w:color="000000"/>
              <w:bottom w:val="single" w:sz="4" w:space="0" w:color="000000"/>
              <w:right w:val="nil"/>
            </w:tcBorders>
            <w:vAlign w:val="center"/>
            <w:hideMark/>
          </w:tcPr>
          <w:p w:rsidR="003B1DAA" w:rsidRPr="002D10A8" w:rsidRDefault="003B1DAA" w:rsidP="00BE5B49">
            <w:pPr>
              <w:suppressAutoHyphens/>
              <w:snapToGrid w:val="0"/>
              <w:spacing w:line="276" w:lineRule="auto"/>
              <w:jc w:val="center"/>
              <w:rPr>
                <w:sz w:val="24"/>
                <w:szCs w:val="24"/>
                <w:lang w:eastAsia="ar-SA"/>
              </w:rPr>
            </w:pPr>
            <w:r w:rsidRPr="002D10A8">
              <w:rPr>
                <w:sz w:val="24"/>
                <w:szCs w:val="24"/>
                <w:lang w:eastAsia="ar-SA"/>
              </w:rPr>
              <w:t>2026 год</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3B1DAA" w:rsidRPr="002D10A8" w:rsidRDefault="003B1DAA" w:rsidP="00BE5B49">
            <w:pPr>
              <w:suppressAutoHyphens/>
              <w:snapToGrid w:val="0"/>
              <w:spacing w:line="276" w:lineRule="auto"/>
              <w:jc w:val="center"/>
              <w:rPr>
                <w:sz w:val="24"/>
                <w:szCs w:val="24"/>
                <w:lang w:eastAsia="ar-SA"/>
              </w:rPr>
            </w:pPr>
            <w:r w:rsidRPr="002D10A8">
              <w:rPr>
                <w:sz w:val="24"/>
                <w:szCs w:val="24"/>
                <w:lang w:eastAsia="ar-SA"/>
              </w:rPr>
              <w:t>2027 год</w:t>
            </w:r>
          </w:p>
        </w:tc>
      </w:tr>
      <w:tr w:rsidR="003B1DAA" w:rsidRPr="002D10A8" w:rsidTr="00BE5B49">
        <w:trPr>
          <w:trHeight w:val="419"/>
        </w:trPr>
        <w:tc>
          <w:tcPr>
            <w:tcW w:w="592" w:type="dxa"/>
            <w:tcBorders>
              <w:top w:val="single" w:sz="4" w:space="0" w:color="000000"/>
              <w:left w:val="single" w:sz="4" w:space="0" w:color="000000"/>
              <w:bottom w:val="single" w:sz="4" w:space="0" w:color="000000"/>
              <w:right w:val="nil"/>
            </w:tcBorders>
            <w:vAlign w:val="center"/>
            <w:hideMark/>
          </w:tcPr>
          <w:p w:rsidR="003B1DAA" w:rsidRPr="002D10A8" w:rsidRDefault="003B1DAA" w:rsidP="00BE5B49">
            <w:pPr>
              <w:suppressAutoHyphens/>
              <w:snapToGrid w:val="0"/>
              <w:spacing w:line="276" w:lineRule="auto"/>
              <w:jc w:val="center"/>
              <w:rPr>
                <w:sz w:val="24"/>
                <w:szCs w:val="24"/>
                <w:lang w:eastAsia="ar-SA"/>
              </w:rPr>
            </w:pPr>
            <w:r w:rsidRPr="002D10A8">
              <w:rPr>
                <w:sz w:val="24"/>
                <w:szCs w:val="24"/>
                <w:lang w:eastAsia="ar-SA"/>
              </w:rPr>
              <w:t>1</w:t>
            </w:r>
          </w:p>
        </w:tc>
        <w:tc>
          <w:tcPr>
            <w:tcW w:w="3273" w:type="dxa"/>
            <w:tcBorders>
              <w:top w:val="single" w:sz="4" w:space="0" w:color="000000"/>
              <w:left w:val="single" w:sz="4" w:space="0" w:color="000000"/>
              <w:bottom w:val="single" w:sz="4" w:space="0" w:color="000000"/>
              <w:right w:val="nil"/>
            </w:tcBorders>
            <w:vAlign w:val="center"/>
            <w:hideMark/>
          </w:tcPr>
          <w:p w:rsidR="003B1DAA" w:rsidRPr="002D10A8" w:rsidRDefault="003B1DAA" w:rsidP="00BE5B49">
            <w:pPr>
              <w:suppressAutoHyphens/>
              <w:snapToGrid w:val="0"/>
              <w:spacing w:line="276" w:lineRule="auto"/>
              <w:rPr>
                <w:sz w:val="24"/>
                <w:szCs w:val="24"/>
                <w:lang w:eastAsia="ar-SA"/>
              </w:rPr>
            </w:pPr>
            <w:r w:rsidRPr="002D10A8">
              <w:rPr>
                <w:sz w:val="24"/>
                <w:szCs w:val="24"/>
                <w:lang w:eastAsia="ar-SA"/>
              </w:rPr>
              <w:t>АШМО</w:t>
            </w:r>
          </w:p>
        </w:tc>
        <w:tc>
          <w:tcPr>
            <w:tcW w:w="1268" w:type="dxa"/>
            <w:tcBorders>
              <w:top w:val="single" w:sz="4" w:space="0" w:color="000000"/>
              <w:left w:val="single" w:sz="4" w:space="0" w:color="000000"/>
              <w:bottom w:val="single" w:sz="4" w:space="0" w:color="000000"/>
              <w:right w:val="nil"/>
            </w:tcBorders>
            <w:vAlign w:val="center"/>
            <w:hideMark/>
          </w:tcPr>
          <w:p w:rsidR="003B1DAA" w:rsidRPr="002D10A8" w:rsidRDefault="003B1DAA" w:rsidP="00BE5B49">
            <w:pPr>
              <w:suppressAutoHyphens/>
              <w:snapToGrid w:val="0"/>
              <w:spacing w:line="276" w:lineRule="auto"/>
              <w:jc w:val="center"/>
              <w:rPr>
                <w:sz w:val="24"/>
                <w:szCs w:val="24"/>
                <w:lang w:eastAsia="ar-SA"/>
              </w:rPr>
            </w:pPr>
            <w:r w:rsidRPr="002D10A8">
              <w:rPr>
                <w:sz w:val="24"/>
                <w:szCs w:val="24"/>
                <w:lang w:eastAsia="ar-SA"/>
              </w:rPr>
              <w:t>х</w:t>
            </w:r>
          </w:p>
        </w:tc>
        <w:tc>
          <w:tcPr>
            <w:tcW w:w="1379" w:type="dxa"/>
            <w:tcBorders>
              <w:top w:val="single" w:sz="4" w:space="0" w:color="000000"/>
              <w:left w:val="single" w:sz="4" w:space="0" w:color="000000"/>
              <w:bottom w:val="single" w:sz="4" w:space="0" w:color="000000"/>
              <w:right w:val="nil"/>
            </w:tcBorders>
            <w:vAlign w:val="center"/>
            <w:hideMark/>
          </w:tcPr>
          <w:p w:rsidR="003B1DAA" w:rsidRPr="002D10A8" w:rsidRDefault="003B1DAA" w:rsidP="00BE5B49">
            <w:pPr>
              <w:spacing w:line="276" w:lineRule="auto"/>
              <w:rPr>
                <w:rFonts w:asciiTheme="minorHAnsi" w:eastAsiaTheme="minorEastAsia" w:hAnsiTheme="minorHAnsi"/>
                <w:sz w:val="22"/>
                <w:szCs w:val="22"/>
              </w:rPr>
            </w:pPr>
          </w:p>
        </w:tc>
        <w:tc>
          <w:tcPr>
            <w:tcW w:w="1559" w:type="dxa"/>
            <w:tcBorders>
              <w:top w:val="single" w:sz="4" w:space="0" w:color="000000"/>
              <w:left w:val="single" w:sz="4" w:space="0" w:color="000000"/>
              <w:bottom w:val="single" w:sz="4" w:space="0" w:color="000000"/>
              <w:right w:val="nil"/>
            </w:tcBorders>
            <w:vAlign w:val="center"/>
            <w:hideMark/>
          </w:tcPr>
          <w:p w:rsidR="003B1DAA" w:rsidRPr="002D10A8" w:rsidRDefault="003B1DAA" w:rsidP="00BE5B49">
            <w:pPr>
              <w:spacing w:line="276" w:lineRule="auto"/>
              <w:rPr>
                <w:rFonts w:asciiTheme="minorHAnsi" w:eastAsiaTheme="minorEastAsia" w:hAnsiTheme="minorHAnsi"/>
                <w:sz w:val="22"/>
                <w:szCs w:val="22"/>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3B1DAA" w:rsidRPr="002D10A8" w:rsidRDefault="003B1DAA" w:rsidP="00BE5B49">
            <w:pPr>
              <w:spacing w:line="276" w:lineRule="auto"/>
              <w:rPr>
                <w:rFonts w:asciiTheme="minorHAnsi" w:eastAsiaTheme="minorEastAsia" w:hAnsiTheme="minorHAnsi"/>
                <w:sz w:val="22"/>
                <w:szCs w:val="22"/>
              </w:rPr>
            </w:pPr>
          </w:p>
        </w:tc>
      </w:tr>
      <w:tr w:rsidR="003B1DAA" w:rsidRPr="002D10A8" w:rsidTr="00BE5B49">
        <w:trPr>
          <w:trHeight w:val="373"/>
        </w:trPr>
        <w:tc>
          <w:tcPr>
            <w:tcW w:w="592" w:type="dxa"/>
            <w:tcBorders>
              <w:top w:val="single" w:sz="4" w:space="0" w:color="000000"/>
              <w:left w:val="single" w:sz="4" w:space="0" w:color="000000"/>
              <w:bottom w:val="single" w:sz="4" w:space="0" w:color="000000"/>
              <w:right w:val="nil"/>
            </w:tcBorders>
            <w:vAlign w:val="center"/>
            <w:hideMark/>
          </w:tcPr>
          <w:p w:rsidR="003B1DAA" w:rsidRPr="002D10A8" w:rsidRDefault="003B1DAA" w:rsidP="00BE5B49">
            <w:pPr>
              <w:spacing w:line="276" w:lineRule="auto"/>
              <w:rPr>
                <w:rFonts w:asciiTheme="minorHAnsi" w:eastAsiaTheme="minorEastAsia" w:hAnsiTheme="minorHAnsi"/>
                <w:sz w:val="22"/>
                <w:szCs w:val="22"/>
              </w:rPr>
            </w:pPr>
          </w:p>
        </w:tc>
        <w:tc>
          <w:tcPr>
            <w:tcW w:w="3273" w:type="dxa"/>
            <w:tcBorders>
              <w:top w:val="single" w:sz="4" w:space="0" w:color="000000"/>
              <w:left w:val="single" w:sz="4" w:space="0" w:color="000000"/>
              <w:bottom w:val="single" w:sz="4" w:space="0" w:color="000000"/>
              <w:right w:val="nil"/>
            </w:tcBorders>
            <w:vAlign w:val="center"/>
            <w:hideMark/>
          </w:tcPr>
          <w:p w:rsidR="003B1DAA" w:rsidRPr="002D10A8" w:rsidRDefault="003B1DAA" w:rsidP="00BE5B49">
            <w:pPr>
              <w:suppressAutoHyphens/>
              <w:snapToGrid w:val="0"/>
              <w:spacing w:line="276" w:lineRule="auto"/>
              <w:rPr>
                <w:sz w:val="24"/>
                <w:szCs w:val="24"/>
                <w:lang w:eastAsia="ar-SA"/>
              </w:rPr>
            </w:pPr>
            <w:r w:rsidRPr="002D10A8">
              <w:rPr>
                <w:sz w:val="24"/>
                <w:szCs w:val="24"/>
                <w:lang w:eastAsia="ar-SA"/>
              </w:rPr>
              <w:t>бюджет округа</w:t>
            </w:r>
          </w:p>
        </w:tc>
        <w:tc>
          <w:tcPr>
            <w:tcW w:w="1268" w:type="dxa"/>
            <w:tcBorders>
              <w:top w:val="single" w:sz="4" w:space="0" w:color="000000"/>
              <w:left w:val="single" w:sz="4" w:space="0" w:color="000000"/>
              <w:bottom w:val="single" w:sz="4" w:space="0" w:color="000000"/>
              <w:right w:val="nil"/>
            </w:tcBorders>
            <w:vAlign w:val="center"/>
            <w:hideMark/>
          </w:tcPr>
          <w:p w:rsidR="003B1DAA" w:rsidRPr="002D10A8" w:rsidRDefault="003B1DAA" w:rsidP="00BE5B49">
            <w:pPr>
              <w:suppressAutoHyphens/>
              <w:snapToGrid w:val="0"/>
              <w:spacing w:line="276" w:lineRule="auto"/>
              <w:jc w:val="center"/>
              <w:rPr>
                <w:sz w:val="24"/>
                <w:szCs w:val="24"/>
                <w:lang w:eastAsia="ar-SA"/>
              </w:rPr>
            </w:pPr>
          </w:p>
        </w:tc>
        <w:tc>
          <w:tcPr>
            <w:tcW w:w="1379" w:type="dxa"/>
            <w:tcBorders>
              <w:top w:val="single" w:sz="4" w:space="0" w:color="000000"/>
              <w:left w:val="single" w:sz="4" w:space="0" w:color="000000"/>
              <w:bottom w:val="single" w:sz="4" w:space="0" w:color="000000"/>
              <w:right w:val="nil"/>
            </w:tcBorders>
            <w:vAlign w:val="center"/>
            <w:hideMark/>
          </w:tcPr>
          <w:p w:rsidR="003B1DAA" w:rsidRPr="002D10A8" w:rsidRDefault="003B1DAA" w:rsidP="00BE5B49">
            <w:pPr>
              <w:suppressAutoHyphens/>
              <w:snapToGrid w:val="0"/>
              <w:spacing w:line="276" w:lineRule="auto"/>
              <w:jc w:val="center"/>
              <w:rPr>
                <w:sz w:val="24"/>
                <w:szCs w:val="24"/>
                <w:lang w:eastAsia="ar-SA"/>
              </w:rPr>
            </w:pPr>
            <w:r w:rsidRPr="002D10A8">
              <w:rPr>
                <w:sz w:val="24"/>
                <w:szCs w:val="24"/>
                <w:lang w:eastAsia="ar-SA"/>
              </w:rPr>
              <w:t>0,00</w:t>
            </w:r>
          </w:p>
        </w:tc>
        <w:tc>
          <w:tcPr>
            <w:tcW w:w="1559" w:type="dxa"/>
            <w:tcBorders>
              <w:top w:val="single" w:sz="4" w:space="0" w:color="000000"/>
              <w:left w:val="single" w:sz="4" w:space="0" w:color="000000"/>
              <w:bottom w:val="single" w:sz="4" w:space="0" w:color="000000"/>
              <w:right w:val="nil"/>
            </w:tcBorders>
            <w:vAlign w:val="center"/>
            <w:hideMark/>
          </w:tcPr>
          <w:p w:rsidR="003B1DAA" w:rsidRPr="002D10A8" w:rsidRDefault="003B1DAA" w:rsidP="00BE5B49">
            <w:pPr>
              <w:suppressAutoHyphens/>
              <w:snapToGrid w:val="0"/>
              <w:spacing w:line="276" w:lineRule="auto"/>
              <w:jc w:val="center"/>
              <w:rPr>
                <w:sz w:val="24"/>
                <w:szCs w:val="24"/>
                <w:lang w:eastAsia="ar-SA"/>
              </w:rPr>
            </w:pPr>
            <w:r w:rsidRPr="002D10A8">
              <w:rPr>
                <w:sz w:val="24"/>
                <w:szCs w:val="24"/>
                <w:lang w:eastAsia="ar-SA"/>
              </w:rPr>
              <w:t>0,00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3B1DAA" w:rsidRPr="002D10A8" w:rsidRDefault="003B1DAA" w:rsidP="00BE5B49">
            <w:pPr>
              <w:suppressAutoHyphens/>
              <w:snapToGrid w:val="0"/>
              <w:spacing w:line="276" w:lineRule="auto"/>
              <w:jc w:val="center"/>
              <w:rPr>
                <w:sz w:val="24"/>
                <w:szCs w:val="24"/>
                <w:lang w:eastAsia="ar-SA"/>
              </w:rPr>
            </w:pPr>
            <w:r w:rsidRPr="002D10A8">
              <w:rPr>
                <w:sz w:val="24"/>
                <w:szCs w:val="24"/>
                <w:lang w:eastAsia="ar-SA"/>
              </w:rPr>
              <w:t>0,00</w:t>
            </w:r>
          </w:p>
        </w:tc>
      </w:tr>
    </w:tbl>
    <w:p w:rsidR="003B1DAA" w:rsidRPr="002D10A8" w:rsidRDefault="003B1DAA" w:rsidP="003B1DAA">
      <w:pPr>
        <w:suppressAutoHyphens/>
        <w:ind w:firstLine="720"/>
        <w:jc w:val="both"/>
        <w:rPr>
          <w:sz w:val="28"/>
          <w:szCs w:val="28"/>
          <w:lang w:eastAsia="ar-SA"/>
        </w:rPr>
      </w:pPr>
      <w:r w:rsidRPr="002D10A8">
        <w:rPr>
          <w:sz w:val="28"/>
          <w:szCs w:val="28"/>
          <w:lang w:eastAsia="ar-SA"/>
        </w:rPr>
        <w:t>При реализации данной подпрограммы будут достигнуты следующие показатели:</w:t>
      </w:r>
    </w:p>
    <w:p w:rsidR="003B1DAA" w:rsidRPr="002D10A8" w:rsidRDefault="00566D70" w:rsidP="003B1DAA">
      <w:pPr>
        <w:suppressAutoHyphens/>
        <w:ind w:firstLine="720"/>
        <w:jc w:val="right"/>
        <w:rPr>
          <w:sz w:val="28"/>
          <w:szCs w:val="28"/>
          <w:lang w:eastAsia="ar-SA"/>
        </w:rPr>
      </w:pPr>
      <w:r>
        <w:rPr>
          <w:sz w:val="28"/>
          <w:szCs w:val="28"/>
          <w:lang w:eastAsia="ar-SA"/>
        </w:rPr>
        <w:t>Таблица 13</w:t>
      </w:r>
    </w:p>
    <w:tbl>
      <w:tblPr>
        <w:tblW w:w="9631" w:type="dxa"/>
        <w:tblInd w:w="-25" w:type="dxa"/>
        <w:tblLayout w:type="fixed"/>
        <w:tblLook w:val="04A0" w:firstRow="1" w:lastRow="0" w:firstColumn="1" w:lastColumn="0" w:noHBand="0" w:noVBand="1"/>
      </w:tblPr>
      <w:tblGrid>
        <w:gridCol w:w="4808"/>
        <w:gridCol w:w="1421"/>
        <w:gridCol w:w="1134"/>
        <w:gridCol w:w="1134"/>
        <w:gridCol w:w="1134"/>
      </w:tblGrid>
      <w:tr w:rsidR="003B1DAA" w:rsidRPr="00761D4D" w:rsidTr="00BE5B49">
        <w:trPr>
          <w:trHeight w:val="1147"/>
        </w:trPr>
        <w:tc>
          <w:tcPr>
            <w:tcW w:w="4808"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Показатели</w:t>
            </w:r>
          </w:p>
        </w:tc>
        <w:tc>
          <w:tcPr>
            <w:tcW w:w="1421"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Единица измерения</w:t>
            </w:r>
          </w:p>
        </w:tc>
        <w:tc>
          <w:tcPr>
            <w:tcW w:w="1134"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2025год</w:t>
            </w:r>
          </w:p>
        </w:tc>
        <w:tc>
          <w:tcPr>
            <w:tcW w:w="1134"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2026 год</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2027 год</w:t>
            </w:r>
          </w:p>
        </w:tc>
      </w:tr>
      <w:tr w:rsidR="003B1DAA" w:rsidRPr="00761D4D" w:rsidTr="00BE5B49">
        <w:tc>
          <w:tcPr>
            <w:tcW w:w="4808" w:type="dxa"/>
            <w:tcBorders>
              <w:top w:val="single" w:sz="4" w:space="0" w:color="000000"/>
              <w:left w:val="single" w:sz="4" w:space="0" w:color="000000"/>
              <w:bottom w:val="single" w:sz="4" w:space="0" w:color="000000"/>
              <w:right w:val="nil"/>
            </w:tcBorders>
            <w:hideMark/>
          </w:tcPr>
          <w:p w:rsidR="003B1DAA" w:rsidRPr="00761D4D" w:rsidRDefault="003B1DAA" w:rsidP="00BE5B49">
            <w:pPr>
              <w:suppressAutoHyphens/>
              <w:snapToGrid w:val="0"/>
              <w:spacing w:line="276" w:lineRule="auto"/>
              <w:rPr>
                <w:sz w:val="24"/>
                <w:szCs w:val="24"/>
                <w:lang w:eastAsia="ar-SA"/>
              </w:rPr>
            </w:pPr>
            <w:r w:rsidRPr="00761D4D">
              <w:rPr>
                <w:sz w:val="24"/>
                <w:szCs w:val="24"/>
              </w:rPr>
              <w:t>Количество граждан, молодых семей и молодых специалистов, изъявивших желание участвовать в предоставлении социальных выплат на строительство (приобретение) жилья</w:t>
            </w:r>
          </w:p>
        </w:tc>
        <w:tc>
          <w:tcPr>
            <w:tcW w:w="1421"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чел.</w:t>
            </w:r>
          </w:p>
        </w:tc>
        <w:tc>
          <w:tcPr>
            <w:tcW w:w="1134"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jc w:val="center"/>
              <w:rPr>
                <w:sz w:val="24"/>
                <w:szCs w:val="24"/>
              </w:rPr>
            </w:pPr>
            <w:r w:rsidRPr="00761D4D">
              <w:rPr>
                <w:sz w:val="24"/>
                <w:szCs w:val="24"/>
              </w:rPr>
              <w:t>0,00</w:t>
            </w:r>
          </w:p>
        </w:tc>
        <w:tc>
          <w:tcPr>
            <w:tcW w:w="1134"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jc w:val="center"/>
              <w:rPr>
                <w:sz w:val="24"/>
                <w:szCs w:val="24"/>
              </w:rPr>
            </w:pPr>
            <w:r w:rsidRPr="00761D4D">
              <w:rPr>
                <w:sz w:val="24"/>
                <w:szCs w:val="24"/>
              </w:rPr>
              <w:t>5,00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3B1DAA" w:rsidRPr="00761D4D" w:rsidRDefault="003B1DAA" w:rsidP="00BE5B49">
            <w:pPr>
              <w:jc w:val="center"/>
              <w:rPr>
                <w:sz w:val="24"/>
                <w:szCs w:val="24"/>
              </w:rPr>
            </w:pPr>
            <w:r w:rsidRPr="00761D4D">
              <w:rPr>
                <w:sz w:val="24"/>
                <w:szCs w:val="24"/>
              </w:rPr>
              <w:t>5,00</w:t>
            </w:r>
          </w:p>
        </w:tc>
      </w:tr>
    </w:tbl>
    <w:p w:rsidR="003B1DAA" w:rsidRPr="00761D4D" w:rsidRDefault="003B1DAA" w:rsidP="003B1DAA">
      <w:pPr>
        <w:suppressAutoHyphens/>
        <w:ind w:firstLine="720"/>
        <w:jc w:val="center"/>
        <w:rPr>
          <w:sz w:val="28"/>
        </w:rPr>
      </w:pPr>
      <w:r w:rsidRPr="00761D4D">
        <w:rPr>
          <w:sz w:val="28"/>
          <w:szCs w:val="28"/>
          <w:lang w:eastAsia="ar-SA"/>
        </w:rPr>
        <w:t xml:space="preserve">Подпрограмма 2 </w:t>
      </w:r>
      <w:r w:rsidRPr="00761D4D">
        <w:rPr>
          <w:sz w:val="28"/>
        </w:rPr>
        <w:t>«Обеспечение реализации муниципальной программы и прочие мероприятия»</w:t>
      </w:r>
    </w:p>
    <w:p w:rsidR="003B1DAA" w:rsidRPr="00761D4D" w:rsidRDefault="00566D70" w:rsidP="003B1DAA">
      <w:pPr>
        <w:suppressAutoHyphens/>
        <w:ind w:firstLine="720"/>
        <w:jc w:val="right"/>
        <w:rPr>
          <w:sz w:val="28"/>
          <w:szCs w:val="28"/>
          <w:lang w:eastAsia="ar-SA"/>
        </w:rPr>
      </w:pPr>
      <w:r>
        <w:rPr>
          <w:sz w:val="28"/>
          <w:szCs w:val="28"/>
          <w:lang w:eastAsia="ar-SA"/>
        </w:rPr>
        <w:t>Таблица 14</w:t>
      </w:r>
    </w:p>
    <w:tbl>
      <w:tblPr>
        <w:tblW w:w="9631" w:type="dxa"/>
        <w:tblInd w:w="-25" w:type="dxa"/>
        <w:tblLayout w:type="fixed"/>
        <w:tblLook w:val="04A0" w:firstRow="1" w:lastRow="0" w:firstColumn="1" w:lastColumn="0" w:noHBand="0" w:noVBand="1"/>
      </w:tblPr>
      <w:tblGrid>
        <w:gridCol w:w="592"/>
        <w:gridCol w:w="2802"/>
        <w:gridCol w:w="1417"/>
        <w:gridCol w:w="1559"/>
        <w:gridCol w:w="1701"/>
        <w:gridCol w:w="1560"/>
      </w:tblGrid>
      <w:tr w:rsidR="003B1DAA" w:rsidRPr="00761D4D" w:rsidTr="00BE5B49">
        <w:tc>
          <w:tcPr>
            <w:tcW w:w="592" w:type="dxa"/>
            <w:vMerge w:val="restart"/>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w:t>
            </w:r>
          </w:p>
          <w:p w:rsidR="003B1DAA" w:rsidRPr="00761D4D" w:rsidRDefault="003B1DAA" w:rsidP="00BE5B49">
            <w:pPr>
              <w:suppressAutoHyphens/>
              <w:spacing w:line="276" w:lineRule="auto"/>
              <w:jc w:val="center"/>
              <w:rPr>
                <w:sz w:val="24"/>
                <w:szCs w:val="24"/>
                <w:lang w:eastAsia="ar-SA"/>
              </w:rPr>
            </w:pPr>
            <w:r w:rsidRPr="00761D4D">
              <w:rPr>
                <w:sz w:val="24"/>
                <w:szCs w:val="24"/>
                <w:lang w:eastAsia="ar-SA"/>
              </w:rPr>
              <w:t>п/п</w:t>
            </w:r>
          </w:p>
        </w:tc>
        <w:tc>
          <w:tcPr>
            <w:tcW w:w="2802" w:type="dxa"/>
            <w:vMerge w:val="restart"/>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Наименование ГРБС</w:t>
            </w:r>
          </w:p>
        </w:tc>
        <w:tc>
          <w:tcPr>
            <w:tcW w:w="1417" w:type="dxa"/>
            <w:vMerge w:val="restart"/>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Раздел, подраздел</w:t>
            </w:r>
          </w:p>
        </w:tc>
        <w:tc>
          <w:tcPr>
            <w:tcW w:w="4820" w:type="dxa"/>
            <w:gridSpan w:val="3"/>
            <w:tcBorders>
              <w:top w:val="single" w:sz="4" w:space="0" w:color="000000"/>
              <w:left w:val="single" w:sz="4" w:space="0" w:color="000000"/>
              <w:bottom w:val="single" w:sz="4" w:space="0" w:color="000000"/>
              <w:right w:val="single" w:sz="4" w:space="0" w:color="000000"/>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Расходы (рублей), годы</w:t>
            </w:r>
          </w:p>
        </w:tc>
      </w:tr>
      <w:tr w:rsidR="003B1DAA" w:rsidRPr="00761D4D" w:rsidTr="00BE5B49">
        <w:trPr>
          <w:trHeight w:val="507"/>
        </w:trPr>
        <w:tc>
          <w:tcPr>
            <w:tcW w:w="592" w:type="dxa"/>
            <w:vMerge/>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rPr>
                <w:sz w:val="24"/>
                <w:szCs w:val="24"/>
                <w:lang w:eastAsia="ar-SA"/>
              </w:rPr>
            </w:pPr>
          </w:p>
        </w:tc>
        <w:tc>
          <w:tcPr>
            <w:tcW w:w="2802" w:type="dxa"/>
            <w:vMerge/>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rPr>
                <w:sz w:val="24"/>
                <w:szCs w:val="24"/>
                <w:lang w:eastAsia="ar-SA"/>
              </w:rPr>
            </w:pPr>
          </w:p>
        </w:tc>
        <w:tc>
          <w:tcPr>
            <w:tcW w:w="1417" w:type="dxa"/>
            <w:vMerge/>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rPr>
                <w:sz w:val="24"/>
                <w:szCs w:val="24"/>
                <w:lang w:eastAsia="ar-SA"/>
              </w:rPr>
            </w:pPr>
          </w:p>
        </w:tc>
        <w:tc>
          <w:tcPr>
            <w:tcW w:w="1559"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2025 год</w:t>
            </w:r>
          </w:p>
        </w:tc>
        <w:tc>
          <w:tcPr>
            <w:tcW w:w="1701"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2026 год</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2027 год</w:t>
            </w:r>
          </w:p>
        </w:tc>
      </w:tr>
      <w:tr w:rsidR="003B1DAA" w:rsidRPr="00761D4D" w:rsidTr="00BE5B49">
        <w:trPr>
          <w:trHeight w:val="483"/>
        </w:trPr>
        <w:tc>
          <w:tcPr>
            <w:tcW w:w="592"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1</w:t>
            </w:r>
          </w:p>
        </w:tc>
        <w:tc>
          <w:tcPr>
            <w:tcW w:w="2802"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rPr>
                <w:sz w:val="24"/>
                <w:szCs w:val="24"/>
                <w:lang w:eastAsia="ar-SA"/>
              </w:rPr>
            </w:pPr>
            <w:r w:rsidRPr="00761D4D">
              <w:rPr>
                <w:sz w:val="24"/>
                <w:szCs w:val="24"/>
                <w:lang w:eastAsia="ar-SA"/>
              </w:rPr>
              <w:t>АШМО</w:t>
            </w:r>
          </w:p>
        </w:tc>
        <w:tc>
          <w:tcPr>
            <w:tcW w:w="1417"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х</w:t>
            </w:r>
          </w:p>
        </w:tc>
        <w:tc>
          <w:tcPr>
            <w:tcW w:w="1559"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6 085 100,00</w:t>
            </w:r>
          </w:p>
        </w:tc>
        <w:tc>
          <w:tcPr>
            <w:tcW w:w="1701"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6 085 100,00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6 085 100,00</w:t>
            </w:r>
          </w:p>
        </w:tc>
      </w:tr>
      <w:tr w:rsidR="003B1DAA" w:rsidRPr="00761D4D" w:rsidTr="00BE5B49">
        <w:trPr>
          <w:trHeight w:val="256"/>
        </w:trPr>
        <w:tc>
          <w:tcPr>
            <w:tcW w:w="592"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pacing w:line="276" w:lineRule="auto"/>
              <w:rPr>
                <w:rFonts w:asciiTheme="minorHAnsi" w:eastAsiaTheme="minorEastAsia" w:hAnsiTheme="minorHAnsi"/>
                <w:sz w:val="22"/>
                <w:szCs w:val="22"/>
              </w:rPr>
            </w:pPr>
          </w:p>
        </w:tc>
        <w:tc>
          <w:tcPr>
            <w:tcW w:w="2802"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rPr>
                <w:sz w:val="24"/>
                <w:szCs w:val="24"/>
                <w:lang w:eastAsia="ar-SA"/>
              </w:rPr>
            </w:pPr>
            <w:r w:rsidRPr="00761D4D">
              <w:rPr>
                <w:sz w:val="24"/>
                <w:szCs w:val="24"/>
                <w:lang w:eastAsia="ar-SA"/>
              </w:rPr>
              <w:t>в том числе:</w:t>
            </w:r>
          </w:p>
        </w:tc>
        <w:tc>
          <w:tcPr>
            <w:tcW w:w="1417" w:type="dxa"/>
            <w:tcBorders>
              <w:top w:val="single" w:sz="4" w:space="0" w:color="000000"/>
              <w:left w:val="single" w:sz="4" w:space="0" w:color="000000"/>
              <w:bottom w:val="single" w:sz="4" w:space="0" w:color="000000"/>
              <w:right w:val="nil"/>
            </w:tcBorders>
          </w:tcPr>
          <w:p w:rsidR="003B1DAA" w:rsidRPr="00761D4D" w:rsidRDefault="003B1DAA" w:rsidP="00BE5B49">
            <w:pPr>
              <w:suppressAutoHyphens/>
              <w:snapToGrid w:val="0"/>
              <w:spacing w:line="276" w:lineRule="auto"/>
              <w:rPr>
                <w:sz w:val="24"/>
                <w:szCs w:val="24"/>
                <w:lang w:eastAsia="ar-SA"/>
              </w:rPr>
            </w:pPr>
          </w:p>
        </w:tc>
        <w:tc>
          <w:tcPr>
            <w:tcW w:w="1559"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pacing w:line="276" w:lineRule="auto"/>
              <w:rPr>
                <w:rFonts w:asciiTheme="minorHAnsi" w:eastAsiaTheme="minorEastAsia" w:hAnsiTheme="minorHAnsi"/>
                <w:sz w:val="24"/>
                <w:szCs w:val="24"/>
              </w:rPr>
            </w:pPr>
          </w:p>
        </w:tc>
        <w:tc>
          <w:tcPr>
            <w:tcW w:w="1701"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pacing w:line="276" w:lineRule="auto"/>
              <w:rPr>
                <w:rFonts w:asciiTheme="minorHAnsi" w:eastAsiaTheme="minorEastAsia" w:hAnsiTheme="minorHAnsi"/>
                <w:sz w:val="24"/>
                <w:szCs w:val="24"/>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3B1DAA" w:rsidRPr="00761D4D" w:rsidRDefault="003B1DAA" w:rsidP="00BE5B49">
            <w:pPr>
              <w:spacing w:line="276" w:lineRule="auto"/>
              <w:rPr>
                <w:rFonts w:asciiTheme="minorHAnsi" w:eastAsiaTheme="minorEastAsia" w:hAnsiTheme="minorHAnsi"/>
                <w:sz w:val="24"/>
                <w:szCs w:val="24"/>
              </w:rPr>
            </w:pPr>
          </w:p>
        </w:tc>
      </w:tr>
      <w:tr w:rsidR="003B1DAA" w:rsidRPr="00761D4D" w:rsidTr="00BE5B49">
        <w:trPr>
          <w:trHeight w:val="256"/>
        </w:trPr>
        <w:tc>
          <w:tcPr>
            <w:tcW w:w="592" w:type="dxa"/>
            <w:tcBorders>
              <w:top w:val="single" w:sz="4" w:space="0" w:color="000000"/>
              <w:left w:val="single" w:sz="4" w:space="0" w:color="000000"/>
              <w:bottom w:val="single" w:sz="4" w:space="0" w:color="000000"/>
              <w:right w:val="nil"/>
            </w:tcBorders>
            <w:hideMark/>
          </w:tcPr>
          <w:p w:rsidR="003B1DAA" w:rsidRPr="00761D4D" w:rsidRDefault="003B1DAA" w:rsidP="00BE5B49">
            <w:pPr>
              <w:spacing w:line="276" w:lineRule="auto"/>
              <w:rPr>
                <w:rFonts w:asciiTheme="minorHAnsi" w:eastAsiaTheme="minorEastAsia" w:hAnsiTheme="minorHAnsi"/>
                <w:sz w:val="22"/>
                <w:szCs w:val="22"/>
              </w:rPr>
            </w:pPr>
          </w:p>
        </w:tc>
        <w:tc>
          <w:tcPr>
            <w:tcW w:w="2802"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rPr>
                <w:sz w:val="24"/>
                <w:szCs w:val="24"/>
                <w:lang w:eastAsia="ar-SA"/>
              </w:rPr>
            </w:pPr>
            <w:r w:rsidRPr="00761D4D">
              <w:rPr>
                <w:sz w:val="24"/>
                <w:szCs w:val="24"/>
                <w:lang w:eastAsia="ar-SA"/>
              </w:rPr>
              <w:t>краевой бюджет</w:t>
            </w:r>
          </w:p>
        </w:tc>
        <w:tc>
          <w:tcPr>
            <w:tcW w:w="1417" w:type="dxa"/>
            <w:tcBorders>
              <w:top w:val="single" w:sz="4" w:space="0" w:color="000000"/>
              <w:left w:val="single" w:sz="4" w:space="0" w:color="000000"/>
              <w:bottom w:val="single" w:sz="4" w:space="0" w:color="000000"/>
              <w:right w:val="nil"/>
            </w:tcBorders>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0405</w:t>
            </w:r>
          </w:p>
        </w:tc>
        <w:tc>
          <w:tcPr>
            <w:tcW w:w="1559" w:type="dxa"/>
            <w:tcBorders>
              <w:top w:val="single" w:sz="4" w:space="0" w:color="000000"/>
              <w:left w:val="single" w:sz="4" w:space="0" w:color="000000"/>
              <w:bottom w:val="single" w:sz="4" w:space="0" w:color="000000"/>
              <w:right w:val="nil"/>
            </w:tcBorders>
            <w:hideMark/>
          </w:tcPr>
          <w:p w:rsidR="003B1DAA" w:rsidRPr="00761D4D" w:rsidRDefault="003B1DAA" w:rsidP="00BE5B49">
            <w:pPr>
              <w:rPr>
                <w:sz w:val="24"/>
                <w:szCs w:val="24"/>
              </w:rPr>
            </w:pPr>
            <w:r w:rsidRPr="00761D4D">
              <w:rPr>
                <w:sz w:val="24"/>
                <w:szCs w:val="24"/>
              </w:rPr>
              <w:t>6 085 100,00</w:t>
            </w:r>
          </w:p>
        </w:tc>
        <w:tc>
          <w:tcPr>
            <w:tcW w:w="1701" w:type="dxa"/>
            <w:tcBorders>
              <w:top w:val="single" w:sz="4" w:space="0" w:color="000000"/>
              <w:left w:val="single" w:sz="4" w:space="0" w:color="000000"/>
              <w:bottom w:val="single" w:sz="4" w:space="0" w:color="000000"/>
              <w:right w:val="nil"/>
            </w:tcBorders>
            <w:hideMark/>
          </w:tcPr>
          <w:p w:rsidR="003B1DAA" w:rsidRPr="00761D4D" w:rsidRDefault="003B1DAA" w:rsidP="00BE5B49">
            <w:pPr>
              <w:rPr>
                <w:sz w:val="24"/>
                <w:szCs w:val="24"/>
              </w:rPr>
            </w:pPr>
            <w:r w:rsidRPr="00761D4D">
              <w:rPr>
                <w:sz w:val="24"/>
                <w:szCs w:val="24"/>
              </w:rPr>
              <w:t>6 085 100,00</w:t>
            </w:r>
          </w:p>
        </w:tc>
        <w:tc>
          <w:tcPr>
            <w:tcW w:w="1560" w:type="dxa"/>
            <w:tcBorders>
              <w:top w:val="single" w:sz="4" w:space="0" w:color="000000"/>
              <w:left w:val="single" w:sz="4" w:space="0" w:color="000000"/>
              <w:bottom w:val="single" w:sz="4" w:space="0" w:color="000000"/>
              <w:right w:val="single" w:sz="4" w:space="0" w:color="000000"/>
            </w:tcBorders>
            <w:hideMark/>
          </w:tcPr>
          <w:p w:rsidR="003B1DAA" w:rsidRPr="00761D4D" w:rsidRDefault="003B1DAA" w:rsidP="00BE5B49">
            <w:pPr>
              <w:rPr>
                <w:sz w:val="24"/>
                <w:szCs w:val="24"/>
              </w:rPr>
            </w:pPr>
            <w:r w:rsidRPr="00761D4D">
              <w:rPr>
                <w:sz w:val="24"/>
                <w:szCs w:val="24"/>
              </w:rPr>
              <w:t>6 085 100,00</w:t>
            </w:r>
          </w:p>
        </w:tc>
      </w:tr>
    </w:tbl>
    <w:p w:rsidR="003B1DAA" w:rsidRPr="00761D4D" w:rsidRDefault="003B1DAA" w:rsidP="003B1DAA">
      <w:pPr>
        <w:suppressAutoHyphens/>
        <w:ind w:firstLine="720"/>
        <w:jc w:val="both"/>
        <w:rPr>
          <w:sz w:val="28"/>
          <w:szCs w:val="28"/>
          <w:lang w:eastAsia="ar-SA"/>
        </w:rPr>
      </w:pPr>
    </w:p>
    <w:p w:rsidR="003B1DAA" w:rsidRPr="00761D4D" w:rsidRDefault="003B1DAA" w:rsidP="003B1DAA">
      <w:pPr>
        <w:suppressAutoHyphens/>
        <w:ind w:firstLine="720"/>
        <w:jc w:val="both"/>
        <w:rPr>
          <w:sz w:val="28"/>
          <w:szCs w:val="28"/>
          <w:lang w:eastAsia="ar-SA"/>
        </w:rPr>
      </w:pPr>
      <w:r w:rsidRPr="00761D4D">
        <w:rPr>
          <w:sz w:val="28"/>
          <w:szCs w:val="28"/>
          <w:lang w:eastAsia="ar-SA"/>
        </w:rPr>
        <w:t xml:space="preserve">При реализации данной подпрограммы будут достигнуты следующие показатели:                                                                       </w:t>
      </w:r>
    </w:p>
    <w:p w:rsidR="003B1DAA" w:rsidRPr="00761D4D" w:rsidRDefault="003B1DAA" w:rsidP="003B1DAA">
      <w:pPr>
        <w:suppressAutoHyphens/>
        <w:ind w:firstLine="720"/>
        <w:jc w:val="right"/>
        <w:rPr>
          <w:sz w:val="28"/>
          <w:szCs w:val="28"/>
          <w:lang w:eastAsia="ar-SA"/>
        </w:rPr>
      </w:pPr>
      <w:r w:rsidRPr="00761D4D">
        <w:rPr>
          <w:sz w:val="28"/>
          <w:szCs w:val="28"/>
          <w:lang w:eastAsia="ar-SA"/>
        </w:rPr>
        <w:t xml:space="preserve"> </w:t>
      </w:r>
      <w:r>
        <w:rPr>
          <w:sz w:val="28"/>
          <w:szCs w:val="28"/>
          <w:lang w:eastAsia="ar-SA"/>
        </w:rPr>
        <w:t xml:space="preserve"> </w:t>
      </w:r>
      <w:r w:rsidR="00566D70">
        <w:rPr>
          <w:sz w:val="28"/>
          <w:szCs w:val="28"/>
          <w:lang w:eastAsia="ar-SA"/>
        </w:rPr>
        <w:t xml:space="preserve">   Таблица 15</w:t>
      </w:r>
    </w:p>
    <w:tbl>
      <w:tblPr>
        <w:tblW w:w="9631" w:type="dxa"/>
        <w:tblInd w:w="-25" w:type="dxa"/>
        <w:tblLayout w:type="fixed"/>
        <w:tblLook w:val="04A0" w:firstRow="1" w:lastRow="0" w:firstColumn="1" w:lastColumn="0" w:noHBand="0" w:noVBand="1"/>
      </w:tblPr>
      <w:tblGrid>
        <w:gridCol w:w="4669"/>
        <w:gridCol w:w="1418"/>
        <w:gridCol w:w="1276"/>
        <w:gridCol w:w="1134"/>
        <w:gridCol w:w="1134"/>
      </w:tblGrid>
      <w:tr w:rsidR="003B1DAA" w:rsidRPr="00761D4D" w:rsidTr="00BE5B49">
        <w:trPr>
          <w:trHeight w:val="769"/>
        </w:trPr>
        <w:tc>
          <w:tcPr>
            <w:tcW w:w="4669"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Показатели</w:t>
            </w:r>
          </w:p>
        </w:tc>
        <w:tc>
          <w:tcPr>
            <w:tcW w:w="1418"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Единица измерения</w:t>
            </w:r>
          </w:p>
        </w:tc>
        <w:tc>
          <w:tcPr>
            <w:tcW w:w="1276"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2025 год</w:t>
            </w:r>
          </w:p>
        </w:tc>
        <w:tc>
          <w:tcPr>
            <w:tcW w:w="1134"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2026 год</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2027 год</w:t>
            </w:r>
          </w:p>
        </w:tc>
      </w:tr>
      <w:tr w:rsidR="003B1DAA" w:rsidRPr="00761D4D" w:rsidTr="00BE5B49">
        <w:tc>
          <w:tcPr>
            <w:tcW w:w="4669"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rPr>
                <w:sz w:val="24"/>
                <w:szCs w:val="24"/>
                <w:lang w:eastAsia="ar-SA"/>
              </w:rPr>
            </w:pPr>
            <w:r w:rsidRPr="00761D4D">
              <w:rPr>
                <w:sz w:val="24"/>
                <w:szCs w:val="24"/>
              </w:rPr>
              <w:t xml:space="preserve">Укомплектованность должностей муниципальной службы отдела сельского хозяйства администрации Шарыповского </w:t>
            </w:r>
            <w:r w:rsidRPr="00761D4D">
              <w:rPr>
                <w:sz w:val="24"/>
                <w:szCs w:val="24"/>
              </w:rPr>
              <w:lastRenderedPageBreak/>
              <w:t>муниципального округа</w:t>
            </w:r>
          </w:p>
        </w:tc>
        <w:tc>
          <w:tcPr>
            <w:tcW w:w="1418"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lastRenderedPageBreak/>
              <w:t>%</w:t>
            </w:r>
          </w:p>
        </w:tc>
        <w:tc>
          <w:tcPr>
            <w:tcW w:w="1276"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100</w:t>
            </w:r>
          </w:p>
        </w:tc>
        <w:tc>
          <w:tcPr>
            <w:tcW w:w="1134"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100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3B1DAA" w:rsidRPr="00761D4D" w:rsidRDefault="003B1DAA" w:rsidP="00BE5B49">
            <w:pPr>
              <w:suppressAutoHyphens/>
              <w:snapToGrid w:val="0"/>
              <w:spacing w:line="276" w:lineRule="auto"/>
              <w:jc w:val="center"/>
              <w:rPr>
                <w:sz w:val="24"/>
                <w:szCs w:val="24"/>
                <w:lang w:eastAsia="ar-SA"/>
              </w:rPr>
            </w:pPr>
            <w:r w:rsidRPr="00761D4D">
              <w:rPr>
                <w:sz w:val="24"/>
                <w:szCs w:val="24"/>
                <w:lang w:eastAsia="ar-SA"/>
              </w:rPr>
              <w:t>100</w:t>
            </w:r>
          </w:p>
        </w:tc>
      </w:tr>
      <w:tr w:rsidR="003B1DAA" w:rsidRPr="00761D4D" w:rsidTr="00BE5B49">
        <w:tc>
          <w:tcPr>
            <w:tcW w:w="4669"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rPr>
                <w:sz w:val="24"/>
                <w:szCs w:val="24"/>
              </w:rPr>
            </w:pPr>
            <w:r w:rsidRPr="00761D4D">
              <w:rPr>
                <w:sz w:val="24"/>
                <w:szCs w:val="24"/>
              </w:rPr>
              <w:t>Доля исполненных бюджетных ассигнований, предусмотренных на реализацию переданных государственных полномочий по решению вопросов поддержки сельскохозяйственного производства</w:t>
            </w:r>
          </w:p>
        </w:tc>
        <w:tc>
          <w:tcPr>
            <w:tcW w:w="1418"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spacing w:line="276" w:lineRule="auto"/>
              <w:jc w:val="center"/>
              <w:rPr>
                <w:sz w:val="24"/>
                <w:szCs w:val="24"/>
              </w:rPr>
            </w:pPr>
            <w:r w:rsidRPr="00761D4D">
              <w:rPr>
                <w:sz w:val="24"/>
                <w:szCs w:val="24"/>
              </w:rPr>
              <w:t>%</w:t>
            </w:r>
          </w:p>
        </w:tc>
        <w:tc>
          <w:tcPr>
            <w:tcW w:w="1276"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jc w:val="center"/>
              <w:rPr>
                <w:sz w:val="24"/>
                <w:szCs w:val="24"/>
              </w:rPr>
            </w:pPr>
            <w:r w:rsidRPr="00761D4D">
              <w:rPr>
                <w:sz w:val="24"/>
                <w:szCs w:val="24"/>
              </w:rPr>
              <w:t>Не менее</w:t>
            </w:r>
            <w:r w:rsidR="00566D70">
              <w:rPr>
                <w:sz w:val="24"/>
                <w:szCs w:val="24"/>
              </w:rPr>
              <w:t xml:space="preserve"> </w:t>
            </w:r>
            <w:r w:rsidRPr="00761D4D">
              <w:rPr>
                <w:sz w:val="24"/>
                <w:szCs w:val="24"/>
              </w:rPr>
              <w:t>95</w:t>
            </w:r>
          </w:p>
        </w:tc>
        <w:tc>
          <w:tcPr>
            <w:tcW w:w="1134" w:type="dxa"/>
            <w:tcBorders>
              <w:top w:val="single" w:sz="4" w:space="0" w:color="000000"/>
              <w:left w:val="single" w:sz="4" w:space="0" w:color="000000"/>
              <w:bottom w:val="single" w:sz="4" w:space="0" w:color="000000"/>
              <w:right w:val="nil"/>
            </w:tcBorders>
            <w:vAlign w:val="center"/>
            <w:hideMark/>
          </w:tcPr>
          <w:p w:rsidR="003B1DAA" w:rsidRPr="00761D4D" w:rsidRDefault="003B1DAA" w:rsidP="00BE5B49">
            <w:pPr>
              <w:jc w:val="center"/>
              <w:rPr>
                <w:sz w:val="24"/>
                <w:szCs w:val="24"/>
              </w:rPr>
            </w:pPr>
            <w:r w:rsidRPr="00761D4D">
              <w:rPr>
                <w:sz w:val="24"/>
                <w:szCs w:val="24"/>
              </w:rPr>
              <w:t>Не менее</w:t>
            </w:r>
            <w:r w:rsidR="00566D70">
              <w:rPr>
                <w:sz w:val="24"/>
                <w:szCs w:val="24"/>
              </w:rPr>
              <w:t xml:space="preserve"> </w:t>
            </w:r>
            <w:r w:rsidRPr="00761D4D">
              <w:rPr>
                <w:sz w:val="24"/>
                <w:szCs w:val="24"/>
              </w:rPr>
              <w:t>95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3B1DAA" w:rsidRPr="00761D4D" w:rsidRDefault="003B1DAA" w:rsidP="00BE5B49">
            <w:pPr>
              <w:jc w:val="center"/>
              <w:rPr>
                <w:sz w:val="24"/>
                <w:szCs w:val="24"/>
              </w:rPr>
            </w:pPr>
            <w:r w:rsidRPr="00761D4D">
              <w:rPr>
                <w:sz w:val="24"/>
                <w:szCs w:val="24"/>
              </w:rPr>
              <w:t>Не менее</w:t>
            </w:r>
            <w:r w:rsidR="00566D70">
              <w:rPr>
                <w:sz w:val="24"/>
                <w:szCs w:val="24"/>
              </w:rPr>
              <w:t xml:space="preserve"> </w:t>
            </w:r>
            <w:r w:rsidRPr="00761D4D">
              <w:rPr>
                <w:sz w:val="24"/>
                <w:szCs w:val="24"/>
              </w:rPr>
              <w:t>95</w:t>
            </w:r>
          </w:p>
        </w:tc>
      </w:tr>
    </w:tbl>
    <w:p w:rsidR="00820704" w:rsidRPr="00E60FE4" w:rsidRDefault="00820704" w:rsidP="00955682">
      <w:pPr>
        <w:suppressAutoHyphens/>
        <w:ind w:firstLine="720"/>
        <w:jc w:val="both"/>
        <w:rPr>
          <w:sz w:val="28"/>
          <w:szCs w:val="28"/>
          <w:highlight w:val="yellow"/>
        </w:rPr>
      </w:pPr>
    </w:p>
    <w:p w:rsidR="00955682" w:rsidRPr="000752FC" w:rsidRDefault="003B1DAA" w:rsidP="00955682">
      <w:pPr>
        <w:pStyle w:val="afff7"/>
        <w:autoSpaceDE w:val="0"/>
        <w:autoSpaceDN w:val="0"/>
        <w:adjustRightInd w:val="0"/>
        <w:ind w:left="360"/>
        <w:jc w:val="center"/>
        <w:rPr>
          <w:rFonts w:ascii="Times New Roman" w:eastAsia="Times New Roman" w:hAnsi="Times New Roman"/>
          <w:b/>
          <w:sz w:val="28"/>
          <w:szCs w:val="28"/>
          <w:lang w:eastAsia="ru-RU"/>
        </w:rPr>
      </w:pPr>
      <w:r w:rsidRPr="000752FC">
        <w:rPr>
          <w:rFonts w:ascii="Times New Roman" w:eastAsia="Times New Roman" w:hAnsi="Times New Roman"/>
          <w:b/>
          <w:sz w:val="28"/>
          <w:szCs w:val="28"/>
          <w:lang w:eastAsia="ru-RU"/>
        </w:rPr>
        <w:t xml:space="preserve">2.1.3. </w:t>
      </w:r>
      <w:r w:rsidR="00955682" w:rsidRPr="000752FC">
        <w:rPr>
          <w:rFonts w:ascii="Times New Roman" w:eastAsia="Times New Roman" w:hAnsi="Times New Roman"/>
          <w:b/>
          <w:sz w:val="28"/>
          <w:szCs w:val="28"/>
          <w:lang w:eastAsia="ru-RU"/>
        </w:rPr>
        <w:t>«Развитие образования»</w:t>
      </w:r>
    </w:p>
    <w:p w:rsidR="00955682" w:rsidRPr="000752FC" w:rsidRDefault="00955682" w:rsidP="00955682">
      <w:pPr>
        <w:autoSpaceDE w:val="0"/>
        <w:autoSpaceDN w:val="0"/>
        <w:adjustRightInd w:val="0"/>
        <w:ind w:firstLine="709"/>
        <w:jc w:val="both"/>
        <w:rPr>
          <w:sz w:val="28"/>
          <w:szCs w:val="28"/>
        </w:rPr>
      </w:pPr>
      <w:r w:rsidRPr="000752FC">
        <w:rPr>
          <w:sz w:val="28"/>
          <w:szCs w:val="28"/>
        </w:rPr>
        <w:t>На реализацию муниципальной программы Шарыповского муниципального округа «</w:t>
      </w:r>
      <w:r w:rsidRPr="000752FC">
        <w:rPr>
          <w:spacing w:val="1"/>
          <w:sz w:val="28"/>
          <w:szCs w:val="28"/>
        </w:rPr>
        <w:t>Развитие образования</w:t>
      </w:r>
      <w:r w:rsidRPr="000752FC">
        <w:rPr>
          <w:sz w:val="28"/>
          <w:szCs w:val="28"/>
        </w:rPr>
        <w:t xml:space="preserve">» (далее – Программа) на </w:t>
      </w:r>
      <w:r w:rsidRPr="000752FC">
        <w:rPr>
          <w:color w:val="000000"/>
          <w:sz w:val="28"/>
          <w:szCs w:val="28"/>
        </w:rPr>
        <w:t>202</w:t>
      </w:r>
      <w:r w:rsidR="000752FC" w:rsidRPr="000752FC">
        <w:rPr>
          <w:color w:val="000000"/>
          <w:sz w:val="28"/>
          <w:szCs w:val="28"/>
        </w:rPr>
        <w:t>5</w:t>
      </w:r>
      <w:r w:rsidRPr="000752FC">
        <w:rPr>
          <w:color w:val="000000"/>
          <w:sz w:val="28"/>
          <w:szCs w:val="28"/>
        </w:rPr>
        <w:t>-202</w:t>
      </w:r>
      <w:r w:rsidR="000752FC" w:rsidRPr="000752FC">
        <w:rPr>
          <w:color w:val="000000"/>
          <w:sz w:val="28"/>
          <w:szCs w:val="28"/>
        </w:rPr>
        <w:t>7</w:t>
      </w:r>
      <w:r w:rsidRPr="000752FC">
        <w:rPr>
          <w:color w:val="000000"/>
          <w:sz w:val="28"/>
          <w:szCs w:val="28"/>
        </w:rPr>
        <w:t xml:space="preserve"> годы предусмотрены расходы в сумме </w:t>
      </w:r>
      <w:r w:rsidR="000752FC" w:rsidRPr="000752FC">
        <w:rPr>
          <w:color w:val="000000"/>
          <w:sz w:val="28"/>
          <w:szCs w:val="28"/>
        </w:rPr>
        <w:t>2 042 144 298</w:t>
      </w:r>
      <w:r w:rsidRPr="000752FC">
        <w:rPr>
          <w:color w:val="000000"/>
          <w:sz w:val="28"/>
          <w:szCs w:val="28"/>
          <w:lang w:val="en-US"/>
        </w:rPr>
        <w:t> </w:t>
      </w:r>
      <w:r w:rsidRPr="000752FC">
        <w:rPr>
          <w:color w:val="000000"/>
          <w:sz w:val="28"/>
          <w:szCs w:val="28"/>
        </w:rPr>
        <w:t>рублей, в том числе по годам</w:t>
      </w:r>
      <w:r w:rsidRPr="000752FC">
        <w:rPr>
          <w:sz w:val="28"/>
          <w:szCs w:val="28"/>
        </w:rPr>
        <w:t>:</w:t>
      </w:r>
      <w:r w:rsidRPr="000752FC">
        <w:rPr>
          <w:sz w:val="28"/>
          <w:szCs w:val="28"/>
        </w:rPr>
        <w:tab/>
      </w:r>
    </w:p>
    <w:p w:rsidR="00955682" w:rsidRPr="000752FC" w:rsidRDefault="00955682" w:rsidP="00955682">
      <w:pPr>
        <w:autoSpaceDE w:val="0"/>
        <w:autoSpaceDN w:val="0"/>
        <w:adjustRightInd w:val="0"/>
        <w:ind w:firstLine="709"/>
        <w:jc w:val="both"/>
        <w:rPr>
          <w:rFonts w:eastAsia="Calibri"/>
          <w:color w:val="000000"/>
          <w:sz w:val="28"/>
          <w:szCs w:val="28"/>
        </w:rPr>
      </w:pPr>
      <w:r w:rsidRPr="000752FC">
        <w:rPr>
          <w:rFonts w:eastAsia="Calibri"/>
          <w:color w:val="000000"/>
          <w:sz w:val="28"/>
          <w:szCs w:val="28"/>
        </w:rPr>
        <w:t>в 202</w:t>
      </w:r>
      <w:r w:rsidR="000752FC" w:rsidRPr="000752FC">
        <w:rPr>
          <w:rFonts w:eastAsia="Calibri"/>
          <w:color w:val="000000"/>
          <w:sz w:val="28"/>
          <w:szCs w:val="28"/>
        </w:rPr>
        <w:t>5</w:t>
      </w:r>
      <w:r w:rsidRPr="000752FC">
        <w:rPr>
          <w:rFonts w:eastAsia="Calibri"/>
          <w:color w:val="000000"/>
          <w:sz w:val="28"/>
          <w:szCs w:val="28"/>
        </w:rPr>
        <w:t xml:space="preserve"> году – </w:t>
      </w:r>
      <w:r w:rsidR="000752FC" w:rsidRPr="000752FC">
        <w:rPr>
          <w:rFonts w:eastAsia="Calibri"/>
          <w:color w:val="000000"/>
          <w:sz w:val="28"/>
          <w:szCs w:val="28"/>
        </w:rPr>
        <w:t>689 416 566</w:t>
      </w:r>
      <w:r w:rsidRPr="000752FC">
        <w:rPr>
          <w:rFonts w:eastAsia="Calibri"/>
          <w:color w:val="000000"/>
          <w:sz w:val="28"/>
          <w:szCs w:val="28"/>
        </w:rPr>
        <w:t xml:space="preserve"> рублей;</w:t>
      </w:r>
    </w:p>
    <w:p w:rsidR="00955682" w:rsidRPr="000752FC" w:rsidRDefault="00955682" w:rsidP="00955682">
      <w:pPr>
        <w:ind w:firstLine="709"/>
        <w:jc w:val="both"/>
        <w:rPr>
          <w:color w:val="000000"/>
          <w:sz w:val="28"/>
          <w:szCs w:val="28"/>
        </w:rPr>
      </w:pPr>
      <w:r w:rsidRPr="000752FC">
        <w:rPr>
          <w:color w:val="000000"/>
          <w:sz w:val="28"/>
          <w:szCs w:val="28"/>
        </w:rPr>
        <w:t>в 202</w:t>
      </w:r>
      <w:r w:rsidR="000752FC" w:rsidRPr="000752FC">
        <w:rPr>
          <w:color w:val="000000"/>
          <w:sz w:val="28"/>
          <w:szCs w:val="28"/>
        </w:rPr>
        <w:t>6</w:t>
      </w:r>
      <w:r w:rsidRPr="000752FC">
        <w:rPr>
          <w:color w:val="000000"/>
          <w:sz w:val="28"/>
          <w:szCs w:val="28"/>
        </w:rPr>
        <w:t xml:space="preserve"> году – </w:t>
      </w:r>
      <w:r w:rsidR="000752FC" w:rsidRPr="000752FC">
        <w:rPr>
          <w:color w:val="000000"/>
          <w:sz w:val="28"/>
          <w:szCs w:val="28"/>
        </w:rPr>
        <w:t>678 580 466</w:t>
      </w:r>
      <w:r w:rsidRPr="000752FC">
        <w:rPr>
          <w:color w:val="000000"/>
          <w:sz w:val="28"/>
          <w:szCs w:val="28"/>
        </w:rPr>
        <w:t> рублей;</w:t>
      </w:r>
    </w:p>
    <w:p w:rsidR="00955682" w:rsidRPr="000752FC" w:rsidRDefault="00955682" w:rsidP="00955682">
      <w:pPr>
        <w:ind w:firstLine="709"/>
        <w:jc w:val="both"/>
        <w:rPr>
          <w:color w:val="000000"/>
          <w:sz w:val="28"/>
          <w:szCs w:val="28"/>
        </w:rPr>
      </w:pPr>
      <w:r w:rsidRPr="000752FC">
        <w:rPr>
          <w:color w:val="000000"/>
          <w:sz w:val="28"/>
          <w:szCs w:val="28"/>
        </w:rPr>
        <w:t>в 202</w:t>
      </w:r>
      <w:r w:rsidR="000752FC" w:rsidRPr="000752FC">
        <w:rPr>
          <w:color w:val="000000"/>
          <w:sz w:val="28"/>
          <w:szCs w:val="28"/>
        </w:rPr>
        <w:t>7</w:t>
      </w:r>
      <w:r w:rsidRPr="000752FC">
        <w:rPr>
          <w:color w:val="000000"/>
          <w:sz w:val="28"/>
          <w:szCs w:val="28"/>
        </w:rPr>
        <w:t xml:space="preserve"> году – </w:t>
      </w:r>
      <w:r w:rsidR="000752FC" w:rsidRPr="000752FC">
        <w:rPr>
          <w:color w:val="000000"/>
          <w:sz w:val="28"/>
          <w:szCs w:val="28"/>
        </w:rPr>
        <w:t>674 147 266</w:t>
      </w:r>
      <w:r w:rsidRPr="000752FC">
        <w:rPr>
          <w:color w:val="000000"/>
          <w:sz w:val="28"/>
          <w:szCs w:val="28"/>
        </w:rPr>
        <w:t xml:space="preserve"> рублей.</w:t>
      </w:r>
      <w:r w:rsidRPr="000752FC">
        <w:rPr>
          <w:sz w:val="28"/>
          <w:szCs w:val="28"/>
        </w:rPr>
        <w:tab/>
        <w:t xml:space="preserve">  </w:t>
      </w:r>
      <w:r w:rsidRPr="000752FC">
        <w:rPr>
          <w:sz w:val="28"/>
          <w:szCs w:val="28"/>
        </w:rPr>
        <w:tab/>
        <w:t xml:space="preserve"> </w:t>
      </w:r>
    </w:p>
    <w:p w:rsidR="00955682" w:rsidRPr="000752FC" w:rsidRDefault="00955682" w:rsidP="00955682">
      <w:pPr>
        <w:ind w:firstLine="709"/>
        <w:jc w:val="both"/>
        <w:rPr>
          <w:color w:val="000000"/>
          <w:sz w:val="28"/>
          <w:szCs w:val="28"/>
        </w:rPr>
      </w:pPr>
      <w:r w:rsidRPr="000752FC">
        <w:rPr>
          <w:color w:val="000000"/>
          <w:sz w:val="28"/>
          <w:szCs w:val="28"/>
        </w:rPr>
        <w:t>в том числе за счет средств:</w:t>
      </w:r>
    </w:p>
    <w:p w:rsidR="00955682" w:rsidRPr="000752FC" w:rsidRDefault="00955682" w:rsidP="00955682">
      <w:pPr>
        <w:ind w:firstLine="709"/>
        <w:jc w:val="both"/>
        <w:rPr>
          <w:color w:val="000000"/>
          <w:sz w:val="28"/>
          <w:szCs w:val="28"/>
        </w:rPr>
      </w:pPr>
      <w:r w:rsidRPr="000752FC">
        <w:rPr>
          <w:color w:val="000000"/>
          <w:sz w:val="28"/>
          <w:szCs w:val="28"/>
        </w:rPr>
        <w:t xml:space="preserve">краевого бюджета – </w:t>
      </w:r>
      <w:r w:rsidR="000752FC" w:rsidRPr="000752FC">
        <w:rPr>
          <w:color w:val="000000"/>
          <w:sz w:val="28"/>
          <w:szCs w:val="28"/>
        </w:rPr>
        <w:t>1 182 849 700</w:t>
      </w:r>
      <w:r w:rsidRPr="000752FC">
        <w:rPr>
          <w:color w:val="000000"/>
          <w:sz w:val="28"/>
          <w:szCs w:val="28"/>
        </w:rPr>
        <w:t xml:space="preserve"> рублей, в том числе:</w:t>
      </w:r>
    </w:p>
    <w:p w:rsidR="00955682" w:rsidRPr="000752FC" w:rsidRDefault="00955682" w:rsidP="00955682">
      <w:pPr>
        <w:autoSpaceDE w:val="0"/>
        <w:autoSpaceDN w:val="0"/>
        <w:adjustRightInd w:val="0"/>
        <w:ind w:firstLine="709"/>
        <w:jc w:val="both"/>
        <w:rPr>
          <w:rFonts w:eastAsia="Calibri"/>
          <w:color w:val="000000"/>
          <w:sz w:val="28"/>
          <w:szCs w:val="28"/>
        </w:rPr>
      </w:pPr>
      <w:r w:rsidRPr="000752FC">
        <w:rPr>
          <w:rFonts w:eastAsia="Calibri"/>
          <w:color w:val="000000"/>
          <w:sz w:val="28"/>
          <w:szCs w:val="28"/>
        </w:rPr>
        <w:t>в 202</w:t>
      </w:r>
      <w:r w:rsidR="000752FC" w:rsidRPr="000752FC">
        <w:rPr>
          <w:rFonts w:eastAsia="Calibri"/>
          <w:color w:val="000000"/>
          <w:sz w:val="28"/>
          <w:szCs w:val="28"/>
        </w:rPr>
        <w:t>5</w:t>
      </w:r>
      <w:r w:rsidRPr="000752FC">
        <w:rPr>
          <w:rFonts w:eastAsia="Calibri"/>
          <w:color w:val="000000"/>
          <w:sz w:val="28"/>
          <w:szCs w:val="28"/>
        </w:rPr>
        <w:t xml:space="preserve"> году – </w:t>
      </w:r>
      <w:r w:rsidR="000752FC" w:rsidRPr="000752FC">
        <w:rPr>
          <w:rFonts w:eastAsia="Calibri"/>
          <w:color w:val="000000"/>
          <w:sz w:val="28"/>
          <w:szCs w:val="28"/>
        </w:rPr>
        <w:t>396 605 500</w:t>
      </w:r>
      <w:r w:rsidRPr="000752FC">
        <w:rPr>
          <w:rFonts w:eastAsia="Calibri"/>
          <w:color w:val="000000"/>
          <w:sz w:val="28"/>
          <w:szCs w:val="28"/>
        </w:rPr>
        <w:t xml:space="preserve"> рублей;</w:t>
      </w:r>
    </w:p>
    <w:p w:rsidR="00955682" w:rsidRPr="000752FC" w:rsidRDefault="00955682" w:rsidP="00955682">
      <w:pPr>
        <w:ind w:firstLine="709"/>
        <w:jc w:val="both"/>
        <w:rPr>
          <w:color w:val="000000"/>
          <w:sz w:val="28"/>
          <w:szCs w:val="28"/>
        </w:rPr>
      </w:pPr>
      <w:r w:rsidRPr="000752FC">
        <w:rPr>
          <w:color w:val="000000"/>
          <w:sz w:val="28"/>
          <w:szCs w:val="28"/>
        </w:rPr>
        <w:t>в 202</w:t>
      </w:r>
      <w:r w:rsidR="000752FC" w:rsidRPr="000752FC">
        <w:rPr>
          <w:color w:val="000000"/>
          <w:sz w:val="28"/>
          <w:szCs w:val="28"/>
        </w:rPr>
        <w:t>6</w:t>
      </w:r>
      <w:r w:rsidRPr="000752FC">
        <w:rPr>
          <w:color w:val="000000"/>
          <w:sz w:val="28"/>
          <w:szCs w:val="28"/>
        </w:rPr>
        <w:t xml:space="preserve"> году – </w:t>
      </w:r>
      <w:r w:rsidR="000752FC" w:rsidRPr="000752FC">
        <w:rPr>
          <w:color w:val="000000"/>
          <w:sz w:val="28"/>
          <w:szCs w:val="28"/>
        </w:rPr>
        <w:t>395 338 700</w:t>
      </w:r>
      <w:r w:rsidRPr="000752FC">
        <w:rPr>
          <w:color w:val="000000"/>
          <w:sz w:val="28"/>
          <w:szCs w:val="28"/>
        </w:rPr>
        <w:t> рублей;</w:t>
      </w:r>
    </w:p>
    <w:p w:rsidR="00955682" w:rsidRPr="000752FC" w:rsidRDefault="00955682" w:rsidP="00955682">
      <w:pPr>
        <w:ind w:firstLine="709"/>
        <w:jc w:val="both"/>
        <w:rPr>
          <w:color w:val="000000"/>
          <w:sz w:val="28"/>
          <w:szCs w:val="28"/>
        </w:rPr>
      </w:pPr>
      <w:r w:rsidRPr="000752FC">
        <w:rPr>
          <w:color w:val="000000"/>
          <w:sz w:val="28"/>
          <w:szCs w:val="28"/>
        </w:rPr>
        <w:t>в 202</w:t>
      </w:r>
      <w:r w:rsidR="000752FC" w:rsidRPr="000752FC">
        <w:rPr>
          <w:color w:val="000000"/>
          <w:sz w:val="28"/>
          <w:szCs w:val="28"/>
        </w:rPr>
        <w:t>7</w:t>
      </w:r>
      <w:r w:rsidRPr="000752FC">
        <w:rPr>
          <w:color w:val="000000"/>
          <w:sz w:val="28"/>
          <w:szCs w:val="28"/>
        </w:rPr>
        <w:t xml:space="preserve"> году – </w:t>
      </w:r>
      <w:r w:rsidR="000752FC" w:rsidRPr="000752FC">
        <w:rPr>
          <w:color w:val="000000"/>
          <w:sz w:val="28"/>
          <w:szCs w:val="28"/>
        </w:rPr>
        <w:t>390 905 500</w:t>
      </w:r>
      <w:r w:rsidRPr="000752FC">
        <w:rPr>
          <w:color w:val="000000"/>
          <w:sz w:val="28"/>
          <w:szCs w:val="28"/>
        </w:rPr>
        <w:t xml:space="preserve"> рублей;</w:t>
      </w:r>
    </w:p>
    <w:p w:rsidR="00955682" w:rsidRPr="000752FC" w:rsidRDefault="00955682" w:rsidP="00955682">
      <w:pPr>
        <w:ind w:firstLine="709"/>
        <w:jc w:val="both"/>
        <w:rPr>
          <w:color w:val="000000"/>
          <w:sz w:val="28"/>
          <w:szCs w:val="28"/>
        </w:rPr>
      </w:pPr>
      <w:r w:rsidRPr="000752FC">
        <w:rPr>
          <w:color w:val="000000"/>
          <w:sz w:val="28"/>
          <w:szCs w:val="28"/>
        </w:rPr>
        <w:t xml:space="preserve">бюджета округа – </w:t>
      </w:r>
      <w:r w:rsidR="000752FC" w:rsidRPr="000752FC">
        <w:rPr>
          <w:color w:val="000000"/>
          <w:sz w:val="28"/>
          <w:szCs w:val="28"/>
        </w:rPr>
        <w:t>760 927 490</w:t>
      </w:r>
      <w:r w:rsidRPr="000752FC">
        <w:rPr>
          <w:color w:val="000000"/>
          <w:sz w:val="28"/>
          <w:szCs w:val="28"/>
        </w:rPr>
        <w:t xml:space="preserve"> рублей, в том числе: </w:t>
      </w:r>
    </w:p>
    <w:p w:rsidR="00955682" w:rsidRPr="000752FC" w:rsidRDefault="00955682" w:rsidP="00955682">
      <w:pPr>
        <w:autoSpaceDE w:val="0"/>
        <w:autoSpaceDN w:val="0"/>
        <w:adjustRightInd w:val="0"/>
        <w:ind w:firstLine="709"/>
        <w:jc w:val="both"/>
        <w:rPr>
          <w:rFonts w:eastAsia="Calibri"/>
          <w:color w:val="000000"/>
          <w:sz w:val="28"/>
          <w:szCs w:val="28"/>
        </w:rPr>
      </w:pPr>
      <w:r w:rsidRPr="000752FC">
        <w:rPr>
          <w:rFonts w:eastAsia="Calibri"/>
          <w:color w:val="000000"/>
          <w:sz w:val="28"/>
          <w:szCs w:val="28"/>
        </w:rPr>
        <w:t>в 202</w:t>
      </w:r>
      <w:r w:rsidR="000752FC" w:rsidRPr="000752FC">
        <w:rPr>
          <w:rFonts w:eastAsia="Calibri"/>
          <w:color w:val="000000"/>
          <w:sz w:val="28"/>
          <w:szCs w:val="28"/>
        </w:rPr>
        <w:t>5</w:t>
      </w:r>
      <w:r w:rsidRPr="000752FC">
        <w:rPr>
          <w:rFonts w:eastAsia="Calibri"/>
          <w:color w:val="000000"/>
          <w:sz w:val="28"/>
          <w:szCs w:val="28"/>
        </w:rPr>
        <w:t xml:space="preserve"> году – </w:t>
      </w:r>
      <w:r w:rsidR="000752FC" w:rsidRPr="000752FC">
        <w:rPr>
          <w:rFonts w:eastAsia="Calibri"/>
          <w:color w:val="000000"/>
          <w:sz w:val="28"/>
          <w:szCs w:val="28"/>
        </w:rPr>
        <w:t>260 022 030</w:t>
      </w:r>
      <w:r w:rsidRPr="000752FC">
        <w:rPr>
          <w:rFonts w:eastAsia="Calibri"/>
          <w:color w:val="000000"/>
          <w:sz w:val="28"/>
          <w:szCs w:val="28"/>
        </w:rPr>
        <w:t xml:space="preserve"> рублей;</w:t>
      </w:r>
    </w:p>
    <w:p w:rsidR="00955682" w:rsidRPr="000752FC" w:rsidRDefault="00955682" w:rsidP="00955682">
      <w:pPr>
        <w:autoSpaceDE w:val="0"/>
        <w:autoSpaceDN w:val="0"/>
        <w:adjustRightInd w:val="0"/>
        <w:ind w:firstLine="709"/>
        <w:jc w:val="both"/>
        <w:rPr>
          <w:rFonts w:eastAsia="Calibri"/>
          <w:color w:val="000000"/>
          <w:sz w:val="28"/>
          <w:szCs w:val="28"/>
        </w:rPr>
      </w:pPr>
      <w:r w:rsidRPr="000752FC">
        <w:rPr>
          <w:rFonts w:eastAsia="Calibri"/>
          <w:color w:val="000000"/>
          <w:sz w:val="28"/>
          <w:szCs w:val="28"/>
        </w:rPr>
        <w:t>в 202</w:t>
      </w:r>
      <w:r w:rsidR="000752FC" w:rsidRPr="000752FC">
        <w:rPr>
          <w:rFonts w:eastAsia="Calibri"/>
          <w:color w:val="000000"/>
          <w:sz w:val="28"/>
          <w:szCs w:val="28"/>
        </w:rPr>
        <w:t>6</w:t>
      </w:r>
      <w:r w:rsidRPr="000752FC">
        <w:rPr>
          <w:rFonts w:eastAsia="Calibri"/>
          <w:color w:val="000000"/>
          <w:sz w:val="28"/>
          <w:szCs w:val="28"/>
        </w:rPr>
        <w:t xml:space="preserve"> году – </w:t>
      </w:r>
      <w:r w:rsidR="000752FC" w:rsidRPr="000752FC">
        <w:rPr>
          <w:rFonts w:eastAsia="Calibri"/>
          <w:color w:val="000000"/>
          <w:sz w:val="28"/>
          <w:szCs w:val="28"/>
        </w:rPr>
        <w:t>250 452 730</w:t>
      </w:r>
      <w:r w:rsidRPr="000752FC">
        <w:rPr>
          <w:rFonts w:eastAsia="Calibri"/>
          <w:color w:val="000000"/>
          <w:sz w:val="28"/>
          <w:szCs w:val="28"/>
        </w:rPr>
        <w:t xml:space="preserve"> рублей;</w:t>
      </w:r>
    </w:p>
    <w:p w:rsidR="00955682" w:rsidRPr="000752FC" w:rsidRDefault="00955682" w:rsidP="00955682">
      <w:pPr>
        <w:autoSpaceDE w:val="0"/>
        <w:autoSpaceDN w:val="0"/>
        <w:adjustRightInd w:val="0"/>
        <w:ind w:firstLine="709"/>
        <w:jc w:val="both"/>
        <w:rPr>
          <w:rFonts w:eastAsia="Calibri"/>
          <w:color w:val="000000"/>
          <w:sz w:val="28"/>
          <w:szCs w:val="28"/>
        </w:rPr>
      </w:pPr>
      <w:r w:rsidRPr="000752FC">
        <w:rPr>
          <w:rFonts w:eastAsia="Calibri"/>
          <w:color w:val="000000"/>
          <w:sz w:val="28"/>
          <w:szCs w:val="28"/>
        </w:rPr>
        <w:t>в 202</w:t>
      </w:r>
      <w:r w:rsidR="000752FC" w:rsidRPr="000752FC">
        <w:rPr>
          <w:rFonts w:eastAsia="Calibri"/>
          <w:color w:val="000000"/>
          <w:sz w:val="28"/>
          <w:szCs w:val="28"/>
        </w:rPr>
        <w:t>7</w:t>
      </w:r>
      <w:r w:rsidRPr="000752FC">
        <w:rPr>
          <w:rFonts w:eastAsia="Calibri"/>
          <w:color w:val="000000"/>
          <w:sz w:val="28"/>
          <w:szCs w:val="28"/>
        </w:rPr>
        <w:t xml:space="preserve"> году – </w:t>
      </w:r>
      <w:r w:rsidR="000752FC" w:rsidRPr="000752FC">
        <w:rPr>
          <w:rFonts w:eastAsia="Calibri"/>
          <w:color w:val="000000"/>
          <w:sz w:val="28"/>
          <w:szCs w:val="28"/>
        </w:rPr>
        <w:t>250 452 730</w:t>
      </w:r>
      <w:r w:rsidRPr="000752FC">
        <w:rPr>
          <w:rFonts w:eastAsia="Calibri"/>
          <w:color w:val="000000"/>
          <w:sz w:val="28"/>
          <w:szCs w:val="28"/>
        </w:rPr>
        <w:t xml:space="preserve"> рублей.</w:t>
      </w:r>
    </w:p>
    <w:p w:rsidR="00955682" w:rsidRPr="000752FC" w:rsidRDefault="00955682" w:rsidP="00955682">
      <w:pPr>
        <w:autoSpaceDE w:val="0"/>
        <w:autoSpaceDN w:val="0"/>
        <w:adjustRightInd w:val="0"/>
        <w:ind w:firstLine="709"/>
        <w:jc w:val="both"/>
        <w:rPr>
          <w:rFonts w:eastAsia="Calibri"/>
          <w:color w:val="000000"/>
          <w:sz w:val="28"/>
          <w:szCs w:val="28"/>
        </w:rPr>
      </w:pPr>
      <w:r w:rsidRPr="000752FC">
        <w:rPr>
          <w:rFonts w:eastAsia="Calibri"/>
          <w:color w:val="000000"/>
          <w:sz w:val="28"/>
          <w:szCs w:val="28"/>
        </w:rPr>
        <w:t xml:space="preserve">внебюджетных источников – </w:t>
      </w:r>
      <w:r w:rsidR="000752FC" w:rsidRPr="000752FC">
        <w:rPr>
          <w:rFonts w:eastAsia="Calibri"/>
          <w:color w:val="000000"/>
          <w:sz w:val="28"/>
          <w:szCs w:val="28"/>
        </w:rPr>
        <w:t>98 367 108</w:t>
      </w:r>
      <w:r w:rsidRPr="000752FC">
        <w:rPr>
          <w:rFonts w:eastAsia="Calibri"/>
          <w:color w:val="000000"/>
          <w:sz w:val="28"/>
          <w:szCs w:val="28"/>
        </w:rPr>
        <w:t xml:space="preserve"> рублей:</w:t>
      </w:r>
    </w:p>
    <w:p w:rsidR="00955682" w:rsidRPr="000752FC" w:rsidRDefault="00955682" w:rsidP="00955682">
      <w:pPr>
        <w:ind w:firstLine="709"/>
        <w:jc w:val="both"/>
        <w:rPr>
          <w:color w:val="000000"/>
          <w:sz w:val="28"/>
          <w:szCs w:val="28"/>
        </w:rPr>
      </w:pPr>
      <w:r w:rsidRPr="000752FC">
        <w:rPr>
          <w:color w:val="000000"/>
          <w:sz w:val="28"/>
          <w:szCs w:val="28"/>
        </w:rPr>
        <w:t>в 202</w:t>
      </w:r>
      <w:r w:rsidR="000752FC" w:rsidRPr="000752FC">
        <w:rPr>
          <w:color w:val="000000"/>
          <w:sz w:val="28"/>
          <w:szCs w:val="28"/>
        </w:rPr>
        <w:t>5</w:t>
      </w:r>
      <w:r w:rsidRPr="000752FC">
        <w:rPr>
          <w:color w:val="000000"/>
          <w:sz w:val="28"/>
          <w:szCs w:val="28"/>
        </w:rPr>
        <w:t xml:space="preserve"> году –</w:t>
      </w:r>
      <w:r w:rsidR="00C44C2A" w:rsidRPr="000752FC">
        <w:rPr>
          <w:color w:val="000000"/>
          <w:sz w:val="28"/>
          <w:szCs w:val="28"/>
        </w:rPr>
        <w:t>32</w:t>
      </w:r>
      <w:r w:rsidR="000752FC" w:rsidRPr="000752FC">
        <w:rPr>
          <w:color w:val="000000"/>
          <w:sz w:val="28"/>
          <w:szCs w:val="28"/>
        </w:rPr>
        <w:t> 789 036</w:t>
      </w:r>
      <w:r w:rsidRPr="000752FC">
        <w:rPr>
          <w:color w:val="000000"/>
          <w:sz w:val="28"/>
          <w:szCs w:val="28"/>
        </w:rPr>
        <w:t xml:space="preserve"> рублей;</w:t>
      </w:r>
    </w:p>
    <w:p w:rsidR="00955682" w:rsidRPr="000752FC" w:rsidRDefault="00955682" w:rsidP="00955682">
      <w:pPr>
        <w:ind w:firstLine="709"/>
        <w:jc w:val="both"/>
        <w:rPr>
          <w:color w:val="000000"/>
          <w:sz w:val="28"/>
          <w:szCs w:val="28"/>
        </w:rPr>
      </w:pPr>
      <w:r w:rsidRPr="000752FC">
        <w:rPr>
          <w:color w:val="000000"/>
          <w:sz w:val="28"/>
          <w:szCs w:val="28"/>
        </w:rPr>
        <w:t>в 202</w:t>
      </w:r>
      <w:r w:rsidR="000752FC" w:rsidRPr="000752FC">
        <w:rPr>
          <w:color w:val="000000"/>
          <w:sz w:val="28"/>
          <w:szCs w:val="28"/>
        </w:rPr>
        <w:t>6</w:t>
      </w:r>
      <w:r w:rsidRPr="000752FC">
        <w:rPr>
          <w:color w:val="000000"/>
          <w:sz w:val="28"/>
          <w:szCs w:val="28"/>
        </w:rPr>
        <w:t xml:space="preserve"> году – </w:t>
      </w:r>
      <w:r w:rsidR="000752FC" w:rsidRPr="000752FC">
        <w:rPr>
          <w:color w:val="000000"/>
          <w:sz w:val="28"/>
          <w:szCs w:val="28"/>
        </w:rPr>
        <w:t xml:space="preserve">32 789 036 </w:t>
      </w:r>
      <w:r w:rsidRPr="000752FC">
        <w:rPr>
          <w:color w:val="000000"/>
          <w:sz w:val="28"/>
          <w:szCs w:val="28"/>
        </w:rPr>
        <w:t>рублей;</w:t>
      </w:r>
    </w:p>
    <w:p w:rsidR="00955682" w:rsidRPr="000752FC" w:rsidRDefault="00955682" w:rsidP="00955682">
      <w:pPr>
        <w:ind w:firstLine="709"/>
        <w:jc w:val="both"/>
        <w:rPr>
          <w:color w:val="000000"/>
          <w:sz w:val="28"/>
          <w:szCs w:val="28"/>
        </w:rPr>
      </w:pPr>
      <w:r w:rsidRPr="000752FC">
        <w:rPr>
          <w:color w:val="000000"/>
          <w:sz w:val="28"/>
          <w:szCs w:val="28"/>
        </w:rPr>
        <w:t>в 202</w:t>
      </w:r>
      <w:r w:rsidR="000752FC" w:rsidRPr="000752FC">
        <w:rPr>
          <w:color w:val="000000"/>
          <w:sz w:val="28"/>
          <w:szCs w:val="28"/>
        </w:rPr>
        <w:t>7</w:t>
      </w:r>
      <w:r w:rsidRPr="000752FC">
        <w:rPr>
          <w:color w:val="000000"/>
          <w:sz w:val="28"/>
          <w:szCs w:val="28"/>
        </w:rPr>
        <w:t xml:space="preserve"> году – </w:t>
      </w:r>
      <w:r w:rsidR="000752FC" w:rsidRPr="000752FC">
        <w:rPr>
          <w:color w:val="000000"/>
          <w:sz w:val="28"/>
          <w:szCs w:val="28"/>
        </w:rPr>
        <w:t xml:space="preserve">32 789 036 </w:t>
      </w:r>
      <w:r w:rsidRPr="000752FC">
        <w:rPr>
          <w:color w:val="000000"/>
          <w:sz w:val="28"/>
          <w:szCs w:val="28"/>
        </w:rPr>
        <w:t>рублей.</w:t>
      </w:r>
    </w:p>
    <w:p w:rsidR="00955682" w:rsidRPr="000752FC" w:rsidRDefault="00955682" w:rsidP="00955682">
      <w:pPr>
        <w:autoSpaceDE w:val="0"/>
        <w:autoSpaceDN w:val="0"/>
        <w:adjustRightInd w:val="0"/>
        <w:ind w:firstLine="709"/>
        <w:jc w:val="both"/>
        <w:rPr>
          <w:sz w:val="28"/>
          <w:szCs w:val="28"/>
        </w:rPr>
      </w:pPr>
      <w:r w:rsidRPr="000752FC">
        <w:rPr>
          <w:sz w:val="28"/>
          <w:szCs w:val="28"/>
        </w:rPr>
        <w:t>Главными распорядителями бюджетных средств (далее – ГРБС) являются:</w:t>
      </w:r>
    </w:p>
    <w:p w:rsidR="00955682" w:rsidRPr="000752FC" w:rsidRDefault="00955682" w:rsidP="00955682">
      <w:pPr>
        <w:autoSpaceDE w:val="0"/>
        <w:autoSpaceDN w:val="0"/>
        <w:adjustRightInd w:val="0"/>
        <w:ind w:firstLine="709"/>
        <w:jc w:val="both"/>
        <w:rPr>
          <w:sz w:val="28"/>
          <w:szCs w:val="28"/>
        </w:rPr>
      </w:pPr>
      <w:r w:rsidRPr="000752FC">
        <w:rPr>
          <w:sz w:val="28"/>
          <w:szCs w:val="28"/>
        </w:rPr>
        <w:t>муниципальное казенное учреждение «Управление образования Шарыповского муниципального округа» (далее - МКУ УО ШМО);</w:t>
      </w:r>
    </w:p>
    <w:p w:rsidR="00955682" w:rsidRPr="000752FC" w:rsidRDefault="00955682" w:rsidP="00955682">
      <w:pPr>
        <w:autoSpaceDE w:val="0"/>
        <w:autoSpaceDN w:val="0"/>
        <w:adjustRightInd w:val="0"/>
        <w:ind w:firstLine="709"/>
        <w:jc w:val="both"/>
        <w:rPr>
          <w:sz w:val="28"/>
          <w:szCs w:val="28"/>
        </w:rPr>
      </w:pPr>
      <w:r w:rsidRPr="000752FC">
        <w:rPr>
          <w:sz w:val="28"/>
          <w:szCs w:val="28"/>
        </w:rPr>
        <w:t>администрация Шарыповского муниципального округа Красноярского края (далее - АШМО);</w:t>
      </w:r>
    </w:p>
    <w:p w:rsidR="00955682" w:rsidRPr="000752FC" w:rsidRDefault="00955682" w:rsidP="00955682">
      <w:pPr>
        <w:suppressAutoHyphens/>
        <w:ind w:firstLine="720"/>
        <w:jc w:val="both"/>
        <w:rPr>
          <w:sz w:val="28"/>
          <w:szCs w:val="28"/>
          <w:lang w:eastAsia="ar-SA"/>
        </w:rPr>
      </w:pPr>
      <w:r w:rsidRPr="000752FC">
        <w:rPr>
          <w:sz w:val="28"/>
          <w:szCs w:val="28"/>
        </w:rPr>
        <w:t xml:space="preserve">муниципальное казенное учреждение </w:t>
      </w:r>
      <w:r w:rsidRPr="000752FC">
        <w:rPr>
          <w:sz w:val="28"/>
          <w:szCs w:val="28"/>
          <w:lang w:eastAsia="ar-SA"/>
        </w:rPr>
        <w:t>«Управление культуры молодежной политики и муниципального архива» Шарыповского муниципального округа (далее - МКУ «Управление культуры» ШМО).</w:t>
      </w:r>
    </w:p>
    <w:p w:rsidR="00955682" w:rsidRPr="000752FC" w:rsidRDefault="00955682" w:rsidP="00955682">
      <w:pPr>
        <w:autoSpaceDE w:val="0"/>
        <w:autoSpaceDN w:val="0"/>
        <w:adjustRightInd w:val="0"/>
        <w:ind w:firstLine="709"/>
        <w:jc w:val="both"/>
        <w:rPr>
          <w:sz w:val="28"/>
          <w:szCs w:val="28"/>
        </w:rPr>
      </w:pPr>
      <w:r w:rsidRPr="000752FC">
        <w:rPr>
          <w:sz w:val="28"/>
          <w:szCs w:val="28"/>
        </w:rPr>
        <w:t>Расходы на реализацию Программы распределены между ГРБС следующим образом:</w:t>
      </w:r>
    </w:p>
    <w:p w:rsidR="00955682" w:rsidRPr="00087F00" w:rsidRDefault="00955682" w:rsidP="00955682">
      <w:pPr>
        <w:ind w:firstLine="709"/>
        <w:jc w:val="right"/>
        <w:rPr>
          <w:sz w:val="28"/>
          <w:szCs w:val="28"/>
        </w:rPr>
      </w:pPr>
      <w:r w:rsidRPr="00087F00">
        <w:rPr>
          <w:sz w:val="28"/>
          <w:szCs w:val="28"/>
        </w:rPr>
        <w:t>Таблица1</w:t>
      </w:r>
      <w:r w:rsidR="008E6335" w:rsidRPr="00087F00">
        <w:rPr>
          <w:sz w:val="28"/>
          <w:szCs w:val="28"/>
        </w:rPr>
        <w:t>6</w:t>
      </w:r>
    </w:p>
    <w:p w:rsidR="00955682" w:rsidRPr="00087F00" w:rsidRDefault="00955682" w:rsidP="00955682">
      <w:pPr>
        <w:ind w:firstLine="709"/>
        <w:jc w:val="right"/>
        <w:rPr>
          <w:sz w:val="24"/>
          <w:szCs w:val="24"/>
        </w:rPr>
      </w:pPr>
      <w:r w:rsidRPr="00087F00">
        <w:rPr>
          <w:sz w:val="24"/>
          <w:szCs w:val="24"/>
        </w:rPr>
        <w:t>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4"/>
        <w:gridCol w:w="2116"/>
        <w:gridCol w:w="2114"/>
        <w:gridCol w:w="2110"/>
      </w:tblGrid>
      <w:tr w:rsidR="00EF5FA5" w:rsidRPr="00087F00" w:rsidTr="00005494">
        <w:tc>
          <w:tcPr>
            <w:tcW w:w="1736" w:type="pct"/>
            <w:tcBorders>
              <w:top w:val="single" w:sz="4" w:space="0" w:color="auto"/>
              <w:left w:val="single" w:sz="4" w:space="0" w:color="auto"/>
              <w:bottom w:val="single" w:sz="4" w:space="0" w:color="auto"/>
              <w:right w:val="single" w:sz="4" w:space="0" w:color="auto"/>
            </w:tcBorders>
            <w:vAlign w:val="center"/>
            <w:hideMark/>
          </w:tcPr>
          <w:p w:rsidR="00EF5FA5" w:rsidRPr="00087F00" w:rsidRDefault="00EF5FA5" w:rsidP="00005494">
            <w:pPr>
              <w:spacing w:line="276" w:lineRule="auto"/>
              <w:jc w:val="center"/>
              <w:rPr>
                <w:color w:val="000000"/>
                <w:sz w:val="24"/>
                <w:szCs w:val="24"/>
                <w:lang w:eastAsia="en-US"/>
              </w:rPr>
            </w:pPr>
            <w:r w:rsidRPr="00087F00">
              <w:rPr>
                <w:color w:val="000000"/>
                <w:sz w:val="24"/>
                <w:szCs w:val="24"/>
                <w:lang w:eastAsia="en-US"/>
              </w:rPr>
              <w:t>Наименование ГРБС</w:t>
            </w:r>
          </w:p>
        </w:tc>
        <w:tc>
          <w:tcPr>
            <w:tcW w:w="1089" w:type="pct"/>
            <w:tcBorders>
              <w:top w:val="single" w:sz="4" w:space="0" w:color="auto"/>
              <w:left w:val="single" w:sz="4" w:space="0" w:color="auto"/>
              <w:bottom w:val="single" w:sz="4" w:space="0" w:color="auto"/>
              <w:right w:val="single" w:sz="4" w:space="0" w:color="auto"/>
            </w:tcBorders>
            <w:vAlign w:val="center"/>
            <w:hideMark/>
          </w:tcPr>
          <w:p w:rsidR="00EF5FA5" w:rsidRPr="00087F00" w:rsidRDefault="00EF5FA5" w:rsidP="000752FC">
            <w:pPr>
              <w:suppressAutoHyphens/>
              <w:snapToGrid w:val="0"/>
              <w:spacing w:line="276" w:lineRule="auto"/>
              <w:jc w:val="center"/>
              <w:rPr>
                <w:sz w:val="24"/>
                <w:szCs w:val="24"/>
                <w:lang w:eastAsia="ar-SA"/>
              </w:rPr>
            </w:pPr>
            <w:r w:rsidRPr="00087F00">
              <w:rPr>
                <w:sz w:val="24"/>
                <w:szCs w:val="24"/>
                <w:lang w:eastAsia="ar-SA"/>
              </w:rPr>
              <w:t>202</w:t>
            </w:r>
            <w:r w:rsidR="000752FC" w:rsidRPr="00087F00">
              <w:rPr>
                <w:sz w:val="24"/>
                <w:szCs w:val="24"/>
                <w:lang w:eastAsia="ar-SA"/>
              </w:rPr>
              <w:t>5</w:t>
            </w:r>
            <w:r w:rsidRPr="00087F00">
              <w:rPr>
                <w:sz w:val="24"/>
                <w:szCs w:val="24"/>
                <w:lang w:eastAsia="ar-SA"/>
              </w:rPr>
              <w:t xml:space="preserve"> год</w:t>
            </w:r>
          </w:p>
        </w:tc>
        <w:tc>
          <w:tcPr>
            <w:tcW w:w="1088" w:type="pct"/>
            <w:tcBorders>
              <w:top w:val="single" w:sz="4" w:space="0" w:color="auto"/>
              <w:left w:val="single" w:sz="4" w:space="0" w:color="auto"/>
              <w:bottom w:val="single" w:sz="4" w:space="0" w:color="auto"/>
              <w:right w:val="single" w:sz="4" w:space="0" w:color="auto"/>
            </w:tcBorders>
            <w:vAlign w:val="center"/>
            <w:hideMark/>
          </w:tcPr>
          <w:p w:rsidR="00EF5FA5" w:rsidRPr="00087F00" w:rsidRDefault="00EF5FA5" w:rsidP="000752FC">
            <w:pPr>
              <w:suppressAutoHyphens/>
              <w:snapToGrid w:val="0"/>
              <w:spacing w:line="276" w:lineRule="auto"/>
              <w:jc w:val="center"/>
              <w:rPr>
                <w:sz w:val="24"/>
                <w:szCs w:val="24"/>
                <w:lang w:eastAsia="ar-SA"/>
              </w:rPr>
            </w:pPr>
            <w:r w:rsidRPr="00087F00">
              <w:rPr>
                <w:sz w:val="24"/>
                <w:szCs w:val="24"/>
                <w:lang w:eastAsia="ar-SA"/>
              </w:rPr>
              <w:t>202</w:t>
            </w:r>
            <w:r w:rsidR="000752FC" w:rsidRPr="00087F00">
              <w:rPr>
                <w:sz w:val="24"/>
                <w:szCs w:val="24"/>
                <w:lang w:eastAsia="ar-SA"/>
              </w:rPr>
              <w:t>6</w:t>
            </w:r>
            <w:r w:rsidRPr="00087F00">
              <w:rPr>
                <w:sz w:val="24"/>
                <w:szCs w:val="24"/>
                <w:lang w:eastAsia="ar-SA"/>
              </w:rPr>
              <w:t xml:space="preserve"> год</w:t>
            </w:r>
          </w:p>
        </w:tc>
        <w:tc>
          <w:tcPr>
            <w:tcW w:w="1086" w:type="pct"/>
            <w:tcBorders>
              <w:top w:val="single" w:sz="4" w:space="0" w:color="auto"/>
              <w:left w:val="single" w:sz="4" w:space="0" w:color="auto"/>
              <w:bottom w:val="single" w:sz="4" w:space="0" w:color="auto"/>
              <w:right w:val="single" w:sz="4" w:space="0" w:color="auto"/>
            </w:tcBorders>
            <w:vAlign w:val="center"/>
            <w:hideMark/>
          </w:tcPr>
          <w:p w:rsidR="00EF5FA5" w:rsidRPr="00087F00" w:rsidRDefault="00EF5FA5" w:rsidP="000752FC">
            <w:pPr>
              <w:suppressAutoHyphens/>
              <w:snapToGrid w:val="0"/>
              <w:spacing w:line="276" w:lineRule="auto"/>
              <w:jc w:val="center"/>
              <w:rPr>
                <w:sz w:val="24"/>
                <w:szCs w:val="24"/>
                <w:lang w:eastAsia="ar-SA"/>
              </w:rPr>
            </w:pPr>
            <w:r w:rsidRPr="00087F00">
              <w:rPr>
                <w:sz w:val="24"/>
                <w:szCs w:val="24"/>
                <w:lang w:eastAsia="ar-SA"/>
              </w:rPr>
              <w:t>202</w:t>
            </w:r>
            <w:r w:rsidR="000752FC" w:rsidRPr="00087F00">
              <w:rPr>
                <w:sz w:val="24"/>
                <w:szCs w:val="24"/>
                <w:lang w:eastAsia="ar-SA"/>
              </w:rPr>
              <w:t>7</w:t>
            </w:r>
            <w:r w:rsidRPr="00087F00">
              <w:rPr>
                <w:sz w:val="24"/>
                <w:szCs w:val="24"/>
                <w:lang w:eastAsia="ar-SA"/>
              </w:rPr>
              <w:t xml:space="preserve"> год</w:t>
            </w:r>
          </w:p>
        </w:tc>
      </w:tr>
      <w:tr w:rsidR="00955682" w:rsidRPr="00087F00" w:rsidTr="00005494">
        <w:tc>
          <w:tcPr>
            <w:tcW w:w="1736" w:type="pct"/>
            <w:tcBorders>
              <w:top w:val="single" w:sz="4" w:space="0" w:color="auto"/>
              <w:left w:val="single" w:sz="4" w:space="0" w:color="auto"/>
              <w:bottom w:val="single" w:sz="4" w:space="0" w:color="auto"/>
              <w:right w:val="single" w:sz="4" w:space="0" w:color="auto"/>
            </w:tcBorders>
            <w:vAlign w:val="center"/>
            <w:hideMark/>
          </w:tcPr>
          <w:p w:rsidR="00955682" w:rsidRPr="00087F00" w:rsidRDefault="00955682" w:rsidP="00005494">
            <w:pPr>
              <w:spacing w:line="276" w:lineRule="auto"/>
              <w:rPr>
                <w:color w:val="000000"/>
                <w:sz w:val="24"/>
                <w:szCs w:val="24"/>
                <w:lang w:eastAsia="en-US"/>
              </w:rPr>
            </w:pPr>
            <w:r w:rsidRPr="00087F00">
              <w:rPr>
                <w:color w:val="000000"/>
                <w:sz w:val="24"/>
                <w:szCs w:val="24"/>
                <w:lang w:eastAsia="en-US"/>
              </w:rPr>
              <w:t>МКУ УО ШМО</w:t>
            </w:r>
          </w:p>
        </w:tc>
        <w:tc>
          <w:tcPr>
            <w:tcW w:w="1089" w:type="pct"/>
            <w:tcBorders>
              <w:top w:val="single" w:sz="4" w:space="0" w:color="auto"/>
              <w:left w:val="single" w:sz="4" w:space="0" w:color="auto"/>
              <w:bottom w:val="single" w:sz="4" w:space="0" w:color="auto"/>
              <w:right w:val="single" w:sz="4" w:space="0" w:color="auto"/>
            </w:tcBorders>
            <w:vAlign w:val="center"/>
          </w:tcPr>
          <w:p w:rsidR="00955682" w:rsidRPr="00087F00" w:rsidRDefault="000752FC" w:rsidP="00005494">
            <w:pPr>
              <w:spacing w:line="276" w:lineRule="auto"/>
              <w:jc w:val="center"/>
              <w:rPr>
                <w:color w:val="000000"/>
                <w:sz w:val="24"/>
                <w:szCs w:val="24"/>
                <w:lang w:eastAsia="en-US"/>
              </w:rPr>
            </w:pPr>
            <w:r w:rsidRPr="00087F00">
              <w:rPr>
                <w:color w:val="000000"/>
                <w:sz w:val="24"/>
                <w:szCs w:val="24"/>
                <w:lang w:eastAsia="en-US"/>
              </w:rPr>
              <w:t>672 786 436</w:t>
            </w:r>
          </w:p>
        </w:tc>
        <w:tc>
          <w:tcPr>
            <w:tcW w:w="1088" w:type="pct"/>
            <w:tcBorders>
              <w:top w:val="single" w:sz="4" w:space="0" w:color="auto"/>
              <w:left w:val="single" w:sz="4" w:space="0" w:color="auto"/>
              <w:bottom w:val="single" w:sz="4" w:space="0" w:color="auto"/>
              <w:right w:val="single" w:sz="4" w:space="0" w:color="auto"/>
            </w:tcBorders>
            <w:vAlign w:val="center"/>
          </w:tcPr>
          <w:p w:rsidR="00955682" w:rsidRPr="00087F00" w:rsidRDefault="00FE01F8" w:rsidP="00005494">
            <w:pPr>
              <w:spacing w:line="276" w:lineRule="auto"/>
              <w:jc w:val="center"/>
              <w:rPr>
                <w:color w:val="000000"/>
                <w:sz w:val="24"/>
                <w:szCs w:val="24"/>
                <w:lang w:eastAsia="en-US"/>
              </w:rPr>
            </w:pPr>
            <w:r w:rsidRPr="00087F00">
              <w:rPr>
                <w:color w:val="000000"/>
                <w:sz w:val="24"/>
                <w:szCs w:val="24"/>
                <w:lang w:eastAsia="en-US"/>
              </w:rPr>
              <w:t>661 950 536</w:t>
            </w:r>
          </w:p>
        </w:tc>
        <w:tc>
          <w:tcPr>
            <w:tcW w:w="1086" w:type="pct"/>
            <w:tcBorders>
              <w:top w:val="single" w:sz="4" w:space="0" w:color="auto"/>
              <w:left w:val="single" w:sz="4" w:space="0" w:color="auto"/>
              <w:bottom w:val="single" w:sz="4" w:space="0" w:color="auto"/>
              <w:right w:val="single" w:sz="4" w:space="0" w:color="auto"/>
            </w:tcBorders>
            <w:vAlign w:val="center"/>
          </w:tcPr>
          <w:p w:rsidR="00955682" w:rsidRPr="00087F00" w:rsidRDefault="00FE01F8" w:rsidP="00005494">
            <w:pPr>
              <w:spacing w:line="276" w:lineRule="auto"/>
              <w:jc w:val="center"/>
              <w:rPr>
                <w:color w:val="000000"/>
                <w:sz w:val="24"/>
                <w:szCs w:val="24"/>
                <w:lang w:eastAsia="en-US"/>
              </w:rPr>
            </w:pPr>
            <w:r w:rsidRPr="00087F00">
              <w:rPr>
                <w:color w:val="000000"/>
                <w:sz w:val="24"/>
                <w:szCs w:val="24"/>
                <w:lang w:eastAsia="en-US"/>
              </w:rPr>
              <w:t>657 806 736</w:t>
            </w:r>
          </w:p>
        </w:tc>
      </w:tr>
      <w:tr w:rsidR="00955682" w:rsidRPr="00087F00" w:rsidTr="00005494">
        <w:tc>
          <w:tcPr>
            <w:tcW w:w="1736" w:type="pct"/>
            <w:tcBorders>
              <w:top w:val="single" w:sz="4" w:space="0" w:color="auto"/>
              <w:left w:val="single" w:sz="4" w:space="0" w:color="auto"/>
              <w:bottom w:val="single" w:sz="4" w:space="0" w:color="auto"/>
              <w:right w:val="single" w:sz="4" w:space="0" w:color="auto"/>
            </w:tcBorders>
            <w:vAlign w:val="center"/>
            <w:hideMark/>
          </w:tcPr>
          <w:p w:rsidR="00955682" w:rsidRPr="00087F00" w:rsidRDefault="00955682" w:rsidP="00005494">
            <w:pPr>
              <w:spacing w:line="276" w:lineRule="auto"/>
              <w:rPr>
                <w:color w:val="000000"/>
                <w:sz w:val="24"/>
                <w:szCs w:val="24"/>
                <w:lang w:eastAsia="en-US"/>
              </w:rPr>
            </w:pPr>
            <w:r w:rsidRPr="00087F00">
              <w:rPr>
                <w:sz w:val="24"/>
                <w:szCs w:val="24"/>
                <w:lang w:eastAsia="ar-SA"/>
              </w:rPr>
              <w:t xml:space="preserve">МКУ «Управление культуры» </w:t>
            </w:r>
            <w:r w:rsidRPr="00087F00">
              <w:rPr>
                <w:sz w:val="24"/>
                <w:szCs w:val="24"/>
                <w:lang w:eastAsia="ar-SA"/>
              </w:rPr>
              <w:lastRenderedPageBreak/>
              <w:t>ШМО</w:t>
            </w:r>
          </w:p>
        </w:tc>
        <w:tc>
          <w:tcPr>
            <w:tcW w:w="1089" w:type="pct"/>
            <w:tcBorders>
              <w:top w:val="single" w:sz="4" w:space="0" w:color="auto"/>
              <w:left w:val="single" w:sz="4" w:space="0" w:color="auto"/>
              <w:bottom w:val="single" w:sz="4" w:space="0" w:color="auto"/>
              <w:right w:val="single" w:sz="4" w:space="0" w:color="auto"/>
            </w:tcBorders>
            <w:vAlign w:val="center"/>
          </w:tcPr>
          <w:p w:rsidR="00955682" w:rsidRPr="00087F00" w:rsidRDefault="000752FC" w:rsidP="00005494">
            <w:pPr>
              <w:spacing w:line="276" w:lineRule="auto"/>
              <w:jc w:val="center"/>
              <w:rPr>
                <w:color w:val="000000"/>
                <w:sz w:val="24"/>
                <w:szCs w:val="24"/>
                <w:lang w:eastAsia="en-US"/>
              </w:rPr>
            </w:pPr>
            <w:r w:rsidRPr="00087F00">
              <w:rPr>
                <w:color w:val="000000"/>
                <w:sz w:val="24"/>
                <w:szCs w:val="24"/>
                <w:lang w:eastAsia="en-US"/>
              </w:rPr>
              <w:lastRenderedPageBreak/>
              <w:t>8 198 730</w:t>
            </w:r>
          </w:p>
        </w:tc>
        <w:tc>
          <w:tcPr>
            <w:tcW w:w="1088" w:type="pct"/>
            <w:tcBorders>
              <w:top w:val="single" w:sz="4" w:space="0" w:color="auto"/>
              <w:left w:val="single" w:sz="4" w:space="0" w:color="auto"/>
              <w:bottom w:val="single" w:sz="4" w:space="0" w:color="auto"/>
              <w:right w:val="single" w:sz="4" w:space="0" w:color="auto"/>
            </w:tcBorders>
            <w:vAlign w:val="center"/>
          </w:tcPr>
          <w:p w:rsidR="00955682" w:rsidRPr="00087F00" w:rsidRDefault="000752FC" w:rsidP="00005494">
            <w:pPr>
              <w:spacing w:line="276" w:lineRule="auto"/>
              <w:jc w:val="center"/>
              <w:rPr>
                <w:color w:val="000000"/>
                <w:sz w:val="24"/>
                <w:szCs w:val="24"/>
                <w:lang w:eastAsia="en-US"/>
              </w:rPr>
            </w:pPr>
            <w:r w:rsidRPr="00087F00">
              <w:rPr>
                <w:color w:val="000000"/>
                <w:sz w:val="24"/>
                <w:szCs w:val="24"/>
                <w:lang w:eastAsia="en-US"/>
              </w:rPr>
              <w:t>8 198 730</w:t>
            </w:r>
          </w:p>
        </w:tc>
        <w:tc>
          <w:tcPr>
            <w:tcW w:w="1086" w:type="pct"/>
            <w:tcBorders>
              <w:top w:val="single" w:sz="4" w:space="0" w:color="auto"/>
              <w:left w:val="single" w:sz="4" w:space="0" w:color="auto"/>
              <w:bottom w:val="single" w:sz="4" w:space="0" w:color="auto"/>
              <w:right w:val="single" w:sz="4" w:space="0" w:color="auto"/>
            </w:tcBorders>
            <w:vAlign w:val="center"/>
          </w:tcPr>
          <w:p w:rsidR="00955682" w:rsidRPr="00087F00" w:rsidRDefault="000752FC" w:rsidP="00005494">
            <w:pPr>
              <w:spacing w:line="276" w:lineRule="auto"/>
              <w:jc w:val="center"/>
              <w:rPr>
                <w:color w:val="000000"/>
                <w:sz w:val="24"/>
                <w:szCs w:val="24"/>
                <w:lang w:eastAsia="en-US"/>
              </w:rPr>
            </w:pPr>
            <w:r w:rsidRPr="00087F00">
              <w:rPr>
                <w:color w:val="000000"/>
                <w:sz w:val="24"/>
                <w:szCs w:val="24"/>
                <w:lang w:eastAsia="en-US"/>
              </w:rPr>
              <w:t>8 198 730</w:t>
            </w:r>
          </w:p>
        </w:tc>
      </w:tr>
      <w:tr w:rsidR="00955682" w:rsidRPr="00087F00" w:rsidTr="00005494">
        <w:tc>
          <w:tcPr>
            <w:tcW w:w="1736" w:type="pct"/>
            <w:tcBorders>
              <w:top w:val="single" w:sz="4" w:space="0" w:color="auto"/>
              <w:left w:val="single" w:sz="4" w:space="0" w:color="auto"/>
              <w:bottom w:val="single" w:sz="4" w:space="0" w:color="auto"/>
              <w:right w:val="single" w:sz="4" w:space="0" w:color="auto"/>
            </w:tcBorders>
            <w:vAlign w:val="center"/>
            <w:hideMark/>
          </w:tcPr>
          <w:p w:rsidR="00955682" w:rsidRPr="00087F00" w:rsidRDefault="00955682" w:rsidP="00005494">
            <w:pPr>
              <w:spacing w:line="276" w:lineRule="auto"/>
              <w:rPr>
                <w:color w:val="000000"/>
                <w:sz w:val="24"/>
                <w:szCs w:val="24"/>
                <w:lang w:eastAsia="en-US"/>
              </w:rPr>
            </w:pPr>
            <w:r w:rsidRPr="00087F00">
              <w:rPr>
                <w:color w:val="000000"/>
                <w:sz w:val="24"/>
                <w:szCs w:val="24"/>
                <w:lang w:eastAsia="en-US"/>
              </w:rPr>
              <w:t>АШМО</w:t>
            </w:r>
          </w:p>
        </w:tc>
        <w:tc>
          <w:tcPr>
            <w:tcW w:w="1089" w:type="pct"/>
            <w:tcBorders>
              <w:top w:val="single" w:sz="4" w:space="0" w:color="auto"/>
              <w:left w:val="single" w:sz="4" w:space="0" w:color="auto"/>
              <w:bottom w:val="single" w:sz="4" w:space="0" w:color="auto"/>
              <w:right w:val="single" w:sz="4" w:space="0" w:color="auto"/>
            </w:tcBorders>
            <w:vAlign w:val="center"/>
          </w:tcPr>
          <w:p w:rsidR="00955682" w:rsidRPr="00087F00" w:rsidRDefault="000752FC" w:rsidP="00005494">
            <w:pPr>
              <w:spacing w:line="276" w:lineRule="auto"/>
              <w:jc w:val="center"/>
              <w:rPr>
                <w:color w:val="000000"/>
                <w:sz w:val="24"/>
                <w:szCs w:val="24"/>
                <w:lang w:eastAsia="en-US"/>
              </w:rPr>
            </w:pPr>
            <w:r w:rsidRPr="00087F00">
              <w:rPr>
                <w:color w:val="000000"/>
                <w:sz w:val="24"/>
                <w:szCs w:val="24"/>
                <w:lang w:eastAsia="en-US"/>
              </w:rPr>
              <w:t>8 431 400</w:t>
            </w:r>
          </w:p>
        </w:tc>
        <w:tc>
          <w:tcPr>
            <w:tcW w:w="1088" w:type="pct"/>
            <w:tcBorders>
              <w:top w:val="single" w:sz="4" w:space="0" w:color="auto"/>
              <w:left w:val="single" w:sz="4" w:space="0" w:color="auto"/>
              <w:bottom w:val="single" w:sz="4" w:space="0" w:color="auto"/>
              <w:right w:val="single" w:sz="4" w:space="0" w:color="auto"/>
            </w:tcBorders>
            <w:vAlign w:val="center"/>
          </w:tcPr>
          <w:p w:rsidR="00955682" w:rsidRPr="00087F00" w:rsidRDefault="000752FC" w:rsidP="00005494">
            <w:pPr>
              <w:spacing w:line="276" w:lineRule="auto"/>
              <w:jc w:val="center"/>
              <w:rPr>
                <w:color w:val="000000"/>
                <w:sz w:val="24"/>
                <w:szCs w:val="24"/>
                <w:lang w:eastAsia="en-US"/>
              </w:rPr>
            </w:pPr>
            <w:r w:rsidRPr="00087F00">
              <w:rPr>
                <w:color w:val="000000"/>
                <w:sz w:val="24"/>
                <w:szCs w:val="24"/>
                <w:lang w:eastAsia="en-US"/>
              </w:rPr>
              <w:t>8 431 200</w:t>
            </w:r>
          </w:p>
        </w:tc>
        <w:tc>
          <w:tcPr>
            <w:tcW w:w="1086" w:type="pct"/>
            <w:tcBorders>
              <w:top w:val="single" w:sz="4" w:space="0" w:color="auto"/>
              <w:left w:val="single" w:sz="4" w:space="0" w:color="auto"/>
              <w:bottom w:val="single" w:sz="4" w:space="0" w:color="auto"/>
              <w:right w:val="single" w:sz="4" w:space="0" w:color="auto"/>
            </w:tcBorders>
            <w:vAlign w:val="center"/>
          </w:tcPr>
          <w:p w:rsidR="00955682" w:rsidRPr="00087F00" w:rsidRDefault="000752FC" w:rsidP="00005494">
            <w:pPr>
              <w:spacing w:line="276" w:lineRule="auto"/>
              <w:jc w:val="center"/>
              <w:rPr>
                <w:color w:val="000000"/>
                <w:sz w:val="24"/>
                <w:szCs w:val="24"/>
                <w:lang w:eastAsia="en-US"/>
              </w:rPr>
            </w:pPr>
            <w:r w:rsidRPr="00087F00">
              <w:rPr>
                <w:color w:val="000000"/>
                <w:sz w:val="24"/>
                <w:szCs w:val="24"/>
                <w:lang w:eastAsia="en-US"/>
              </w:rPr>
              <w:t>8 141 800</w:t>
            </w:r>
          </w:p>
        </w:tc>
      </w:tr>
      <w:tr w:rsidR="00955682" w:rsidRPr="00087F00" w:rsidTr="00005494">
        <w:tc>
          <w:tcPr>
            <w:tcW w:w="1736" w:type="pct"/>
            <w:tcBorders>
              <w:top w:val="single" w:sz="4" w:space="0" w:color="auto"/>
              <w:left w:val="single" w:sz="4" w:space="0" w:color="auto"/>
              <w:bottom w:val="single" w:sz="4" w:space="0" w:color="auto"/>
              <w:right w:val="single" w:sz="4" w:space="0" w:color="auto"/>
            </w:tcBorders>
            <w:vAlign w:val="center"/>
            <w:hideMark/>
          </w:tcPr>
          <w:p w:rsidR="00955682" w:rsidRPr="00087F00" w:rsidRDefault="00955682" w:rsidP="00005494">
            <w:pPr>
              <w:spacing w:line="276" w:lineRule="auto"/>
              <w:rPr>
                <w:b/>
                <w:color w:val="000000"/>
                <w:sz w:val="24"/>
                <w:szCs w:val="24"/>
                <w:lang w:eastAsia="en-US"/>
              </w:rPr>
            </w:pPr>
            <w:r w:rsidRPr="00087F00">
              <w:rPr>
                <w:b/>
                <w:color w:val="000000"/>
                <w:sz w:val="24"/>
                <w:szCs w:val="24"/>
                <w:lang w:eastAsia="en-US"/>
              </w:rPr>
              <w:t>Всего</w:t>
            </w:r>
          </w:p>
        </w:tc>
        <w:tc>
          <w:tcPr>
            <w:tcW w:w="1089" w:type="pct"/>
            <w:tcBorders>
              <w:top w:val="single" w:sz="4" w:space="0" w:color="auto"/>
              <w:left w:val="single" w:sz="4" w:space="0" w:color="auto"/>
              <w:bottom w:val="single" w:sz="4" w:space="0" w:color="auto"/>
              <w:right w:val="single" w:sz="4" w:space="0" w:color="auto"/>
            </w:tcBorders>
            <w:vAlign w:val="center"/>
          </w:tcPr>
          <w:p w:rsidR="00955682" w:rsidRPr="00087F00" w:rsidRDefault="000752FC" w:rsidP="00005494">
            <w:pPr>
              <w:spacing w:line="276" w:lineRule="auto"/>
              <w:jc w:val="center"/>
              <w:rPr>
                <w:b/>
                <w:color w:val="000000"/>
                <w:sz w:val="24"/>
                <w:szCs w:val="24"/>
                <w:lang w:eastAsia="en-US"/>
              </w:rPr>
            </w:pPr>
            <w:r w:rsidRPr="00087F00">
              <w:rPr>
                <w:rFonts w:eastAsia="Calibri"/>
                <w:b/>
                <w:color w:val="000000"/>
                <w:sz w:val="24"/>
                <w:szCs w:val="24"/>
              </w:rPr>
              <w:t>689 416 566</w:t>
            </w:r>
          </w:p>
        </w:tc>
        <w:tc>
          <w:tcPr>
            <w:tcW w:w="1088" w:type="pct"/>
            <w:tcBorders>
              <w:top w:val="single" w:sz="4" w:space="0" w:color="auto"/>
              <w:left w:val="single" w:sz="4" w:space="0" w:color="auto"/>
              <w:bottom w:val="single" w:sz="4" w:space="0" w:color="auto"/>
              <w:right w:val="single" w:sz="4" w:space="0" w:color="auto"/>
            </w:tcBorders>
            <w:vAlign w:val="center"/>
          </w:tcPr>
          <w:p w:rsidR="00955682" w:rsidRPr="00087F00" w:rsidRDefault="000752FC" w:rsidP="00005494">
            <w:pPr>
              <w:spacing w:line="276" w:lineRule="auto"/>
              <w:jc w:val="center"/>
              <w:rPr>
                <w:b/>
                <w:color w:val="000000"/>
                <w:sz w:val="24"/>
                <w:szCs w:val="24"/>
                <w:lang w:eastAsia="en-US"/>
              </w:rPr>
            </w:pPr>
            <w:r w:rsidRPr="00087F00">
              <w:rPr>
                <w:b/>
                <w:color w:val="000000"/>
                <w:sz w:val="24"/>
                <w:szCs w:val="24"/>
              </w:rPr>
              <w:t>678 580 466</w:t>
            </w:r>
            <w:r w:rsidR="00C44C2A" w:rsidRPr="00087F00">
              <w:rPr>
                <w:b/>
                <w:color w:val="000000"/>
                <w:sz w:val="24"/>
                <w:szCs w:val="24"/>
              </w:rPr>
              <w:t> </w:t>
            </w:r>
          </w:p>
        </w:tc>
        <w:tc>
          <w:tcPr>
            <w:tcW w:w="1086" w:type="pct"/>
            <w:tcBorders>
              <w:top w:val="single" w:sz="4" w:space="0" w:color="auto"/>
              <w:left w:val="single" w:sz="4" w:space="0" w:color="auto"/>
              <w:bottom w:val="single" w:sz="4" w:space="0" w:color="auto"/>
              <w:right w:val="single" w:sz="4" w:space="0" w:color="auto"/>
            </w:tcBorders>
            <w:vAlign w:val="center"/>
          </w:tcPr>
          <w:p w:rsidR="00955682" w:rsidRPr="00087F00" w:rsidRDefault="000752FC" w:rsidP="00005494">
            <w:pPr>
              <w:spacing w:line="276" w:lineRule="auto"/>
              <w:jc w:val="center"/>
              <w:rPr>
                <w:b/>
                <w:color w:val="000000"/>
                <w:sz w:val="24"/>
                <w:szCs w:val="24"/>
                <w:lang w:eastAsia="en-US"/>
              </w:rPr>
            </w:pPr>
            <w:r w:rsidRPr="00087F00">
              <w:rPr>
                <w:b/>
                <w:color w:val="000000"/>
                <w:sz w:val="24"/>
                <w:szCs w:val="24"/>
              </w:rPr>
              <w:t>674 147 266</w:t>
            </w:r>
          </w:p>
        </w:tc>
      </w:tr>
    </w:tbl>
    <w:p w:rsidR="00820704" w:rsidRPr="00087F00" w:rsidRDefault="00AB0E7E" w:rsidP="00955682">
      <w:pPr>
        <w:ind w:firstLine="709"/>
        <w:jc w:val="both"/>
        <w:rPr>
          <w:bCs/>
          <w:sz w:val="28"/>
          <w:szCs w:val="28"/>
        </w:rPr>
      </w:pPr>
      <w:r>
        <w:rPr>
          <w:bCs/>
          <w:sz w:val="28"/>
          <w:szCs w:val="28"/>
        </w:rPr>
        <w:t>Цели Программы:</w:t>
      </w:r>
    </w:p>
    <w:p w:rsidR="00AB0E7E" w:rsidRPr="00AB0E7E" w:rsidRDefault="00AB0E7E" w:rsidP="00AB0E7E">
      <w:pPr>
        <w:widowControl w:val="0"/>
        <w:autoSpaceDE w:val="0"/>
        <w:autoSpaceDN w:val="0"/>
        <w:adjustRightInd w:val="0"/>
        <w:ind w:firstLine="709"/>
        <w:jc w:val="both"/>
        <w:rPr>
          <w:sz w:val="28"/>
          <w:szCs w:val="28"/>
        </w:rPr>
      </w:pPr>
      <w:r>
        <w:rPr>
          <w:sz w:val="28"/>
          <w:szCs w:val="28"/>
        </w:rPr>
        <w:t>-</w:t>
      </w:r>
      <w:r w:rsidRPr="00AB0E7E">
        <w:rPr>
          <w:sz w:val="28"/>
          <w:szCs w:val="28"/>
        </w:rPr>
        <w:t xml:space="preserve"> </w:t>
      </w:r>
      <w:r>
        <w:rPr>
          <w:sz w:val="28"/>
          <w:szCs w:val="28"/>
        </w:rPr>
        <w:t>о</w:t>
      </w:r>
      <w:r w:rsidRPr="00AB0E7E">
        <w:rPr>
          <w:sz w:val="28"/>
          <w:szCs w:val="28"/>
        </w:rPr>
        <w:t>беспечение высокого качества образования, соответствующего потребностям граждан и перспективным задачам развития экономики Шарыповского муниципального округа;</w:t>
      </w:r>
    </w:p>
    <w:p w:rsidR="00AB0E7E" w:rsidRPr="00AB0E7E" w:rsidRDefault="00AB0E7E" w:rsidP="00AB0E7E">
      <w:pPr>
        <w:widowControl w:val="0"/>
        <w:autoSpaceDE w:val="0"/>
        <w:autoSpaceDN w:val="0"/>
        <w:adjustRightInd w:val="0"/>
        <w:ind w:firstLine="709"/>
        <w:jc w:val="both"/>
        <w:rPr>
          <w:sz w:val="28"/>
          <w:szCs w:val="28"/>
        </w:rPr>
      </w:pPr>
      <w:r>
        <w:rPr>
          <w:sz w:val="28"/>
          <w:szCs w:val="28"/>
        </w:rPr>
        <w:t>-</w:t>
      </w:r>
      <w:r w:rsidRPr="00AB0E7E">
        <w:rPr>
          <w:sz w:val="28"/>
          <w:szCs w:val="28"/>
        </w:rPr>
        <w:t xml:space="preserve"> </w:t>
      </w:r>
      <w:r>
        <w:rPr>
          <w:sz w:val="28"/>
          <w:szCs w:val="28"/>
        </w:rPr>
        <w:t>о</w:t>
      </w:r>
      <w:r w:rsidRPr="00AB0E7E">
        <w:rPr>
          <w:sz w:val="28"/>
          <w:szCs w:val="28"/>
        </w:rPr>
        <w:t>тдых и оздоровление детей в летний период;</w:t>
      </w:r>
    </w:p>
    <w:p w:rsidR="00AB0E7E" w:rsidRPr="00AB0E7E" w:rsidRDefault="00AB0E7E" w:rsidP="00AB0E7E">
      <w:pPr>
        <w:widowControl w:val="0"/>
        <w:autoSpaceDE w:val="0"/>
        <w:autoSpaceDN w:val="0"/>
        <w:adjustRightInd w:val="0"/>
        <w:ind w:firstLine="709"/>
        <w:jc w:val="both"/>
        <w:rPr>
          <w:sz w:val="28"/>
          <w:szCs w:val="28"/>
        </w:rPr>
      </w:pPr>
      <w:r>
        <w:rPr>
          <w:sz w:val="28"/>
          <w:szCs w:val="28"/>
        </w:rPr>
        <w:t>-о</w:t>
      </w:r>
      <w:r w:rsidRPr="00AB0E7E">
        <w:rPr>
          <w:sz w:val="28"/>
          <w:szCs w:val="28"/>
        </w:rPr>
        <w:t>беспечение государственной поддержки детей-сирот, детей, оставшихся без попечения родителей, а также лиц из их числа;</w:t>
      </w:r>
    </w:p>
    <w:p w:rsidR="00AB0E7E" w:rsidRDefault="00AB0E7E" w:rsidP="00AB0E7E">
      <w:pPr>
        <w:tabs>
          <w:tab w:val="left" w:pos="709"/>
        </w:tabs>
        <w:autoSpaceDE w:val="0"/>
        <w:autoSpaceDN w:val="0"/>
        <w:adjustRightInd w:val="0"/>
        <w:ind w:firstLine="709"/>
        <w:jc w:val="both"/>
        <w:rPr>
          <w:sz w:val="28"/>
          <w:szCs w:val="28"/>
        </w:rPr>
      </w:pPr>
      <w:r>
        <w:rPr>
          <w:sz w:val="28"/>
          <w:szCs w:val="28"/>
        </w:rPr>
        <w:t>-с</w:t>
      </w:r>
      <w:r w:rsidRPr="00AB0E7E">
        <w:rPr>
          <w:sz w:val="28"/>
          <w:szCs w:val="28"/>
        </w:rPr>
        <w:t>оздание условий для эффективного управления отраслью образования</w:t>
      </w:r>
      <w:r>
        <w:rPr>
          <w:sz w:val="28"/>
          <w:szCs w:val="28"/>
        </w:rPr>
        <w:t>.</w:t>
      </w:r>
    </w:p>
    <w:p w:rsidR="00955682" w:rsidRPr="00087F00" w:rsidRDefault="00AB0E7E" w:rsidP="00AB0E7E">
      <w:pPr>
        <w:tabs>
          <w:tab w:val="left" w:pos="709"/>
        </w:tabs>
        <w:autoSpaceDE w:val="0"/>
        <w:autoSpaceDN w:val="0"/>
        <w:adjustRightInd w:val="0"/>
        <w:ind w:firstLine="709"/>
        <w:jc w:val="both"/>
        <w:rPr>
          <w:bCs/>
          <w:sz w:val="28"/>
          <w:szCs w:val="28"/>
        </w:rPr>
      </w:pPr>
      <w:r w:rsidRPr="006D3A3B">
        <w:rPr>
          <w:rFonts w:eastAsia="Calibri"/>
          <w:color w:val="000000"/>
        </w:rPr>
        <w:t xml:space="preserve"> </w:t>
      </w:r>
      <w:r w:rsidR="00955682" w:rsidRPr="00087F00">
        <w:rPr>
          <w:bCs/>
          <w:sz w:val="28"/>
          <w:szCs w:val="28"/>
        </w:rPr>
        <w:t>Задачи Программы:</w:t>
      </w:r>
    </w:p>
    <w:p w:rsidR="00955682" w:rsidRPr="00087F00" w:rsidRDefault="00955682" w:rsidP="00955682">
      <w:pPr>
        <w:tabs>
          <w:tab w:val="left" w:pos="709"/>
        </w:tabs>
        <w:autoSpaceDE w:val="0"/>
        <w:autoSpaceDN w:val="0"/>
        <w:adjustRightInd w:val="0"/>
        <w:jc w:val="both"/>
        <w:rPr>
          <w:sz w:val="28"/>
          <w:szCs w:val="28"/>
        </w:rPr>
      </w:pPr>
      <w:r w:rsidRPr="00087F00">
        <w:rPr>
          <w:sz w:val="28"/>
          <w:szCs w:val="28"/>
        </w:rPr>
        <w:tab/>
        <w:t>-создание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w:t>
      </w:r>
    </w:p>
    <w:p w:rsidR="00955682" w:rsidRPr="00087F00" w:rsidRDefault="00955682" w:rsidP="00955682">
      <w:pPr>
        <w:shd w:val="clear" w:color="auto" w:fill="FFFFFF" w:themeFill="background1"/>
        <w:tabs>
          <w:tab w:val="left" w:pos="709"/>
        </w:tabs>
        <w:autoSpaceDE w:val="0"/>
        <w:autoSpaceDN w:val="0"/>
        <w:adjustRightInd w:val="0"/>
        <w:jc w:val="both"/>
        <w:rPr>
          <w:sz w:val="28"/>
          <w:szCs w:val="28"/>
        </w:rPr>
      </w:pPr>
      <w:r w:rsidRPr="00087F00">
        <w:rPr>
          <w:sz w:val="28"/>
          <w:szCs w:val="28"/>
        </w:rPr>
        <w:tab/>
        <w:t>-обеспечение безопасного и качественного отдыха и оздоровления детей;</w:t>
      </w:r>
    </w:p>
    <w:p w:rsidR="00955682" w:rsidRPr="00087F00" w:rsidRDefault="00955682" w:rsidP="00955682">
      <w:pPr>
        <w:shd w:val="clear" w:color="auto" w:fill="FFFFFF" w:themeFill="background1"/>
        <w:tabs>
          <w:tab w:val="left" w:pos="709"/>
        </w:tabs>
        <w:autoSpaceDE w:val="0"/>
        <w:autoSpaceDN w:val="0"/>
        <w:adjustRightInd w:val="0"/>
        <w:jc w:val="both"/>
        <w:rPr>
          <w:sz w:val="28"/>
          <w:szCs w:val="28"/>
        </w:rPr>
      </w:pPr>
      <w:r w:rsidRPr="00087F00">
        <w:rPr>
          <w:sz w:val="28"/>
          <w:szCs w:val="28"/>
        </w:rPr>
        <w:tab/>
      </w:r>
      <w:r w:rsidR="00380A3B" w:rsidRPr="00087F00">
        <w:rPr>
          <w:sz w:val="28"/>
          <w:szCs w:val="28"/>
        </w:rPr>
        <w:t>-развитие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r w:rsidRPr="00087F00">
        <w:rPr>
          <w:sz w:val="28"/>
          <w:szCs w:val="28"/>
        </w:rPr>
        <w:t>;</w:t>
      </w:r>
    </w:p>
    <w:p w:rsidR="00955682" w:rsidRPr="00087F00" w:rsidRDefault="00955682" w:rsidP="00955682">
      <w:pPr>
        <w:tabs>
          <w:tab w:val="left" w:pos="709"/>
        </w:tabs>
        <w:autoSpaceDE w:val="0"/>
        <w:autoSpaceDN w:val="0"/>
        <w:adjustRightInd w:val="0"/>
        <w:jc w:val="both"/>
        <w:rPr>
          <w:sz w:val="28"/>
          <w:szCs w:val="28"/>
        </w:rPr>
      </w:pPr>
      <w:r w:rsidRPr="00087F00">
        <w:rPr>
          <w:sz w:val="28"/>
          <w:szCs w:val="28"/>
        </w:rPr>
        <w:tab/>
        <w:t xml:space="preserve">-создание условий для </w:t>
      </w:r>
      <w:r w:rsidR="00380A3B" w:rsidRPr="00087F00">
        <w:rPr>
          <w:sz w:val="28"/>
          <w:szCs w:val="28"/>
        </w:rPr>
        <w:t>эффективного</w:t>
      </w:r>
      <w:r w:rsidR="00AB0E7E">
        <w:rPr>
          <w:sz w:val="28"/>
          <w:szCs w:val="28"/>
        </w:rPr>
        <w:t xml:space="preserve">, ответственного и прозрачного </w:t>
      </w:r>
      <w:r w:rsidR="00380A3B" w:rsidRPr="00087F00">
        <w:rPr>
          <w:sz w:val="28"/>
          <w:szCs w:val="28"/>
        </w:rPr>
        <w:t xml:space="preserve"> управления </w:t>
      </w:r>
      <w:r w:rsidR="00AB0E7E">
        <w:rPr>
          <w:sz w:val="28"/>
          <w:szCs w:val="28"/>
        </w:rPr>
        <w:t>финансовыми ресурсами в рамках установленных функций и полномочий в сфере о</w:t>
      </w:r>
      <w:r w:rsidRPr="00087F00">
        <w:rPr>
          <w:sz w:val="28"/>
          <w:szCs w:val="28"/>
        </w:rPr>
        <w:t>бразования.</w:t>
      </w:r>
    </w:p>
    <w:p w:rsidR="00955682" w:rsidRPr="00087F00" w:rsidRDefault="00955682" w:rsidP="00955682">
      <w:pPr>
        <w:autoSpaceDE w:val="0"/>
        <w:autoSpaceDN w:val="0"/>
        <w:adjustRightInd w:val="0"/>
        <w:ind w:firstLine="709"/>
        <w:jc w:val="center"/>
        <w:rPr>
          <w:sz w:val="28"/>
          <w:szCs w:val="28"/>
        </w:rPr>
      </w:pPr>
    </w:p>
    <w:p w:rsidR="00955682" w:rsidRPr="00087F00" w:rsidRDefault="00955682" w:rsidP="00955682">
      <w:pPr>
        <w:autoSpaceDE w:val="0"/>
        <w:autoSpaceDN w:val="0"/>
        <w:adjustRightInd w:val="0"/>
        <w:ind w:firstLine="709"/>
        <w:jc w:val="center"/>
        <w:rPr>
          <w:sz w:val="28"/>
          <w:szCs w:val="28"/>
        </w:rPr>
      </w:pPr>
      <w:r w:rsidRPr="00087F00">
        <w:rPr>
          <w:sz w:val="28"/>
          <w:szCs w:val="28"/>
        </w:rPr>
        <w:t xml:space="preserve">Подпрограмма 1 «Развитие дошкольного, общего и дополнительного образования детей» </w:t>
      </w:r>
    </w:p>
    <w:p w:rsidR="008E6335" w:rsidRPr="00087F00" w:rsidRDefault="008E6335" w:rsidP="00955682">
      <w:pPr>
        <w:autoSpaceDE w:val="0"/>
        <w:autoSpaceDN w:val="0"/>
        <w:adjustRightInd w:val="0"/>
        <w:ind w:firstLine="709"/>
        <w:jc w:val="right"/>
        <w:rPr>
          <w:sz w:val="28"/>
          <w:szCs w:val="28"/>
        </w:rPr>
      </w:pPr>
    </w:p>
    <w:p w:rsidR="00955682" w:rsidRPr="00087F00" w:rsidRDefault="00955682" w:rsidP="00955682">
      <w:pPr>
        <w:autoSpaceDE w:val="0"/>
        <w:autoSpaceDN w:val="0"/>
        <w:adjustRightInd w:val="0"/>
        <w:ind w:firstLine="709"/>
        <w:jc w:val="right"/>
        <w:rPr>
          <w:sz w:val="28"/>
          <w:szCs w:val="28"/>
        </w:rPr>
      </w:pPr>
      <w:r w:rsidRPr="00087F00">
        <w:rPr>
          <w:sz w:val="28"/>
          <w:szCs w:val="28"/>
        </w:rPr>
        <w:t>Таблица1</w:t>
      </w:r>
      <w:r w:rsidR="008E6335" w:rsidRPr="00087F00">
        <w:rPr>
          <w:sz w:val="28"/>
          <w:szCs w:val="28"/>
        </w:rPr>
        <w:t>7</w:t>
      </w:r>
    </w:p>
    <w:tbl>
      <w:tblPr>
        <w:tblW w:w="5132" w:type="pct"/>
        <w:tblLook w:val="04A0" w:firstRow="1" w:lastRow="0" w:firstColumn="1" w:lastColumn="0" w:noHBand="0" w:noVBand="1"/>
      </w:tblPr>
      <w:tblGrid>
        <w:gridCol w:w="668"/>
        <w:gridCol w:w="2782"/>
        <w:gridCol w:w="1121"/>
        <w:gridCol w:w="536"/>
        <w:gridCol w:w="905"/>
        <w:gridCol w:w="891"/>
        <w:gridCol w:w="319"/>
        <w:gridCol w:w="1220"/>
        <w:gridCol w:w="1432"/>
        <w:gridCol w:w="52"/>
        <w:gridCol w:w="44"/>
      </w:tblGrid>
      <w:tr w:rsidR="00955682" w:rsidRPr="006A4DCF" w:rsidTr="00B23377">
        <w:trPr>
          <w:trHeight w:val="1"/>
        </w:trPr>
        <w:tc>
          <w:tcPr>
            <w:tcW w:w="33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6A4DCF" w:rsidRDefault="00955682" w:rsidP="00005494">
            <w:pPr>
              <w:tabs>
                <w:tab w:val="left" w:pos="114"/>
              </w:tabs>
              <w:autoSpaceDE w:val="0"/>
              <w:autoSpaceDN w:val="0"/>
              <w:adjustRightInd w:val="0"/>
              <w:spacing w:line="276" w:lineRule="auto"/>
              <w:jc w:val="center"/>
              <w:rPr>
                <w:sz w:val="24"/>
                <w:szCs w:val="24"/>
                <w:lang w:val="en-US" w:eastAsia="en-US"/>
              </w:rPr>
            </w:pPr>
            <w:r w:rsidRPr="006A4DCF">
              <w:rPr>
                <w:sz w:val="24"/>
                <w:szCs w:val="24"/>
                <w:lang w:val="en-US" w:eastAsia="en-US"/>
              </w:rPr>
              <w:t>№</w:t>
            </w:r>
          </w:p>
          <w:p w:rsidR="00955682" w:rsidRPr="006A4DCF" w:rsidRDefault="00955682" w:rsidP="00005494">
            <w:pPr>
              <w:tabs>
                <w:tab w:val="left" w:pos="114"/>
              </w:tabs>
              <w:autoSpaceDE w:val="0"/>
              <w:autoSpaceDN w:val="0"/>
              <w:adjustRightInd w:val="0"/>
              <w:spacing w:line="276" w:lineRule="auto"/>
              <w:jc w:val="center"/>
              <w:rPr>
                <w:sz w:val="24"/>
                <w:szCs w:val="24"/>
                <w:lang w:val="en-US" w:eastAsia="en-US"/>
              </w:rPr>
            </w:pPr>
            <w:r w:rsidRPr="006A4DCF">
              <w:rPr>
                <w:sz w:val="24"/>
                <w:szCs w:val="24"/>
                <w:lang w:eastAsia="en-US"/>
              </w:rPr>
              <w:t>п/п</w:t>
            </w:r>
          </w:p>
        </w:tc>
        <w:tc>
          <w:tcPr>
            <w:tcW w:w="139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6A4DCF" w:rsidRDefault="00955682" w:rsidP="00005494">
            <w:pPr>
              <w:tabs>
                <w:tab w:val="left" w:pos="567"/>
              </w:tabs>
              <w:autoSpaceDE w:val="0"/>
              <w:autoSpaceDN w:val="0"/>
              <w:adjustRightInd w:val="0"/>
              <w:spacing w:line="276" w:lineRule="auto"/>
              <w:jc w:val="center"/>
              <w:rPr>
                <w:sz w:val="24"/>
                <w:szCs w:val="24"/>
                <w:lang w:val="en-US" w:eastAsia="en-US"/>
              </w:rPr>
            </w:pPr>
            <w:r w:rsidRPr="006A4DCF">
              <w:rPr>
                <w:sz w:val="24"/>
                <w:szCs w:val="24"/>
                <w:lang w:eastAsia="en-US"/>
              </w:rPr>
              <w:t>Наименование ГРБС</w:t>
            </w:r>
          </w:p>
        </w:tc>
        <w:tc>
          <w:tcPr>
            <w:tcW w:w="831" w:type="pct"/>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6A4DCF" w:rsidRDefault="00955682" w:rsidP="00005494">
            <w:pPr>
              <w:tabs>
                <w:tab w:val="left" w:pos="567"/>
              </w:tabs>
              <w:autoSpaceDE w:val="0"/>
              <w:autoSpaceDN w:val="0"/>
              <w:adjustRightInd w:val="0"/>
              <w:spacing w:line="276" w:lineRule="auto"/>
              <w:jc w:val="center"/>
              <w:rPr>
                <w:sz w:val="24"/>
                <w:szCs w:val="24"/>
                <w:lang w:val="en-US" w:eastAsia="en-US"/>
              </w:rPr>
            </w:pPr>
            <w:r w:rsidRPr="006A4DCF">
              <w:rPr>
                <w:sz w:val="24"/>
                <w:szCs w:val="24"/>
                <w:lang w:eastAsia="en-US"/>
              </w:rPr>
              <w:t>Раздел, подраздел</w:t>
            </w:r>
          </w:p>
        </w:tc>
        <w:tc>
          <w:tcPr>
            <w:tcW w:w="2439" w:type="pct"/>
            <w:gridSpan w:val="7"/>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6A4DCF" w:rsidRDefault="00955682" w:rsidP="00EF5FA5">
            <w:pPr>
              <w:tabs>
                <w:tab w:val="left" w:pos="567"/>
              </w:tabs>
              <w:autoSpaceDE w:val="0"/>
              <w:autoSpaceDN w:val="0"/>
              <w:adjustRightInd w:val="0"/>
              <w:spacing w:line="276" w:lineRule="auto"/>
              <w:jc w:val="center"/>
              <w:rPr>
                <w:sz w:val="24"/>
                <w:szCs w:val="24"/>
                <w:lang w:val="en-US" w:eastAsia="en-US"/>
              </w:rPr>
            </w:pPr>
            <w:r w:rsidRPr="006A4DCF">
              <w:rPr>
                <w:sz w:val="24"/>
                <w:szCs w:val="24"/>
                <w:lang w:eastAsia="en-US"/>
              </w:rPr>
              <w:t>Расходы (рублей), годы</w:t>
            </w:r>
          </w:p>
        </w:tc>
      </w:tr>
      <w:tr w:rsidR="00EF5FA5" w:rsidRPr="006A4DCF" w:rsidTr="008E6335">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F5FA5" w:rsidRPr="006A4DCF" w:rsidRDefault="00EF5FA5" w:rsidP="00005494">
            <w:pPr>
              <w:rPr>
                <w:sz w:val="24"/>
                <w:szCs w:val="2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F5FA5" w:rsidRPr="006A4DCF" w:rsidRDefault="00EF5FA5" w:rsidP="00005494">
            <w:pPr>
              <w:rPr>
                <w:sz w:val="24"/>
                <w:szCs w:val="24"/>
                <w:lang w:val="en-US" w:eastAsia="en-US"/>
              </w:rPr>
            </w:pPr>
          </w:p>
        </w:tc>
        <w:tc>
          <w:tcPr>
            <w:tcW w:w="831" w:type="pct"/>
            <w:gridSpan w:val="2"/>
            <w:vMerge/>
            <w:tcBorders>
              <w:top w:val="single" w:sz="4" w:space="0" w:color="000000"/>
              <w:left w:val="single" w:sz="4" w:space="0" w:color="000000"/>
              <w:bottom w:val="single" w:sz="4" w:space="0" w:color="000000"/>
              <w:right w:val="single" w:sz="4" w:space="0" w:color="000000"/>
            </w:tcBorders>
            <w:vAlign w:val="center"/>
            <w:hideMark/>
          </w:tcPr>
          <w:p w:rsidR="00EF5FA5" w:rsidRPr="006A4DCF" w:rsidRDefault="00EF5FA5" w:rsidP="00005494">
            <w:pPr>
              <w:rPr>
                <w:sz w:val="24"/>
                <w:szCs w:val="24"/>
                <w:lang w:val="en-US" w:eastAsia="en-US"/>
              </w:rPr>
            </w:pPr>
          </w:p>
        </w:tc>
        <w:tc>
          <w:tcPr>
            <w:tcW w:w="90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F5FA5" w:rsidRPr="006A4DCF" w:rsidRDefault="00EF5FA5" w:rsidP="00FE01F8">
            <w:pPr>
              <w:suppressAutoHyphens/>
              <w:snapToGrid w:val="0"/>
              <w:spacing w:line="276" w:lineRule="auto"/>
              <w:jc w:val="center"/>
              <w:rPr>
                <w:sz w:val="24"/>
                <w:szCs w:val="24"/>
                <w:lang w:eastAsia="ar-SA"/>
              </w:rPr>
            </w:pPr>
            <w:r w:rsidRPr="006A4DCF">
              <w:rPr>
                <w:sz w:val="24"/>
                <w:szCs w:val="24"/>
                <w:lang w:eastAsia="ar-SA"/>
              </w:rPr>
              <w:t>202</w:t>
            </w:r>
            <w:r w:rsidR="00FE01F8" w:rsidRPr="006A4DCF">
              <w:rPr>
                <w:sz w:val="24"/>
                <w:szCs w:val="24"/>
                <w:lang w:eastAsia="ar-SA"/>
              </w:rPr>
              <w:t>5</w:t>
            </w:r>
            <w:r w:rsidRPr="006A4DCF">
              <w:rPr>
                <w:sz w:val="24"/>
                <w:szCs w:val="24"/>
                <w:lang w:eastAsia="ar-SA"/>
              </w:rPr>
              <w:t xml:space="preserve"> год</w:t>
            </w:r>
          </w:p>
        </w:tc>
        <w:tc>
          <w:tcPr>
            <w:tcW w:w="772"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F5FA5" w:rsidRPr="006A4DCF" w:rsidRDefault="00EF5FA5" w:rsidP="00FE01F8">
            <w:pPr>
              <w:suppressAutoHyphens/>
              <w:snapToGrid w:val="0"/>
              <w:spacing w:line="276" w:lineRule="auto"/>
              <w:jc w:val="center"/>
              <w:rPr>
                <w:sz w:val="24"/>
                <w:szCs w:val="24"/>
                <w:lang w:eastAsia="ar-SA"/>
              </w:rPr>
            </w:pPr>
            <w:r w:rsidRPr="006A4DCF">
              <w:rPr>
                <w:sz w:val="24"/>
                <w:szCs w:val="24"/>
                <w:lang w:eastAsia="ar-SA"/>
              </w:rPr>
              <w:t>202</w:t>
            </w:r>
            <w:r w:rsidR="00FE01F8" w:rsidRPr="006A4DCF">
              <w:rPr>
                <w:sz w:val="24"/>
                <w:szCs w:val="24"/>
                <w:lang w:eastAsia="ar-SA"/>
              </w:rPr>
              <w:t>6</w:t>
            </w:r>
            <w:r w:rsidRPr="006A4DCF">
              <w:rPr>
                <w:sz w:val="24"/>
                <w:szCs w:val="24"/>
                <w:lang w:eastAsia="ar-SA"/>
              </w:rPr>
              <w:t xml:space="preserve"> год</w:t>
            </w:r>
          </w:p>
        </w:tc>
        <w:tc>
          <w:tcPr>
            <w:tcW w:w="76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F5FA5" w:rsidRPr="006A4DCF" w:rsidRDefault="00EF5FA5" w:rsidP="00FE01F8">
            <w:pPr>
              <w:suppressAutoHyphens/>
              <w:snapToGrid w:val="0"/>
              <w:spacing w:line="276" w:lineRule="auto"/>
              <w:jc w:val="center"/>
              <w:rPr>
                <w:sz w:val="24"/>
                <w:szCs w:val="24"/>
                <w:lang w:eastAsia="ar-SA"/>
              </w:rPr>
            </w:pPr>
            <w:r w:rsidRPr="006A4DCF">
              <w:rPr>
                <w:sz w:val="24"/>
                <w:szCs w:val="24"/>
                <w:lang w:eastAsia="ar-SA"/>
              </w:rPr>
              <w:t>202</w:t>
            </w:r>
            <w:r w:rsidR="00FE01F8" w:rsidRPr="006A4DCF">
              <w:rPr>
                <w:sz w:val="24"/>
                <w:szCs w:val="24"/>
                <w:lang w:eastAsia="ar-SA"/>
              </w:rPr>
              <w:t>7</w:t>
            </w:r>
            <w:r w:rsidRPr="006A4DCF">
              <w:rPr>
                <w:sz w:val="24"/>
                <w:szCs w:val="24"/>
                <w:lang w:eastAsia="ar-SA"/>
              </w:rPr>
              <w:t xml:space="preserve"> год</w:t>
            </w:r>
          </w:p>
        </w:tc>
      </w:tr>
      <w:tr w:rsidR="00955682" w:rsidRPr="006A4DCF" w:rsidTr="008E6335">
        <w:trPr>
          <w:trHeight w:val="372"/>
        </w:trPr>
        <w:tc>
          <w:tcPr>
            <w:tcW w:w="33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6A4DCF" w:rsidRDefault="00955682" w:rsidP="00005494">
            <w:pPr>
              <w:tabs>
                <w:tab w:val="left" w:pos="567"/>
              </w:tabs>
              <w:autoSpaceDE w:val="0"/>
              <w:autoSpaceDN w:val="0"/>
              <w:adjustRightInd w:val="0"/>
              <w:spacing w:line="276" w:lineRule="auto"/>
              <w:jc w:val="center"/>
              <w:rPr>
                <w:sz w:val="24"/>
                <w:szCs w:val="24"/>
                <w:lang w:val="en-US" w:eastAsia="en-US"/>
              </w:rPr>
            </w:pPr>
            <w:r w:rsidRPr="006A4DCF">
              <w:rPr>
                <w:sz w:val="24"/>
                <w:szCs w:val="24"/>
                <w:lang w:val="en-US" w:eastAsia="en-US"/>
              </w:rPr>
              <w:t>1</w:t>
            </w:r>
          </w:p>
        </w:tc>
        <w:tc>
          <w:tcPr>
            <w:tcW w:w="139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6A4DCF" w:rsidRDefault="00955682" w:rsidP="00EF5FA5">
            <w:pPr>
              <w:autoSpaceDE w:val="0"/>
              <w:autoSpaceDN w:val="0"/>
              <w:adjustRightInd w:val="0"/>
              <w:spacing w:line="276" w:lineRule="auto"/>
              <w:rPr>
                <w:sz w:val="24"/>
                <w:szCs w:val="24"/>
                <w:lang w:eastAsia="en-US"/>
              </w:rPr>
            </w:pPr>
            <w:r w:rsidRPr="006A4DCF">
              <w:rPr>
                <w:sz w:val="24"/>
                <w:szCs w:val="24"/>
                <w:lang w:eastAsia="en-US"/>
              </w:rPr>
              <w:t>МКУ УО ШМО</w:t>
            </w:r>
          </w:p>
        </w:tc>
        <w:tc>
          <w:tcPr>
            <w:tcW w:w="83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6A4DCF" w:rsidRDefault="00955682" w:rsidP="00005494">
            <w:pPr>
              <w:tabs>
                <w:tab w:val="left" w:pos="567"/>
              </w:tabs>
              <w:autoSpaceDE w:val="0"/>
              <w:autoSpaceDN w:val="0"/>
              <w:adjustRightInd w:val="0"/>
              <w:spacing w:line="276" w:lineRule="auto"/>
              <w:jc w:val="center"/>
              <w:rPr>
                <w:sz w:val="24"/>
                <w:szCs w:val="24"/>
                <w:lang w:val="en-US" w:eastAsia="en-US"/>
              </w:rPr>
            </w:pPr>
            <w:r w:rsidRPr="006A4DCF">
              <w:rPr>
                <w:sz w:val="24"/>
                <w:szCs w:val="24"/>
                <w:lang w:val="en-US" w:eastAsia="en-US"/>
              </w:rPr>
              <w:t>07 01</w:t>
            </w:r>
          </w:p>
        </w:tc>
        <w:tc>
          <w:tcPr>
            <w:tcW w:w="901" w:type="pct"/>
            <w:gridSpan w:val="2"/>
            <w:tcBorders>
              <w:top w:val="single" w:sz="4" w:space="0" w:color="000000"/>
              <w:left w:val="single" w:sz="4" w:space="0" w:color="000000"/>
              <w:bottom w:val="single" w:sz="4" w:space="0" w:color="000000"/>
              <w:right w:val="single" w:sz="4" w:space="0" w:color="000000"/>
            </w:tcBorders>
            <w:shd w:val="clear" w:color="auto" w:fill="FFFFFF"/>
          </w:tcPr>
          <w:p w:rsidR="00955682" w:rsidRPr="006A4DCF" w:rsidRDefault="006A4DCF" w:rsidP="00005494">
            <w:pPr>
              <w:spacing w:line="276" w:lineRule="auto"/>
              <w:jc w:val="center"/>
              <w:rPr>
                <w:color w:val="000000"/>
                <w:sz w:val="24"/>
                <w:szCs w:val="24"/>
                <w:lang w:eastAsia="en-US"/>
              </w:rPr>
            </w:pPr>
            <w:r w:rsidRPr="006A4DCF">
              <w:rPr>
                <w:color w:val="000000"/>
                <w:sz w:val="24"/>
                <w:szCs w:val="24"/>
                <w:lang w:eastAsia="en-US"/>
              </w:rPr>
              <w:t>117 286 106</w:t>
            </w:r>
          </w:p>
        </w:tc>
        <w:tc>
          <w:tcPr>
            <w:tcW w:w="772" w:type="pct"/>
            <w:gridSpan w:val="2"/>
            <w:tcBorders>
              <w:top w:val="single" w:sz="4" w:space="0" w:color="000000"/>
              <w:left w:val="single" w:sz="4" w:space="0" w:color="000000"/>
              <w:bottom w:val="single" w:sz="4" w:space="0" w:color="000000"/>
              <w:right w:val="single" w:sz="4" w:space="0" w:color="000000"/>
            </w:tcBorders>
            <w:shd w:val="clear" w:color="auto" w:fill="FFFFFF"/>
          </w:tcPr>
          <w:p w:rsidR="00955682" w:rsidRPr="006A4DCF" w:rsidRDefault="006A4DCF" w:rsidP="00005494">
            <w:pPr>
              <w:spacing w:line="276" w:lineRule="auto"/>
              <w:jc w:val="center"/>
              <w:rPr>
                <w:color w:val="000000"/>
                <w:sz w:val="24"/>
                <w:szCs w:val="24"/>
                <w:lang w:eastAsia="en-US"/>
              </w:rPr>
            </w:pPr>
            <w:r w:rsidRPr="006A4DCF">
              <w:rPr>
                <w:color w:val="000000"/>
                <w:sz w:val="24"/>
                <w:szCs w:val="24"/>
                <w:lang w:eastAsia="en-US"/>
              </w:rPr>
              <w:t>117 286 106</w:t>
            </w:r>
          </w:p>
        </w:tc>
        <w:tc>
          <w:tcPr>
            <w:tcW w:w="766" w:type="pct"/>
            <w:gridSpan w:val="3"/>
            <w:tcBorders>
              <w:top w:val="single" w:sz="4" w:space="0" w:color="000000"/>
              <w:left w:val="single" w:sz="4" w:space="0" w:color="000000"/>
              <w:bottom w:val="single" w:sz="4" w:space="0" w:color="000000"/>
              <w:right w:val="single" w:sz="4" w:space="0" w:color="000000"/>
            </w:tcBorders>
            <w:shd w:val="clear" w:color="auto" w:fill="FFFFFF"/>
          </w:tcPr>
          <w:p w:rsidR="00955682" w:rsidRPr="006A4DCF" w:rsidRDefault="006A4DCF" w:rsidP="00005494">
            <w:pPr>
              <w:spacing w:line="276" w:lineRule="auto"/>
              <w:jc w:val="center"/>
              <w:rPr>
                <w:color w:val="000000"/>
                <w:sz w:val="24"/>
                <w:szCs w:val="24"/>
                <w:lang w:eastAsia="en-US"/>
              </w:rPr>
            </w:pPr>
            <w:r w:rsidRPr="006A4DCF">
              <w:rPr>
                <w:color w:val="000000"/>
                <w:sz w:val="24"/>
                <w:szCs w:val="24"/>
                <w:lang w:eastAsia="en-US"/>
              </w:rPr>
              <w:t>117 286 106</w:t>
            </w:r>
          </w:p>
        </w:tc>
      </w:tr>
      <w:tr w:rsidR="00955682" w:rsidRPr="006A4DCF" w:rsidTr="008E6335">
        <w:trPr>
          <w:trHeight w:val="4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55682" w:rsidRPr="006A4DCF" w:rsidRDefault="00955682" w:rsidP="00005494">
            <w:pPr>
              <w:rPr>
                <w:sz w:val="24"/>
                <w:szCs w:val="2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55682" w:rsidRPr="006A4DCF" w:rsidRDefault="00955682" w:rsidP="00005494">
            <w:pPr>
              <w:rPr>
                <w:sz w:val="24"/>
                <w:szCs w:val="24"/>
                <w:lang w:eastAsia="en-US"/>
              </w:rPr>
            </w:pPr>
          </w:p>
        </w:tc>
        <w:tc>
          <w:tcPr>
            <w:tcW w:w="83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6A4DCF" w:rsidRDefault="00955682" w:rsidP="00005494">
            <w:pPr>
              <w:tabs>
                <w:tab w:val="left" w:pos="567"/>
              </w:tabs>
              <w:autoSpaceDE w:val="0"/>
              <w:autoSpaceDN w:val="0"/>
              <w:adjustRightInd w:val="0"/>
              <w:spacing w:line="276" w:lineRule="auto"/>
              <w:jc w:val="center"/>
              <w:rPr>
                <w:sz w:val="24"/>
                <w:szCs w:val="24"/>
                <w:lang w:val="en-US" w:eastAsia="en-US"/>
              </w:rPr>
            </w:pPr>
            <w:r w:rsidRPr="006A4DCF">
              <w:rPr>
                <w:sz w:val="24"/>
                <w:szCs w:val="24"/>
                <w:lang w:val="en-US" w:eastAsia="en-US"/>
              </w:rPr>
              <w:t>07 02</w:t>
            </w:r>
          </w:p>
        </w:tc>
        <w:tc>
          <w:tcPr>
            <w:tcW w:w="901" w:type="pct"/>
            <w:gridSpan w:val="2"/>
            <w:tcBorders>
              <w:top w:val="single" w:sz="4" w:space="0" w:color="000000"/>
              <w:left w:val="single" w:sz="4" w:space="0" w:color="000000"/>
              <w:bottom w:val="single" w:sz="4" w:space="0" w:color="000000"/>
              <w:right w:val="single" w:sz="4" w:space="0" w:color="000000"/>
            </w:tcBorders>
            <w:shd w:val="clear" w:color="auto" w:fill="FFFFFF"/>
          </w:tcPr>
          <w:p w:rsidR="00955682" w:rsidRPr="006A4DCF" w:rsidRDefault="006A4DCF" w:rsidP="00005494">
            <w:pPr>
              <w:spacing w:line="276" w:lineRule="auto"/>
              <w:jc w:val="center"/>
              <w:rPr>
                <w:color w:val="000000"/>
                <w:sz w:val="24"/>
                <w:szCs w:val="24"/>
                <w:lang w:eastAsia="en-US"/>
              </w:rPr>
            </w:pPr>
            <w:r w:rsidRPr="006A4DCF">
              <w:rPr>
                <w:color w:val="000000"/>
                <w:sz w:val="24"/>
                <w:szCs w:val="24"/>
                <w:lang w:eastAsia="en-US"/>
              </w:rPr>
              <w:t>430 854 755</w:t>
            </w:r>
          </w:p>
        </w:tc>
        <w:tc>
          <w:tcPr>
            <w:tcW w:w="772" w:type="pct"/>
            <w:gridSpan w:val="2"/>
            <w:tcBorders>
              <w:top w:val="single" w:sz="4" w:space="0" w:color="000000"/>
              <w:left w:val="single" w:sz="4" w:space="0" w:color="000000"/>
              <w:bottom w:val="single" w:sz="4" w:space="0" w:color="000000"/>
              <w:right w:val="single" w:sz="4" w:space="0" w:color="000000"/>
            </w:tcBorders>
            <w:shd w:val="clear" w:color="auto" w:fill="FFFFFF"/>
          </w:tcPr>
          <w:p w:rsidR="00955682" w:rsidRPr="006A4DCF" w:rsidRDefault="006A4DCF" w:rsidP="00005494">
            <w:pPr>
              <w:spacing w:line="276" w:lineRule="auto"/>
              <w:jc w:val="center"/>
              <w:rPr>
                <w:color w:val="000000"/>
                <w:sz w:val="24"/>
                <w:szCs w:val="24"/>
                <w:lang w:eastAsia="en-US"/>
              </w:rPr>
            </w:pPr>
            <w:r w:rsidRPr="006A4DCF">
              <w:rPr>
                <w:color w:val="000000"/>
                <w:sz w:val="24"/>
                <w:szCs w:val="24"/>
                <w:lang w:eastAsia="en-US"/>
              </w:rPr>
              <w:t>428 136 223</w:t>
            </w:r>
          </w:p>
        </w:tc>
        <w:tc>
          <w:tcPr>
            <w:tcW w:w="766" w:type="pct"/>
            <w:gridSpan w:val="3"/>
            <w:tcBorders>
              <w:top w:val="single" w:sz="4" w:space="0" w:color="000000"/>
              <w:left w:val="single" w:sz="4" w:space="0" w:color="000000"/>
              <w:bottom w:val="single" w:sz="4" w:space="0" w:color="000000"/>
              <w:right w:val="single" w:sz="4" w:space="0" w:color="000000"/>
            </w:tcBorders>
            <w:shd w:val="clear" w:color="auto" w:fill="FFFFFF"/>
          </w:tcPr>
          <w:p w:rsidR="00955682" w:rsidRPr="006A4DCF" w:rsidRDefault="006A4DCF" w:rsidP="00005494">
            <w:pPr>
              <w:spacing w:line="276" w:lineRule="auto"/>
              <w:jc w:val="center"/>
              <w:rPr>
                <w:color w:val="000000"/>
                <w:sz w:val="24"/>
                <w:szCs w:val="24"/>
                <w:lang w:eastAsia="en-US"/>
              </w:rPr>
            </w:pPr>
            <w:r w:rsidRPr="006A4DCF">
              <w:rPr>
                <w:color w:val="000000"/>
                <w:sz w:val="24"/>
                <w:szCs w:val="24"/>
                <w:lang w:eastAsia="en-US"/>
              </w:rPr>
              <w:t>428 136 223</w:t>
            </w:r>
          </w:p>
        </w:tc>
      </w:tr>
      <w:tr w:rsidR="00955682" w:rsidRPr="006A4DCF" w:rsidTr="008E6335">
        <w:trPr>
          <w:trHeight w:val="4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55682" w:rsidRPr="006A4DCF" w:rsidRDefault="00955682" w:rsidP="00005494">
            <w:pPr>
              <w:rPr>
                <w:sz w:val="24"/>
                <w:szCs w:val="2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55682" w:rsidRPr="006A4DCF" w:rsidRDefault="00955682" w:rsidP="00005494">
            <w:pPr>
              <w:rPr>
                <w:sz w:val="24"/>
                <w:szCs w:val="24"/>
                <w:lang w:eastAsia="en-US"/>
              </w:rPr>
            </w:pPr>
          </w:p>
        </w:tc>
        <w:tc>
          <w:tcPr>
            <w:tcW w:w="83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6A4DCF" w:rsidRDefault="00955682" w:rsidP="00005494">
            <w:pPr>
              <w:tabs>
                <w:tab w:val="left" w:pos="567"/>
              </w:tabs>
              <w:autoSpaceDE w:val="0"/>
              <w:autoSpaceDN w:val="0"/>
              <w:adjustRightInd w:val="0"/>
              <w:spacing w:line="276" w:lineRule="auto"/>
              <w:jc w:val="center"/>
              <w:rPr>
                <w:color w:val="000000"/>
                <w:sz w:val="24"/>
                <w:szCs w:val="24"/>
                <w:lang w:eastAsia="en-US"/>
              </w:rPr>
            </w:pPr>
            <w:r w:rsidRPr="006A4DCF">
              <w:rPr>
                <w:color w:val="000000"/>
                <w:sz w:val="24"/>
                <w:szCs w:val="24"/>
                <w:lang w:eastAsia="en-US"/>
              </w:rPr>
              <w:t>07 03</w:t>
            </w:r>
          </w:p>
        </w:tc>
        <w:tc>
          <w:tcPr>
            <w:tcW w:w="901" w:type="pct"/>
            <w:gridSpan w:val="2"/>
            <w:tcBorders>
              <w:top w:val="single" w:sz="4" w:space="0" w:color="000000"/>
              <w:left w:val="single" w:sz="4" w:space="0" w:color="000000"/>
              <w:bottom w:val="single" w:sz="4" w:space="0" w:color="000000"/>
              <w:right w:val="single" w:sz="4" w:space="0" w:color="000000"/>
            </w:tcBorders>
            <w:shd w:val="clear" w:color="auto" w:fill="FFFFFF"/>
          </w:tcPr>
          <w:p w:rsidR="006A4DCF" w:rsidRPr="006A4DCF" w:rsidRDefault="006A4DCF" w:rsidP="006A4DCF">
            <w:pPr>
              <w:spacing w:line="276" w:lineRule="auto"/>
              <w:jc w:val="center"/>
              <w:rPr>
                <w:color w:val="000000"/>
                <w:sz w:val="24"/>
                <w:szCs w:val="24"/>
                <w:lang w:eastAsia="en-US"/>
              </w:rPr>
            </w:pPr>
            <w:r w:rsidRPr="006A4DCF">
              <w:rPr>
                <w:color w:val="000000"/>
                <w:sz w:val="24"/>
                <w:szCs w:val="24"/>
                <w:lang w:eastAsia="en-US"/>
              </w:rPr>
              <w:t>32 539 108</w:t>
            </w:r>
          </w:p>
        </w:tc>
        <w:tc>
          <w:tcPr>
            <w:tcW w:w="772" w:type="pct"/>
            <w:gridSpan w:val="2"/>
            <w:tcBorders>
              <w:top w:val="single" w:sz="4" w:space="0" w:color="000000"/>
              <w:left w:val="single" w:sz="4" w:space="0" w:color="000000"/>
              <w:bottom w:val="single" w:sz="4" w:space="0" w:color="000000"/>
              <w:right w:val="single" w:sz="4" w:space="0" w:color="000000"/>
            </w:tcBorders>
            <w:shd w:val="clear" w:color="auto" w:fill="FFFFFF"/>
          </w:tcPr>
          <w:p w:rsidR="00955682" w:rsidRPr="006A4DCF" w:rsidRDefault="006A4DCF" w:rsidP="00005494">
            <w:pPr>
              <w:spacing w:line="276" w:lineRule="auto"/>
              <w:jc w:val="center"/>
              <w:rPr>
                <w:color w:val="000000"/>
                <w:sz w:val="24"/>
                <w:szCs w:val="24"/>
                <w:lang w:eastAsia="en-US"/>
              </w:rPr>
            </w:pPr>
            <w:r w:rsidRPr="006A4DCF">
              <w:rPr>
                <w:color w:val="000000"/>
                <w:sz w:val="24"/>
                <w:szCs w:val="24"/>
                <w:lang w:eastAsia="en-US"/>
              </w:rPr>
              <w:t>28 657 778</w:t>
            </w:r>
          </w:p>
        </w:tc>
        <w:tc>
          <w:tcPr>
            <w:tcW w:w="766" w:type="pct"/>
            <w:gridSpan w:val="3"/>
            <w:tcBorders>
              <w:top w:val="single" w:sz="4" w:space="0" w:color="000000"/>
              <w:left w:val="single" w:sz="4" w:space="0" w:color="000000"/>
              <w:bottom w:val="single" w:sz="4" w:space="0" w:color="000000"/>
              <w:right w:val="single" w:sz="4" w:space="0" w:color="000000"/>
            </w:tcBorders>
            <w:shd w:val="clear" w:color="auto" w:fill="FFFFFF"/>
          </w:tcPr>
          <w:p w:rsidR="00955682" w:rsidRPr="006A4DCF" w:rsidRDefault="006A4DCF" w:rsidP="00005494">
            <w:pPr>
              <w:spacing w:line="276" w:lineRule="auto"/>
              <w:jc w:val="center"/>
              <w:rPr>
                <w:color w:val="000000"/>
                <w:sz w:val="24"/>
                <w:szCs w:val="24"/>
                <w:lang w:eastAsia="en-US"/>
              </w:rPr>
            </w:pPr>
            <w:r w:rsidRPr="006A4DCF">
              <w:rPr>
                <w:color w:val="000000"/>
                <w:sz w:val="24"/>
                <w:szCs w:val="24"/>
                <w:lang w:eastAsia="en-US"/>
              </w:rPr>
              <w:t>28 657 778</w:t>
            </w:r>
          </w:p>
        </w:tc>
      </w:tr>
      <w:tr w:rsidR="00955682" w:rsidRPr="006A4DCF" w:rsidTr="008E6335">
        <w:trPr>
          <w:trHeight w:val="420"/>
        </w:trPr>
        <w:tc>
          <w:tcPr>
            <w:tcW w:w="0" w:type="auto"/>
            <w:vMerge/>
            <w:tcBorders>
              <w:top w:val="single" w:sz="4" w:space="0" w:color="000000"/>
              <w:left w:val="single" w:sz="4" w:space="0" w:color="000000"/>
              <w:bottom w:val="single" w:sz="4" w:space="0" w:color="000000"/>
              <w:right w:val="single" w:sz="4" w:space="0" w:color="000000"/>
            </w:tcBorders>
            <w:vAlign w:val="center"/>
          </w:tcPr>
          <w:p w:rsidR="00955682" w:rsidRPr="006A4DCF" w:rsidRDefault="00955682" w:rsidP="00005494">
            <w:pPr>
              <w:rPr>
                <w:sz w:val="24"/>
                <w:szCs w:val="2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55682" w:rsidRPr="006A4DCF" w:rsidRDefault="00955682" w:rsidP="00005494">
            <w:pPr>
              <w:rPr>
                <w:sz w:val="24"/>
                <w:szCs w:val="24"/>
                <w:lang w:eastAsia="en-US"/>
              </w:rPr>
            </w:pPr>
          </w:p>
        </w:tc>
        <w:tc>
          <w:tcPr>
            <w:tcW w:w="83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6A4DCF" w:rsidRDefault="00955682" w:rsidP="00005494">
            <w:pPr>
              <w:tabs>
                <w:tab w:val="left" w:pos="567"/>
              </w:tabs>
              <w:autoSpaceDE w:val="0"/>
              <w:autoSpaceDN w:val="0"/>
              <w:adjustRightInd w:val="0"/>
              <w:spacing w:line="276" w:lineRule="auto"/>
              <w:jc w:val="center"/>
              <w:rPr>
                <w:color w:val="000000"/>
                <w:sz w:val="24"/>
                <w:szCs w:val="24"/>
                <w:lang w:eastAsia="en-US"/>
              </w:rPr>
            </w:pPr>
            <w:r w:rsidRPr="006A4DCF">
              <w:rPr>
                <w:color w:val="000000"/>
                <w:sz w:val="24"/>
                <w:szCs w:val="24"/>
                <w:lang w:eastAsia="en-US"/>
              </w:rPr>
              <w:t>07 09</w:t>
            </w:r>
          </w:p>
        </w:tc>
        <w:tc>
          <w:tcPr>
            <w:tcW w:w="90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6A4DCF" w:rsidRDefault="006A4DCF" w:rsidP="00005494">
            <w:pPr>
              <w:spacing w:line="276" w:lineRule="auto"/>
              <w:jc w:val="center"/>
              <w:rPr>
                <w:color w:val="000000"/>
                <w:sz w:val="24"/>
                <w:szCs w:val="24"/>
                <w:lang w:eastAsia="en-US"/>
              </w:rPr>
            </w:pPr>
            <w:r w:rsidRPr="006A4DCF">
              <w:rPr>
                <w:color w:val="000000"/>
                <w:sz w:val="24"/>
                <w:szCs w:val="24"/>
                <w:lang w:eastAsia="en-US"/>
              </w:rPr>
              <w:t>10 679 038</w:t>
            </w:r>
          </w:p>
        </w:tc>
        <w:tc>
          <w:tcPr>
            <w:tcW w:w="772"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6A4DCF" w:rsidRDefault="006A4DCF" w:rsidP="00005494">
            <w:pPr>
              <w:spacing w:line="276" w:lineRule="auto"/>
              <w:jc w:val="center"/>
              <w:rPr>
                <w:color w:val="000000"/>
                <w:sz w:val="24"/>
                <w:szCs w:val="24"/>
                <w:lang w:eastAsia="en-US"/>
              </w:rPr>
            </w:pPr>
            <w:r w:rsidRPr="006A4DCF">
              <w:rPr>
                <w:color w:val="000000"/>
                <w:sz w:val="24"/>
                <w:szCs w:val="24"/>
                <w:lang w:eastAsia="en-US"/>
              </w:rPr>
              <w:t>6 779 000</w:t>
            </w:r>
          </w:p>
        </w:tc>
        <w:tc>
          <w:tcPr>
            <w:tcW w:w="76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6A4DCF" w:rsidRDefault="006A4DCF" w:rsidP="00005494">
            <w:pPr>
              <w:spacing w:line="276" w:lineRule="auto"/>
              <w:jc w:val="center"/>
              <w:rPr>
                <w:color w:val="000000"/>
                <w:sz w:val="24"/>
                <w:szCs w:val="24"/>
                <w:lang w:eastAsia="en-US"/>
              </w:rPr>
            </w:pPr>
            <w:r w:rsidRPr="006A4DCF">
              <w:rPr>
                <w:color w:val="000000"/>
                <w:sz w:val="24"/>
                <w:szCs w:val="24"/>
                <w:lang w:eastAsia="en-US"/>
              </w:rPr>
              <w:t>6 779 000</w:t>
            </w:r>
          </w:p>
        </w:tc>
      </w:tr>
      <w:tr w:rsidR="00955682" w:rsidRPr="006A4DCF" w:rsidTr="008E6335">
        <w:trPr>
          <w:trHeight w:val="4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55682" w:rsidRPr="006A4DCF" w:rsidRDefault="00955682" w:rsidP="00005494">
            <w:pPr>
              <w:rPr>
                <w:sz w:val="24"/>
                <w:szCs w:val="2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55682" w:rsidRPr="006A4DCF" w:rsidRDefault="00955682" w:rsidP="00005494">
            <w:pPr>
              <w:rPr>
                <w:sz w:val="24"/>
                <w:szCs w:val="24"/>
                <w:lang w:eastAsia="en-US"/>
              </w:rPr>
            </w:pPr>
          </w:p>
        </w:tc>
        <w:tc>
          <w:tcPr>
            <w:tcW w:w="83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6A4DCF" w:rsidRDefault="00955682" w:rsidP="00005494">
            <w:pPr>
              <w:tabs>
                <w:tab w:val="left" w:pos="567"/>
              </w:tabs>
              <w:autoSpaceDE w:val="0"/>
              <w:autoSpaceDN w:val="0"/>
              <w:adjustRightInd w:val="0"/>
              <w:spacing w:line="276" w:lineRule="auto"/>
              <w:jc w:val="center"/>
              <w:rPr>
                <w:color w:val="000000"/>
                <w:sz w:val="24"/>
                <w:szCs w:val="24"/>
                <w:lang w:eastAsia="en-US"/>
              </w:rPr>
            </w:pPr>
            <w:r w:rsidRPr="006A4DCF">
              <w:rPr>
                <w:color w:val="000000"/>
                <w:sz w:val="24"/>
                <w:szCs w:val="24"/>
                <w:lang w:eastAsia="en-US"/>
              </w:rPr>
              <w:t>10 03</w:t>
            </w:r>
          </w:p>
        </w:tc>
        <w:tc>
          <w:tcPr>
            <w:tcW w:w="90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6A4DCF" w:rsidRDefault="006A4DCF" w:rsidP="00005494">
            <w:pPr>
              <w:spacing w:line="276" w:lineRule="auto"/>
              <w:jc w:val="center"/>
              <w:rPr>
                <w:color w:val="000000"/>
                <w:sz w:val="24"/>
                <w:szCs w:val="24"/>
                <w:lang w:eastAsia="en-US"/>
              </w:rPr>
            </w:pPr>
            <w:r w:rsidRPr="006A4DCF">
              <w:rPr>
                <w:color w:val="000000"/>
                <w:sz w:val="24"/>
                <w:szCs w:val="24"/>
                <w:lang w:eastAsia="en-US"/>
              </w:rPr>
              <w:t>20 534 700</w:t>
            </w:r>
          </w:p>
        </w:tc>
        <w:tc>
          <w:tcPr>
            <w:tcW w:w="772"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6A4DCF" w:rsidRDefault="006A4DCF" w:rsidP="00005494">
            <w:pPr>
              <w:spacing w:line="276" w:lineRule="auto"/>
              <w:jc w:val="center"/>
              <w:rPr>
                <w:color w:val="000000"/>
                <w:sz w:val="24"/>
                <w:szCs w:val="24"/>
                <w:lang w:eastAsia="en-US"/>
              </w:rPr>
            </w:pPr>
            <w:r w:rsidRPr="006A4DCF">
              <w:rPr>
                <w:color w:val="000000"/>
                <w:sz w:val="24"/>
                <w:szCs w:val="24"/>
                <w:lang w:eastAsia="en-US"/>
              </w:rPr>
              <w:t>20 486 500</w:t>
            </w:r>
          </w:p>
        </w:tc>
        <w:tc>
          <w:tcPr>
            <w:tcW w:w="76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6A4DCF" w:rsidRDefault="006A4DCF" w:rsidP="00005494">
            <w:pPr>
              <w:spacing w:line="276" w:lineRule="auto"/>
              <w:jc w:val="center"/>
              <w:rPr>
                <w:color w:val="000000"/>
                <w:sz w:val="24"/>
                <w:szCs w:val="24"/>
                <w:lang w:eastAsia="en-US"/>
              </w:rPr>
            </w:pPr>
            <w:r w:rsidRPr="006A4DCF">
              <w:rPr>
                <w:color w:val="000000"/>
                <w:sz w:val="24"/>
                <w:szCs w:val="24"/>
                <w:lang w:eastAsia="en-US"/>
              </w:rPr>
              <w:t>16 342 700</w:t>
            </w:r>
          </w:p>
        </w:tc>
      </w:tr>
      <w:tr w:rsidR="00955682" w:rsidRPr="006A4DCF" w:rsidTr="008E6335">
        <w:trPr>
          <w:trHeight w:val="37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55682" w:rsidRPr="006A4DCF" w:rsidRDefault="00955682" w:rsidP="00005494">
            <w:pPr>
              <w:rPr>
                <w:sz w:val="24"/>
                <w:szCs w:val="2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55682" w:rsidRPr="006A4DCF" w:rsidRDefault="00955682" w:rsidP="00005494">
            <w:pPr>
              <w:rPr>
                <w:sz w:val="24"/>
                <w:szCs w:val="24"/>
                <w:lang w:eastAsia="en-US"/>
              </w:rPr>
            </w:pPr>
          </w:p>
        </w:tc>
        <w:tc>
          <w:tcPr>
            <w:tcW w:w="83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6A4DCF" w:rsidRDefault="00955682" w:rsidP="00005494">
            <w:pPr>
              <w:tabs>
                <w:tab w:val="left" w:pos="567"/>
              </w:tabs>
              <w:autoSpaceDE w:val="0"/>
              <w:autoSpaceDN w:val="0"/>
              <w:adjustRightInd w:val="0"/>
              <w:spacing w:line="276" w:lineRule="auto"/>
              <w:jc w:val="center"/>
              <w:rPr>
                <w:color w:val="000000"/>
                <w:sz w:val="24"/>
                <w:szCs w:val="24"/>
                <w:lang w:eastAsia="en-US"/>
              </w:rPr>
            </w:pPr>
            <w:r w:rsidRPr="006A4DCF">
              <w:rPr>
                <w:color w:val="000000"/>
                <w:sz w:val="24"/>
                <w:szCs w:val="24"/>
                <w:lang w:eastAsia="en-US"/>
              </w:rPr>
              <w:t>10 04</w:t>
            </w:r>
          </w:p>
        </w:tc>
        <w:tc>
          <w:tcPr>
            <w:tcW w:w="90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6A4DCF" w:rsidRDefault="006A4DCF" w:rsidP="00005494">
            <w:pPr>
              <w:spacing w:line="276" w:lineRule="auto"/>
              <w:jc w:val="center"/>
              <w:rPr>
                <w:color w:val="000000"/>
                <w:sz w:val="24"/>
                <w:szCs w:val="24"/>
                <w:lang w:eastAsia="en-US"/>
              </w:rPr>
            </w:pPr>
            <w:r w:rsidRPr="006A4DCF">
              <w:rPr>
                <w:color w:val="000000"/>
                <w:sz w:val="24"/>
                <w:szCs w:val="24"/>
                <w:lang w:eastAsia="en-US"/>
              </w:rPr>
              <w:t>388 800</w:t>
            </w:r>
          </w:p>
        </w:tc>
        <w:tc>
          <w:tcPr>
            <w:tcW w:w="772"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6A4DCF" w:rsidRDefault="006A4DCF" w:rsidP="00005494">
            <w:pPr>
              <w:spacing w:line="276" w:lineRule="auto"/>
              <w:jc w:val="center"/>
              <w:rPr>
                <w:color w:val="000000"/>
                <w:sz w:val="24"/>
                <w:szCs w:val="24"/>
                <w:lang w:eastAsia="en-US"/>
              </w:rPr>
            </w:pPr>
            <w:r w:rsidRPr="006A4DCF">
              <w:rPr>
                <w:color w:val="000000"/>
                <w:sz w:val="24"/>
                <w:szCs w:val="24"/>
                <w:lang w:eastAsia="en-US"/>
              </w:rPr>
              <w:t>388 800</w:t>
            </w:r>
          </w:p>
        </w:tc>
        <w:tc>
          <w:tcPr>
            <w:tcW w:w="76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6A4DCF" w:rsidRDefault="006A4DCF" w:rsidP="00005494">
            <w:pPr>
              <w:spacing w:line="276" w:lineRule="auto"/>
              <w:jc w:val="center"/>
              <w:rPr>
                <w:color w:val="000000"/>
                <w:sz w:val="24"/>
                <w:szCs w:val="24"/>
                <w:lang w:eastAsia="en-US"/>
              </w:rPr>
            </w:pPr>
            <w:r w:rsidRPr="006A4DCF">
              <w:rPr>
                <w:color w:val="000000"/>
                <w:sz w:val="24"/>
                <w:szCs w:val="24"/>
                <w:lang w:eastAsia="en-US"/>
              </w:rPr>
              <w:t>388 800</w:t>
            </w:r>
          </w:p>
        </w:tc>
      </w:tr>
      <w:tr w:rsidR="00955682" w:rsidRPr="006A4DCF" w:rsidTr="008E6335">
        <w:trPr>
          <w:trHeight w:val="456"/>
        </w:trPr>
        <w:tc>
          <w:tcPr>
            <w:tcW w:w="33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6A4DCF" w:rsidRDefault="00955682" w:rsidP="00005494">
            <w:pPr>
              <w:tabs>
                <w:tab w:val="left" w:pos="567"/>
              </w:tabs>
              <w:autoSpaceDE w:val="0"/>
              <w:autoSpaceDN w:val="0"/>
              <w:adjustRightInd w:val="0"/>
              <w:spacing w:line="276" w:lineRule="auto"/>
              <w:jc w:val="center"/>
              <w:rPr>
                <w:sz w:val="24"/>
                <w:szCs w:val="24"/>
                <w:lang w:val="en-US" w:eastAsia="en-US"/>
              </w:rPr>
            </w:pPr>
          </w:p>
        </w:tc>
        <w:tc>
          <w:tcPr>
            <w:tcW w:w="139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6A4DCF" w:rsidRDefault="00955682" w:rsidP="00005494">
            <w:pPr>
              <w:tabs>
                <w:tab w:val="left" w:pos="567"/>
              </w:tabs>
              <w:autoSpaceDE w:val="0"/>
              <w:autoSpaceDN w:val="0"/>
              <w:adjustRightInd w:val="0"/>
              <w:spacing w:line="276" w:lineRule="auto"/>
              <w:rPr>
                <w:sz w:val="24"/>
                <w:szCs w:val="24"/>
                <w:lang w:val="en-US" w:eastAsia="en-US"/>
              </w:rPr>
            </w:pPr>
            <w:r w:rsidRPr="006A4DCF">
              <w:rPr>
                <w:sz w:val="24"/>
                <w:szCs w:val="24"/>
                <w:lang w:eastAsia="en-US"/>
              </w:rPr>
              <w:t>Всего:</w:t>
            </w:r>
          </w:p>
        </w:tc>
        <w:tc>
          <w:tcPr>
            <w:tcW w:w="83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6A4DCF" w:rsidRDefault="00955682" w:rsidP="00005494">
            <w:pPr>
              <w:tabs>
                <w:tab w:val="left" w:pos="567"/>
              </w:tabs>
              <w:autoSpaceDE w:val="0"/>
              <w:autoSpaceDN w:val="0"/>
              <w:adjustRightInd w:val="0"/>
              <w:spacing w:line="276" w:lineRule="auto"/>
              <w:jc w:val="center"/>
              <w:rPr>
                <w:color w:val="000000"/>
                <w:sz w:val="24"/>
                <w:szCs w:val="24"/>
                <w:lang w:val="en-US" w:eastAsia="en-US"/>
              </w:rPr>
            </w:pPr>
          </w:p>
        </w:tc>
        <w:tc>
          <w:tcPr>
            <w:tcW w:w="90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6A4DCF" w:rsidRDefault="00FE01F8" w:rsidP="00005494">
            <w:pPr>
              <w:spacing w:line="276" w:lineRule="auto"/>
              <w:jc w:val="center"/>
              <w:rPr>
                <w:color w:val="000000"/>
                <w:sz w:val="24"/>
                <w:szCs w:val="24"/>
                <w:lang w:eastAsia="en-US"/>
              </w:rPr>
            </w:pPr>
            <w:r w:rsidRPr="006A4DCF">
              <w:rPr>
                <w:color w:val="000000"/>
                <w:sz w:val="24"/>
                <w:szCs w:val="24"/>
                <w:lang w:eastAsia="en-US"/>
              </w:rPr>
              <w:t>612 282 507</w:t>
            </w:r>
          </w:p>
        </w:tc>
        <w:tc>
          <w:tcPr>
            <w:tcW w:w="772"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6A4DCF" w:rsidRDefault="00FE01F8" w:rsidP="00005494">
            <w:pPr>
              <w:spacing w:line="276" w:lineRule="auto"/>
              <w:jc w:val="center"/>
              <w:rPr>
                <w:color w:val="000000"/>
                <w:sz w:val="24"/>
                <w:szCs w:val="24"/>
                <w:lang w:eastAsia="en-US"/>
              </w:rPr>
            </w:pPr>
            <w:r w:rsidRPr="006A4DCF">
              <w:rPr>
                <w:color w:val="000000"/>
                <w:sz w:val="24"/>
                <w:szCs w:val="24"/>
                <w:lang w:eastAsia="en-US"/>
              </w:rPr>
              <w:t>601 734 407</w:t>
            </w:r>
          </w:p>
        </w:tc>
        <w:tc>
          <w:tcPr>
            <w:tcW w:w="76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6A4DCF" w:rsidRDefault="00FE01F8" w:rsidP="00005494">
            <w:pPr>
              <w:spacing w:line="276" w:lineRule="auto"/>
              <w:jc w:val="center"/>
              <w:rPr>
                <w:color w:val="000000"/>
                <w:sz w:val="24"/>
                <w:szCs w:val="24"/>
                <w:lang w:eastAsia="en-US"/>
              </w:rPr>
            </w:pPr>
            <w:r w:rsidRPr="006A4DCF">
              <w:rPr>
                <w:color w:val="000000"/>
                <w:sz w:val="24"/>
                <w:szCs w:val="24"/>
                <w:lang w:eastAsia="en-US"/>
              </w:rPr>
              <w:t>597 590 607</w:t>
            </w:r>
          </w:p>
        </w:tc>
      </w:tr>
      <w:tr w:rsidR="00955682" w:rsidRPr="006A4DCF" w:rsidTr="008E6335">
        <w:trPr>
          <w:trHeight w:val="70"/>
        </w:trPr>
        <w:tc>
          <w:tcPr>
            <w:tcW w:w="33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6A4DCF" w:rsidRDefault="00955682" w:rsidP="00005494">
            <w:pPr>
              <w:tabs>
                <w:tab w:val="left" w:pos="567"/>
              </w:tabs>
              <w:autoSpaceDE w:val="0"/>
              <w:autoSpaceDN w:val="0"/>
              <w:adjustRightInd w:val="0"/>
              <w:spacing w:line="276" w:lineRule="auto"/>
              <w:jc w:val="center"/>
              <w:rPr>
                <w:sz w:val="24"/>
                <w:szCs w:val="24"/>
                <w:lang w:eastAsia="en-US"/>
              </w:rPr>
            </w:pPr>
            <w:r w:rsidRPr="006A4DCF">
              <w:rPr>
                <w:sz w:val="24"/>
                <w:szCs w:val="24"/>
                <w:lang w:eastAsia="en-US"/>
              </w:rPr>
              <w:t>2</w:t>
            </w:r>
          </w:p>
        </w:tc>
        <w:tc>
          <w:tcPr>
            <w:tcW w:w="139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6A4DCF" w:rsidRDefault="00955682" w:rsidP="00005494">
            <w:pPr>
              <w:spacing w:line="276" w:lineRule="auto"/>
              <w:rPr>
                <w:color w:val="000000"/>
                <w:sz w:val="24"/>
                <w:szCs w:val="24"/>
                <w:lang w:eastAsia="en-US"/>
              </w:rPr>
            </w:pPr>
            <w:r w:rsidRPr="006A4DCF">
              <w:rPr>
                <w:color w:val="000000"/>
                <w:sz w:val="24"/>
                <w:szCs w:val="28"/>
                <w:lang w:eastAsia="en-US"/>
              </w:rPr>
              <w:t>МКУ «</w:t>
            </w:r>
            <w:proofErr w:type="spellStart"/>
            <w:r w:rsidRPr="006A4DCF">
              <w:rPr>
                <w:color w:val="000000"/>
                <w:sz w:val="24"/>
                <w:szCs w:val="28"/>
                <w:lang w:eastAsia="en-US"/>
              </w:rPr>
              <w:t>УКиМА</w:t>
            </w:r>
            <w:proofErr w:type="spellEnd"/>
            <w:r w:rsidRPr="006A4DCF">
              <w:rPr>
                <w:color w:val="000000"/>
                <w:sz w:val="24"/>
                <w:szCs w:val="28"/>
                <w:lang w:eastAsia="en-US"/>
              </w:rPr>
              <w:t>» ШМО</w:t>
            </w:r>
          </w:p>
        </w:tc>
        <w:tc>
          <w:tcPr>
            <w:tcW w:w="83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6A4DCF" w:rsidRDefault="00955682" w:rsidP="00005494">
            <w:pPr>
              <w:spacing w:line="276" w:lineRule="auto"/>
              <w:jc w:val="center"/>
              <w:rPr>
                <w:color w:val="000000"/>
                <w:sz w:val="24"/>
                <w:szCs w:val="24"/>
                <w:lang w:eastAsia="en-US"/>
              </w:rPr>
            </w:pPr>
            <w:r w:rsidRPr="006A4DCF">
              <w:rPr>
                <w:color w:val="000000"/>
                <w:sz w:val="24"/>
                <w:szCs w:val="24"/>
                <w:lang w:eastAsia="en-US"/>
              </w:rPr>
              <w:t>07 03</w:t>
            </w:r>
          </w:p>
        </w:tc>
        <w:tc>
          <w:tcPr>
            <w:tcW w:w="90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6A4DCF" w:rsidRDefault="00FE01F8" w:rsidP="00005494">
            <w:pPr>
              <w:spacing w:line="276" w:lineRule="auto"/>
              <w:jc w:val="center"/>
              <w:rPr>
                <w:color w:val="000000"/>
                <w:sz w:val="24"/>
                <w:szCs w:val="24"/>
                <w:lang w:eastAsia="en-US"/>
              </w:rPr>
            </w:pPr>
            <w:r w:rsidRPr="006A4DCF">
              <w:rPr>
                <w:color w:val="000000"/>
                <w:sz w:val="24"/>
                <w:szCs w:val="24"/>
                <w:lang w:eastAsia="en-US"/>
              </w:rPr>
              <w:t>8 198 730</w:t>
            </w:r>
          </w:p>
        </w:tc>
        <w:tc>
          <w:tcPr>
            <w:tcW w:w="772"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6A4DCF" w:rsidRDefault="00FE01F8" w:rsidP="00005494">
            <w:pPr>
              <w:spacing w:line="276" w:lineRule="auto"/>
              <w:jc w:val="center"/>
              <w:rPr>
                <w:color w:val="000000"/>
                <w:sz w:val="24"/>
                <w:szCs w:val="24"/>
                <w:lang w:eastAsia="en-US"/>
              </w:rPr>
            </w:pPr>
            <w:r w:rsidRPr="006A4DCF">
              <w:rPr>
                <w:color w:val="000000"/>
                <w:sz w:val="24"/>
                <w:szCs w:val="24"/>
                <w:lang w:eastAsia="en-US"/>
              </w:rPr>
              <w:t>8 198 730</w:t>
            </w:r>
          </w:p>
        </w:tc>
        <w:tc>
          <w:tcPr>
            <w:tcW w:w="76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6A4DCF" w:rsidRDefault="00FE01F8" w:rsidP="00005494">
            <w:pPr>
              <w:spacing w:line="276" w:lineRule="auto"/>
              <w:jc w:val="center"/>
              <w:rPr>
                <w:color w:val="000000"/>
                <w:sz w:val="24"/>
                <w:szCs w:val="24"/>
                <w:lang w:eastAsia="en-US"/>
              </w:rPr>
            </w:pPr>
            <w:r w:rsidRPr="006A4DCF">
              <w:rPr>
                <w:color w:val="000000"/>
                <w:sz w:val="24"/>
                <w:szCs w:val="24"/>
                <w:lang w:eastAsia="en-US"/>
              </w:rPr>
              <w:t>8 198 730</w:t>
            </w:r>
          </w:p>
        </w:tc>
      </w:tr>
      <w:tr w:rsidR="0034281E" w:rsidRPr="00E60FE4" w:rsidTr="008E6335">
        <w:trPr>
          <w:trHeight w:val="86"/>
        </w:trPr>
        <w:tc>
          <w:tcPr>
            <w:tcW w:w="33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34281E" w:rsidRPr="00FE01F8" w:rsidRDefault="0034281E" w:rsidP="00005494">
            <w:pPr>
              <w:tabs>
                <w:tab w:val="left" w:pos="567"/>
              </w:tabs>
              <w:autoSpaceDE w:val="0"/>
              <w:autoSpaceDN w:val="0"/>
              <w:adjustRightInd w:val="0"/>
              <w:spacing w:line="276" w:lineRule="auto"/>
              <w:jc w:val="center"/>
              <w:rPr>
                <w:sz w:val="24"/>
                <w:szCs w:val="24"/>
                <w:lang w:val="en-US" w:eastAsia="en-US"/>
              </w:rPr>
            </w:pPr>
          </w:p>
        </w:tc>
        <w:tc>
          <w:tcPr>
            <w:tcW w:w="139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4281E" w:rsidRPr="00FE01F8" w:rsidRDefault="0034281E" w:rsidP="00005494">
            <w:pPr>
              <w:tabs>
                <w:tab w:val="left" w:pos="567"/>
              </w:tabs>
              <w:autoSpaceDE w:val="0"/>
              <w:autoSpaceDN w:val="0"/>
              <w:adjustRightInd w:val="0"/>
              <w:spacing w:line="276" w:lineRule="auto"/>
              <w:rPr>
                <w:sz w:val="24"/>
                <w:szCs w:val="24"/>
                <w:lang w:val="en-US" w:eastAsia="en-US"/>
              </w:rPr>
            </w:pPr>
            <w:r w:rsidRPr="00FE01F8">
              <w:rPr>
                <w:spacing w:val="1"/>
                <w:sz w:val="24"/>
                <w:szCs w:val="24"/>
                <w:lang w:eastAsia="en-US"/>
              </w:rPr>
              <w:t>Всего</w:t>
            </w:r>
          </w:p>
        </w:tc>
        <w:tc>
          <w:tcPr>
            <w:tcW w:w="83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4281E" w:rsidRPr="00E60FE4" w:rsidRDefault="0034281E" w:rsidP="00005494">
            <w:pPr>
              <w:tabs>
                <w:tab w:val="left" w:pos="567"/>
              </w:tabs>
              <w:autoSpaceDE w:val="0"/>
              <w:autoSpaceDN w:val="0"/>
              <w:adjustRightInd w:val="0"/>
              <w:spacing w:line="276" w:lineRule="auto"/>
              <w:jc w:val="center"/>
              <w:rPr>
                <w:color w:val="000000"/>
                <w:sz w:val="24"/>
                <w:szCs w:val="24"/>
                <w:highlight w:val="yellow"/>
                <w:lang w:val="en-US" w:eastAsia="en-US"/>
              </w:rPr>
            </w:pPr>
          </w:p>
        </w:tc>
        <w:tc>
          <w:tcPr>
            <w:tcW w:w="90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4281E" w:rsidRPr="00E60FE4" w:rsidRDefault="00FE01F8" w:rsidP="0034281E">
            <w:pPr>
              <w:spacing w:line="276" w:lineRule="auto"/>
              <w:jc w:val="center"/>
              <w:rPr>
                <w:color w:val="000000"/>
                <w:sz w:val="24"/>
                <w:szCs w:val="24"/>
                <w:highlight w:val="yellow"/>
                <w:lang w:eastAsia="en-US"/>
              </w:rPr>
            </w:pPr>
            <w:r w:rsidRPr="00FE01F8">
              <w:rPr>
                <w:color w:val="000000"/>
                <w:sz w:val="24"/>
                <w:szCs w:val="24"/>
                <w:lang w:eastAsia="en-US"/>
              </w:rPr>
              <w:t>8 198 730</w:t>
            </w:r>
          </w:p>
        </w:tc>
        <w:tc>
          <w:tcPr>
            <w:tcW w:w="772"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4281E" w:rsidRPr="00E60FE4" w:rsidRDefault="00FE01F8" w:rsidP="0034281E">
            <w:pPr>
              <w:spacing w:line="276" w:lineRule="auto"/>
              <w:jc w:val="center"/>
              <w:rPr>
                <w:color w:val="000000"/>
                <w:sz w:val="24"/>
                <w:szCs w:val="24"/>
                <w:highlight w:val="yellow"/>
                <w:lang w:eastAsia="en-US"/>
              </w:rPr>
            </w:pPr>
            <w:r w:rsidRPr="00FE01F8">
              <w:rPr>
                <w:color w:val="000000"/>
                <w:sz w:val="24"/>
                <w:szCs w:val="24"/>
                <w:lang w:eastAsia="en-US"/>
              </w:rPr>
              <w:t>8 198 730</w:t>
            </w:r>
          </w:p>
        </w:tc>
        <w:tc>
          <w:tcPr>
            <w:tcW w:w="76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4281E" w:rsidRPr="00E60FE4" w:rsidRDefault="00FE01F8" w:rsidP="0034281E">
            <w:pPr>
              <w:spacing w:line="276" w:lineRule="auto"/>
              <w:jc w:val="center"/>
              <w:rPr>
                <w:color w:val="000000"/>
                <w:sz w:val="24"/>
                <w:szCs w:val="24"/>
                <w:highlight w:val="yellow"/>
                <w:lang w:eastAsia="en-US"/>
              </w:rPr>
            </w:pPr>
            <w:r w:rsidRPr="00FE01F8">
              <w:rPr>
                <w:color w:val="000000"/>
                <w:sz w:val="24"/>
                <w:szCs w:val="24"/>
                <w:lang w:eastAsia="en-US"/>
              </w:rPr>
              <w:t>8 198 730</w:t>
            </w:r>
          </w:p>
        </w:tc>
      </w:tr>
      <w:tr w:rsidR="00955682" w:rsidRPr="00E60FE4" w:rsidTr="008E6335">
        <w:trPr>
          <w:trHeight w:val="70"/>
        </w:trPr>
        <w:tc>
          <w:tcPr>
            <w:tcW w:w="33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FE01F8" w:rsidRDefault="00955682" w:rsidP="00005494">
            <w:pPr>
              <w:tabs>
                <w:tab w:val="left" w:pos="567"/>
              </w:tabs>
              <w:autoSpaceDE w:val="0"/>
              <w:autoSpaceDN w:val="0"/>
              <w:adjustRightInd w:val="0"/>
              <w:spacing w:line="276" w:lineRule="auto"/>
              <w:jc w:val="center"/>
              <w:rPr>
                <w:sz w:val="24"/>
                <w:szCs w:val="24"/>
                <w:lang w:val="en-US" w:eastAsia="en-US"/>
              </w:rPr>
            </w:pPr>
          </w:p>
        </w:tc>
        <w:tc>
          <w:tcPr>
            <w:tcW w:w="139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FE01F8" w:rsidRDefault="00955682" w:rsidP="00005494">
            <w:pPr>
              <w:tabs>
                <w:tab w:val="left" w:pos="567"/>
              </w:tabs>
              <w:autoSpaceDE w:val="0"/>
              <w:autoSpaceDN w:val="0"/>
              <w:adjustRightInd w:val="0"/>
              <w:spacing w:line="276" w:lineRule="auto"/>
              <w:rPr>
                <w:b/>
                <w:sz w:val="24"/>
                <w:szCs w:val="24"/>
                <w:lang w:val="en-US" w:eastAsia="en-US"/>
              </w:rPr>
            </w:pPr>
            <w:r w:rsidRPr="00FE01F8">
              <w:rPr>
                <w:b/>
                <w:sz w:val="24"/>
                <w:szCs w:val="24"/>
                <w:lang w:eastAsia="en-US"/>
              </w:rPr>
              <w:t>Всего по подпрограмме:</w:t>
            </w:r>
          </w:p>
        </w:tc>
        <w:tc>
          <w:tcPr>
            <w:tcW w:w="83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E60FE4" w:rsidRDefault="00955682" w:rsidP="00005494">
            <w:pPr>
              <w:tabs>
                <w:tab w:val="left" w:pos="567"/>
              </w:tabs>
              <w:autoSpaceDE w:val="0"/>
              <w:autoSpaceDN w:val="0"/>
              <w:adjustRightInd w:val="0"/>
              <w:spacing w:line="276" w:lineRule="auto"/>
              <w:jc w:val="center"/>
              <w:rPr>
                <w:b/>
                <w:sz w:val="24"/>
                <w:szCs w:val="24"/>
                <w:highlight w:val="yellow"/>
                <w:lang w:val="en-US" w:eastAsia="en-US"/>
              </w:rPr>
            </w:pPr>
          </w:p>
        </w:tc>
        <w:tc>
          <w:tcPr>
            <w:tcW w:w="901" w:type="pct"/>
            <w:gridSpan w:val="2"/>
            <w:tcBorders>
              <w:top w:val="single" w:sz="4" w:space="0" w:color="000000"/>
              <w:left w:val="single" w:sz="4" w:space="0" w:color="000000"/>
              <w:bottom w:val="single" w:sz="4" w:space="0" w:color="000000"/>
              <w:right w:val="single" w:sz="4" w:space="0" w:color="000000"/>
            </w:tcBorders>
            <w:shd w:val="clear" w:color="auto" w:fill="FFFFFF"/>
          </w:tcPr>
          <w:p w:rsidR="00955682" w:rsidRPr="00FE01F8" w:rsidRDefault="00FE01F8" w:rsidP="00005494">
            <w:pPr>
              <w:spacing w:line="276" w:lineRule="auto"/>
              <w:jc w:val="center"/>
              <w:rPr>
                <w:color w:val="000000"/>
                <w:sz w:val="24"/>
                <w:szCs w:val="24"/>
                <w:lang w:eastAsia="en-US"/>
              </w:rPr>
            </w:pPr>
            <w:r w:rsidRPr="00FE01F8">
              <w:rPr>
                <w:color w:val="000000"/>
                <w:sz w:val="24"/>
                <w:szCs w:val="24"/>
                <w:lang w:eastAsia="en-US"/>
              </w:rPr>
              <w:t>620 481 237</w:t>
            </w:r>
          </w:p>
        </w:tc>
        <w:tc>
          <w:tcPr>
            <w:tcW w:w="772" w:type="pct"/>
            <w:gridSpan w:val="2"/>
            <w:tcBorders>
              <w:top w:val="single" w:sz="4" w:space="0" w:color="000000"/>
              <w:left w:val="single" w:sz="4" w:space="0" w:color="000000"/>
              <w:bottom w:val="single" w:sz="4" w:space="0" w:color="000000"/>
              <w:right w:val="single" w:sz="4" w:space="0" w:color="000000"/>
            </w:tcBorders>
            <w:shd w:val="clear" w:color="auto" w:fill="FFFFFF"/>
          </w:tcPr>
          <w:p w:rsidR="00955682" w:rsidRPr="00FE01F8" w:rsidRDefault="00FE01F8" w:rsidP="007D75F0">
            <w:pPr>
              <w:spacing w:line="276" w:lineRule="auto"/>
              <w:jc w:val="center"/>
              <w:rPr>
                <w:color w:val="000000"/>
                <w:sz w:val="24"/>
                <w:szCs w:val="24"/>
                <w:lang w:eastAsia="en-US"/>
              </w:rPr>
            </w:pPr>
            <w:r w:rsidRPr="00FE01F8">
              <w:rPr>
                <w:color w:val="000000"/>
                <w:sz w:val="24"/>
                <w:szCs w:val="24"/>
                <w:lang w:eastAsia="en-US"/>
              </w:rPr>
              <w:t>609 933 137</w:t>
            </w:r>
          </w:p>
        </w:tc>
        <w:tc>
          <w:tcPr>
            <w:tcW w:w="766" w:type="pct"/>
            <w:gridSpan w:val="3"/>
            <w:tcBorders>
              <w:top w:val="single" w:sz="4" w:space="0" w:color="000000"/>
              <w:left w:val="single" w:sz="4" w:space="0" w:color="000000"/>
              <w:bottom w:val="single" w:sz="4" w:space="0" w:color="000000"/>
              <w:right w:val="single" w:sz="4" w:space="0" w:color="000000"/>
            </w:tcBorders>
            <w:shd w:val="clear" w:color="auto" w:fill="FFFFFF"/>
          </w:tcPr>
          <w:p w:rsidR="00955682" w:rsidRPr="00FE01F8" w:rsidRDefault="00FE01F8" w:rsidP="00005494">
            <w:pPr>
              <w:spacing w:line="276" w:lineRule="auto"/>
              <w:jc w:val="center"/>
              <w:rPr>
                <w:color w:val="000000"/>
                <w:sz w:val="24"/>
                <w:szCs w:val="24"/>
                <w:lang w:eastAsia="en-US"/>
              </w:rPr>
            </w:pPr>
            <w:r w:rsidRPr="00FE01F8">
              <w:rPr>
                <w:color w:val="000000"/>
                <w:sz w:val="24"/>
                <w:szCs w:val="24"/>
                <w:lang w:eastAsia="en-US"/>
              </w:rPr>
              <w:t>605 789 337</w:t>
            </w:r>
          </w:p>
        </w:tc>
      </w:tr>
      <w:tr w:rsidR="00955682" w:rsidRPr="00142ACD" w:rsidTr="008E6335">
        <w:trPr>
          <w:gridAfter w:val="1"/>
          <w:wAfter w:w="22" w:type="pct"/>
          <w:trHeight w:val="315"/>
        </w:trPr>
        <w:tc>
          <w:tcPr>
            <w:tcW w:w="4978" w:type="pct"/>
            <w:gridSpan w:val="10"/>
            <w:vAlign w:val="center"/>
            <w:hideMark/>
          </w:tcPr>
          <w:p w:rsidR="00820704" w:rsidRPr="00142ACD" w:rsidRDefault="00820704" w:rsidP="00005494">
            <w:pPr>
              <w:spacing w:line="276" w:lineRule="auto"/>
              <w:ind w:firstLine="709"/>
              <w:jc w:val="both"/>
              <w:rPr>
                <w:sz w:val="28"/>
                <w:szCs w:val="28"/>
                <w:lang w:eastAsia="en-US"/>
              </w:rPr>
            </w:pPr>
          </w:p>
          <w:p w:rsidR="00955682" w:rsidRPr="00142ACD" w:rsidRDefault="00955682" w:rsidP="00005494">
            <w:pPr>
              <w:spacing w:line="276" w:lineRule="auto"/>
              <w:ind w:firstLine="709"/>
              <w:jc w:val="both"/>
              <w:rPr>
                <w:bCs/>
                <w:sz w:val="28"/>
                <w:szCs w:val="28"/>
                <w:lang w:eastAsia="en-US"/>
              </w:rPr>
            </w:pPr>
            <w:r w:rsidRPr="00142ACD">
              <w:rPr>
                <w:sz w:val="28"/>
                <w:szCs w:val="28"/>
                <w:lang w:eastAsia="en-US"/>
              </w:rPr>
              <w:t>Расходы данной подпрограммы предусматриваются на создание в</w:t>
            </w:r>
            <w:r w:rsidRPr="00142ACD">
              <w:rPr>
                <w:sz w:val="28"/>
                <w:szCs w:val="28"/>
                <w:lang w:val="en-US" w:eastAsia="en-US"/>
              </w:rPr>
              <w:t> </w:t>
            </w:r>
            <w:r w:rsidRPr="00142ACD">
              <w:rPr>
                <w:sz w:val="28"/>
                <w:szCs w:val="28"/>
                <w:lang w:eastAsia="en-US"/>
              </w:rPr>
              <w:t>системе дошкольного, общего и дополнительного образования равных возможностей для современного качественного образования.</w:t>
            </w:r>
          </w:p>
        </w:tc>
      </w:tr>
      <w:tr w:rsidR="00955682" w:rsidRPr="00E60FE4" w:rsidTr="008E6335">
        <w:trPr>
          <w:gridAfter w:val="1"/>
          <w:wAfter w:w="22" w:type="pct"/>
          <w:trHeight w:val="315"/>
        </w:trPr>
        <w:tc>
          <w:tcPr>
            <w:tcW w:w="4978" w:type="pct"/>
            <w:gridSpan w:val="10"/>
            <w:vAlign w:val="center"/>
            <w:hideMark/>
          </w:tcPr>
          <w:p w:rsidR="00955682" w:rsidRPr="00142ACD" w:rsidRDefault="00955682" w:rsidP="00005494">
            <w:pPr>
              <w:rPr>
                <w:bCs/>
                <w:sz w:val="28"/>
                <w:szCs w:val="24"/>
                <w:lang w:eastAsia="en-US"/>
              </w:rPr>
            </w:pPr>
            <w:r w:rsidRPr="00142ACD">
              <w:rPr>
                <w:bCs/>
                <w:sz w:val="28"/>
                <w:szCs w:val="24"/>
                <w:lang w:eastAsia="en-US"/>
              </w:rPr>
              <w:t xml:space="preserve">          При реализации данной подпрограммы будут достигнуты следующие показатели:</w:t>
            </w:r>
          </w:p>
          <w:p w:rsidR="00820704" w:rsidRPr="00142ACD" w:rsidRDefault="00820704" w:rsidP="008E6335">
            <w:pPr>
              <w:ind w:firstLine="709"/>
              <w:jc w:val="right"/>
              <w:rPr>
                <w:bCs/>
                <w:sz w:val="28"/>
                <w:szCs w:val="24"/>
                <w:lang w:eastAsia="en-US"/>
              </w:rPr>
            </w:pPr>
          </w:p>
          <w:p w:rsidR="00955682" w:rsidRPr="00142ACD" w:rsidRDefault="00955682" w:rsidP="008E6335">
            <w:pPr>
              <w:ind w:firstLine="709"/>
              <w:jc w:val="right"/>
              <w:rPr>
                <w:sz w:val="28"/>
                <w:szCs w:val="24"/>
                <w:lang w:eastAsia="en-US"/>
              </w:rPr>
            </w:pPr>
            <w:r w:rsidRPr="00142ACD">
              <w:rPr>
                <w:bCs/>
                <w:sz w:val="28"/>
                <w:szCs w:val="24"/>
                <w:lang w:eastAsia="en-US"/>
              </w:rPr>
              <w:t xml:space="preserve"> Таблица </w:t>
            </w:r>
            <w:r w:rsidR="008E6335" w:rsidRPr="00142ACD">
              <w:rPr>
                <w:bCs/>
                <w:sz w:val="28"/>
                <w:szCs w:val="24"/>
                <w:lang w:eastAsia="en-US"/>
              </w:rPr>
              <w:t>18</w:t>
            </w:r>
          </w:p>
        </w:tc>
      </w:tr>
      <w:tr w:rsidR="00EF5FA5" w:rsidRPr="00E60FE4"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hideMark/>
          </w:tcPr>
          <w:p w:rsidR="00EF5FA5" w:rsidRPr="00142ACD" w:rsidRDefault="00EF5FA5" w:rsidP="00005494">
            <w:pPr>
              <w:spacing w:line="276" w:lineRule="auto"/>
              <w:jc w:val="center"/>
              <w:rPr>
                <w:sz w:val="24"/>
                <w:szCs w:val="24"/>
                <w:lang w:eastAsia="en-US"/>
              </w:rPr>
            </w:pPr>
            <w:r w:rsidRPr="00142ACD">
              <w:rPr>
                <w:sz w:val="24"/>
                <w:szCs w:val="24"/>
                <w:lang w:eastAsia="en-US"/>
              </w:rPr>
              <w:t>Показатели</w:t>
            </w:r>
          </w:p>
        </w:tc>
        <w:tc>
          <w:tcPr>
            <w:tcW w:w="723" w:type="pct"/>
            <w:gridSpan w:val="2"/>
            <w:tcBorders>
              <w:top w:val="single" w:sz="4" w:space="0" w:color="auto"/>
              <w:left w:val="single" w:sz="4" w:space="0" w:color="auto"/>
              <w:bottom w:val="single" w:sz="4" w:space="0" w:color="auto"/>
              <w:right w:val="single" w:sz="4" w:space="0" w:color="auto"/>
            </w:tcBorders>
            <w:vAlign w:val="center"/>
            <w:hideMark/>
          </w:tcPr>
          <w:p w:rsidR="00EF5FA5" w:rsidRPr="00142ACD" w:rsidRDefault="00EF5FA5" w:rsidP="00005494">
            <w:pPr>
              <w:spacing w:line="276" w:lineRule="auto"/>
              <w:jc w:val="center"/>
              <w:rPr>
                <w:sz w:val="24"/>
                <w:szCs w:val="24"/>
                <w:lang w:eastAsia="en-US"/>
              </w:rPr>
            </w:pPr>
            <w:r w:rsidRPr="00142ACD">
              <w:rPr>
                <w:sz w:val="24"/>
                <w:szCs w:val="24"/>
                <w:lang w:eastAsia="en-US"/>
              </w:rPr>
              <w:t>Единица измерения</w:t>
            </w:r>
          </w:p>
        </w:tc>
        <w:tc>
          <w:tcPr>
            <w:tcW w:w="607" w:type="pct"/>
            <w:gridSpan w:val="2"/>
            <w:tcBorders>
              <w:top w:val="single" w:sz="4" w:space="0" w:color="auto"/>
              <w:left w:val="single" w:sz="4" w:space="0" w:color="auto"/>
              <w:bottom w:val="single" w:sz="4" w:space="0" w:color="auto"/>
              <w:right w:val="single" w:sz="4" w:space="0" w:color="auto"/>
            </w:tcBorders>
            <w:vAlign w:val="center"/>
            <w:hideMark/>
          </w:tcPr>
          <w:p w:rsidR="00EF5FA5" w:rsidRPr="00142ACD" w:rsidRDefault="00EF5FA5" w:rsidP="00142ACD">
            <w:pPr>
              <w:suppressAutoHyphens/>
              <w:snapToGrid w:val="0"/>
              <w:spacing w:line="276" w:lineRule="auto"/>
              <w:jc w:val="center"/>
              <w:rPr>
                <w:sz w:val="24"/>
                <w:szCs w:val="24"/>
                <w:lang w:eastAsia="ar-SA"/>
              </w:rPr>
            </w:pPr>
            <w:r w:rsidRPr="00142ACD">
              <w:rPr>
                <w:sz w:val="24"/>
                <w:szCs w:val="24"/>
                <w:lang w:eastAsia="ar-SA"/>
              </w:rPr>
              <w:t>202</w:t>
            </w:r>
            <w:r w:rsidR="00142ACD" w:rsidRPr="00142ACD">
              <w:rPr>
                <w:sz w:val="24"/>
                <w:szCs w:val="24"/>
                <w:lang w:eastAsia="ar-SA"/>
              </w:rPr>
              <w:t>5</w:t>
            </w:r>
            <w:r w:rsidRPr="00142ACD">
              <w:rPr>
                <w:sz w:val="24"/>
                <w:szCs w:val="24"/>
                <w:lang w:eastAsia="ar-SA"/>
              </w:rPr>
              <w:t xml:space="preserve"> год</w:t>
            </w:r>
          </w:p>
        </w:tc>
        <w:tc>
          <w:tcPr>
            <w:tcW w:w="612" w:type="pct"/>
            <w:tcBorders>
              <w:top w:val="single" w:sz="4" w:space="0" w:color="auto"/>
              <w:left w:val="single" w:sz="4" w:space="0" w:color="auto"/>
              <w:bottom w:val="single" w:sz="4" w:space="0" w:color="auto"/>
              <w:right w:val="single" w:sz="4" w:space="0" w:color="auto"/>
            </w:tcBorders>
            <w:vAlign w:val="center"/>
            <w:hideMark/>
          </w:tcPr>
          <w:p w:rsidR="00EF5FA5" w:rsidRPr="00142ACD" w:rsidRDefault="00EF5FA5" w:rsidP="00142ACD">
            <w:pPr>
              <w:suppressAutoHyphens/>
              <w:snapToGrid w:val="0"/>
              <w:spacing w:line="276" w:lineRule="auto"/>
              <w:jc w:val="center"/>
              <w:rPr>
                <w:sz w:val="24"/>
                <w:szCs w:val="24"/>
                <w:lang w:eastAsia="ar-SA"/>
              </w:rPr>
            </w:pPr>
            <w:r w:rsidRPr="00142ACD">
              <w:rPr>
                <w:sz w:val="24"/>
                <w:szCs w:val="24"/>
                <w:lang w:eastAsia="ar-SA"/>
              </w:rPr>
              <w:t>202</w:t>
            </w:r>
            <w:r w:rsidR="00142ACD" w:rsidRPr="00142ACD">
              <w:rPr>
                <w:sz w:val="24"/>
                <w:szCs w:val="24"/>
                <w:lang w:eastAsia="ar-SA"/>
              </w:rPr>
              <w:t>6</w:t>
            </w:r>
            <w:r w:rsidRPr="00142ACD">
              <w:rPr>
                <w:sz w:val="24"/>
                <w:szCs w:val="24"/>
                <w:lang w:eastAsia="ar-SA"/>
              </w:rPr>
              <w:t xml:space="preserve"> год</w:t>
            </w:r>
          </w:p>
        </w:tc>
        <w:tc>
          <w:tcPr>
            <w:tcW w:w="718" w:type="pct"/>
            <w:tcBorders>
              <w:top w:val="single" w:sz="4" w:space="0" w:color="auto"/>
              <w:left w:val="single" w:sz="4" w:space="0" w:color="auto"/>
              <w:bottom w:val="single" w:sz="4" w:space="0" w:color="auto"/>
              <w:right w:val="single" w:sz="4" w:space="0" w:color="auto"/>
            </w:tcBorders>
            <w:vAlign w:val="center"/>
            <w:hideMark/>
          </w:tcPr>
          <w:p w:rsidR="00EF5FA5" w:rsidRPr="00142ACD" w:rsidRDefault="00EF5FA5" w:rsidP="00142ACD">
            <w:pPr>
              <w:suppressAutoHyphens/>
              <w:snapToGrid w:val="0"/>
              <w:spacing w:line="276" w:lineRule="auto"/>
              <w:jc w:val="center"/>
              <w:rPr>
                <w:sz w:val="24"/>
                <w:szCs w:val="24"/>
                <w:lang w:eastAsia="ar-SA"/>
              </w:rPr>
            </w:pPr>
            <w:r w:rsidRPr="00142ACD">
              <w:rPr>
                <w:sz w:val="24"/>
                <w:szCs w:val="24"/>
                <w:lang w:eastAsia="ar-SA"/>
              </w:rPr>
              <w:t>202</w:t>
            </w:r>
            <w:r w:rsidR="00142ACD" w:rsidRPr="00142ACD">
              <w:rPr>
                <w:sz w:val="24"/>
                <w:szCs w:val="24"/>
                <w:lang w:eastAsia="ar-SA"/>
              </w:rPr>
              <w:t>7</w:t>
            </w:r>
            <w:r w:rsidRPr="00142ACD">
              <w:rPr>
                <w:sz w:val="24"/>
                <w:szCs w:val="24"/>
                <w:lang w:eastAsia="ar-SA"/>
              </w:rPr>
              <w:t xml:space="preserve"> год</w:t>
            </w:r>
          </w:p>
        </w:tc>
      </w:tr>
      <w:tr w:rsidR="00955682" w:rsidRPr="00E60FE4"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hideMark/>
          </w:tcPr>
          <w:p w:rsidR="00955682" w:rsidRPr="00142ACD" w:rsidRDefault="00955682" w:rsidP="00005494">
            <w:pPr>
              <w:rPr>
                <w:sz w:val="24"/>
                <w:szCs w:val="24"/>
              </w:rPr>
            </w:pPr>
            <w:r w:rsidRPr="00142ACD">
              <w:rPr>
                <w:sz w:val="24"/>
                <w:szCs w:val="24"/>
              </w:rPr>
              <w:t>Удельный вес воспитанников дошкольных образовательных организаций, расположенных на территории Шарыповского муниципального округа,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Шарыповского муниципального округа</w:t>
            </w:r>
          </w:p>
        </w:tc>
        <w:tc>
          <w:tcPr>
            <w:tcW w:w="723" w:type="pct"/>
            <w:gridSpan w:val="2"/>
            <w:tcBorders>
              <w:top w:val="single" w:sz="4" w:space="0" w:color="auto"/>
              <w:left w:val="single" w:sz="4" w:space="0" w:color="auto"/>
              <w:bottom w:val="single" w:sz="4" w:space="0" w:color="auto"/>
              <w:right w:val="single" w:sz="4" w:space="0" w:color="auto"/>
            </w:tcBorders>
            <w:vAlign w:val="center"/>
            <w:hideMark/>
          </w:tcPr>
          <w:p w:rsidR="00955682" w:rsidRPr="00142ACD" w:rsidRDefault="00955682" w:rsidP="00005494">
            <w:pPr>
              <w:jc w:val="center"/>
              <w:rPr>
                <w:sz w:val="24"/>
                <w:szCs w:val="24"/>
              </w:rPr>
            </w:pPr>
            <w:r w:rsidRPr="00142ACD">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955682" w:rsidRPr="00142ACD" w:rsidRDefault="00955682" w:rsidP="00973630">
            <w:pPr>
              <w:jc w:val="center"/>
              <w:rPr>
                <w:sz w:val="24"/>
                <w:szCs w:val="24"/>
              </w:rPr>
            </w:pPr>
            <w:r w:rsidRPr="00142ACD">
              <w:rPr>
                <w:sz w:val="24"/>
                <w:szCs w:val="24"/>
              </w:rPr>
              <w:t>100</w:t>
            </w:r>
          </w:p>
        </w:tc>
        <w:tc>
          <w:tcPr>
            <w:tcW w:w="612" w:type="pct"/>
            <w:tcBorders>
              <w:top w:val="single" w:sz="4" w:space="0" w:color="auto"/>
              <w:left w:val="single" w:sz="4" w:space="0" w:color="auto"/>
              <w:bottom w:val="single" w:sz="4" w:space="0" w:color="auto"/>
              <w:right w:val="single" w:sz="4" w:space="0" w:color="auto"/>
            </w:tcBorders>
            <w:vAlign w:val="center"/>
          </w:tcPr>
          <w:p w:rsidR="00955682" w:rsidRPr="00142ACD" w:rsidRDefault="00955682" w:rsidP="00973630">
            <w:pPr>
              <w:jc w:val="center"/>
              <w:rPr>
                <w:sz w:val="24"/>
                <w:szCs w:val="24"/>
              </w:rPr>
            </w:pPr>
            <w:r w:rsidRPr="00142ACD">
              <w:rPr>
                <w:sz w:val="24"/>
                <w:szCs w:val="24"/>
              </w:rPr>
              <w:t>100</w:t>
            </w:r>
          </w:p>
        </w:tc>
        <w:tc>
          <w:tcPr>
            <w:tcW w:w="718" w:type="pct"/>
            <w:tcBorders>
              <w:top w:val="single" w:sz="4" w:space="0" w:color="auto"/>
              <w:left w:val="single" w:sz="4" w:space="0" w:color="auto"/>
              <w:bottom w:val="single" w:sz="4" w:space="0" w:color="auto"/>
              <w:right w:val="single" w:sz="4" w:space="0" w:color="auto"/>
            </w:tcBorders>
            <w:vAlign w:val="center"/>
          </w:tcPr>
          <w:p w:rsidR="00955682" w:rsidRPr="00142ACD" w:rsidRDefault="00955682" w:rsidP="00973630">
            <w:pPr>
              <w:jc w:val="center"/>
              <w:rPr>
                <w:sz w:val="24"/>
                <w:szCs w:val="24"/>
              </w:rPr>
            </w:pPr>
            <w:r w:rsidRPr="00142ACD">
              <w:rPr>
                <w:sz w:val="24"/>
                <w:szCs w:val="24"/>
              </w:rPr>
              <w:t>100</w:t>
            </w:r>
          </w:p>
        </w:tc>
      </w:tr>
      <w:tr w:rsidR="00955682" w:rsidRPr="00E60FE4"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hideMark/>
          </w:tcPr>
          <w:p w:rsidR="00955682" w:rsidRPr="00142ACD" w:rsidRDefault="00955682" w:rsidP="00005494">
            <w:pPr>
              <w:rPr>
                <w:sz w:val="24"/>
                <w:szCs w:val="24"/>
              </w:rPr>
            </w:pPr>
            <w:r w:rsidRPr="00142ACD">
              <w:rPr>
                <w:sz w:val="24"/>
                <w:szCs w:val="24"/>
              </w:rPr>
              <w:t>Обеспеченность детей дошкольного возраста местами в дошкольных образовательных учреждениях (количество мест на 100 детей)</w:t>
            </w:r>
          </w:p>
        </w:tc>
        <w:tc>
          <w:tcPr>
            <w:tcW w:w="723" w:type="pct"/>
            <w:gridSpan w:val="2"/>
            <w:tcBorders>
              <w:top w:val="single" w:sz="4" w:space="0" w:color="auto"/>
              <w:left w:val="single" w:sz="4" w:space="0" w:color="auto"/>
              <w:bottom w:val="single" w:sz="4" w:space="0" w:color="auto"/>
              <w:right w:val="single" w:sz="4" w:space="0" w:color="auto"/>
            </w:tcBorders>
            <w:vAlign w:val="center"/>
            <w:hideMark/>
          </w:tcPr>
          <w:p w:rsidR="00955682" w:rsidRPr="00142ACD" w:rsidRDefault="00955682" w:rsidP="00005494">
            <w:pPr>
              <w:jc w:val="center"/>
              <w:rPr>
                <w:sz w:val="24"/>
                <w:szCs w:val="24"/>
              </w:rPr>
            </w:pPr>
            <w:proofErr w:type="spellStart"/>
            <w:r w:rsidRPr="00142ACD">
              <w:rPr>
                <w:sz w:val="24"/>
                <w:szCs w:val="24"/>
              </w:rPr>
              <w:t>ед</w:t>
            </w:r>
            <w:proofErr w:type="spellEnd"/>
          </w:p>
        </w:tc>
        <w:tc>
          <w:tcPr>
            <w:tcW w:w="607" w:type="pct"/>
            <w:gridSpan w:val="2"/>
            <w:tcBorders>
              <w:top w:val="single" w:sz="4" w:space="0" w:color="auto"/>
              <w:left w:val="single" w:sz="4" w:space="0" w:color="auto"/>
              <w:bottom w:val="single" w:sz="4" w:space="0" w:color="auto"/>
              <w:right w:val="single" w:sz="4" w:space="0" w:color="auto"/>
            </w:tcBorders>
            <w:vAlign w:val="center"/>
          </w:tcPr>
          <w:p w:rsidR="00955682" w:rsidRPr="00142ACD" w:rsidRDefault="00955682" w:rsidP="00973630">
            <w:pPr>
              <w:jc w:val="center"/>
              <w:rPr>
                <w:sz w:val="24"/>
                <w:szCs w:val="24"/>
              </w:rPr>
            </w:pPr>
            <w:r w:rsidRPr="00142ACD">
              <w:rPr>
                <w:sz w:val="24"/>
                <w:szCs w:val="24"/>
              </w:rPr>
              <w:t>78,9</w:t>
            </w:r>
          </w:p>
        </w:tc>
        <w:tc>
          <w:tcPr>
            <w:tcW w:w="612" w:type="pct"/>
            <w:tcBorders>
              <w:top w:val="single" w:sz="4" w:space="0" w:color="auto"/>
              <w:left w:val="single" w:sz="4" w:space="0" w:color="auto"/>
              <w:bottom w:val="single" w:sz="4" w:space="0" w:color="auto"/>
              <w:right w:val="single" w:sz="4" w:space="0" w:color="auto"/>
            </w:tcBorders>
            <w:vAlign w:val="center"/>
          </w:tcPr>
          <w:p w:rsidR="00955682" w:rsidRPr="00142ACD" w:rsidRDefault="00955682" w:rsidP="00973630">
            <w:pPr>
              <w:jc w:val="center"/>
              <w:rPr>
                <w:sz w:val="24"/>
                <w:szCs w:val="24"/>
              </w:rPr>
            </w:pPr>
            <w:r w:rsidRPr="00142ACD">
              <w:rPr>
                <w:sz w:val="24"/>
                <w:szCs w:val="24"/>
              </w:rPr>
              <w:t>78,9</w:t>
            </w:r>
          </w:p>
        </w:tc>
        <w:tc>
          <w:tcPr>
            <w:tcW w:w="718" w:type="pct"/>
            <w:tcBorders>
              <w:top w:val="single" w:sz="4" w:space="0" w:color="auto"/>
              <w:left w:val="single" w:sz="4" w:space="0" w:color="auto"/>
              <w:bottom w:val="single" w:sz="4" w:space="0" w:color="auto"/>
              <w:right w:val="single" w:sz="4" w:space="0" w:color="auto"/>
            </w:tcBorders>
            <w:vAlign w:val="center"/>
          </w:tcPr>
          <w:p w:rsidR="00955682" w:rsidRPr="00142ACD" w:rsidRDefault="00955682" w:rsidP="00973630">
            <w:pPr>
              <w:jc w:val="center"/>
              <w:rPr>
                <w:sz w:val="24"/>
                <w:szCs w:val="24"/>
              </w:rPr>
            </w:pPr>
            <w:r w:rsidRPr="00142ACD">
              <w:rPr>
                <w:sz w:val="24"/>
                <w:szCs w:val="24"/>
              </w:rPr>
              <w:t>78,9</w:t>
            </w:r>
          </w:p>
        </w:tc>
      </w:tr>
      <w:tr w:rsidR="00955682" w:rsidRPr="00E60FE4"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tcPr>
          <w:p w:rsidR="00955682" w:rsidRPr="00142ACD" w:rsidRDefault="00955682" w:rsidP="00005494">
            <w:pPr>
              <w:rPr>
                <w:sz w:val="24"/>
                <w:szCs w:val="24"/>
              </w:rPr>
            </w:pPr>
            <w:r w:rsidRPr="00142ACD">
              <w:rPr>
                <w:sz w:val="24"/>
                <w:szCs w:val="24"/>
              </w:rPr>
              <w:t>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p>
        </w:tc>
        <w:tc>
          <w:tcPr>
            <w:tcW w:w="723" w:type="pct"/>
            <w:gridSpan w:val="2"/>
            <w:tcBorders>
              <w:top w:val="single" w:sz="4" w:space="0" w:color="auto"/>
              <w:left w:val="single" w:sz="4" w:space="0" w:color="auto"/>
              <w:bottom w:val="single" w:sz="4" w:space="0" w:color="auto"/>
              <w:right w:val="single" w:sz="4" w:space="0" w:color="auto"/>
            </w:tcBorders>
            <w:vAlign w:val="center"/>
          </w:tcPr>
          <w:p w:rsidR="00955682" w:rsidRPr="00142ACD" w:rsidRDefault="00955682" w:rsidP="00005494">
            <w:pPr>
              <w:jc w:val="center"/>
              <w:rPr>
                <w:sz w:val="24"/>
                <w:szCs w:val="24"/>
              </w:rPr>
            </w:pPr>
            <w:r w:rsidRPr="00142ACD">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955682" w:rsidRPr="00142ACD" w:rsidRDefault="007D06B6" w:rsidP="00973630">
            <w:pPr>
              <w:jc w:val="center"/>
              <w:rPr>
                <w:sz w:val="24"/>
                <w:szCs w:val="24"/>
              </w:rPr>
            </w:pPr>
            <w:r w:rsidRPr="00142ACD">
              <w:rPr>
                <w:sz w:val="24"/>
                <w:szCs w:val="24"/>
              </w:rPr>
              <w:t>100,0</w:t>
            </w:r>
          </w:p>
        </w:tc>
        <w:tc>
          <w:tcPr>
            <w:tcW w:w="612" w:type="pct"/>
            <w:tcBorders>
              <w:top w:val="single" w:sz="4" w:space="0" w:color="auto"/>
              <w:left w:val="single" w:sz="4" w:space="0" w:color="auto"/>
              <w:bottom w:val="single" w:sz="4" w:space="0" w:color="auto"/>
              <w:right w:val="single" w:sz="4" w:space="0" w:color="auto"/>
            </w:tcBorders>
            <w:vAlign w:val="center"/>
          </w:tcPr>
          <w:p w:rsidR="00955682" w:rsidRPr="00142ACD" w:rsidRDefault="007D06B6" w:rsidP="007D06B6">
            <w:pPr>
              <w:jc w:val="center"/>
              <w:rPr>
                <w:sz w:val="24"/>
                <w:szCs w:val="24"/>
              </w:rPr>
            </w:pPr>
            <w:r w:rsidRPr="00142ACD">
              <w:rPr>
                <w:sz w:val="24"/>
                <w:szCs w:val="24"/>
              </w:rPr>
              <w:t>100,0</w:t>
            </w:r>
          </w:p>
        </w:tc>
        <w:tc>
          <w:tcPr>
            <w:tcW w:w="718" w:type="pct"/>
            <w:tcBorders>
              <w:top w:val="single" w:sz="4" w:space="0" w:color="auto"/>
              <w:left w:val="single" w:sz="4" w:space="0" w:color="auto"/>
              <w:bottom w:val="single" w:sz="4" w:space="0" w:color="auto"/>
              <w:right w:val="single" w:sz="4" w:space="0" w:color="auto"/>
            </w:tcBorders>
            <w:vAlign w:val="center"/>
          </w:tcPr>
          <w:p w:rsidR="00955682" w:rsidRPr="00142ACD" w:rsidRDefault="007D06B6" w:rsidP="00973630">
            <w:pPr>
              <w:jc w:val="center"/>
              <w:rPr>
                <w:sz w:val="24"/>
                <w:szCs w:val="24"/>
              </w:rPr>
            </w:pPr>
            <w:r w:rsidRPr="00142ACD">
              <w:rPr>
                <w:sz w:val="24"/>
                <w:szCs w:val="24"/>
              </w:rPr>
              <w:t>100,0</w:t>
            </w:r>
          </w:p>
        </w:tc>
      </w:tr>
      <w:tr w:rsidR="00955682" w:rsidRPr="00E60FE4" w:rsidTr="00142ACD">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55682" w:rsidRPr="00142ACD" w:rsidRDefault="00955682" w:rsidP="00B23377">
            <w:pPr>
              <w:rPr>
                <w:sz w:val="24"/>
                <w:szCs w:val="24"/>
              </w:rPr>
            </w:pPr>
            <w:r w:rsidRPr="00142ACD">
              <w:rPr>
                <w:sz w:val="24"/>
                <w:szCs w:val="24"/>
              </w:rPr>
              <w:t xml:space="preserve">Доступность дошкольного образования для детей в возрасте от 1,5 до 3 лет (отношение численности детей в возрасте от 1,5 до 3 лет, получающих дошкольное образование в текущем году, </w:t>
            </w:r>
            <w:r w:rsidR="00B23377">
              <w:rPr>
                <w:sz w:val="24"/>
                <w:szCs w:val="24"/>
              </w:rPr>
              <w:t>к сумме</w:t>
            </w:r>
            <w:r w:rsidRPr="00142ACD">
              <w:rPr>
                <w:sz w:val="24"/>
                <w:szCs w:val="24"/>
              </w:rPr>
              <w:t xml:space="preserve"> численности детей в возрасте от 1,5 до 3 лет, </w:t>
            </w:r>
            <w:r w:rsidR="00B23377">
              <w:rPr>
                <w:sz w:val="24"/>
                <w:szCs w:val="24"/>
              </w:rPr>
              <w:t xml:space="preserve">получающих дошкольное образование в текущем году, и численности детей в возрасте от 1,5 до 3лет, </w:t>
            </w:r>
            <w:r w:rsidRPr="00142ACD">
              <w:rPr>
                <w:sz w:val="24"/>
                <w:szCs w:val="24"/>
              </w:rPr>
              <w:t>находящихся в очереди на получение в текущем году дошкольного образования</w:t>
            </w:r>
          </w:p>
        </w:tc>
        <w:tc>
          <w:tcPr>
            <w:tcW w:w="72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55682" w:rsidRPr="00142ACD" w:rsidRDefault="00955682" w:rsidP="00005494">
            <w:pPr>
              <w:jc w:val="center"/>
              <w:rPr>
                <w:sz w:val="24"/>
                <w:szCs w:val="24"/>
              </w:rPr>
            </w:pPr>
            <w:r w:rsidRPr="00142ACD">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55682" w:rsidRPr="00142ACD" w:rsidRDefault="007D06B6" w:rsidP="00973630">
            <w:pPr>
              <w:jc w:val="center"/>
              <w:rPr>
                <w:sz w:val="24"/>
                <w:szCs w:val="24"/>
              </w:rPr>
            </w:pPr>
            <w:r w:rsidRPr="00142ACD">
              <w:rPr>
                <w:sz w:val="24"/>
                <w:szCs w:val="24"/>
              </w:rPr>
              <w:t>100,0</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rsidR="00955682" w:rsidRPr="00142ACD" w:rsidRDefault="007D06B6" w:rsidP="007D06B6">
            <w:pPr>
              <w:jc w:val="center"/>
              <w:rPr>
                <w:sz w:val="24"/>
                <w:szCs w:val="24"/>
              </w:rPr>
            </w:pPr>
            <w:r w:rsidRPr="00142ACD">
              <w:rPr>
                <w:sz w:val="24"/>
                <w:szCs w:val="24"/>
              </w:rPr>
              <w:t>100,0</w:t>
            </w: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tcPr>
          <w:p w:rsidR="00955682" w:rsidRPr="00142ACD" w:rsidRDefault="007D06B6" w:rsidP="007D06B6">
            <w:pPr>
              <w:jc w:val="center"/>
              <w:rPr>
                <w:sz w:val="24"/>
                <w:szCs w:val="24"/>
              </w:rPr>
            </w:pPr>
            <w:r w:rsidRPr="00142ACD">
              <w:rPr>
                <w:sz w:val="24"/>
                <w:szCs w:val="24"/>
              </w:rPr>
              <w:t>100,0</w:t>
            </w:r>
          </w:p>
        </w:tc>
      </w:tr>
      <w:tr w:rsidR="000B237C" w:rsidRPr="00E60FE4"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tcPr>
          <w:p w:rsidR="000B237C" w:rsidRPr="00142ACD" w:rsidRDefault="000B237C" w:rsidP="00005494">
            <w:pPr>
              <w:rPr>
                <w:sz w:val="24"/>
                <w:szCs w:val="24"/>
              </w:rPr>
            </w:pPr>
            <w:r w:rsidRPr="00142ACD">
              <w:rPr>
                <w:sz w:val="24"/>
                <w:szCs w:val="24"/>
              </w:rPr>
              <w:lastRenderedPageBreak/>
              <w:t>Доля детей-инвалидов в возрасте от 1,5 до 7 лет, охваченных дошкольным образованием, в общей численности детей-инвалидов данного возраста</w:t>
            </w:r>
          </w:p>
        </w:tc>
        <w:tc>
          <w:tcPr>
            <w:tcW w:w="723" w:type="pct"/>
            <w:gridSpan w:val="2"/>
            <w:tcBorders>
              <w:top w:val="single" w:sz="4" w:space="0" w:color="auto"/>
              <w:left w:val="single" w:sz="4" w:space="0" w:color="auto"/>
              <w:bottom w:val="single" w:sz="4" w:space="0" w:color="auto"/>
              <w:right w:val="single" w:sz="4" w:space="0" w:color="auto"/>
            </w:tcBorders>
            <w:vAlign w:val="center"/>
          </w:tcPr>
          <w:p w:rsidR="000B237C" w:rsidRPr="00142ACD" w:rsidRDefault="000B237C" w:rsidP="00005494">
            <w:pPr>
              <w:jc w:val="center"/>
              <w:rPr>
                <w:sz w:val="24"/>
                <w:szCs w:val="24"/>
              </w:rPr>
            </w:pPr>
            <w:r w:rsidRPr="00142ACD">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0B237C" w:rsidRPr="00142ACD" w:rsidRDefault="000B237C" w:rsidP="00973630">
            <w:pPr>
              <w:jc w:val="center"/>
              <w:rPr>
                <w:sz w:val="24"/>
                <w:szCs w:val="24"/>
              </w:rPr>
            </w:pPr>
            <w:r w:rsidRPr="00142ACD">
              <w:rPr>
                <w:sz w:val="24"/>
                <w:szCs w:val="24"/>
              </w:rPr>
              <w:t>25,0</w:t>
            </w:r>
          </w:p>
        </w:tc>
        <w:tc>
          <w:tcPr>
            <w:tcW w:w="612" w:type="pct"/>
            <w:tcBorders>
              <w:top w:val="single" w:sz="4" w:space="0" w:color="auto"/>
              <w:left w:val="single" w:sz="4" w:space="0" w:color="auto"/>
              <w:bottom w:val="single" w:sz="4" w:space="0" w:color="auto"/>
              <w:right w:val="single" w:sz="4" w:space="0" w:color="auto"/>
            </w:tcBorders>
            <w:vAlign w:val="center"/>
          </w:tcPr>
          <w:p w:rsidR="000B237C" w:rsidRPr="00142ACD" w:rsidRDefault="000B237C" w:rsidP="00973630">
            <w:pPr>
              <w:jc w:val="center"/>
              <w:rPr>
                <w:sz w:val="24"/>
                <w:szCs w:val="24"/>
              </w:rPr>
            </w:pPr>
            <w:r w:rsidRPr="00142ACD">
              <w:rPr>
                <w:sz w:val="24"/>
                <w:szCs w:val="24"/>
              </w:rPr>
              <w:t>25,0</w:t>
            </w:r>
          </w:p>
        </w:tc>
        <w:tc>
          <w:tcPr>
            <w:tcW w:w="718" w:type="pct"/>
            <w:tcBorders>
              <w:top w:val="single" w:sz="4" w:space="0" w:color="auto"/>
              <w:left w:val="single" w:sz="4" w:space="0" w:color="auto"/>
              <w:bottom w:val="single" w:sz="4" w:space="0" w:color="auto"/>
              <w:right w:val="single" w:sz="4" w:space="0" w:color="auto"/>
            </w:tcBorders>
            <w:vAlign w:val="center"/>
          </w:tcPr>
          <w:p w:rsidR="000B237C" w:rsidRPr="00142ACD" w:rsidRDefault="000B237C" w:rsidP="000B237C">
            <w:pPr>
              <w:jc w:val="center"/>
              <w:rPr>
                <w:sz w:val="24"/>
                <w:szCs w:val="24"/>
              </w:rPr>
            </w:pPr>
            <w:r w:rsidRPr="00142ACD">
              <w:rPr>
                <w:sz w:val="24"/>
                <w:szCs w:val="24"/>
              </w:rPr>
              <w:t>25,0</w:t>
            </w:r>
          </w:p>
        </w:tc>
      </w:tr>
      <w:tr w:rsidR="00955682" w:rsidRPr="00E60FE4"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tcPr>
          <w:p w:rsidR="00955682" w:rsidRPr="00142ACD" w:rsidRDefault="00955682" w:rsidP="00005494">
            <w:pPr>
              <w:rPr>
                <w:sz w:val="24"/>
                <w:szCs w:val="24"/>
              </w:rPr>
            </w:pPr>
            <w:r w:rsidRPr="00142ACD">
              <w:rPr>
                <w:sz w:val="24"/>
                <w:szCs w:val="24"/>
              </w:rPr>
              <w:t>Доля базовых образовательных учреждений (обеспечивающих совместное обучение инвалидов и лиц, не имеющих нарушений) в общем количестве образовательных учреждений, реализующих программы общего образования</w:t>
            </w:r>
          </w:p>
        </w:tc>
        <w:tc>
          <w:tcPr>
            <w:tcW w:w="723" w:type="pct"/>
            <w:gridSpan w:val="2"/>
            <w:tcBorders>
              <w:top w:val="single" w:sz="4" w:space="0" w:color="auto"/>
              <w:left w:val="single" w:sz="4" w:space="0" w:color="auto"/>
              <w:bottom w:val="single" w:sz="4" w:space="0" w:color="auto"/>
              <w:right w:val="single" w:sz="4" w:space="0" w:color="auto"/>
            </w:tcBorders>
            <w:vAlign w:val="center"/>
          </w:tcPr>
          <w:p w:rsidR="00955682" w:rsidRPr="00142ACD" w:rsidRDefault="00955682" w:rsidP="00005494">
            <w:pPr>
              <w:jc w:val="center"/>
              <w:rPr>
                <w:sz w:val="24"/>
                <w:szCs w:val="24"/>
              </w:rPr>
            </w:pPr>
            <w:r w:rsidRPr="00142ACD">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955682" w:rsidRPr="00142ACD" w:rsidRDefault="00955682" w:rsidP="00973630">
            <w:pPr>
              <w:jc w:val="center"/>
              <w:rPr>
                <w:sz w:val="24"/>
                <w:szCs w:val="24"/>
              </w:rPr>
            </w:pPr>
            <w:r w:rsidRPr="00142ACD">
              <w:rPr>
                <w:sz w:val="24"/>
                <w:szCs w:val="24"/>
              </w:rPr>
              <w:t>95,0</w:t>
            </w:r>
          </w:p>
        </w:tc>
        <w:tc>
          <w:tcPr>
            <w:tcW w:w="612" w:type="pct"/>
            <w:tcBorders>
              <w:top w:val="single" w:sz="4" w:space="0" w:color="auto"/>
              <w:left w:val="single" w:sz="4" w:space="0" w:color="auto"/>
              <w:bottom w:val="single" w:sz="4" w:space="0" w:color="auto"/>
              <w:right w:val="single" w:sz="4" w:space="0" w:color="auto"/>
            </w:tcBorders>
            <w:vAlign w:val="center"/>
          </w:tcPr>
          <w:p w:rsidR="00955682" w:rsidRPr="00142ACD" w:rsidRDefault="00955682" w:rsidP="00973630">
            <w:pPr>
              <w:jc w:val="center"/>
              <w:rPr>
                <w:sz w:val="24"/>
                <w:szCs w:val="24"/>
              </w:rPr>
            </w:pPr>
            <w:r w:rsidRPr="00142ACD">
              <w:rPr>
                <w:sz w:val="24"/>
                <w:szCs w:val="24"/>
              </w:rPr>
              <w:t>95,0</w:t>
            </w:r>
          </w:p>
        </w:tc>
        <w:tc>
          <w:tcPr>
            <w:tcW w:w="718" w:type="pct"/>
            <w:tcBorders>
              <w:top w:val="single" w:sz="4" w:space="0" w:color="auto"/>
              <w:left w:val="single" w:sz="4" w:space="0" w:color="auto"/>
              <w:bottom w:val="single" w:sz="4" w:space="0" w:color="auto"/>
              <w:right w:val="single" w:sz="4" w:space="0" w:color="auto"/>
            </w:tcBorders>
            <w:vAlign w:val="center"/>
          </w:tcPr>
          <w:p w:rsidR="00955682" w:rsidRPr="00142ACD" w:rsidRDefault="00955682" w:rsidP="00973630">
            <w:pPr>
              <w:jc w:val="center"/>
              <w:rPr>
                <w:sz w:val="24"/>
                <w:szCs w:val="24"/>
              </w:rPr>
            </w:pPr>
            <w:r w:rsidRPr="00142ACD">
              <w:rPr>
                <w:sz w:val="24"/>
                <w:szCs w:val="24"/>
              </w:rPr>
              <w:t>95,0</w:t>
            </w:r>
          </w:p>
        </w:tc>
      </w:tr>
      <w:tr w:rsidR="00B23377" w:rsidRPr="00E60FE4"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tcPr>
          <w:p w:rsidR="00B23377" w:rsidRPr="00142ACD" w:rsidRDefault="00B23377" w:rsidP="00005494">
            <w:pPr>
              <w:rPr>
                <w:sz w:val="24"/>
                <w:szCs w:val="24"/>
              </w:rPr>
            </w:pPr>
            <w:r w:rsidRPr="00B23377">
              <w:rPr>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723" w:type="pct"/>
            <w:gridSpan w:val="2"/>
            <w:tcBorders>
              <w:top w:val="single" w:sz="4" w:space="0" w:color="auto"/>
              <w:left w:val="single" w:sz="4" w:space="0" w:color="auto"/>
              <w:bottom w:val="single" w:sz="4" w:space="0" w:color="auto"/>
              <w:right w:val="single" w:sz="4" w:space="0" w:color="auto"/>
            </w:tcBorders>
            <w:vAlign w:val="center"/>
          </w:tcPr>
          <w:p w:rsidR="00B23377" w:rsidRPr="00142ACD" w:rsidRDefault="00B23377" w:rsidP="00B23377">
            <w:pPr>
              <w:jc w:val="center"/>
              <w:rPr>
                <w:sz w:val="24"/>
                <w:szCs w:val="24"/>
              </w:rPr>
            </w:pPr>
            <w:r w:rsidRPr="00142ACD">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B23377" w:rsidRPr="00142ACD" w:rsidRDefault="00B23377" w:rsidP="00B23377">
            <w:pPr>
              <w:jc w:val="center"/>
              <w:rPr>
                <w:sz w:val="24"/>
                <w:szCs w:val="24"/>
              </w:rPr>
            </w:pPr>
            <w:r>
              <w:rPr>
                <w:sz w:val="24"/>
                <w:szCs w:val="24"/>
              </w:rPr>
              <w:t>100,0</w:t>
            </w:r>
          </w:p>
        </w:tc>
        <w:tc>
          <w:tcPr>
            <w:tcW w:w="612" w:type="pct"/>
            <w:tcBorders>
              <w:top w:val="single" w:sz="4" w:space="0" w:color="auto"/>
              <w:left w:val="single" w:sz="4" w:space="0" w:color="auto"/>
              <w:bottom w:val="single" w:sz="4" w:space="0" w:color="auto"/>
              <w:right w:val="single" w:sz="4" w:space="0" w:color="auto"/>
            </w:tcBorders>
            <w:vAlign w:val="center"/>
          </w:tcPr>
          <w:p w:rsidR="00B23377" w:rsidRPr="00142ACD" w:rsidRDefault="00B23377" w:rsidP="00B23377">
            <w:pPr>
              <w:jc w:val="center"/>
              <w:rPr>
                <w:sz w:val="24"/>
                <w:szCs w:val="24"/>
              </w:rPr>
            </w:pPr>
            <w:r>
              <w:rPr>
                <w:sz w:val="24"/>
                <w:szCs w:val="24"/>
              </w:rPr>
              <w:t>100</w:t>
            </w:r>
            <w:r w:rsidRPr="00142ACD">
              <w:rPr>
                <w:sz w:val="24"/>
                <w:szCs w:val="24"/>
              </w:rPr>
              <w:t>,0</w:t>
            </w:r>
          </w:p>
        </w:tc>
        <w:tc>
          <w:tcPr>
            <w:tcW w:w="718" w:type="pct"/>
            <w:tcBorders>
              <w:top w:val="single" w:sz="4" w:space="0" w:color="auto"/>
              <w:left w:val="single" w:sz="4" w:space="0" w:color="auto"/>
              <w:bottom w:val="single" w:sz="4" w:space="0" w:color="auto"/>
              <w:right w:val="single" w:sz="4" w:space="0" w:color="auto"/>
            </w:tcBorders>
            <w:vAlign w:val="center"/>
          </w:tcPr>
          <w:p w:rsidR="00B23377" w:rsidRPr="00142ACD" w:rsidRDefault="00B23377" w:rsidP="00B23377">
            <w:pPr>
              <w:jc w:val="center"/>
              <w:rPr>
                <w:sz w:val="24"/>
                <w:szCs w:val="24"/>
              </w:rPr>
            </w:pPr>
            <w:r>
              <w:rPr>
                <w:sz w:val="24"/>
                <w:szCs w:val="24"/>
              </w:rPr>
              <w:t>100</w:t>
            </w:r>
            <w:r w:rsidRPr="00142ACD">
              <w:rPr>
                <w:sz w:val="24"/>
                <w:szCs w:val="24"/>
              </w:rPr>
              <w:t>,0</w:t>
            </w:r>
          </w:p>
        </w:tc>
      </w:tr>
      <w:tr w:rsidR="00B23377" w:rsidRPr="00E60FE4"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tcPr>
          <w:p w:rsidR="00B23377" w:rsidRPr="00142ACD" w:rsidRDefault="00B23377" w:rsidP="000B237C">
            <w:pPr>
              <w:rPr>
                <w:sz w:val="24"/>
                <w:szCs w:val="24"/>
              </w:rPr>
            </w:pPr>
            <w:r w:rsidRPr="00142ACD">
              <w:rPr>
                <w:sz w:val="24"/>
                <w:szCs w:val="24"/>
              </w:rPr>
              <w:t>Доля выпускников муниципальных общеобразовательных учреждений</w:t>
            </w:r>
            <w:r>
              <w:rPr>
                <w:sz w:val="24"/>
                <w:szCs w:val="24"/>
              </w:rPr>
              <w:t>,</w:t>
            </w:r>
            <w:r w:rsidRPr="00142ACD">
              <w:rPr>
                <w:sz w:val="24"/>
                <w:szCs w:val="24"/>
              </w:rPr>
              <w:t xml:space="preserve"> не сдавших единый государственный экзамен, в общей численности выпускников муниципальных общеобразовательных учреждений</w:t>
            </w:r>
          </w:p>
        </w:tc>
        <w:tc>
          <w:tcPr>
            <w:tcW w:w="723" w:type="pct"/>
            <w:gridSpan w:val="2"/>
            <w:tcBorders>
              <w:top w:val="single" w:sz="4" w:space="0" w:color="auto"/>
              <w:left w:val="single" w:sz="4" w:space="0" w:color="auto"/>
              <w:bottom w:val="single" w:sz="4" w:space="0" w:color="auto"/>
              <w:right w:val="single" w:sz="4" w:space="0" w:color="auto"/>
            </w:tcBorders>
            <w:vAlign w:val="center"/>
          </w:tcPr>
          <w:p w:rsidR="00B23377" w:rsidRPr="00142ACD" w:rsidRDefault="00B23377" w:rsidP="00005494">
            <w:pPr>
              <w:jc w:val="center"/>
              <w:rPr>
                <w:sz w:val="24"/>
                <w:szCs w:val="24"/>
              </w:rPr>
            </w:pPr>
            <w:r w:rsidRPr="00142ACD">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B23377" w:rsidRPr="00142ACD" w:rsidRDefault="00B23377" w:rsidP="00973630">
            <w:pPr>
              <w:jc w:val="center"/>
              <w:rPr>
                <w:sz w:val="24"/>
                <w:szCs w:val="24"/>
              </w:rPr>
            </w:pPr>
            <w:r w:rsidRPr="00142ACD">
              <w:rPr>
                <w:sz w:val="24"/>
                <w:szCs w:val="24"/>
              </w:rPr>
              <w:t>0</w:t>
            </w:r>
          </w:p>
        </w:tc>
        <w:tc>
          <w:tcPr>
            <w:tcW w:w="612" w:type="pct"/>
            <w:tcBorders>
              <w:top w:val="single" w:sz="4" w:space="0" w:color="auto"/>
              <w:left w:val="single" w:sz="4" w:space="0" w:color="auto"/>
              <w:bottom w:val="single" w:sz="4" w:space="0" w:color="auto"/>
              <w:right w:val="single" w:sz="4" w:space="0" w:color="auto"/>
            </w:tcBorders>
            <w:vAlign w:val="center"/>
          </w:tcPr>
          <w:p w:rsidR="00B23377" w:rsidRPr="00142ACD" w:rsidRDefault="00B23377" w:rsidP="00973630">
            <w:pPr>
              <w:jc w:val="center"/>
              <w:rPr>
                <w:sz w:val="24"/>
                <w:szCs w:val="24"/>
              </w:rPr>
            </w:pPr>
            <w:r w:rsidRPr="00142ACD">
              <w:rPr>
                <w:sz w:val="24"/>
                <w:szCs w:val="24"/>
              </w:rPr>
              <w:t>0</w:t>
            </w:r>
          </w:p>
        </w:tc>
        <w:tc>
          <w:tcPr>
            <w:tcW w:w="718" w:type="pct"/>
            <w:tcBorders>
              <w:top w:val="single" w:sz="4" w:space="0" w:color="auto"/>
              <w:left w:val="single" w:sz="4" w:space="0" w:color="auto"/>
              <w:bottom w:val="single" w:sz="4" w:space="0" w:color="auto"/>
              <w:right w:val="single" w:sz="4" w:space="0" w:color="auto"/>
            </w:tcBorders>
            <w:vAlign w:val="center"/>
          </w:tcPr>
          <w:p w:rsidR="00B23377" w:rsidRPr="00142ACD" w:rsidRDefault="00B23377" w:rsidP="00973630">
            <w:pPr>
              <w:jc w:val="center"/>
              <w:rPr>
                <w:sz w:val="24"/>
                <w:szCs w:val="24"/>
              </w:rPr>
            </w:pPr>
            <w:r w:rsidRPr="00142ACD">
              <w:rPr>
                <w:sz w:val="24"/>
                <w:szCs w:val="24"/>
              </w:rPr>
              <w:t>0</w:t>
            </w:r>
          </w:p>
        </w:tc>
      </w:tr>
      <w:tr w:rsidR="00B23377" w:rsidRPr="00E60FE4"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hideMark/>
          </w:tcPr>
          <w:p w:rsidR="00B23377" w:rsidRPr="00142ACD" w:rsidRDefault="00B23377" w:rsidP="00005494">
            <w:pPr>
              <w:rPr>
                <w:sz w:val="24"/>
                <w:szCs w:val="24"/>
              </w:rPr>
            </w:pPr>
            <w:r w:rsidRPr="00142ACD">
              <w:rPr>
                <w:sz w:val="24"/>
                <w:szCs w:val="24"/>
              </w:rPr>
              <w:t>Доля муниципальных образовательных учреждений, реализующих программы общего образования, здания которых находятся в аварийном состоянии или требуют капитального ремонта, в общем количестве муниципальных образовательных учреждений, реализующих программы общего образования</w:t>
            </w:r>
          </w:p>
        </w:tc>
        <w:tc>
          <w:tcPr>
            <w:tcW w:w="723" w:type="pct"/>
            <w:gridSpan w:val="2"/>
            <w:tcBorders>
              <w:top w:val="single" w:sz="4" w:space="0" w:color="auto"/>
              <w:left w:val="single" w:sz="4" w:space="0" w:color="auto"/>
              <w:bottom w:val="single" w:sz="4" w:space="0" w:color="auto"/>
              <w:right w:val="single" w:sz="4" w:space="0" w:color="auto"/>
            </w:tcBorders>
            <w:vAlign w:val="center"/>
            <w:hideMark/>
          </w:tcPr>
          <w:p w:rsidR="00B23377" w:rsidRPr="00142ACD" w:rsidRDefault="00B23377" w:rsidP="00005494">
            <w:pPr>
              <w:jc w:val="center"/>
              <w:rPr>
                <w:sz w:val="24"/>
                <w:szCs w:val="24"/>
              </w:rPr>
            </w:pPr>
            <w:r w:rsidRPr="00142ACD">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B23377" w:rsidRPr="00142ACD" w:rsidRDefault="00B23377" w:rsidP="00973630">
            <w:pPr>
              <w:jc w:val="center"/>
              <w:rPr>
                <w:sz w:val="24"/>
                <w:szCs w:val="24"/>
              </w:rPr>
            </w:pPr>
            <w:r w:rsidRPr="00142ACD">
              <w:rPr>
                <w:sz w:val="24"/>
                <w:szCs w:val="24"/>
              </w:rPr>
              <w:t>0</w:t>
            </w:r>
          </w:p>
        </w:tc>
        <w:tc>
          <w:tcPr>
            <w:tcW w:w="612" w:type="pct"/>
            <w:tcBorders>
              <w:top w:val="single" w:sz="4" w:space="0" w:color="auto"/>
              <w:left w:val="single" w:sz="4" w:space="0" w:color="auto"/>
              <w:bottom w:val="single" w:sz="4" w:space="0" w:color="auto"/>
              <w:right w:val="single" w:sz="4" w:space="0" w:color="auto"/>
            </w:tcBorders>
            <w:vAlign w:val="center"/>
          </w:tcPr>
          <w:p w:rsidR="00B23377" w:rsidRPr="00142ACD" w:rsidRDefault="00B23377" w:rsidP="00973630">
            <w:pPr>
              <w:jc w:val="center"/>
              <w:rPr>
                <w:sz w:val="24"/>
                <w:szCs w:val="24"/>
              </w:rPr>
            </w:pPr>
            <w:r w:rsidRPr="00142ACD">
              <w:rPr>
                <w:sz w:val="24"/>
                <w:szCs w:val="24"/>
              </w:rPr>
              <w:t>0</w:t>
            </w:r>
          </w:p>
        </w:tc>
        <w:tc>
          <w:tcPr>
            <w:tcW w:w="718" w:type="pct"/>
            <w:tcBorders>
              <w:top w:val="single" w:sz="4" w:space="0" w:color="auto"/>
              <w:left w:val="single" w:sz="4" w:space="0" w:color="auto"/>
              <w:bottom w:val="single" w:sz="4" w:space="0" w:color="auto"/>
              <w:right w:val="single" w:sz="4" w:space="0" w:color="auto"/>
            </w:tcBorders>
            <w:vAlign w:val="center"/>
          </w:tcPr>
          <w:p w:rsidR="00B23377" w:rsidRPr="00142ACD" w:rsidRDefault="00B23377" w:rsidP="00973630">
            <w:pPr>
              <w:jc w:val="center"/>
              <w:rPr>
                <w:sz w:val="24"/>
                <w:szCs w:val="24"/>
              </w:rPr>
            </w:pPr>
            <w:r w:rsidRPr="00142ACD">
              <w:rPr>
                <w:sz w:val="24"/>
                <w:szCs w:val="24"/>
              </w:rPr>
              <w:t>0</w:t>
            </w:r>
          </w:p>
        </w:tc>
      </w:tr>
      <w:tr w:rsidR="00B23377" w:rsidRPr="00E60FE4"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hideMark/>
          </w:tcPr>
          <w:p w:rsidR="00B23377" w:rsidRPr="00040F29" w:rsidRDefault="00B23377" w:rsidP="00B23377">
            <w:r w:rsidRPr="00284D66">
              <w:rPr>
                <w:sz w:val="24"/>
                <w:szCs w:val="24"/>
              </w:rPr>
              <w:t>Доля образовательных учреждений, в которых созданы условия для воспитания гармонично развитой, патриотичной и социально ответственной личности на основе традиционных, российских, духовно-нравственных и культурно-исторических ценностей</w:t>
            </w:r>
          </w:p>
        </w:tc>
        <w:tc>
          <w:tcPr>
            <w:tcW w:w="723" w:type="pct"/>
            <w:gridSpan w:val="2"/>
            <w:tcBorders>
              <w:top w:val="single" w:sz="4" w:space="0" w:color="auto"/>
              <w:left w:val="single" w:sz="4" w:space="0" w:color="auto"/>
              <w:bottom w:val="single" w:sz="4" w:space="0" w:color="auto"/>
              <w:right w:val="single" w:sz="4" w:space="0" w:color="auto"/>
            </w:tcBorders>
            <w:vAlign w:val="center"/>
            <w:hideMark/>
          </w:tcPr>
          <w:p w:rsidR="00B23377" w:rsidRPr="00142ACD" w:rsidRDefault="00B23377" w:rsidP="00B23377">
            <w:pPr>
              <w:jc w:val="center"/>
              <w:rPr>
                <w:sz w:val="24"/>
                <w:szCs w:val="24"/>
              </w:rPr>
            </w:pPr>
            <w:r w:rsidRPr="00142ACD">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B23377" w:rsidRPr="00142ACD" w:rsidRDefault="00B23377" w:rsidP="00B23377">
            <w:pPr>
              <w:jc w:val="center"/>
              <w:rPr>
                <w:sz w:val="24"/>
                <w:szCs w:val="24"/>
              </w:rPr>
            </w:pPr>
            <w:r>
              <w:rPr>
                <w:sz w:val="24"/>
                <w:szCs w:val="24"/>
              </w:rPr>
              <w:t>100,0</w:t>
            </w:r>
          </w:p>
        </w:tc>
        <w:tc>
          <w:tcPr>
            <w:tcW w:w="612" w:type="pct"/>
            <w:tcBorders>
              <w:top w:val="single" w:sz="4" w:space="0" w:color="auto"/>
              <w:left w:val="single" w:sz="4" w:space="0" w:color="auto"/>
              <w:bottom w:val="single" w:sz="4" w:space="0" w:color="auto"/>
              <w:right w:val="single" w:sz="4" w:space="0" w:color="auto"/>
            </w:tcBorders>
            <w:vAlign w:val="center"/>
          </w:tcPr>
          <w:p w:rsidR="00B23377" w:rsidRPr="00142ACD" w:rsidRDefault="00B23377" w:rsidP="00B23377">
            <w:pPr>
              <w:jc w:val="center"/>
              <w:rPr>
                <w:sz w:val="24"/>
                <w:szCs w:val="24"/>
              </w:rPr>
            </w:pPr>
            <w:r>
              <w:rPr>
                <w:sz w:val="24"/>
                <w:szCs w:val="24"/>
              </w:rPr>
              <w:t>100</w:t>
            </w:r>
            <w:r w:rsidRPr="00142ACD">
              <w:rPr>
                <w:sz w:val="24"/>
                <w:szCs w:val="24"/>
              </w:rPr>
              <w:t>,0</w:t>
            </w:r>
          </w:p>
        </w:tc>
        <w:tc>
          <w:tcPr>
            <w:tcW w:w="718" w:type="pct"/>
            <w:tcBorders>
              <w:top w:val="single" w:sz="4" w:space="0" w:color="auto"/>
              <w:left w:val="single" w:sz="4" w:space="0" w:color="auto"/>
              <w:bottom w:val="single" w:sz="4" w:space="0" w:color="auto"/>
              <w:right w:val="single" w:sz="4" w:space="0" w:color="auto"/>
            </w:tcBorders>
            <w:vAlign w:val="center"/>
          </w:tcPr>
          <w:p w:rsidR="00B23377" w:rsidRPr="00142ACD" w:rsidRDefault="00B23377" w:rsidP="00B23377">
            <w:pPr>
              <w:jc w:val="center"/>
              <w:rPr>
                <w:sz w:val="24"/>
                <w:szCs w:val="24"/>
              </w:rPr>
            </w:pPr>
            <w:r>
              <w:rPr>
                <w:sz w:val="24"/>
                <w:szCs w:val="24"/>
              </w:rPr>
              <w:t>100</w:t>
            </w:r>
            <w:r w:rsidRPr="00142ACD">
              <w:rPr>
                <w:sz w:val="24"/>
                <w:szCs w:val="24"/>
              </w:rPr>
              <w:t>,0</w:t>
            </w:r>
          </w:p>
        </w:tc>
      </w:tr>
      <w:tr w:rsidR="00B23377" w:rsidRPr="00E60FE4"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hideMark/>
          </w:tcPr>
          <w:p w:rsidR="00B23377" w:rsidRPr="00142ACD" w:rsidRDefault="00B23377" w:rsidP="009A4F5C">
            <w:pPr>
              <w:rPr>
                <w:sz w:val="24"/>
                <w:szCs w:val="24"/>
              </w:rPr>
            </w:pPr>
            <w:r w:rsidRPr="00142ACD">
              <w:rPr>
                <w:sz w:val="24"/>
                <w:szCs w:val="24"/>
              </w:rPr>
              <w:t xml:space="preserve">Доля образовательных </w:t>
            </w:r>
            <w:proofErr w:type="gramStart"/>
            <w:r w:rsidRPr="00142ACD">
              <w:rPr>
                <w:sz w:val="24"/>
                <w:szCs w:val="24"/>
              </w:rPr>
              <w:t>учреждений ,</w:t>
            </w:r>
            <w:proofErr w:type="gramEnd"/>
            <w:r w:rsidRPr="00142ACD">
              <w:rPr>
                <w:sz w:val="24"/>
                <w:szCs w:val="24"/>
              </w:rPr>
              <w:t xml:space="preserve"> реализующих исключительно адаптированные образовательные программы, в которых обновлена материально- техническая база, в общем числе учреждений, реализующих исключительно адаптированные образовательные программы</w:t>
            </w:r>
          </w:p>
        </w:tc>
        <w:tc>
          <w:tcPr>
            <w:tcW w:w="723" w:type="pct"/>
            <w:gridSpan w:val="2"/>
            <w:tcBorders>
              <w:top w:val="single" w:sz="4" w:space="0" w:color="auto"/>
              <w:left w:val="single" w:sz="4" w:space="0" w:color="auto"/>
              <w:bottom w:val="single" w:sz="4" w:space="0" w:color="auto"/>
              <w:right w:val="single" w:sz="4" w:space="0" w:color="auto"/>
            </w:tcBorders>
            <w:vAlign w:val="center"/>
            <w:hideMark/>
          </w:tcPr>
          <w:p w:rsidR="00B23377" w:rsidRPr="00142ACD" w:rsidRDefault="00B23377" w:rsidP="00005494">
            <w:pPr>
              <w:jc w:val="center"/>
              <w:rPr>
                <w:sz w:val="24"/>
                <w:szCs w:val="24"/>
              </w:rPr>
            </w:pPr>
            <w:r w:rsidRPr="00142ACD">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B23377" w:rsidRPr="00142ACD" w:rsidRDefault="00B23377" w:rsidP="00973630">
            <w:pPr>
              <w:jc w:val="center"/>
              <w:rPr>
                <w:sz w:val="24"/>
                <w:szCs w:val="24"/>
              </w:rPr>
            </w:pPr>
            <w:r w:rsidRPr="00142ACD">
              <w:rPr>
                <w:sz w:val="24"/>
                <w:szCs w:val="24"/>
              </w:rPr>
              <w:t>0,0</w:t>
            </w:r>
          </w:p>
        </w:tc>
        <w:tc>
          <w:tcPr>
            <w:tcW w:w="612" w:type="pct"/>
            <w:tcBorders>
              <w:top w:val="single" w:sz="4" w:space="0" w:color="auto"/>
              <w:left w:val="single" w:sz="4" w:space="0" w:color="auto"/>
              <w:bottom w:val="single" w:sz="4" w:space="0" w:color="auto"/>
              <w:right w:val="single" w:sz="4" w:space="0" w:color="auto"/>
            </w:tcBorders>
            <w:vAlign w:val="center"/>
          </w:tcPr>
          <w:p w:rsidR="00B23377" w:rsidRPr="00142ACD" w:rsidRDefault="00B23377" w:rsidP="00973630">
            <w:pPr>
              <w:jc w:val="center"/>
              <w:rPr>
                <w:sz w:val="24"/>
                <w:szCs w:val="24"/>
              </w:rPr>
            </w:pPr>
            <w:r w:rsidRPr="00142ACD">
              <w:rPr>
                <w:sz w:val="24"/>
                <w:szCs w:val="24"/>
              </w:rPr>
              <w:t>0,0</w:t>
            </w:r>
          </w:p>
        </w:tc>
        <w:tc>
          <w:tcPr>
            <w:tcW w:w="718" w:type="pct"/>
            <w:tcBorders>
              <w:top w:val="single" w:sz="4" w:space="0" w:color="auto"/>
              <w:left w:val="single" w:sz="4" w:space="0" w:color="auto"/>
              <w:bottom w:val="single" w:sz="4" w:space="0" w:color="auto"/>
              <w:right w:val="single" w:sz="4" w:space="0" w:color="auto"/>
            </w:tcBorders>
            <w:vAlign w:val="center"/>
          </w:tcPr>
          <w:p w:rsidR="00B23377" w:rsidRPr="00142ACD" w:rsidRDefault="00B23377" w:rsidP="00973630">
            <w:pPr>
              <w:jc w:val="center"/>
              <w:rPr>
                <w:sz w:val="24"/>
                <w:szCs w:val="24"/>
              </w:rPr>
            </w:pPr>
            <w:r w:rsidRPr="00142ACD">
              <w:rPr>
                <w:sz w:val="24"/>
                <w:szCs w:val="24"/>
              </w:rPr>
              <w:t>0,0</w:t>
            </w:r>
          </w:p>
        </w:tc>
      </w:tr>
      <w:tr w:rsidR="00B23377" w:rsidRPr="00E60FE4"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hideMark/>
          </w:tcPr>
          <w:p w:rsidR="00B23377" w:rsidRPr="00142ACD" w:rsidRDefault="00B23377" w:rsidP="009A4F5C">
            <w:pPr>
              <w:rPr>
                <w:sz w:val="24"/>
                <w:szCs w:val="24"/>
              </w:rPr>
            </w:pPr>
            <w:r w:rsidRPr="00284D66">
              <w:rPr>
                <w:sz w:val="24"/>
                <w:szCs w:val="24"/>
              </w:rPr>
              <w:lastRenderedPageBreak/>
              <w:t>Доля общеобразовательных учреждений, в которых создана универсальная безбарьерная среда для инклюзивного образования детей- инвалидов в общем количестве общеобразовательных учреждений</w:t>
            </w:r>
          </w:p>
        </w:tc>
        <w:tc>
          <w:tcPr>
            <w:tcW w:w="723" w:type="pct"/>
            <w:gridSpan w:val="2"/>
            <w:tcBorders>
              <w:top w:val="single" w:sz="4" w:space="0" w:color="auto"/>
              <w:left w:val="single" w:sz="4" w:space="0" w:color="auto"/>
              <w:bottom w:val="single" w:sz="4" w:space="0" w:color="auto"/>
              <w:right w:val="single" w:sz="4" w:space="0" w:color="auto"/>
            </w:tcBorders>
            <w:vAlign w:val="center"/>
            <w:hideMark/>
          </w:tcPr>
          <w:p w:rsidR="00B23377" w:rsidRPr="00142ACD" w:rsidRDefault="00B23377" w:rsidP="00005494">
            <w:pPr>
              <w:jc w:val="center"/>
              <w:rPr>
                <w:sz w:val="24"/>
                <w:szCs w:val="24"/>
              </w:rPr>
            </w:pPr>
            <w:r w:rsidRPr="00142ACD">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B23377" w:rsidRPr="00142ACD" w:rsidRDefault="00B23377" w:rsidP="00973630">
            <w:pPr>
              <w:jc w:val="center"/>
              <w:rPr>
                <w:sz w:val="24"/>
                <w:szCs w:val="24"/>
              </w:rPr>
            </w:pPr>
            <w:r w:rsidRPr="00142ACD">
              <w:rPr>
                <w:sz w:val="24"/>
                <w:szCs w:val="24"/>
              </w:rPr>
              <w:t>37,5</w:t>
            </w:r>
          </w:p>
        </w:tc>
        <w:tc>
          <w:tcPr>
            <w:tcW w:w="612" w:type="pct"/>
            <w:tcBorders>
              <w:top w:val="single" w:sz="4" w:space="0" w:color="auto"/>
              <w:left w:val="single" w:sz="4" w:space="0" w:color="auto"/>
              <w:bottom w:val="single" w:sz="4" w:space="0" w:color="auto"/>
              <w:right w:val="single" w:sz="4" w:space="0" w:color="auto"/>
            </w:tcBorders>
            <w:vAlign w:val="center"/>
          </w:tcPr>
          <w:p w:rsidR="00B23377" w:rsidRPr="00142ACD" w:rsidRDefault="00B23377" w:rsidP="009A4F5C">
            <w:pPr>
              <w:jc w:val="center"/>
              <w:rPr>
                <w:sz w:val="24"/>
                <w:szCs w:val="24"/>
              </w:rPr>
            </w:pPr>
            <w:r w:rsidRPr="00142ACD">
              <w:rPr>
                <w:sz w:val="24"/>
                <w:szCs w:val="24"/>
              </w:rPr>
              <w:t>50,0</w:t>
            </w:r>
          </w:p>
        </w:tc>
        <w:tc>
          <w:tcPr>
            <w:tcW w:w="718" w:type="pct"/>
            <w:tcBorders>
              <w:top w:val="single" w:sz="4" w:space="0" w:color="auto"/>
              <w:left w:val="single" w:sz="4" w:space="0" w:color="auto"/>
              <w:bottom w:val="single" w:sz="4" w:space="0" w:color="auto"/>
              <w:right w:val="single" w:sz="4" w:space="0" w:color="auto"/>
            </w:tcBorders>
            <w:vAlign w:val="center"/>
          </w:tcPr>
          <w:p w:rsidR="00B23377" w:rsidRPr="00142ACD" w:rsidRDefault="00B23377" w:rsidP="00973630">
            <w:pPr>
              <w:jc w:val="center"/>
              <w:rPr>
                <w:sz w:val="24"/>
                <w:szCs w:val="24"/>
              </w:rPr>
            </w:pPr>
            <w:r w:rsidRPr="00142ACD">
              <w:rPr>
                <w:sz w:val="24"/>
                <w:szCs w:val="24"/>
              </w:rPr>
              <w:t>50,0</w:t>
            </w:r>
          </w:p>
        </w:tc>
      </w:tr>
      <w:tr w:rsidR="00B23377" w:rsidRPr="00E60FE4"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hideMark/>
          </w:tcPr>
          <w:p w:rsidR="00B23377" w:rsidRPr="00142ACD" w:rsidRDefault="00B23377" w:rsidP="00005494">
            <w:pPr>
              <w:rPr>
                <w:sz w:val="24"/>
                <w:szCs w:val="24"/>
              </w:rPr>
            </w:pPr>
            <w:r w:rsidRPr="00142ACD">
              <w:rPr>
                <w:sz w:val="24"/>
                <w:szCs w:val="24"/>
              </w:rPr>
              <w:t>Доля муниципальных образовательных учреждений, реализующих программы общего образования, имеющих физкультурный зал, в общем количестве муниципальных образовательных учреждений, реализующих программы общего образования</w:t>
            </w:r>
          </w:p>
        </w:tc>
        <w:tc>
          <w:tcPr>
            <w:tcW w:w="723" w:type="pct"/>
            <w:gridSpan w:val="2"/>
            <w:tcBorders>
              <w:top w:val="single" w:sz="4" w:space="0" w:color="auto"/>
              <w:left w:val="single" w:sz="4" w:space="0" w:color="auto"/>
              <w:bottom w:val="single" w:sz="4" w:space="0" w:color="auto"/>
              <w:right w:val="single" w:sz="4" w:space="0" w:color="auto"/>
            </w:tcBorders>
            <w:vAlign w:val="center"/>
            <w:hideMark/>
          </w:tcPr>
          <w:p w:rsidR="00B23377" w:rsidRPr="00142ACD" w:rsidRDefault="00B23377" w:rsidP="00005494">
            <w:pPr>
              <w:jc w:val="center"/>
              <w:rPr>
                <w:sz w:val="24"/>
                <w:szCs w:val="24"/>
              </w:rPr>
            </w:pPr>
            <w:r w:rsidRPr="00142ACD">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B23377" w:rsidRPr="00142ACD" w:rsidRDefault="00B23377" w:rsidP="00973630">
            <w:pPr>
              <w:jc w:val="center"/>
              <w:rPr>
                <w:sz w:val="24"/>
                <w:szCs w:val="24"/>
              </w:rPr>
            </w:pPr>
            <w:r w:rsidRPr="00142ACD">
              <w:rPr>
                <w:sz w:val="24"/>
                <w:szCs w:val="24"/>
              </w:rPr>
              <w:t>87,5</w:t>
            </w:r>
          </w:p>
        </w:tc>
        <w:tc>
          <w:tcPr>
            <w:tcW w:w="612" w:type="pct"/>
            <w:tcBorders>
              <w:top w:val="single" w:sz="4" w:space="0" w:color="auto"/>
              <w:left w:val="single" w:sz="4" w:space="0" w:color="auto"/>
              <w:bottom w:val="single" w:sz="4" w:space="0" w:color="auto"/>
              <w:right w:val="single" w:sz="4" w:space="0" w:color="auto"/>
            </w:tcBorders>
            <w:vAlign w:val="center"/>
          </w:tcPr>
          <w:p w:rsidR="00B23377" w:rsidRPr="00142ACD" w:rsidRDefault="00B23377" w:rsidP="00973630">
            <w:pPr>
              <w:jc w:val="center"/>
              <w:rPr>
                <w:sz w:val="24"/>
                <w:szCs w:val="24"/>
              </w:rPr>
            </w:pPr>
            <w:r w:rsidRPr="00142ACD">
              <w:rPr>
                <w:sz w:val="24"/>
                <w:szCs w:val="24"/>
              </w:rPr>
              <w:t>87,5</w:t>
            </w:r>
          </w:p>
        </w:tc>
        <w:tc>
          <w:tcPr>
            <w:tcW w:w="718" w:type="pct"/>
            <w:tcBorders>
              <w:top w:val="single" w:sz="4" w:space="0" w:color="auto"/>
              <w:left w:val="single" w:sz="4" w:space="0" w:color="auto"/>
              <w:bottom w:val="single" w:sz="4" w:space="0" w:color="auto"/>
              <w:right w:val="single" w:sz="4" w:space="0" w:color="auto"/>
            </w:tcBorders>
            <w:vAlign w:val="center"/>
          </w:tcPr>
          <w:p w:rsidR="00B23377" w:rsidRPr="00142ACD" w:rsidRDefault="00B23377" w:rsidP="00973630">
            <w:pPr>
              <w:jc w:val="center"/>
              <w:rPr>
                <w:sz w:val="24"/>
                <w:szCs w:val="24"/>
              </w:rPr>
            </w:pPr>
            <w:r w:rsidRPr="00142ACD">
              <w:rPr>
                <w:sz w:val="24"/>
                <w:szCs w:val="24"/>
              </w:rPr>
              <w:t>87,5</w:t>
            </w:r>
          </w:p>
        </w:tc>
      </w:tr>
      <w:tr w:rsidR="00B23377" w:rsidRPr="00E60FE4"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hideMark/>
          </w:tcPr>
          <w:p w:rsidR="00B23377" w:rsidRPr="00142ACD" w:rsidRDefault="00B23377" w:rsidP="00CF246A">
            <w:pPr>
              <w:rPr>
                <w:sz w:val="24"/>
                <w:szCs w:val="24"/>
              </w:rPr>
            </w:pPr>
            <w:r w:rsidRPr="00284D66">
              <w:rPr>
                <w:sz w:val="24"/>
                <w:szCs w:val="24"/>
              </w:rPr>
              <w:t>Доля детей -инвалидов,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 -инвалидов, обучающихся в общеобразовательных учреждениях</w:t>
            </w:r>
          </w:p>
        </w:tc>
        <w:tc>
          <w:tcPr>
            <w:tcW w:w="723" w:type="pct"/>
            <w:gridSpan w:val="2"/>
            <w:tcBorders>
              <w:top w:val="single" w:sz="4" w:space="0" w:color="auto"/>
              <w:left w:val="single" w:sz="4" w:space="0" w:color="auto"/>
              <w:bottom w:val="single" w:sz="4" w:space="0" w:color="auto"/>
              <w:right w:val="single" w:sz="4" w:space="0" w:color="auto"/>
            </w:tcBorders>
            <w:vAlign w:val="center"/>
            <w:hideMark/>
          </w:tcPr>
          <w:p w:rsidR="00B23377" w:rsidRPr="00142ACD" w:rsidRDefault="00B23377" w:rsidP="00005494">
            <w:pPr>
              <w:jc w:val="center"/>
              <w:rPr>
                <w:sz w:val="24"/>
                <w:szCs w:val="24"/>
              </w:rPr>
            </w:pPr>
            <w:r w:rsidRPr="00142ACD">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B23377" w:rsidRPr="00142ACD" w:rsidRDefault="00B23377" w:rsidP="00973630">
            <w:pPr>
              <w:jc w:val="center"/>
              <w:rPr>
                <w:sz w:val="24"/>
                <w:szCs w:val="24"/>
              </w:rPr>
            </w:pPr>
            <w:r w:rsidRPr="00142ACD">
              <w:rPr>
                <w:sz w:val="24"/>
                <w:szCs w:val="24"/>
              </w:rPr>
              <w:t>100,0</w:t>
            </w:r>
          </w:p>
        </w:tc>
        <w:tc>
          <w:tcPr>
            <w:tcW w:w="612" w:type="pct"/>
            <w:tcBorders>
              <w:top w:val="single" w:sz="4" w:space="0" w:color="auto"/>
              <w:left w:val="single" w:sz="4" w:space="0" w:color="auto"/>
              <w:bottom w:val="single" w:sz="4" w:space="0" w:color="auto"/>
              <w:right w:val="single" w:sz="4" w:space="0" w:color="auto"/>
            </w:tcBorders>
            <w:vAlign w:val="center"/>
          </w:tcPr>
          <w:p w:rsidR="00B23377" w:rsidRPr="00142ACD" w:rsidRDefault="00B23377" w:rsidP="00973630">
            <w:pPr>
              <w:jc w:val="center"/>
              <w:rPr>
                <w:sz w:val="24"/>
                <w:szCs w:val="24"/>
              </w:rPr>
            </w:pPr>
            <w:r w:rsidRPr="00142ACD">
              <w:rPr>
                <w:sz w:val="24"/>
                <w:szCs w:val="24"/>
              </w:rPr>
              <w:t>100,0</w:t>
            </w:r>
          </w:p>
        </w:tc>
        <w:tc>
          <w:tcPr>
            <w:tcW w:w="718" w:type="pct"/>
            <w:tcBorders>
              <w:top w:val="single" w:sz="4" w:space="0" w:color="auto"/>
              <w:left w:val="single" w:sz="4" w:space="0" w:color="auto"/>
              <w:bottom w:val="single" w:sz="4" w:space="0" w:color="auto"/>
              <w:right w:val="single" w:sz="4" w:space="0" w:color="auto"/>
            </w:tcBorders>
            <w:vAlign w:val="center"/>
          </w:tcPr>
          <w:p w:rsidR="00B23377" w:rsidRPr="00142ACD" w:rsidRDefault="00B23377" w:rsidP="00973630">
            <w:pPr>
              <w:jc w:val="center"/>
              <w:rPr>
                <w:sz w:val="24"/>
                <w:szCs w:val="24"/>
              </w:rPr>
            </w:pPr>
            <w:r w:rsidRPr="00142ACD">
              <w:rPr>
                <w:sz w:val="24"/>
                <w:szCs w:val="24"/>
              </w:rPr>
              <w:t>100,0</w:t>
            </w:r>
          </w:p>
        </w:tc>
      </w:tr>
      <w:tr w:rsidR="00284D66" w:rsidRPr="00E60FE4"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hideMark/>
          </w:tcPr>
          <w:p w:rsidR="00284D66" w:rsidRPr="00040F29" w:rsidRDefault="00284D66" w:rsidP="00284D66">
            <w:r w:rsidRPr="00284D66">
              <w:rPr>
                <w:sz w:val="24"/>
                <w:szCs w:val="24"/>
              </w:rPr>
              <w:t>Удельный вес численности обучающихся, занимающихся в первую смену, в общей численности обучающихся в общеобразовательных организациях, в том числе обучающихся по программам начального общего, основного общего, среднего общего образования</w:t>
            </w:r>
          </w:p>
        </w:tc>
        <w:tc>
          <w:tcPr>
            <w:tcW w:w="723" w:type="pct"/>
            <w:gridSpan w:val="2"/>
            <w:tcBorders>
              <w:top w:val="single" w:sz="4" w:space="0" w:color="auto"/>
              <w:left w:val="single" w:sz="4" w:space="0" w:color="auto"/>
              <w:bottom w:val="single" w:sz="4" w:space="0" w:color="auto"/>
              <w:right w:val="single" w:sz="4" w:space="0" w:color="auto"/>
            </w:tcBorders>
            <w:vAlign w:val="center"/>
            <w:hideMark/>
          </w:tcPr>
          <w:p w:rsidR="00284D66" w:rsidRPr="00142ACD" w:rsidRDefault="00284D66" w:rsidP="009A7DC8">
            <w:pPr>
              <w:jc w:val="center"/>
              <w:rPr>
                <w:sz w:val="24"/>
                <w:szCs w:val="24"/>
              </w:rPr>
            </w:pPr>
            <w:r w:rsidRPr="00142ACD">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284D66" w:rsidRPr="00142ACD" w:rsidRDefault="00284D66" w:rsidP="009A7DC8">
            <w:pPr>
              <w:jc w:val="center"/>
              <w:rPr>
                <w:sz w:val="24"/>
                <w:szCs w:val="24"/>
              </w:rPr>
            </w:pPr>
            <w:r w:rsidRPr="00142ACD">
              <w:rPr>
                <w:sz w:val="24"/>
                <w:szCs w:val="24"/>
              </w:rPr>
              <w:t>100,0</w:t>
            </w:r>
          </w:p>
        </w:tc>
        <w:tc>
          <w:tcPr>
            <w:tcW w:w="612" w:type="pct"/>
            <w:tcBorders>
              <w:top w:val="single" w:sz="4" w:space="0" w:color="auto"/>
              <w:left w:val="single" w:sz="4" w:space="0" w:color="auto"/>
              <w:bottom w:val="single" w:sz="4" w:space="0" w:color="auto"/>
              <w:right w:val="single" w:sz="4" w:space="0" w:color="auto"/>
            </w:tcBorders>
            <w:vAlign w:val="center"/>
          </w:tcPr>
          <w:p w:rsidR="00284D66" w:rsidRPr="00142ACD" w:rsidRDefault="00284D66" w:rsidP="009A7DC8">
            <w:pPr>
              <w:jc w:val="center"/>
              <w:rPr>
                <w:sz w:val="24"/>
                <w:szCs w:val="24"/>
              </w:rPr>
            </w:pPr>
            <w:r w:rsidRPr="00142ACD">
              <w:rPr>
                <w:sz w:val="24"/>
                <w:szCs w:val="24"/>
              </w:rPr>
              <w:t>100,0</w:t>
            </w:r>
          </w:p>
        </w:tc>
        <w:tc>
          <w:tcPr>
            <w:tcW w:w="718" w:type="pct"/>
            <w:tcBorders>
              <w:top w:val="single" w:sz="4" w:space="0" w:color="auto"/>
              <w:left w:val="single" w:sz="4" w:space="0" w:color="auto"/>
              <w:bottom w:val="single" w:sz="4" w:space="0" w:color="auto"/>
              <w:right w:val="single" w:sz="4" w:space="0" w:color="auto"/>
            </w:tcBorders>
            <w:vAlign w:val="center"/>
          </w:tcPr>
          <w:p w:rsidR="00284D66" w:rsidRPr="00142ACD" w:rsidRDefault="00284D66" w:rsidP="009A7DC8">
            <w:pPr>
              <w:jc w:val="center"/>
              <w:rPr>
                <w:sz w:val="24"/>
                <w:szCs w:val="24"/>
              </w:rPr>
            </w:pPr>
            <w:r w:rsidRPr="00142ACD">
              <w:rPr>
                <w:sz w:val="24"/>
                <w:szCs w:val="24"/>
              </w:rPr>
              <w:t>100,0</w:t>
            </w:r>
          </w:p>
        </w:tc>
      </w:tr>
      <w:tr w:rsidR="00284D66" w:rsidRPr="00E60FE4" w:rsidTr="009A4F5C">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84D66" w:rsidRPr="00142ACD" w:rsidRDefault="00284D66" w:rsidP="00005494">
            <w:pPr>
              <w:rPr>
                <w:sz w:val="24"/>
                <w:szCs w:val="24"/>
              </w:rPr>
            </w:pPr>
            <w:r w:rsidRPr="00142ACD">
              <w:rPr>
                <w:sz w:val="24"/>
                <w:szCs w:val="24"/>
              </w:rPr>
              <w:t>Удельный вес численности обучающихся, занимающихся в зданиях, требующих капитального ремонта или реконструкции</w:t>
            </w:r>
          </w:p>
        </w:tc>
        <w:tc>
          <w:tcPr>
            <w:tcW w:w="72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4D66" w:rsidRPr="00142ACD" w:rsidRDefault="00284D66" w:rsidP="00005494">
            <w:pPr>
              <w:jc w:val="center"/>
              <w:rPr>
                <w:sz w:val="24"/>
                <w:szCs w:val="24"/>
              </w:rPr>
            </w:pPr>
            <w:r w:rsidRPr="00142ACD">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84D66" w:rsidRPr="00142ACD" w:rsidRDefault="00284D66" w:rsidP="00973630">
            <w:pPr>
              <w:jc w:val="center"/>
              <w:rPr>
                <w:sz w:val="24"/>
                <w:szCs w:val="24"/>
              </w:rPr>
            </w:pPr>
            <w:r w:rsidRPr="00142ACD">
              <w:rPr>
                <w:sz w:val="24"/>
                <w:szCs w:val="24"/>
              </w:rPr>
              <w:t>0,0</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rsidR="00284D66" w:rsidRPr="00142ACD" w:rsidRDefault="00284D66" w:rsidP="00973630">
            <w:pPr>
              <w:jc w:val="center"/>
              <w:rPr>
                <w:sz w:val="24"/>
                <w:szCs w:val="24"/>
              </w:rPr>
            </w:pPr>
            <w:r w:rsidRPr="00142ACD">
              <w:rPr>
                <w:sz w:val="24"/>
                <w:szCs w:val="24"/>
              </w:rPr>
              <w:t>0,0</w:t>
            </w: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tcPr>
          <w:p w:rsidR="00284D66" w:rsidRPr="00142ACD" w:rsidRDefault="00284D66" w:rsidP="00973630">
            <w:pPr>
              <w:jc w:val="center"/>
              <w:rPr>
                <w:sz w:val="24"/>
                <w:szCs w:val="24"/>
              </w:rPr>
            </w:pPr>
          </w:p>
          <w:p w:rsidR="00284D66" w:rsidRPr="00142ACD" w:rsidRDefault="00284D66" w:rsidP="00973630">
            <w:pPr>
              <w:jc w:val="center"/>
              <w:rPr>
                <w:sz w:val="24"/>
                <w:szCs w:val="24"/>
              </w:rPr>
            </w:pPr>
            <w:r w:rsidRPr="00142ACD">
              <w:rPr>
                <w:sz w:val="24"/>
                <w:szCs w:val="24"/>
              </w:rPr>
              <w:t>0,0</w:t>
            </w:r>
          </w:p>
          <w:p w:rsidR="00284D66" w:rsidRPr="00142ACD" w:rsidRDefault="00284D66" w:rsidP="00973630">
            <w:pPr>
              <w:jc w:val="center"/>
              <w:rPr>
                <w:sz w:val="24"/>
                <w:szCs w:val="24"/>
              </w:rPr>
            </w:pPr>
          </w:p>
        </w:tc>
      </w:tr>
      <w:tr w:rsidR="00284D66" w:rsidRPr="00E60FE4"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hideMark/>
          </w:tcPr>
          <w:p w:rsidR="00284D66" w:rsidRPr="00142ACD" w:rsidRDefault="00284D66" w:rsidP="00005494">
            <w:pPr>
              <w:rPr>
                <w:sz w:val="24"/>
                <w:szCs w:val="24"/>
              </w:rPr>
            </w:pPr>
            <w:r w:rsidRPr="00142ACD">
              <w:rPr>
                <w:sz w:val="24"/>
                <w:szCs w:val="24"/>
              </w:rPr>
              <w:t>Удельный вес численности обучающихся, занимающихся в зданиях, имеющих все виды благоустройства</w:t>
            </w:r>
          </w:p>
        </w:tc>
        <w:tc>
          <w:tcPr>
            <w:tcW w:w="723" w:type="pct"/>
            <w:gridSpan w:val="2"/>
            <w:tcBorders>
              <w:top w:val="single" w:sz="4" w:space="0" w:color="auto"/>
              <w:left w:val="single" w:sz="4" w:space="0" w:color="auto"/>
              <w:bottom w:val="single" w:sz="4" w:space="0" w:color="auto"/>
              <w:right w:val="single" w:sz="4" w:space="0" w:color="auto"/>
            </w:tcBorders>
            <w:vAlign w:val="center"/>
            <w:hideMark/>
          </w:tcPr>
          <w:p w:rsidR="00284D66" w:rsidRPr="00142ACD" w:rsidRDefault="00284D66" w:rsidP="00005494">
            <w:pPr>
              <w:jc w:val="center"/>
              <w:rPr>
                <w:sz w:val="24"/>
                <w:szCs w:val="24"/>
              </w:rPr>
            </w:pPr>
            <w:r w:rsidRPr="00142ACD">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284D66" w:rsidRPr="00142ACD" w:rsidRDefault="00284D66" w:rsidP="00973630">
            <w:pPr>
              <w:jc w:val="center"/>
              <w:rPr>
                <w:sz w:val="24"/>
                <w:szCs w:val="24"/>
              </w:rPr>
            </w:pPr>
            <w:r w:rsidRPr="00142ACD">
              <w:rPr>
                <w:sz w:val="24"/>
                <w:szCs w:val="24"/>
              </w:rPr>
              <w:t>97</w:t>
            </w:r>
            <w:r>
              <w:rPr>
                <w:sz w:val="24"/>
                <w:szCs w:val="24"/>
              </w:rPr>
              <w:t>,0</w:t>
            </w:r>
          </w:p>
        </w:tc>
        <w:tc>
          <w:tcPr>
            <w:tcW w:w="612" w:type="pct"/>
            <w:tcBorders>
              <w:top w:val="single" w:sz="4" w:space="0" w:color="auto"/>
              <w:left w:val="single" w:sz="4" w:space="0" w:color="auto"/>
              <w:bottom w:val="single" w:sz="4" w:space="0" w:color="auto"/>
              <w:right w:val="single" w:sz="4" w:space="0" w:color="auto"/>
            </w:tcBorders>
            <w:vAlign w:val="center"/>
          </w:tcPr>
          <w:p w:rsidR="00284D66" w:rsidRPr="00142ACD" w:rsidRDefault="00284D66" w:rsidP="00973630">
            <w:pPr>
              <w:jc w:val="center"/>
              <w:rPr>
                <w:sz w:val="24"/>
                <w:szCs w:val="24"/>
              </w:rPr>
            </w:pPr>
            <w:r w:rsidRPr="00142ACD">
              <w:rPr>
                <w:sz w:val="24"/>
                <w:szCs w:val="24"/>
              </w:rPr>
              <w:t>97</w:t>
            </w:r>
            <w:r>
              <w:rPr>
                <w:sz w:val="24"/>
                <w:szCs w:val="24"/>
              </w:rPr>
              <w:t>,0</w:t>
            </w:r>
          </w:p>
        </w:tc>
        <w:tc>
          <w:tcPr>
            <w:tcW w:w="718" w:type="pct"/>
            <w:tcBorders>
              <w:top w:val="single" w:sz="4" w:space="0" w:color="auto"/>
              <w:left w:val="single" w:sz="4" w:space="0" w:color="auto"/>
              <w:bottom w:val="single" w:sz="4" w:space="0" w:color="auto"/>
              <w:right w:val="single" w:sz="4" w:space="0" w:color="auto"/>
            </w:tcBorders>
            <w:vAlign w:val="center"/>
          </w:tcPr>
          <w:p w:rsidR="00284D66" w:rsidRPr="00142ACD" w:rsidRDefault="00284D66" w:rsidP="00973630">
            <w:pPr>
              <w:jc w:val="center"/>
              <w:rPr>
                <w:sz w:val="24"/>
                <w:szCs w:val="24"/>
              </w:rPr>
            </w:pPr>
            <w:r w:rsidRPr="00142ACD">
              <w:rPr>
                <w:sz w:val="24"/>
                <w:szCs w:val="24"/>
              </w:rPr>
              <w:t>97</w:t>
            </w:r>
            <w:r>
              <w:rPr>
                <w:sz w:val="24"/>
                <w:szCs w:val="24"/>
              </w:rPr>
              <w:t>,0</w:t>
            </w:r>
          </w:p>
        </w:tc>
      </w:tr>
      <w:tr w:rsidR="00284D66" w:rsidRPr="00E60FE4"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hideMark/>
          </w:tcPr>
          <w:p w:rsidR="00284D66" w:rsidRPr="00B442C6" w:rsidRDefault="00284D66" w:rsidP="009A7DC8">
            <w:r w:rsidRPr="00284D66">
              <w:rPr>
                <w:sz w:val="24"/>
                <w:szCs w:val="24"/>
              </w:rPr>
              <w:t>Удельный вес численности педагогических работников охваченных современной системой профессионального развития (КПК, переподготовка) для всех уровней образования, предусматривающей ежегодное дополнительное профессиональное образование на основе актуализированных профессиональных стандартов</w:t>
            </w:r>
            <w:r w:rsidRPr="00B442C6">
              <w:t xml:space="preserve">  </w:t>
            </w:r>
          </w:p>
        </w:tc>
        <w:tc>
          <w:tcPr>
            <w:tcW w:w="723" w:type="pct"/>
            <w:gridSpan w:val="2"/>
            <w:tcBorders>
              <w:top w:val="single" w:sz="4" w:space="0" w:color="auto"/>
              <w:left w:val="single" w:sz="4" w:space="0" w:color="auto"/>
              <w:bottom w:val="single" w:sz="4" w:space="0" w:color="auto"/>
              <w:right w:val="single" w:sz="4" w:space="0" w:color="auto"/>
            </w:tcBorders>
            <w:vAlign w:val="center"/>
            <w:hideMark/>
          </w:tcPr>
          <w:p w:rsidR="00284D66" w:rsidRPr="00142ACD" w:rsidRDefault="00284D66" w:rsidP="00005494">
            <w:pPr>
              <w:jc w:val="center"/>
              <w:rPr>
                <w:sz w:val="24"/>
                <w:szCs w:val="24"/>
              </w:rPr>
            </w:pPr>
            <w:r w:rsidRPr="00142ACD">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284D66" w:rsidRPr="00142ACD" w:rsidRDefault="00284D66" w:rsidP="00973630">
            <w:pPr>
              <w:jc w:val="center"/>
              <w:rPr>
                <w:sz w:val="24"/>
                <w:szCs w:val="24"/>
              </w:rPr>
            </w:pPr>
            <w:r>
              <w:rPr>
                <w:sz w:val="24"/>
                <w:szCs w:val="24"/>
              </w:rPr>
              <w:t>0,0</w:t>
            </w:r>
          </w:p>
        </w:tc>
        <w:tc>
          <w:tcPr>
            <w:tcW w:w="612" w:type="pct"/>
            <w:tcBorders>
              <w:top w:val="single" w:sz="4" w:space="0" w:color="auto"/>
              <w:left w:val="single" w:sz="4" w:space="0" w:color="auto"/>
              <w:bottom w:val="single" w:sz="4" w:space="0" w:color="auto"/>
              <w:right w:val="single" w:sz="4" w:space="0" w:color="auto"/>
            </w:tcBorders>
            <w:vAlign w:val="center"/>
          </w:tcPr>
          <w:p w:rsidR="00284D66" w:rsidRPr="00142ACD" w:rsidRDefault="00284D66" w:rsidP="00973630">
            <w:pPr>
              <w:jc w:val="center"/>
              <w:rPr>
                <w:sz w:val="24"/>
                <w:szCs w:val="24"/>
              </w:rPr>
            </w:pPr>
            <w:r>
              <w:rPr>
                <w:sz w:val="24"/>
                <w:szCs w:val="24"/>
              </w:rPr>
              <w:t>30,0</w:t>
            </w:r>
          </w:p>
        </w:tc>
        <w:tc>
          <w:tcPr>
            <w:tcW w:w="718" w:type="pct"/>
            <w:tcBorders>
              <w:top w:val="single" w:sz="4" w:space="0" w:color="auto"/>
              <w:left w:val="single" w:sz="4" w:space="0" w:color="auto"/>
              <w:bottom w:val="single" w:sz="4" w:space="0" w:color="auto"/>
              <w:right w:val="single" w:sz="4" w:space="0" w:color="auto"/>
            </w:tcBorders>
            <w:vAlign w:val="center"/>
          </w:tcPr>
          <w:p w:rsidR="00284D66" w:rsidRPr="00142ACD" w:rsidRDefault="00284D66" w:rsidP="00973630">
            <w:pPr>
              <w:jc w:val="center"/>
              <w:rPr>
                <w:sz w:val="24"/>
                <w:szCs w:val="24"/>
              </w:rPr>
            </w:pPr>
            <w:r>
              <w:rPr>
                <w:sz w:val="24"/>
                <w:szCs w:val="24"/>
              </w:rPr>
              <w:t>30,0</w:t>
            </w:r>
          </w:p>
        </w:tc>
      </w:tr>
      <w:tr w:rsidR="00284D66" w:rsidRPr="00E60FE4"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tcPr>
          <w:p w:rsidR="00284D66" w:rsidRPr="00142ACD" w:rsidRDefault="00284D66" w:rsidP="00005494">
            <w:pPr>
              <w:rPr>
                <w:sz w:val="24"/>
                <w:szCs w:val="24"/>
              </w:rPr>
            </w:pPr>
            <w:r w:rsidRPr="00142ACD">
              <w:rPr>
                <w:sz w:val="24"/>
                <w:szCs w:val="24"/>
              </w:rPr>
              <w:lastRenderedPageBreak/>
              <w:t xml:space="preserve">Численность обучающихся общеобразовательных учреждений, расположенных в сельской местности и малых городах, осваивающих два и более учебных предмета из числа предметных областей "Естественнонаучные предметы", "Естественные науки", "Математика и информатика", "Обществознание и естествознание", "Технология" и (или) курсы внеурочной деятельности </w:t>
            </w:r>
            <w:proofErr w:type="spellStart"/>
            <w:r w:rsidRPr="00142ACD">
              <w:rPr>
                <w:sz w:val="24"/>
                <w:szCs w:val="24"/>
              </w:rPr>
              <w:t>общеинтеллектуальной</w:t>
            </w:r>
            <w:proofErr w:type="spellEnd"/>
            <w:r w:rsidRPr="00142ACD">
              <w:rPr>
                <w:sz w:val="24"/>
                <w:szCs w:val="24"/>
              </w:rPr>
              <w:t xml:space="preserve"> направленности с использованием средств обучения и воспитания центров "Точка роста"</w:t>
            </w:r>
          </w:p>
        </w:tc>
        <w:tc>
          <w:tcPr>
            <w:tcW w:w="723" w:type="pct"/>
            <w:gridSpan w:val="2"/>
            <w:tcBorders>
              <w:top w:val="single" w:sz="4" w:space="0" w:color="auto"/>
              <w:left w:val="single" w:sz="4" w:space="0" w:color="auto"/>
              <w:bottom w:val="single" w:sz="4" w:space="0" w:color="auto"/>
              <w:right w:val="single" w:sz="4" w:space="0" w:color="auto"/>
            </w:tcBorders>
            <w:vAlign w:val="center"/>
          </w:tcPr>
          <w:p w:rsidR="00284D66" w:rsidRPr="00142ACD" w:rsidRDefault="00284D66" w:rsidP="00005494">
            <w:pPr>
              <w:jc w:val="center"/>
              <w:rPr>
                <w:sz w:val="24"/>
                <w:szCs w:val="24"/>
              </w:rPr>
            </w:pPr>
            <w:r w:rsidRPr="00142ACD">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284D66" w:rsidRPr="00142ACD" w:rsidRDefault="00284D66" w:rsidP="00973630">
            <w:pPr>
              <w:jc w:val="center"/>
              <w:rPr>
                <w:sz w:val="24"/>
                <w:szCs w:val="24"/>
              </w:rPr>
            </w:pPr>
            <w:r w:rsidRPr="00142ACD">
              <w:rPr>
                <w:sz w:val="24"/>
                <w:szCs w:val="24"/>
              </w:rPr>
              <w:t>37,4</w:t>
            </w:r>
          </w:p>
        </w:tc>
        <w:tc>
          <w:tcPr>
            <w:tcW w:w="612" w:type="pct"/>
            <w:tcBorders>
              <w:top w:val="single" w:sz="4" w:space="0" w:color="auto"/>
              <w:left w:val="single" w:sz="4" w:space="0" w:color="auto"/>
              <w:bottom w:val="single" w:sz="4" w:space="0" w:color="auto"/>
              <w:right w:val="single" w:sz="4" w:space="0" w:color="auto"/>
            </w:tcBorders>
            <w:vAlign w:val="center"/>
          </w:tcPr>
          <w:p w:rsidR="00284D66" w:rsidRPr="00142ACD" w:rsidRDefault="00284D66" w:rsidP="00CF246A">
            <w:pPr>
              <w:jc w:val="center"/>
              <w:rPr>
                <w:sz w:val="24"/>
                <w:szCs w:val="24"/>
              </w:rPr>
            </w:pPr>
            <w:r w:rsidRPr="00142ACD">
              <w:rPr>
                <w:sz w:val="24"/>
                <w:szCs w:val="24"/>
              </w:rPr>
              <w:t>37,5</w:t>
            </w:r>
          </w:p>
        </w:tc>
        <w:tc>
          <w:tcPr>
            <w:tcW w:w="718" w:type="pct"/>
            <w:tcBorders>
              <w:top w:val="single" w:sz="4" w:space="0" w:color="auto"/>
              <w:left w:val="single" w:sz="4" w:space="0" w:color="auto"/>
              <w:bottom w:val="single" w:sz="4" w:space="0" w:color="auto"/>
              <w:right w:val="single" w:sz="4" w:space="0" w:color="auto"/>
            </w:tcBorders>
            <w:vAlign w:val="center"/>
          </w:tcPr>
          <w:p w:rsidR="00284D66" w:rsidRPr="00142ACD" w:rsidRDefault="00284D66" w:rsidP="00973630">
            <w:pPr>
              <w:jc w:val="center"/>
              <w:rPr>
                <w:sz w:val="24"/>
                <w:szCs w:val="24"/>
              </w:rPr>
            </w:pPr>
            <w:r w:rsidRPr="00142ACD">
              <w:rPr>
                <w:sz w:val="24"/>
                <w:szCs w:val="24"/>
              </w:rPr>
              <w:t>37,5</w:t>
            </w:r>
          </w:p>
        </w:tc>
      </w:tr>
      <w:tr w:rsidR="00284D66" w:rsidRPr="00E60FE4"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tcPr>
          <w:p w:rsidR="00284D66" w:rsidRPr="00142ACD" w:rsidRDefault="00284D66" w:rsidP="00005494">
            <w:pPr>
              <w:rPr>
                <w:sz w:val="24"/>
                <w:szCs w:val="24"/>
              </w:rPr>
            </w:pPr>
            <w:r w:rsidRPr="00142ACD">
              <w:rPr>
                <w:sz w:val="24"/>
                <w:szCs w:val="24"/>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723" w:type="pct"/>
            <w:gridSpan w:val="2"/>
            <w:tcBorders>
              <w:top w:val="single" w:sz="4" w:space="0" w:color="auto"/>
              <w:left w:val="single" w:sz="4" w:space="0" w:color="auto"/>
              <w:bottom w:val="single" w:sz="4" w:space="0" w:color="auto"/>
              <w:right w:val="single" w:sz="4" w:space="0" w:color="auto"/>
            </w:tcBorders>
            <w:vAlign w:val="center"/>
          </w:tcPr>
          <w:p w:rsidR="00284D66" w:rsidRPr="00142ACD" w:rsidRDefault="00284D66" w:rsidP="00005494">
            <w:pPr>
              <w:jc w:val="center"/>
              <w:rPr>
                <w:sz w:val="24"/>
                <w:szCs w:val="24"/>
              </w:rPr>
            </w:pPr>
            <w:r w:rsidRPr="00142ACD">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284D66" w:rsidRPr="00142ACD" w:rsidRDefault="00284D66" w:rsidP="00CF246A">
            <w:pPr>
              <w:jc w:val="center"/>
              <w:rPr>
                <w:sz w:val="24"/>
                <w:szCs w:val="24"/>
              </w:rPr>
            </w:pPr>
            <w:r w:rsidRPr="00142ACD">
              <w:rPr>
                <w:sz w:val="24"/>
                <w:szCs w:val="24"/>
              </w:rPr>
              <w:t>23,88</w:t>
            </w:r>
          </w:p>
        </w:tc>
        <w:tc>
          <w:tcPr>
            <w:tcW w:w="612" w:type="pct"/>
            <w:tcBorders>
              <w:top w:val="single" w:sz="4" w:space="0" w:color="auto"/>
              <w:left w:val="single" w:sz="4" w:space="0" w:color="auto"/>
              <w:bottom w:val="single" w:sz="4" w:space="0" w:color="auto"/>
              <w:right w:val="single" w:sz="4" w:space="0" w:color="auto"/>
            </w:tcBorders>
            <w:vAlign w:val="center"/>
          </w:tcPr>
          <w:p w:rsidR="00284D66" w:rsidRPr="00142ACD" w:rsidRDefault="00284D66" w:rsidP="00973630">
            <w:pPr>
              <w:jc w:val="center"/>
              <w:rPr>
                <w:sz w:val="24"/>
                <w:szCs w:val="24"/>
              </w:rPr>
            </w:pPr>
            <w:r w:rsidRPr="00142ACD">
              <w:rPr>
                <w:sz w:val="24"/>
                <w:szCs w:val="24"/>
              </w:rPr>
              <w:t>23,88</w:t>
            </w:r>
          </w:p>
        </w:tc>
        <w:tc>
          <w:tcPr>
            <w:tcW w:w="718" w:type="pct"/>
            <w:tcBorders>
              <w:top w:val="single" w:sz="4" w:space="0" w:color="auto"/>
              <w:left w:val="single" w:sz="4" w:space="0" w:color="auto"/>
              <w:bottom w:val="single" w:sz="4" w:space="0" w:color="auto"/>
              <w:right w:val="single" w:sz="4" w:space="0" w:color="auto"/>
            </w:tcBorders>
            <w:vAlign w:val="center"/>
          </w:tcPr>
          <w:p w:rsidR="00284D66" w:rsidRPr="00142ACD" w:rsidRDefault="00284D66" w:rsidP="00973630">
            <w:pPr>
              <w:jc w:val="center"/>
              <w:rPr>
                <w:sz w:val="24"/>
                <w:szCs w:val="24"/>
              </w:rPr>
            </w:pPr>
            <w:r w:rsidRPr="00142ACD">
              <w:rPr>
                <w:sz w:val="24"/>
                <w:szCs w:val="24"/>
              </w:rPr>
              <w:t>23,88</w:t>
            </w:r>
          </w:p>
        </w:tc>
      </w:tr>
      <w:tr w:rsidR="00284D66" w:rsidRPr="00E60FE4"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tcPr>
          <w:p w:rsidR="00284D66" w:rsidRPr="00142ACD" w:rsidRDefault="00284D66" w:rsidP="00005494">
            <w:pPr>
              <w:rPr>
                <w:sz w:val="24"/>
                <w:szCs w:val="24"/>
              </w:rPr>
            </w:pPr>
            <w:r w:rsidRPr="00142ACD">
              <w:rPr>
                <w:sz w:val="24"/>
                <w:szCs w:val="24"/>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723" w:type="pct"/>
            <w:gridSpan w:val="2"/>
            <w:tcBorders>
              <w:top w:val="single" w:sz="4" w:space="0" w:color="auto"/>
              <w:left w:val="single" w:sz="4" w:space="0" w:color="auto"/>
              <w:bottom w:val="single" w:sz="4" w:space="0" w:color="auto"/>
              <w:right w:val="single" w:sz="4" w:space="0" w:color="auto"/>
            </w:tcBorders>
            <w:vAlign w:val="center"/>
          </w:tcPr>
          <w:p w:rsidR="00284D66" w:rsidRPr="00142ACD" w:rsidRDefault="00284D66" w:rsidP="00005494">
            <w:pPr>
              <w:jc w:val="center"/>
              <w:rPr>
                <w:sz w:val="24"/>
                <w:szCs w:val="24"/>
              </w:rPr>
            </w:pPr>
            <w:r w:rsidRPr="00142ACD">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284D66" w:rsidRPr="00142ACD" w:rsidRDefault="00284D66" w:rsidP="00973630">
            <w:pPr>
              <w:jc w:val="center"/>
              <w:rPr>
                <w:sz w:val="24"/>
                <w:szCs w:val="24"/>
              </w:rPr>
            </w:pPr>
            <w:r w:rsidRPr="00142ACD">
              <w:rPr>
                <w:sz w:val="24"/>
                <w:szCs w:val="24"/>
              </w:rPr>
              <w:t>90,0</w:t>
            </w:r>
          </w:p>
        </w:tc>
        <w:tc>
          <w:tcPr>
            <w:tcW w:w="612" w:type="pct"/>
            <w:tcBorders>
              <w:top w:val="single" w:sz="4" w:space="0" w:color="auto"/>
              <w:left w:val="single" w:sz="4" w:space="0" w:color="auto"/>
              <w:bottom w:val="single" w:sz="4" w:space="0" w:color="auto"/>
              <w:right w:val="single" w:sz="4" w:space="0" w:color="auto"/>
            </w:tcBorders>
            <w:vAlign w:val="center"/>
          </w:tcPr>
          <w:p w:rsidR="00284D66" w:rsidRPr="00142ACD" w:rsidRDefault="00284D66" w:rsidP="00973630">
            <w:pPr>
              <w:jc w:val="center"/>
              <w:rPr>
                <w:sz w:val="24"/>
                <w:szCs w:val="24"/>
              </w:rPr>
            </w:pPr>
            <w:r w:rsidRPr="00142ACD">
              <w:rPr>
                <w:sz w:val="24"/>
                <w:szCs w:val="24"/>
              </w:rPr>
              <w:t>90,0</w:t>
            </w:r>
          </w:p>
        </w:tc>
        <w:tc>
          <w:tcPr>
            <w:tcW w:w="718" w:type="pct"/>
            <w:tcBorders>
              <w:top w:val="single" w:sz="4" w:space="0" w:color="auto"/>
              <w:left w:val="single" w:sz="4" w:space="0" w:color="auto"/>
              <w:bottom w:val="single" w:sz="4" w:space="0" w:color="auto"/>
              <w:right w:val="single" w:sz="4" w:space="0" w:color="auto"/>
            </w:tcBorders>
            <w:vAlign w:val="center"/>
          </w:tcPr>
          <w:p w:rsidR="00284D66" w:rsidRPr="00142ACD" w:rsidRDefault="00284D66" w:rsidP="00973630">
            <w:pPr>
              <w:jc w:val="center"/>
              <w:rPr>
                <w:sz w:val="24"/>
                <w:szCs w:val="24"/>
              </w:rPr>
            </w:pPr>
            <w:r w:rsidRPr="00142ACD">
              <w:rPr>
                <w:sz w:val="24"/>
                <w:szCs w:val="24"/>
              </w:rPr>
              <w:t>90,0</w:t>
            </w:r>
          </w:p>
        </w:tc>
      </w:tr>
      <w:tr w:rsidR="00284D66" w:rsidRPr="00E60FE4"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tcPr>
          <w:p w:rsidR="00284D66" w:rsidRPr="00040F29" w:rsidRDefault="00284D66" w:rsidP="009A7DC8">
            <w:r w:rsidRPr="00284D66">
              <w:rPr>
                <w:sz w:val="24"/>
                <w:szCs w:val="24"/>
              </w:rPr>
              <w:t>Доля образовательных учреждений, в которых создана эффективная система выявления, поддержка и развитие способностей и талантов детей и молодежи, основанной на принципах ответственности, справедливости, всеобщности, направленной на самоопределение и профессиональную ориентацию 100 процентов</w:t>
            </w:r>
          </w:p>
        </w:tc>
        <w:tc>
          <w:tcPr>
            <w:tcW w:w="723" w:type="pct"/>
            <w:gridSpan w:val="2"/>
            <w:tcBorders>
              <w:top w:val="single" w:sz="4" w:space="0" w:color="auto"/>
              <w:left w:val="single" w:sz="4" w:space="0" w:color="auto"/>
              <w:bottom w:val="single" w:sz="4" w:space="0" w:color="auto"/>
              <w:right w:val="single" w:sz="4" w:space="0" w:color="auto"/>
            </w:tcBorders>
            <w:vAlign w:val="center"/>
          </w:tcPr>
          <w:p w:rsidR="00284D66" w:rsidRPr="00142ACD" w:rsidRDefault="00284D66" w:rsidP="009A7DC8">
            <w:pPr>
              <w:jc w:val="center"/>
              <w:rPr>
                <w:sz w:val="24"/>
                <w:szCs w:val="24"/>
              </w:rPr>
            </w:pPr>
            <w:r w:rsidRPr="00142ACD">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284D66" w:rsidRPr="00142ACD" w:rsidRDefault="00284D66" w:rsidP="009A7DC8">
            <w:pPr>
              <w:jc w:val="center"/>
              <w:rPr>
                <w:sz w:val="24"/>
                <w:szCs w:val="24"/>
              </w:rPr>
            </w:pPr>
            <w:r w:rsidRPr="00142ACD">
              <w:rPr>
                <w:sz w:val="24"/>
                <w:szCs w:val="24"/>
              </w:rPr>
              <w:t>100,0</w:t>
            </w:r>
          </w:p>
        </w:tc>
        <w:tc>
          <w:tcPr>
            <w:tcW w:w="612" w:type="pct"/>
            <w:tcBorders>
              <w:top w:val="single" w:sz="4" w:space="0" w:color="auto"/>
              <w:left w:val="single" w:sz="4" w:space="0" w:color="auto"/>
              <w:bottom w:val="single" w:sz="4" w:space="0" w:color="auto"/>
              <w:right w:val="single" w:sz="4" w:space="0" w:color="auto"/>
            </w:tcBorders>
            <w:vAlign w:val="center"/>
          </w:tcPr>
          <w:p w:rsidR="00284D66" w:rsidRPr="00142ACD" w:rsidRDefault="00284D66" w:rsidP="009A7DC8">
            <w:pPr>
              <w:jc w:val="center"/>
              <w:rPr>
                <w:sz w:val="24"/>
                <w:szCs w:val="24"/>
              </w:rPr>
            </w:pPr>
            <w:r w:rsidRPr="00142ACD">
              <w:rPr>
                <w:sz w:val="24"/>
                <w:szCs w:val="24"/>
              </w:rPr>
              <w:t>100,0</w:t>
            </w:r>
          </w:p>
        </w:tc>
        <w:tc>
          <w:tcPr>
            <w:tcW w:w="718" w:type="pct"/>
            <w:tcBorders>
              <w:top w:val="single" w:sz="4" w:space="0" w:color="auto"/>
              <w:left w:val="single" w:sz="4" w:space="0" w:color="auto"/>
              <w:bottom w:val="single" w:sz="4" w:space="0" w:color="auto"/>
              <w:right w:val="single" w:sz="4" w:space="0" w:color="auto"/>
            </w:tcBorders>
            <w:vAlign w:val="center"/>
          </w:tcPr>
          <w:p w:rsidR="00284D66" w:rsidRPr="00142ACD" w:rsidRDefault="00284D66" w:rsidP="009A7DC8">
            <w:pPr>
              <w:jc w:val="center"/>
              <w:rPr>
                <w:sz w:val="24"/>
                <w:szCs w:val="24"/>
              </w:rPr>
            </w:pPr>
            <w:r w:rsidRPr="00142ACD">
              <w:rPr>
                <w:sz w:val="24"/>
                <w:szCs w:val="24"/>
              </w:rPr>
              <w:t>100,0</w:t>
            </w:r>
          </w:p>
        </w:tc>
      </w:tr>
    </w:tbl>
    <w:p w:rsidR="00973630" w:rsidRPr="00E60FE4" w:rsidRDefault="00973630" w:rsidP="00955682">
      <w:pPr>
        <w:ind w:firstLine="709"/>
        <w:jc w:val="both"/>
        <w:rPr>
          <w:bCs/>
          <w:sz w:val="28"/>
          <w:szCs w:val="28"/>
          <w:highlight w:val="yellow"/>
        </w:rPr>
      </w:pPr>
    </w:p>
    <w:p w:rsidR="00955682" w:rsidRPr="00A44225" w:rsidRDefault="00955682" w:rsidP="00955682">
      <w:pPr>
        <w:ind w:firstLine="709"/>
        <w:jc w:val="both"/>
        <w:rPr>
          <w:b/>
          <w:bCs/>
          <w:sz w:val="28"/>
          <w:szCs w:val="28"/>
        </w:rPr>
      </w:pPr>
      <w:r w:rsidRPr="00A44225">
        <w:rPr>
          <w:b/>
          <w:bCs/>
          <w:sz w:val="28"/>
          <w:szCs w:val="28"/>
        </w:rPr>
        <w:t>Подпрограмма 2 "Организация отдыха и оздоровления детей"</w:t>
      </w:r>
    </w:p>
    <w:p w:rsidR="00955682" w:rsidRPr="00A44225" w:rsidRDefault="00955682" w:rsidP="00955682">
      <w:pPr>
        <w:ind w:firstLine="709"/>
        <w:jc w:val="right"/>
        <w:rPr>
          <w:sz w:val="28"/>
          <w:szCs w:val="28"/>
        </w:rPr>
      </w:pPr>
      <w:r w:rsidRPr="00A44225">
        <w:rPr>
          <w:sz w:val="28"/>
          <w:szCs w:val="28"/>
        </w:rPr>
        <w:t xml:space="preserve">Таблица </w:t>
      </w:r>
      <w:r w:rsidR="008E6335" w:rsidRPr="00A44225">
        <w:rPr>
          <w:sz w:val="28"/>
          <w:szCs w:val="28"/>
        </w:rPr>
        <w:t>19</w:t>
      </w:r>
    </w:p>
    <w:tbl>
      <w:tblPr>
        <w:tblW w:w="5000" w:type="pct"/>
        <w:tblLook w:val="04A0" w:firstRow="1" w:lastRow="0" w:firstColumn="1" w:lastColumn="0" w:noHBand="0" w:noVBand="1"/>
      </w:tblPr>
      <w:tblGrid>
        <w:gridCol w:w="1196"/>
        <w:gridCol w:w="2797"/>
        <w:gridCol w:w="1438"/>
        <w:gridCol w:w="1440"/>
        <w:gridCol w:w="1440"/>
        <w:gridCol w:w="1403"/>
      </w:tblGrid>
      <w:tr w:rsidR="00955682" w:rsidRPr="00A44225" w:rsidTr="00BB2EB1">
        <w:trPr>
          <w:trHeight w:val="1"/>
        </w:trPr>
        <w:tc>
          <w:tcPr>
            <w:tcW w:w="616"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A44225" w:rsidRDefault="00955682" w:rsidP="00005494">
            <w:pPr>
              <w:spacing w:line="276" w:lineRule="auto"/>
              <w:jc w:val="center"/>
              <w:rPr>
                <w:sz w:val="24"/>
                <w:szCs w:val="24"/>
                <w:lang w:eastAsia="en-US"/>
              </w:rPr>
            </w:pPr>
            <w:r w:rsidRPr="00A44225">
              <w:rPr>
                <w:sz w:val="24"/>
                <w:szCs w:val="24"/>
                <w:lang w:eastAsia="en-US"/>
              </w:rPr>
              <w:t>№</w:t>
            </w:r>
          </w:p>
          <w:p w:rsidR="00955682" w:rsidRPr="00A44225" w:rsidRDefault="00955682" w:rsidP="00005494">
            <w:pPr>
              <w:spacing w:line="276" w:lineRule="auto"/>
              <w:jc w:val="center"/>
              <w:rPr>
                <w:sz w:val="24"/>
                <w:szCs w:val="24"/>
                <w:lang w:eastAsia="en-US"/>
              </w:rPr>
            </w:pPr>
            <w:r w:rsidRPr="00A44225">
              <w:rPr>
                <w:sz w:val="24"/>
                <w:szCs w:val="24"/>
                <w:lang w:eastAsia="en-US"/>
              </w:rPr>
              <w:t>п/п</w:t>
            </w:r>
          </w:p>
        </w:tc>
        <w:tc>
          <w:tcPr>
            <w:tcW w:w="144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A44225" w:rsidRDefault="00955682" w:rsidP="00005494">
            <w:pPr>
              <w:spacing w:line="276" w:lineRule="auto"/>
              <w:jc w:val="center"/>
              <w:rPr>
                <w:sz w:val="24"/>
                <w:szCs w:val="24"/>
                <w:lang w:eastAsia="en-US"/>
              </w:rPr>
            </w:pPr>
            <w:r w:rsidRPr="00A44225">
              <w:rPr>
                <w:sz w:val="24"/>
                <w:szCs w:val="24"/>
                <w:lang w:eastAsia="en-US"/>
              </w:rPr>
              <w:t>Наименование ГРБС</w:t>
            </w:r>
          </w:p>
        </w:tc>
        <w:tc>
          <w:tcPr>
            <w:tcW w:w="74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A44225" w:rsidRDefault="00955682" w:rsidP="00005494">
            <w:pPr>
              <w:spacing w:line="276" w:lineRule="auto"/>
              <w:jc w:val="center"/>
              <w:rPr>
                <w:sz w:val="24"/>
                <w:szCs w:val="24"/>
                <w:lang w:eastAsia="en-US"/>
              </w:rPr>
            </w:pPr>
            <w:r w:rsidRPr="00A44225">
              <w:rPr>
                <w:sz w:val="24"/>
                <w:szCs w:val="24"/>
                <w:lang w:eastAsia="en-US"/>
              </w:rPr>
              <w:t>Раздел, подраздел</w:t>
            </w:r>
          </w:p>
        </w:tc>
        <w:tc>
          <w:tcPr>
            <w:tcW w:w="2204"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A44225" w:rsidRDefault="00955682" w:rsidP="00EF5FA5">
            <w:pPr>
              <w:spacing w:line="276" w:lineRule="auto"/>
              <w:jc w:val="center"/>
              <w:rPr>
                <w:sz w:val="24"/>
                <w:szCs w:val="24"/>
                <w:lang w:val="en-US" w:eastAsia="en-US"/>
              </w:rPr>
            </w:pPr>
            <w:r w:rsidRPr="00A44225">
              <w:rPr>
                <w:sz w:val="24"/>
                <w:szCs w:val="24"/>
                <w:lang w:eastAsia="en-US"/>
              </w:rPr>
              <w:t>Расходы (рублей), годы</w:t>
            </w:r>
          </w:p>
        </w:tc>
      </w:tr>
      <w:tr w:rsidR="00EF5FA5" w:rsidRPr="00A44225" w:rsidTr="00BB2EB1">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F5FA5" w:rsidRPr="00A44225" w:rsidRDefault="00EF5FA5" w:rsidP="00005494">
            <w:pPr>
              <w:rPr>
                <w:sz w:val="24"/>
                <w:szCs w:val="24"/>
                <w:lang w:eastAsia="en-US"/>
              </w:rPr>
            </w:pPr>
          </w:p>
        </w:tc>
        <w:tc>
          <w:tcPr>
            <w:tcW w:w="1440" w:type="pct"/>
            <w:vMerge/>
            <w:tcBorders>
              <w:top w:val="single" w:sz="4" w:space="0" w:color="000000"/>
              <w:left w:val="single" w:sz="4" w:space="0" w:color="000000"/>
              <w:bottom w:val="single" w:sz="4" w:space="0" w:color="000000"/>
              <w:right w:val="single" w:sz="4" w:space="0" w:color="000000"/>
            </w:tcBorders>
            <w:vAlign w:val="center"/>
            <w:hideMark/>
          </w:tcPr>
          <w:p w:rsidR="00EF5FA5" w:rsidRPr="00A44225" w:rsidRDefault="00EF5FA5" w:rsidP="00005494">
            <w:pPr>
              <w:jc w:val="center"/>
              <w:rPr>
                <w:sz w:val="24"/>
                <w:szCs w:val="24"/>
                <w:lang w:eastAsia="en-US"/>
              </w:rPr>
            </w:pPr>
          </w:p>
        </w:tc>
        <w:tc>
          <w:tcPr>
            <w:tcW w:w="740" w:type="pct"/>
            <w:vMerge/>
            <w:tcBorders>
              <w:top w:val="single" w:sz="4" w:space="0" w:color="000000"/>
              <w:left w:val="single" w:sz="4" w:space="0" w:color="000000"/>
              <w:bottom w:val="single" w:sz="4" w:space="0" w:color="000000"/>
              <w:right w:val="single" w:sz="4" w:space="0" w:color="000000"/>
            </w:tcBorders>
            <w:vAlign w:val="center"/>
            <w:hideMark/>
          </w:tcPr>
          <w:p w:rsidR="00EF5FA5" w:rsidRPr="00A44225" w:rsidRDefault="00EF5FA5" w:rsidP="00005494">
            <w:pPr>
              <w:jc w:val="center"/>
              <w:rPr>
                <w:sz w:val="24"/>
                <w:szCs w:val="24"/>
                <w:lang w:eastAsia="en-US"/>
              </w:rPr>
            </w:pPr>
          </w:p>
        </w:tc>
        <w:tc>
          <w:tcPr>
            <w:tcW w:w="74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F5FA5" w:rsidRPr="00A44225" w:rsidRDefault="00EF5FA5" w:rsidP="006A4DCF">
            <w:pPr>
              <w:suppressAutoHyphens/>
              <w:snapToGrid w:val="0"/>
              <w:spacing w:line="276" w:lineRule="auto"/>
              <w:jc w:val="center"/>
              <w:rPr>
                <w:sz w:val="24"/>
                <w:szCs w:val="24"/>
                <w:lang w:eastAsia="ar-SA"/>
              </w:rPr>
            </w:pPr>
            <w:r w:rsidRPr="00A44225">
              <w:rPr>
                <w:sz w:val="24"/>
                <w:szCs w:val="24"/>
                <w:lang w:eastAsia="ar-SA"/>
              </w:rPr>
              <w:t>202</w:t>
            </w:r>
            <w:r w:rsidR="006A4DCF" w:rsidRPr="00A44225">
              <w:rPr>
                <w:sz w:val="24"/>
                <w:szCs w:val="24"/>
                <w:lang w:eastAsia="ar-SA"/>
              </w:rPr>
              <w:t>5</w:t>
            </w:r>
            <w:r w:rsidRPr="00A44225">
              <w:rPr>
                <w:sz w:val="24"/>
                <w:szCs w:val="24"/>
                <w:lang w:eastAsia="ar-SA"/>
              </w:rPr>
              <w:t xml:space="preserve"> год</w:t>
            </w:r>
          </w:p>
        </w:tc>
        <w:tc>
          <w:tcPr>
            <w:tcW w:w="74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F5FA5" w:rsidRPr="00A44225" w:rsidRDefault="00EF5FA5" w:rsidP="006A4DCF">
            <w:pPr>
              <w:suppressAutoHyphens/>
              <w:snapToGrid w:val="0"/>
              <w:spacing w:line="276" w:lineRule="auto"/>
              <w:jc w:val="center"/>
              <w:rPr>
                <w:sz w:val="24"/>
                <w:szCs w:val="24"/>
                <w:lang w:eastAsia="ar-SA"/>
              </w:rPr>
            </w:pPr>
            <w:r w:rsidRPr="00A44225">
              <w:rPr>
                <w:sz w:val="24"/>
                <w:szCs w:val="24"/>
                <w:lang w:eastAsia="ar-SA"/>
              </w:rPr>
              <w:t>202</w:t>
            </w:r>
            <w:r w:rsidR="006A4DCF" w:rsidRPr="00A44225">
              <w:rPr>
                <w:sz w:val="24"/>
                <w:szCs w:val="24"/>
                <w:lang w:eastAsia="ar-SA"/>
              </w:rPr>
              <w:t>6</w:t>
            </w:r>
            <w:r w:rsidRPr="00A44225">
              <w:rPr>
                <w:sz w:val="24"/>
                <w:szCs w:val="24"/>
                <w:lang w:eastAsia="ar-SA"/>
              </w:rPr>
              <w:t xml:space="preserve"> год</w:t>
            </w:r>
          </w:p>
        </w:tc>
        <w:tc>
          <w:tcPr>
            <w:tcW w:w="722"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F5FA5" w:rsidRPr="00A44225" w:rsidRDefault="00EF5FA5" w:rsidP="006A4DCF">
            <w:pPr>
              <w:suppressAutoHyphens/>
              <w:snapToGrid w:val="0"/>
              <w:spacing w:line="276" w:lineRule="auto"/>
              <w:jc w:val="center"/>
              <w:rPr>
                <w:sz w:val="24"/>
                <w:szCs w:val="24"/>
                <w:lang w:eastAsia="ar-SA"/>
              </w:rPr>
            </w:pPr>
            <w:r w:rsidRPr="00A44225">
              <w:rPr>
                <w:sz w:val="24"/>
                <w:szCs w:val="24"/>
                <w:lang w:eastAsia="ar-SA"/>
              </w:rPr>
              <w:t>202</w:t>
            </w:r>
            <w:r w:rsidR="006A4DCF" w:rsidRPr="00A44225">
              <w:rPr>
                <w:sz w:val="24"/>
                <w:szCs w:val="24"/>
                <w:lang w:eastAsia="ar-SA"/>
              </w:rPr>
              <w:t>7</w:t>
            </w:r>
            <w:r w:rsidRPr="00A44225">
              <w:rPr>
                <w:sz w:val="24"/>
                <w:szCs w:val="24"/>
                <w:lang w:eastAsia="ar-SA"/>
              </w:rPr>
              <w:t xml:space="preserve"> год</w:t>
            </w:r>
          </w:p>
        </w:tc>
      </w:tr>
      <w:tr w:rsidR="00BB2EB1" w:rsidRPr="00A44225" w:rsidTr="00BB2EB1">
        <w:trPr>
          <w:trHeight w:val="372"/>
        </w:trPr>
        <w:tc>
          <w:tcPr>
            <w:tcW w:w="61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EB1" w:rsidRPr="00A44225" w:rsidRDefault="00BB2EB1" w:rsidP="00005494">
            <w:pPr>
              <w:spacing w:line="276" w:lineRule="auto"/>
              <w:jc w:val="center"/>
              <w:rPr>
                <w:sz w:val="24"/>
                <w:szCs w:val="24"/>
                <w:lang w:val="en-US" w:eastAsia="en-US"/>
              </w:rPr>
            </w:pPr>
            <w:r w:rsidRPr="00A44225">
              <w:rPr>
                <w:sz w:val="24"/>
                <w:szCs w:val="24"/>
                <w:lang w:val="en-US" w:eastAsia="en-US"/>
              </w:rPr>
              <w:t>1</w:t>
            </w:r>
          </w:p>
        </w:tc>
        <w:tc>
          <w:tcPr>
            <w:tcW w:w="144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EB1" w:rsidRPr="00A44225" w:rsidRDefault="00BB2EB1" w:rsidP="00005494">
            <w:pPr>
              <w:spacing w:line="276" w:lineRule="auto"/>
              <w:rPr>
                <w:sz w:val="24"/>
                <w:szCs w:val="24"/>
                <w:lang w:eastAsia="en-US"/>
              </w:rPr>
            </w:pPr>
            <w:r w:rsidRPr="00A44225">
              <w:rPr>
                <w:sz w:val="24"/>
                <w:szCs w:val="24"/>
                <w:lang w:eastAsia="en-US"/>
              </w:rPr>
              <w:t>МКУ УО ШМО</w:t>
            </w:r>
          </w:p>
        </w:tc>
        <w:tc>
          <w:tcPr>
            <w:tcW w:w="74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EB1" w:rsidRPr="00A44225" w:rsidRDefault="00BB2EB1" w:rsidP="00005494">
            <w:pPr>
              <w:spacing w:line="276" w:lineRule="auto"/>
              <w:jc w:val="center"/>
              <w:rPr>
                <w:sz w:val="24"/>
                <w:szCs w:val="24"/>
                <w:lang w:eastAsia="en-US"/>
              </w:rPr>
            </w:pPr>
            <w:r w:rsidRPr="00A44225">
              <w:rPr>
                <w:sz w:val="24"/>
                <w:szCs w:val="24"/>
                <w:lang w:val="en-US" w:eastAsia="en-US"/>
              </w:rPr>
              <w:t>07 0</w:t>
            </w:r>
            <w:r w:rsidRPr="00A44225">
              <w:rPr>
                <w:sz w:val="24"/>
                <w:szCs w:val="24"/>
                <w:lang w:eastAsia="en-US"/>
              </w:rPr>
              <w:t>9</w:t>
            </w:r>
          </w:p>
        </w:tc>
        <w:tc>
          <w:tcPr>
            <w:tcW w:w="741" w:type="pct"/>
            <w:tcBorders>
              <w:top w:val="single" w:sz="4" w:space="0" w:color="000000"/>
              <w:left w:val="single" w:sz="4" w:space="0" w:color="000000"/>
              <w:bottom w:val="single" w:sz="4" w:space="0" w:color="000000"/>
              <w:right w:val="single" w:sz="4" w:space="0" w:color="000000"/>
            </w:tcBorders>
            <w:shd w:val="clear" w:color="auto" w:fill="FFFFFF"/>
          </w:tcPr>
          <w:p w:rsidR="00BB2EB1" w:rsidRPr="00A44225" w:rsidRDefault="006A4DCF" w:rsidP="00005494">
            <w:pPr>
              <w:spacing w:line="276" w:lineRule="auto"/>
              <w:jc w:val="center"/>
            </w:pPr>
            <w:r w:rsidRPr="00A44225">
              <w:rPr>
                <w:color w:val="000000"/>
                <w:sz w:val="24"/>
                <w:szCs w:val="24"/>
                <w:lang w:eastAsia="en-US"/>
              </w:rPr>
              <w:t>35 042 614</w:t>
            </w:r>
          </w:p>
        </w:tc>
        <w:tc>
          <w:tcPr>
            <w:tcW w:w="741" w:type="pct"/>
            <w:tcBorders>
              <w:top w:val="single" w:sz="4" w:space="0" w:color="000000"/>
              <w:left w:val="single" w:sz="4" w:space="0" w:color="000000"/>
              <w:bottom w:val="single" w:sz="4" w:space="0" w:color="000000"/>
              <w:right w:val="single" w:sz="4" w:space="0" w:color="000000"/>
            </w:tcBorders>
            <w:shd w:val="clear" w:color="auto" w:fill="FFFFFF"/>
          </w:tcPr>
          <w:p w:rsidR="00BB2EB1" w:rsidRPr="00A44225" w:rsidRDefault="006A4DCF">
            <w:r w:rsidRPr="00A44225">
              <w:rPr>
                <w:color w:val="000000"/>
                <w:sz w:val="24"/>
                <w:szCs w:val="24"/>
                <w:lang w:eastAsia="en-US"/>
              </w:rPr>
              <w:t>35 042 614</w:t>
            </w:r>
          </w:p>
        </w:tc>
        <w:tc>
          <w:tcPr>
            <w:tcW w:w="722" w:type="pct"/>
            <w:tcBorders>
              <w:top w:val="single" w:sz="4" w:space="0" w:color="000000"/>
              <w:left w:val="single" w:sz="4" w:space="0" w:color="000000"/>
              <w:bottom w:val="single" w:sz="4" w:space="0" w:color="000000"/>
              <w:right w:val="single" w:sz="4" w:space="0" w:color="000000"/>
            </w:tcBorders>
            <w:shd w:val="clear" w:color="auto" w:fill="FFFFFF"/>
          </w:tcPr>
          <w:p w:rsidR="00BB2EB1" w:rsidRPr="00A44225" w:rsidRDefault="006A4DCF">
            <w:r w:rsidRPr="00A44225">
              <w:rPr>
                <w:color w:val="000000"/>
                <w:sz w:val="24"/>
                <w:szCs w:val="24"/>
                <w:lang w:eastAsia="en-US"/>
              </w:rPr>
              <w:t>35 042 614</w:t>
            </w:r>
          </w:p>
        </w:tc>
      </w:tr>
      <w:tr w:rsidR="00BB2EB1" w:rsidRPr="00A44225" w:rsidTr="00BB2EB1">
        <w:trPr>
          <w:trHeight w:val="344"/>
        </w:trPr>
        <w:tc>
          <w:tcPr>
            <w:tcW w:w="61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B2EB1" w:rsidRPr="00A44225" w:rsidRDefault="00BB2EB1" w:rsidP="00005494">
            <w:pPr>
              <w:tabs>
                <w:tab w:val="left" w:pos="567"/>
              </w:tabs>
              <w:autoSpaceDE w:val="0"/>
              <w:autoSpaceDN w:val="0"/>
              <w:adjustRightInd w:val="0"/>
              <w:spacing w:line="276" w:lineRule="auto"/>
              <w:jc w:val="center"/>
              <w:rPr>
                <w:b/>
                <w:sz w:val="24"/>
                <w:szCs w:val="24"/>
                <w:lang w:val="en-US" w:eastAsia="en-US"/>
              </w:rPr>
            </w:pPr>
          </w:p>
        </w:tc>
        <w:tc>
          <w:tcPr>
            <w:tcW w:w="144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EB1" w:rsidRPr="00A44225" w:rsidRDefault="00BB2EB1" w:rsidP="00005494">
            <w:pPr>
              <w:tabs>
                <w:tab w:val="left" w:pos="567"/>
              </w:tabs>
              <w:autoSpaceDE w:val="0"/>
              <w:autoSpaceDN w:val="0"/>
              <w:adjustRightInd w:val="0"/>
              <w:spacing w:line="276" w:lineRule="auto"/>
              <w:rPr>
                <w:b/>
                <w:sz w:val="24"/>
                <w:szCs w:val="24"/>
                <w:lang w:val="en-US" w:eastAsia="en-US"/>
              </w:rPr>
            </w:pPr>
            <w:r w:rsidRPr="00A44225">
              <w:rPr>
                <w:b/>
                <w:sz w:val="24"/>
                <w:szCs w:val="24"/>
                <w:lang w:eastAsia="en-US"/>
              </w:rPr>
              <w:t>Всего по подпрограмме:</w:t>
            </w:r>
          </w:p>
        </w:tc>
        <w:tc>
          <w:tcPr>
            <w:tcW w:w="74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B2EB1" w:rsidRPr="00A44225" w:rsidRDefault="00BB2EB1" w:rsidP="00005494">
            <w:pPr>
              <w:tabs>
                <w:tab w:val="left" w:pos="567"/>
              </w:tabs>
              <w:autoSpaceDE w:val="0"/>
              <w:autoSpaceDN w:val="0"/>
              <w:adjustRightInd w:val="0"/>
              <w:spacing w:line="276" w:lineRule="auto"/>
              <w:jc w:val="both"/>
              <w:rPr>
                <w:b/>
                <w:sz w:val="24"/>
                <w:szCs w:val="24"/>
                <w:lang w:val="en-US" w:eastAsia="en-US"/>
              </w:rPr>
            </w:pPr>
          </w:p>
        </w:tc>
        <w:tc>
          <w:tcPr>
            <w:tcW w:w="741" w:type="pct"/>
            <w:tcBorders>
              <w:top w:val="single" w:sz="4" w:space="0" w:color="000000"/>
              <w:left w:val="single" w:sz="4" w:space="0" w:color="000000"/>
              <w:bottom w:val="single" w:sz="4" w:space="0" w:color="000000"/>
              <w:right w:val="single" w:sz="4" w:space="0" w:color="000000"/>
            </w:tcBorders>
            <w:shd w:val="clear" w:color="auto" w:fill="FFFFFF"/>
          </w:tcPr>
          <w:p w:rsidR="00BB2EB1" w:rsidRPr="00A44225" w:rsidRDefault="006A4DCF" w:rsidP="00005494">
            <w:pPr>
              <w:spacing w:line="276" w:lineRule="auto"/>
              <w:jc w:val="center"/>
              <w:rPr>
                <w:b/>
                <w:color w:val="000000"/>
                <w:sz w:val="24"/>
                <w:szCs w:val="24"/>
                <w:lang w:eastAsia="en-US"/>
              </w:rPr>
            </w:pPr>
            <w:r w:rsidRPr="00A44225">
              <w:rPr>
                <w:b/>
                <w:color w:val="000000"/>
                <w:sz w:val="24"/>
                <w:szCs w:val="24"/>
                <w:lang w:eastAsia="en-US"/>
              </w:rPr>
              <w:t>35 042 614</w:t>
            </w:r>
          </w:p>
        </w:tc>
        <w:tc>
          <w:tcPr>
            <w:tcW w:w="741" w:type="pct"/>
            <w:tcBorders>
              <w:top w:val="single" w:sz="4" w:space="0" w:color="000000"/>
              <w:left w:val="single" w:sz="4" w:space="0" w:color="000000"/>
              <w:bottom w:val="single" w:sz="4" w:space="0" w:color="000000"/>
              <w:right w:val="single" w:sz="4" w:space="0" w:color="000000"/>
            </w:tcBorders>
            <w:shd w:val="clear" w:color="auto" w:fill="FFFFFF"/>
          </w:tcPr>
          <w:p w:rsidR="00BB2EB1" w:rsidRPr="00A44225" w:rsidRDefault="00A44225">
            <w:pPr>
              <w:rPr>
                <w:b/>
              </w:rPr>
            </w:pPr>
            <w:r w:rsidRPr="00A44225">
              <w:rPr>
                <w:b/>
                <w:color w:val="000000"/>
                <w:sz w:val="24"/>
                <w:szCs w:val="24"/>
                <w:lang w:eastAsia="en-US"/>
              </w:rPr>
              <w:t>35 042 614</w:t>
            </w:r>
          </w:p>
        </w:tc>
        <w:tc>
          <w:tcPr>
            <w:tcW w:w="722" w:type="pct"/>
            <w:tcBorders>
              <w:top w:val="single" w:sz="4" w:space="0" w:color="000000"/>
              <w:left w:val="single" w:sz="4" w:space="0" w:color="000000"/>
              <w:bottom w:val="single" w:sz="4" w:space="0" w:color="000000"/>
              <w:right w:val="single" w:sz="4" w:space="0" w:color="000000"/>
            </w:tcBorders>
            <w:shd w:val="clear" w:color="auto" w:fill="FFFFFF"/>
          </w:tcPr>
          <w:p w:rsidR="00BB2EB1" w:rsidRPr="00A44225" w:rsidRDefault="00A44225">
            <w:pPr>
              <w:rPr>
                <w:b/>
              </w:rPr>
            </w:pPr>
            <w:r w:rsidRPr="00A44225">
              <w:rPr>
                <w:b/>
                <w:color w:val="000000"/>
                <w:sz w:val="24"/>
                <w:szCs w:val="24"/>
                <w:lang w:eastAsia="en-US"/>
              </w:rPr>
              <w:t>35 042 614</w:t>
            </w:r>
          </w:p>
        </w:tc>
      </w:tr>
    </w:tbl>
    <w:p w:rsidR="00955682" w:rsidRPr="00A44225" w:rsidRDefault="00955682" w:rsidP="00955682">
      <w:pPr>
        <w:spacing w:line="276" w:lineRule="auto"/>
        <w:jc w:val="both"/>
        <w:rPr>
          <w:sz w:val="28"/>
          <w:szCs w:val="28"/>
        </w:rPr>
      </w:pPr>
      <w:r w:rsidRPr="00A44225">
        <w:rPr>
          <w:sz w:val="28"/>
          <w:szCs w:val="28"/>
        </w:rPr>
        <w:t xml:space="preserve">         Расходы данной подпрограммы предусматриваются на обеспечение безопасного и качественного отдыха и оздоровления детей Шарыповского муниципального округа.</w:t>
      </w:r>
    </w:p>
    <w:p w:rsidR="00955682" w:rsidRPr="009D2B89" w:rsidRDefault="00955682" w:rsidP="00955682">
      <w:pPr>
        <w:ind w:firstLine="709"/>
        <w:jc w:val="both"/>
        <w:rPr>
          <w:bCs/>
          <w:sz w:val="28"/>
          <w:szCs w:val="28"/>
        </w:rPr>
      </w:pPr>
      <w:r w:rsidRPr="009D2B89">
        <w:rPr>
          <w:bCs/>
          <w:sz w:val="28"/>
          <w:szCs w:val="28"/>
        </w:rPr>
        <w:t>При реализации данной подпрограммы будут достигнуты следующие показатели:</w:t>
      </w:r>
    </w:p>
    <w:p w:rsidR="00955682" w:rsidRPr="009D2B89" w:rsidRDefault="00955682" w:rsidP="00955682">
      <w:pPr>
        <w:ind w:firstLine="709"/>
        <w:jc w:val="right"/>
        <w:rPr>
          <w:sz w:val="28"/>
          <w:szCs w:val="28"/>
        </w:rPr>
      </w:pPr>
      <w:r w:rsidRPr="009D2B89">
        <w:rPr>
          <w:sz w:val="28"/>
          <w:szCs w:val="28"/>
        </w:rPr>
        <w:t>Таблица 2</w:t>
      </w:r>
      <w:r w:rsidR="008E6335" w:rsidRPr="009D2B89">
        <w:rPr>
          <w:sz w:val="28"/>
          <w:szCs w:val="28"/>
        </w:rPr>
        <w:t>0</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268"/>
        <w:gridCol w:w="1434"/>
        <w:gridCol w:w="1432"/>
        <w:gridCol w:w="1290"/>
        <w:gridCol w:w="1290"/>
      </w:tblGrid>
      <w:tr w:rsidR="00EF5FA5" w:rsidRPr="009D2B89" w:rsidTr="00005494">
        <w:tc>
          <w:tcPr>
            <w:tcW w:w="2197" w:type="pct"/>
            <w:tcBorders>
              <w:top w:val="single" w:sz="4" w:space="0" w:color="000000"/>
              <w:left w:val="single" w:sz="4" w:space="0" w:color="000000"/>
              <w:bottom w:val="single" w:sz="4" w:space="0" w:color="000000"/>
              <w:right w:val="single" w:sz="4" w:space="0" w:color="000000"/>
            </w:tcBorders>
            <w:vAlign w:val="center"/>
          </w:tcPr>
          <w:p w:rsidR="00EF5FA5" w:rsidRPr="009D2B89" w:rsidRDefault="00EF5FA5" w:rsidP="00005494">
            <w:pPr>
              <w:tabs>
                <w:tab w:val="left" w:pos="567"/>
              </w:tabs>
              <w:spacing w:line="276" w:lineRule="auto"/>
              <w:jc w:val="center"/>
              <w:rPr>
                <w:sz w:val="24"/>
                <w:szCs w:val="24"/>
                <w:lang w:eastAsia="en-US"/>
              </w:rPr>
            </w:pPr>
            <w:r w:rsidRPr="009D2B89">
              <w:rPr>
                <w:sz w:val="24"/>
                <w:szCs w:val="24"/>
                <w:lang w:eastAsia="en-US"/>
              </w:rPr>
              <w:lastRenderedPageBreak/>
              <w:t>Показатели</w:t>
            </w:r>
          </w:p>
        </w:tc>
        <w:tc>
          <w:tcPr>
            <w:tcW w:w="738" w:type="pct"/>
            <w:tcBorders>
              <w:top w:val="single" w:sz="4" w:space="0" w:color="000000"/>
              <w:left w:val="single" w:sz="4" w:space="0" w:color="000000"/>
              <w:bottom w:val="single" w:sz="4" w:space="0" w:color="000000"/>
              <w:right w:val="single" w:sz="4" w:space="0" w:color="000000"/>
            </w:tcBorders>
            <w:vAlign w:val="center"/>
          </w:tcPr>
          <w:p w:rsidR="00EF5FA5" w:rsidRPr="009D2B89" w:rsidRDefault="00EF5FA5" w:rsidP="00005494">
            <w:pPr>
              <w:tabs>
                <w:tab w:val="left" w:pos="567"/>
              </w:tabs>
              <w:spacing w:line="276" w:lineRule="auto"/>
              <w:jc w:val="center"/>
              <w:rPr>
                <w:sz w:val="24"/>
                <w:szCs w:val="24"/>
                <w:lang w:eastAsia="en-US"/>
              </w:rPr>
            </w:pPr>
            <w:r w:rsidRPr="009D2B89">
              <w:rPr>
                <w:sz w:val="24"/>
                <w:szCs w:val="24"/>
                <w:lang w:eastAsia="en-US"/>
              </w:rPr>
              <w:t>Единица измерения</w:t>
            </w:r>
          </w:p>
        </w:tc>
        <w:tc>
          <w:tcPr>
            <w:tcW w:w="737" w:type="pct"/>
            <w:tcBorders>
              <w:top w:val="single" w:sz="4" w:space="0" w:color="000000"/>
              <w:left w:val="single" w:sz="4" w:space="0" w:color="000000"/>
              <w:bottom w:val="single" w:sz="4" w:space="0" w:color="000000"/>
              <w:right w:val="single" w:sz="4" w:space="0" w:color="000000"/>
            </w:tcBorders>
            <w:vAlign w:val="center"/>
          </w:tcPr>
          <w:p w:rsidR="00EF5FA5" w:rsidRPr="009D2B89" w:rsidRDefault="00EF5FA5" w:rsidP="009D2B89">
            <w:pPr>
              <w:suppressAutoHyphens/>
              <w:snapToGrid w:val="0"/>
              <w:spacing w:line="276" w:lineRule="auto"/>
              <w:jc w:val="center"/>
              <w:rPr>
                <w:sz w:val="24"/>
                <w:szCs w:val="24"/>
                <w:lang w:eastAsia="ar-SA"/>
              </w:rPr>
            </w:pPr>
            <w:r w:rsidRPr="009D2B89">
              <w:rPr>
                <w:sz w:val="24"/>
                <w:szCs w:val="24"/>
                <w:lang w:eastAsia="ar-SA"/>
              </w:rPr>
              <w:t>202</w:t>
            </w:r>
            <w:r w:rsidR="009D2B89" w:rsidRPr="009D2B89">
              <w:rPr>
                <w:sz w:val="24"/>
                <w:szCs w:val="24"/>
                <w:lang w:eastAsia="ar-SA"/>
              </w:rPr>
              <w:t>5</w:t>
            </w:r>
            <w:r w:rsidRPr="009D2B89">
              <w:rPr>
                <w:sz w:val="24"/>
                <w:szCs w:val="24"/>
                <w:lang w:eastAsia="ar-SA"/>
              </w:rPr>
              <w:t xml:space="preserve"> год</w:t>
            </w:r>
          </w:p>
        </w:tc>
        <w:tc>
          <w:tcPr>
            <w:tcW w:w="664" w:type="pct"/>
            <w:tcBorders>
              <w:top w:val="single" w:sz="4" w:space="0" w:color="000000"/>
              <w:left w:val="single" w:sz="4" w:space="0" w:color="000000"/>
              <w:bottom w:val="single" w:sz="4" w:space="0" w:color="000000"/>
              <w:right w:val="single" w:sz="4" w:space="0" w:color="000000"/>
            </w:tcBorders>
            <w:vAlign w:val="center"/>
          </w:tcPr>
          <w:p w:rsidR="00EF5FA5" w:rsidRPr="009D2B89" w:rsidRDefault="00EF5FA5" w:rsidP="009D2B89">
            <w:pPr>
              <w:suppressAutoHyphens/>
              <w:snapToGrid w:val="0"/>
              <w:spacing w:line="276" w:lineRule="auto"/>
              <w:jc w:val="center"/>
              <w:rPr>
                <w:sz w:val="24"/>
                <w:szCs w:val="24"/>
                <w:lang w:eastAsia="ar-SA"/>
              </w:rPr>
            </w:pPr>
            <w:r w:rsidRPr="009D2B89">
              <w:rPr>
                <w:sz w:val="24"/>
                <w:szCs w:val="24"/>
                <w:lang w:eastAsia="ar-SA"/>
              </w:rPr>
              <w:t>202</w:t>
            </w:r>
            <w:r w:rsidR="009D2B89" w:rsidRPr="009D2B89">
              <w:rPr>
                <w:sz w:val="24"/>
                <w:szCs w:val="24"/>
                <w:lang w:eastAsia="ar-SA"/>
              </w:rPr>
              <w:t>6</w:t>
            </w:r>
            <w:r w:rsidRPr="009D2B89">
              <w:rPr>
                <w:sz w:val="24"/>
                <w:szCs w:val="24"/>
                <w:lang w:eastAsia="ar-SA"/>
              </w:rPr>
              <w:t xml:space="preserve"> год</w:t>
            </w:r>
          </w:p>
        </w:tc>
        <w:tc>
          <w:tcPr>
            <w:tcW w:w="664" w:type="pct"/>
            <w:tcBorders>
              <w:top w:val="single" w:sz="4" w:space="0" w:color="000000"/>
              <w:left w:val="single" w:sz="4" w:space="0" w:color="000000"/>
              <w:bottom w:val="single" w:sz="4" w:space="0" w:color="000000"/>
              <w:right w:val="single" w:sz="4" w:space="0" w:color="000000"/>
            </w:tcBorders>
            <w:vAlign w:val="center"/>
          </w:tcPr>
          <w:p w:rsidR="00EF5FA5" w:rsidRPr="009D2B89" w:rsidRDefault="00EF5FA5" w:rsidP="009D2B89">
            <w:pPr>
              <w:suppressAutoHyphens/>
              <w:snapToGrid w:val="0"/>
              <w:spacing w:line="276" w:lineRule="auto"/>
              <w:jc w:val="center"/>
              <w:rPr>
                <w:sz w:val="24"/>
                <w:szCs w:val="24"/>
                <w:lang w:eastAsia="ar-SA"/>
              </w:rPr>
            </w:pPr>
            <w:r w:rsidRPr="009D2B89">
              <w:rPr>
                <w:sz w:val="24"/>
                <w:szCs w:val="24"/>
                <w:lang w:eastAsia="ar-SA"/>
              </w:rPr>
              <w:t>202</w:t>
            </w:r>
            <w:r w:rsidR="009D2B89" w:rsidRPr="009D2B89">
              <w:rPr>
                <w:sz w:val="24"/>
                <w:szCs w:val="24"/>
                <w:lang w:eastAsia="ar-SA"/>
              </w:rPr>
              <w:t>7</w:t>
            </w:r>
            <w:r w:rsidRPr="009D2B89">
              <w:rPr>
                <w:sz w:val="24"/>
                <w:szCs w:val="24"/>
                <w:lang w:eastAsia="ar-SA"/>
              </w:rPr>
              <w:t xml:space="preserve"> год</w:t>
            </w:r>
          </w:p>
        </w:tc>
      </w:tr>
      <w:tr w:rsidR="00955682" w:rsidRPr="00E60FE4" w:rsidTr="00005494">
        <w:tc>
          <w:tcPr>
            <w:tcW w:w="2197" w:type="pct"/>
            <w:tcBorders>
              <w:top w:val="single" w:sz="4" w:space="0" w:color="000000"/>
              <w:left w:val="single" w:sz="4" w:space="0" w:color="000000"/>
              <w:bottom w:val="single" w:sz="4" w:space="0" w:color="000000"/>
              <w:right w:val="single" w:sz="4" w:space="0" w:color="000000"/>
            </w:tcBorders>
            <w:vAlign w:val="center"/>
          </w:tcPr>
          <w:p w:rsidR="00955682" w:rsidRPr="009D2B89" w:rsidRDefault="009A7DC8" w:rsidP="009D2B89">
            <w:pPr>
              <w:rPr>
                <w:sz w:val="24"/>
                <w:szCs w:val="24"/>
              </w:rPr>
            </w:pPr>
            <w:r w:rsidRPr="009A7DC8">
              <w:rPr>
                <w:sz w:val="24"/>
                <w:szCs w:val="24"/>
              </w:rPr>
              <w:t>Доля детей, включенных в различные виды занятости (походы, трудовые отряды старшеклассников, интенсивные школы, экскурсии), от общего количества детей в возрасте от 7 до 17 лет, обучающихся в образовательных организациях</w:t>
            </w:r>
          </w:p>
        </w:tc>
        <w:tc>
          <w:tcPr>
            <w:tcW w:w="738" w:type="pct"/>
            <w:tcBorders>
              <w:top w:val="single" w:sz="4" w:space="0" w:color="000000"/>
              <w:left w:val="single" w:sz="4" w:space="0" w:color="000000"/>
              <w:bottom w:val="single" w:sz="4" w:space="0" w:color="000000"/>
              <w:right w:val="single" w:sz="4" w:space="0" w:color="000000"/>
            </w:tcBorders>
            <w:vAlign w:val="center"/>
          </w:tcPr>
          <w:p w:rsidR="00955682" w:rsidRPr="009D2B89" w:rsidRDefault="00955682" w:rsidP="00005494">
            <w:pPr>
              <w:tabs>
                <w:tab w:val="left" w:pos="567"/>
              </w:tabs>
              <w:spacing w:line="276" w:lineRule="auto"/>
              <w:jc w:val="center"/>
              <w:rPr>
                <w:sz w:val="24"/>
                <w:szCs w:val="24"/>
                <w:lang w:eastAsia="en-US"/>
              </w:rPr>
            </w:pPr>
            <w:r w:rsidRPr="009D2B89">
              <w:rPr>
                <w:sz w:val="24"/>
                <w:szCs w:val="24"/>
                <w:lang w:eastAsia="en-US"/>
              </w:rPr>
              <w:t>%</w:t>
            </w:r>
          </w:p>
        </w:tc>
        <w:tc>
          <w:tcPr>
            <w:tcW w:w="737" w:type="pct"/>
            <w:tcBorders>
              <w:top w:val="single" w:sz="4" w:space="0" w:color="000000"/>
              <w:left w:val="single" w:sz="4" w:space="0" w:color="000000"/>
              <w:bottom w:val="single" w:sz="4" w:space="0" w:color="000000"/>
              <w:right w:val="single" w:sz="4" w:space="0" w:color="000000"/>
            </w:tcBorders>
            <w:vAlign w:val="center"/>
          </w:tcPr>
          <w:p w:rsidR="00955682" w:rsidRPr="009D2B89" w:rsidRDefault="009A7DC8" w:rsidP="00005494">
            <w:pPr>
              <w:jc w:val="center"/>
              <w:rPr>
                <w:sz w:val="24"/>
                <w:szCs w:val="24"/>
              </w:rPr>
            </w:pPr>
            <w:r>
              <w:rPr>
                <w:sz w:val="24"/>
                <w:szCs w:val="24"/>
              </w:rPr>
              <w:t>68,9</w:t>
            </w:r>
          </w:p>
        </w:tc>
        <w:tc>
          <w:tcPr>
            <w:tcW w:w="664" w:type="pct"/>
            <w:tcBorders>
              <w:top w:val="single" w:sz="4" w:space="0" w:color="000000"/>
              <w:left w:val="single" w:sz="4" w:space="0" w:color="000000"/>
              <w:bottom w:val="single" w:sz="4" w:space="0" w:color="000000"/>
              <w:right w:val="single" w:sz="4" w:space="0" w:color="000000"/>
            </w:tcBorders>
            <w:vAlign w:val="center"/>
          </w:tcPr>
          <w:p w:rsidR="00955682" w:rsidRPr="009D2B89" w:rsidRDefault="009A7DC8" w:rsidP="00005494">
            <w:pPr>
              <w:jc w:val="center"/>
              <w:rPr>
                <w:sz w:val="24"/>
                <w:szCs w:val="24"/>
              </w:rPr>
            </w:pPr>
            <w:r>
              <w:rPr>
                <w:sz w:val="24"/>
                <w:szCs w:val="24"/>
              </w:rPr>
              <w:t>68,9</w:t>
            </w:r>
          </w:p>
        </w:tc>
        <w:tc>
          <w:tcPr>
            <w:tcW w:w="664" w:type="pct"/>
            <w:tcBorders>
              <w:top w:val="single" w:sz="4" w:space="0" w:color="000000"/>
              <w:left w:val="single" w:sz="4" w:space="0" w:color="000000"/>
              <w:bottom w:val="single" w:sz="4" w:space="0" w:color="000000"/>
              <w:right w:val="single" w:sz="4" w:space="0" w:color="000000"/>
            </w:tcBorders>
            <w:vAlign w:val="center"/>
          </w:tcPr>
          <w:p w:rsidR="00955682" w:rsidRPr="009D2B89" w:rsidRDefault="009A7DC8" w:rsidP="00005494">
            <w:pPr>
              <w:jc w:val="center"/>
              <w:rPr>
                <w:sz w:val="24"/>
                <w:szCs w:val="24"/>
              </w:rPr>
            </w:pPr>
            <w:r>
              <w:rPr>
                <w:sz w:val="24"/>
                <w:szCs w:val="24"/>
              </w:rPr>
              <w:t>68,9</w:t>
            </w:r>
          </w:p>
        </w:tc>
      </w:tr>
    </w:tbl>
    <w:p w:rsidR="009A7DC8" w:rsidRDefault="009A7DC8" w:rsidP="00955682">
      <w:pPr>
        <w:ind w:firstLine="709"/>
        <w:jc w:val="center"/>
        <w:rPr>
          <w:bCs/>
          <w:sz w:val="28"/>
          <w:szCs w:val="28"/>
        </w:rPr>
      </w:pPr>
    </w:p>
    <w:p w:rsidR="009A7DC8" w:rsidRDefault="009A7DC8" w:rsidP="00955682">
      <w:pPr>
        <w:ind w:firstLine="709"/>
        <w:jc w:val="center"/>
        <w:rPr>
          <w:bCs/>
          <w:sz w:val="28"/>
          <w:szCs w:val="28"/>
        </w:rPr>
      </w:pPr>
    </w:p>
    <w:p w:rsidR="00955682" w:rsidRPr="00A44225" w:rsidRDefault="00955682" w:rsidP="00955682">
      <w:pPr>
        <w:ind w:firstLine="709"/>
        <w:jc w:val="center"/>
        <w:rPr>
          <w:bCs/>
          <w:sz w:val="28"/>
          <w:szCs w:val="28"/>
        </w:rPr>
      </w:pPr>
      <w:r w:rsidRPr="00A44225">
        <w:rPr>
          <w:bCs/>
          <w:sz w:val="28"/>
          <w:szCs w:val="28"/>
        </w:rPr>
        <w:t>Подпрограмма 3 "Государственная поддержка детей-сирот и детей, оставшихся без попечения родителей"</w:t>
      </w:r>
    </w:p>
    <w:p w:rsidR="00955682" w:rsidRPr="00087F00" w:rsidRDefault="00955682" w:rsidP="00955682">
      <w:pPr>
        <w:ind w:firstLine="709"/>
        <w:jc w:val="right"/>
        <w:rPr>
          <w:bCs/>
          <w:sz w:val="28"/>
          <w:szCs w:val="28"/>
        </w:rPr>
      </w:pPr>
      <w:r w:rsidRPr="00087F00">
        <w:rPr>
          <w:bCs/>
          <w:sz w:val="28"/>
          <w:szCs w:val="28"/>
        </w:rPr>
        <w:t>Таблица 2</w:t>
      </w:r>
      <w:r w:rsidR="008E6335" w:rsidRPr="00087F00">
        <w:rPr>
          <w:bCs/>
          <w:sz w:val="28"/>
          <w:szCs w:val="28"/>
        </w:rPr>
        <w:t>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40"/>
        <w:gridCol w:w="2483"/>
        <w:gridCol w:w="1490"/>
        <w:gridCol w:w="1490"/>
        <w:gridCol w:w="1492"/>
        <w:gridCol w:w="1519"/>
      </w:tblGrid>
      <w:tr w:rsidR="00955682" w:rsidRPr="00087F00" w:rsidTr="00005494">
        <w:tc>
          <w:tcPr>
            <w:tcW w:w="638" w:type="pct"/>
            <w:vMerge w:val="restart"/>
            <w:tcBorders>
              <w:top w:val="single" w:sz="4" w:space="0" w:color="000000"/>
              <w:left w:val="single" w:sz="4" w:space="0" w:color="000000"/>
              <w:bottom w:val="single" w:sz="4" w:space="0" w:color="auto"/>
              <w:right w:val="single" w:sz="4" w:space="0" w:color="000000"/>
            </w:tcBorders>
            <w:vAlign w:val="center"/>
            <w:hideMark/>
          </w:tcPr>
          <w:p w:rsidR="00955682" w:rsidRPr="00087F00" w:rsidRDefault="00955682" w:rsidP="00005494">
            <w:pPr>
              <w:spacing w:line="276" w:lineRule="auto"/>
              <w:jc w:val="both"/>
              <w:rPr>
                <w:sz w:val="24"/>
                <w:szCs w:val="24"/>
                <w:lang w:eastAsia="en-US"/>
              </w:rPr>
            </w:pPr>
            <w:r w:rsidRPr="00087F00">
              <w:rPr>
                <w:sz w:val="24"/>
                <w:szCs w:val="24"/>
                <w:lang w:eastAsia="en-US"/>
              </w:rPr>
              <w:t>№ п/п</w:t>
            </w:r>
          </w:p>
        </w:tc>
        <w:tc>
          <w:tcPr>
            <w:tcW w:w="1278" w:type="pct"/>
            <w:vMerge w:val="restart"/>
            <w:tcBorders>
              <w:top w:val="single" w:sz="4" w:space="0" w:color="000000"/>
              <w:left w:val="single" w:sz="4" w:space="0" w:color="000000"/>
              <w:bottom w:val="single" w:sz="4" w:space="0" w:color="auto"/>
              <w:right w:val="single" w:sz="4" w:space="0" w:color="000000"/>
            </w:tcBorders>
            <w:vAlign w:val="center"/>
            <w:hideMark/>
          </w:tcPr>
          <w:p w:rsidR="00955682" w:rsidRPr="00087F00" w:rsidRDefault="00955682" w:rsidP="00005494">
            <w:pPr>
              <w:spacing w:line="276" w:lineRule="auto"/>
              <w:jc w:val="both"/>
              <w:rPr>
                <w:sz w:val="24"/>
                <w:szCs w:val="24"/>
                <w:lang w:eastAsia="en-US"/>
              </w:rPr>
            </w:pPr>
            <w:r w:rsidRPr="00087F00">
              <w:rPr>
                <w:sz w:val="24"/>
                <w:szCs w:val="24"/>
                <w:lang w:eastAsia="en-US"/>
              </w:rPr>
              <w:t>Наименование ГРБС</w:t>
            </w:r>
          </w:p>
        </w:tc>
        <w:tc>
          <w:tcPr>
            <w:tcW w:w="767" w:type="pct"/>
            <w:vMerge w:val="restart"/>
            <w:tcBorders>
              <w:top w:val="single" w:sz="4" w:space="0" w:color="000000"/>
              <w:left w:val="single" w:sz="4" w:space="0" w:color="000000"/>
              <w:bottom w:val="single" w:sz="4" w:space="0" w:color="000000"/>
              <w:right w:val="single" w:sz="4" w:space="0" w:color="000000"/>
            </w:tcBorders>
            <w:vAlign w:val="center"/>
            <w:hideMark/>
          </w:tcPr>
          <w:p w:rsidR="00955682" w:rsidRPr="00087F00" w:rsidRDefault="00955682" w:rsidP="00005494">
            <w:pPr>
              <w:spacing w:line="276" w:lineRule="auto"/>
              <w:jc w:val="center"/>
              <w:rPr>
                <w:sz w:val="24"/>
                <w:szCs w:val="24"/>
                <w:lang w:eastAsia="en-US"/>
              </w:rPr>
            </w:pPr>
            <w:r w:rsidRPr="00087F00">
              <w:rPr>
                <w:sz w:val="24"/>
                <w:szCs w:val="24"/>
                <w:lang w:eastAsia="en-US"/>
              </w:rPr>
              <w:t>Раздел, подраздел</w:t>
            </w:r>
          </w:p>
        </w:tc>
        <w:tc>
          <w:tcPr>
            <w:tcW w:w="2317" w:type="pct"/>
            <w:gridSpan w:val="3"/>
            <w:tcBorders>
              <w:top w:val="single" w:sz="4" w:space="0" w:color="000000"/>
              <w:left w:val="single" w:sz="4" w:space="0" w:color="000000"/>
              <w:bottom w:val="single" w:sz="4" w:space="0" w:color="000000"/>
              <w:right w:val="single" w:sz="4" w:space="0" w:color="000000"/>
            </w:tcBorders>
            <w:vAlign w:val="center"/>
            <w:hideMark/>
          </w:tcPr>
          <w:p w:rsidR="00955682" w:rsidRPr="00087F00" w:rsidRDefault="00955682" w:rsidP="00EF5FA5">
            <w:pPr>
              <w:spacing w:line="276" w:lineRule="auto"/>
              <w:jc w:val="center"/>
              <w:rPr>
                <w:sz w:val="24"/>
                <w:szCs w:val="24"/>
                <w:lang w:eastAsia="en-US"/>
              </w:rPr>
            </w:pPr>
            <w:r w:rsidRPr="00087F00">
              <w:rPr>
                <w:sz w:val="24"/>
                <w:szCs w:val="24"/>
                <w:lang w:eastAsia="en-US"/>
              </w:rPr>
              <w:t>Расходы (рублей), годы</w:t>
            </w:r>
          </w:p>
        </w:tc>
      </w:tr>
      <w:tr w:rsidR="00EF5FA5" w:rsidRPr="00087F00" w:rsidTr="00EF5FA5">
        <w:tc>
          <w:tcPr>
            <w:tcW w:w="0" w:type="auto"/>
            <w:vMerge/>
            <w:tcBorders>
              <w:top w:val="single" w:sz="4" w:space="0" w:color="000000"/>
              <w:left w:val="single" w:sz="4" w:space="0" w:color="000000"/>
              <w:bottom w:val="single" w:sz="4" w:space="0" w:color="auto"/>
              <w:right w:val="single" w:sz="4" w:space="0" w:color="000000"/>
            </w:tcBorders>
            <w:vAlign w:val="center"/>
            <w:hideMark/>
          </w:tcPr>
          <w:p w:rsidR="00EF5FA5" w:rsidRPr="00087F00" w:rsidRDefault="00EF5FA5" w:rsidP="00005494">
            <w:pPr>
              <w:rPr>
                <w:sz w:val="24"/>
                <w:szCs w:val="24"/>
                <w:lang w:eastAsia="en-US"/>
              </w:rPr>
            </w:pPr>
          </w:p>
        </w:tc>
        <w:tc>
          <w:tcPr>
            <w:tcW w:w="0" w:type="auto"/>
            <w:vMerge/>
            <w:tcBorders>
              <w:top w:val="single" w:sz="4" w:space="0" w:color="000000"/>
              <w:left w:val="single" w:sz="4" w:space="0" w:color="000000"/>
              <w:bottom w:val="single" w:sz="4" w:space="0" w:color="auto"/>
              <w:right w:val="single" w:sz="4" w:space="0" w:color="000000"/>
            </w:tcBorders>
            <w:vAlign w:val="center"/>
            <w:hideMark/>
          </w:tcPr>
          <w:p w:rsidR="00EF5FA5" w:rsidRPr="00087F00" w:rsidRDefault="00EF5FA5" w:rsidP="00005494">
            <w:pPr>
              <w:rPr>
                <w:sz w:val="24"/>
                <w:szCs w:val="24"/>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F5FA5" w:rsidRPr="00087F00" w:rsidRDefault="00EF5FA5" w:rsidP="00005494">
            <w:pPr>
              <w:rPr>
                <w:sz w:val="24"/>
                <w:szCs w:val="24"/>
                <w:lang w:eastAsia="en-US"/>
              </w:rPr>
            </w:pPr>
          </w:p>
        </w:tc>
        <w:tc>
          <w:tcPr>
            <w:tcW w:w="767" w:type="pct"/>
            <w:tcBorders>
              <w:top w:val="single" w:sz="4" w:space="0" w:color="000000"/>
              <w:left w:val="single" w:sz="4" w:space="0" w:color="000000"/>
              <w:bottom w:val="single" w:sz="4" w:space="0" w:color="000000"/>
              <w:right w:val="single" w:sz="4" w:space="0" w:color="000000"/>
            </w:tcBorders>
            <w:vAlign w:val="center"/>
            <w:hideMark/>
          </w:tcPr>
          <w:p w:rsidR="00EF5FA5" w:rsidRPr="00087F00" w:rsidRDefault="00EF5FA5" w:rsidP="00A44225">
            <w:pPr>
              <w:suppressAutoHyphens/>
              <w:snapToGrid w:val="0"/>
              <w:spacing w:line="276" w:lineRule="auto"/>
              <w:jc w:val="center"/>
              <w:rPr>
                <w:sz w:val="24"/>
                <w:szCs w:val="24"/>
                <w:lang w:eastAsia="ar-SA"/>
              </w:rPr>
            </w:pPr>
            <w:r w:rsidRPr="00087F00">
              <w:rPr>
                <w:sz w:val="24"/>
                <w:szCs w:val="24"/>
                <w:lang w:eastAsia="ar-SA"/>
              </w:rPr>
              <w:t>202</w:t>
            </w:r>
            <w:r w:rsidR="00A44225" w:rsidRPr="00087F00">
              <w:rPr>
                <w:sz w:val="24"/>
                <w:szCs w:val="24"/>
                <w:lang w:eastAsia="ar-SA"/>
              </w:rPr>
              <w:t>5</w:t>
            </w:r>
            <w:r w:rsidRPr="00087F00">
              <w:rPr>
                <w:sz w:val="24"/>
                <w:szCs w:val="24"/>
                <w:lang w:eastAsia="ar-SA"/>
              </w:rPr>
              <w:t xml:space="preserve"> год</w:t>
            </w:r>
          </w:p>
        </w:tc>
        <w:tc>
          <w:tcPr>
            <w:tcW w:w="768" w:type="pct"/>
            <w:tcBorders>
              <w:top w:val="single" w:sz="4" w:space="0" w:color="000000"/>
              <w:left w:val="single" w:sz="4" w:space="0" w:color="000000"/>
              <w:bottom w:val="single" w:sz="4" w:space="0" w:color="000000"/>
              <w:right w:val="single" w:sz="4" w:space="0" w:color="000000"/>
            </w:tcBorders>
            <w:vAlign w:val="center"/>
            <w:hideMark/>
          </w:tcPr>
          <w:p w:rsidR="00EF5FA5" w:rsidRPr="00087F00" w:rsidRDefault="00EF5FA5" w:rsidP="00A44225">
            <w:pPr>
              <w:suppressAutoHyphens/>
              <w:snapToGrid w:val="0"/>
              <w:spacing w:line="276" w:lineRule="auto"/>
              <w:jc w:val="center"/>
              <w:rPr>
                <w:sz w:val="24"/>
                <w:szCs w:val="24"/>
                <w:lang w:eastAsia="ar-SA"/>
              </w:rPr>
            </w:pPr>
            <w:r w:rsidRPr="00087F00">
              <w:rPr>
                <w:sz w:val="24"/>
                <w:szCs w:val="24"/>
                <w:lang w:eastAsia="ar-SA"/>
              </w:rPr>
              <w:t>202</w:t>
            </w:r>
            <w:r w:rsidR="00A44225" w:rsidRPr="00087F00">
              <w:rPr>
                <w:sz w:val="24"/>
                <w:szCs w:val="24"/>
                <w:lang w:eastAsia="ar-SA"/>
              </w:rPr>
              <w:t>6</w:t>
            </w:r>
            <w:r w:rsidRPr="00087F00">
              <w:rPr>
                <w:sz w:val="24"/>
                <w:szCs w:val="24"/>
                <w:lang w:eastAsia="ar-SA"/>
              </w:rPr>
              <w:t xml:space="preserve"> год</w:t>
            </w:r>
          </w:p>
        </w:tc>
        <w:tc>
          <w:tcPr>
            <w:tcW w:w="782" w:type="pct"/>
            <w:tcBorders>
              <w:top w:val="single" w:sz="4" w:space="0" w:color="000000"/>
              <w:left w:val="single" w:sz="4" w:space="0" w:color="000000"/>
              <w:bottom w:val="single" w:sz="4" w:space="0" w:color="000000"/>
              <w:right w:val="single" w:sz="4" w:space="0" w:color="000000"/>
            </w:tcBorders>
            <w:vAlign w:val="center"/>
            <w:hideMark/>
          </w:tcPr>
          <w:p w:rsidR="00EF5FA5" w:rsidRPr="00087F00" w:rsidRDefault="00EF5FA5" w:rsidP="00A44225">
            <w:pPr>
              <w:suppressAutoHyphens/>
              <w:snapToGrid w:val="0"/>
              <w:spacing w:line="276" w:lineRule="auto"/>
              <w:jc w:val="center"/>
              <w:rPr>
                <w:sz w:val="24"/>
                <w:szCs w:val="24"/>
                <w:lang w:eastAsia="ar-SA"/>
              </w:rPr>
            </w:pPr>
            <w:r w:rsidRPr="00087F00">
              <w:rPr>
                <w:sz w:val="24"/>
                <w:szCs w:val="24"/>
                <w:lang w:eastAsia="ar-SA"/>
              </w:rPr>
              <w:t>202</w:t>
            </w:r>
            <w:r w:rsidR="00A44225" w:rsidRPr="00087F00">
              <w:rPr>
                <w:sz w:val="24"/>
                <w:szCs w:val="24"/>
                <w:lang w:eastAsia="ar-SA"/>
              </w:rPr>
              <w:t>7</w:t>
            </w:r>
            <w:r w:rsidRPr="00087F00">
              <w:rPr>
                <w:sz w:val="24"/>
                <w:szCs w:val="24"/>
                <w:lang w:eastAsia="ar-SA"/>
              </w:rPr>
              <w:t xml:space="preserve"> год</w:t>
            </w:r>
          </w:p>
        </w:tc>
      </w:tr>
      <w:tr w:rsidR="00955682" w:rsidRPr="00087F00" w:rsidTr="00EF5FA5">
        <w:trPr>
          <w:trHeight w:val="372"/>
        </w:trPr>
        <w:tc>
          <w:tcPr>
            <w:tcW w:w="638" w:type="pct"/>
            <w:tcBorders>
              <w:top w:val="single" w:sz="4" w:space="0" w:color="auto"/>
              <w:left w:val="single" w:sz="4" w:space="0" w:color="auto"/>
              <w:bottom w:val="single" w:sz="4" w:space="0" w:color="auto"/>
              <w:right w:val="single" w:sz="4" w:space="0" w:color="auto"/>
            </w:tcBorders>
            <w:vAlign w:val="center"/>
            <w:hideMark/>
          </w:tcPr>
          <w:p w:rsidR="00955682" w:rsidRPr="00087F00" w:rsidRDefault="00955682" w:rsidP="00005494">
            <w:pPr>
              <w:spacing w:line="276" w:lineRule="auto"/>
              <w:jc w:val="center"/>
              <w:rPr>
                <w:sz w:val="24"/>
                <w:szCs w:val="24"/>
                <w:lang w:eastAsia="en-US"/>
              </w:rPr>
            </w:pPr>
            <w:r w:rsidRPr="00087F00">
              <w:rPr>
                <w:sz w:val="24"/>
                <w:szCs w:val="24"/>
                <w:lang w:eastAsia="en-US"/>
              </w:rPr>
              <w:t>1</w:t>
            </w:r>
          </w:p>
        </w:tc>
        <w:tc>
          <w:tcPr>
            <w:tcW w:w="1278" w:type="pct"/>
            <w:tcBorders>
              <w:top w:val="single" w:sz="4" w:space="0" w:color="auto"/>
              <w:left w:val="single" w:sz="4" w:space="0" w:color="auto"/>
              <w:bottom w:val="single" w:sz="4" w:space="0" w:color="auto"/>
              <w:right w:val="single" w:sz="4" w:space="0" w:color="auto"/>
            </w:tcBorders>
            <w:vAlign w:val="center"/>
            <w:hideMark/>
          </w:tcPr>
          <w:p w:rsidR="00955682" w:rsidRPr="00087F00" w:rsidRDefault="00955682" w:rsidP="00005494">
            <w:pPr>
              <w:spacing w:line="276" w:lineRule="auto"/>
              <w:jc w:val="both"/>
              <w:rPr>
                <w:sz w:val="24"/>
                <w:szCs w:val="24"/>
                <w:lang w:eastAsia="en-US"/>
              </w:rPr>
            </w:pPr>
            <w:r w:rsidRPr="00087F00">
              <w:rPr>
                <w:sz w:val="24"/>
                <w:szCs w:val="24"/>
                <w:lang w:eastAsia="en-US"/>
              </w:rPr>
              <w:t>АШМО</w:t>
            </w:r>
          </w:p>
        </w:tc>
        <w:tc>
          <w:tcPr>
            <w:tcW w:w="767" w:type="pct"/>
            <w:tcBorders>
              <w:top w:val="single" w:sz="4" w:space="0" w:color="000000"/>
              <w:left w:val="single" w:sz="4" w:space="0" w:color="auto"/>
              <w:bottom w:val="single" w:sz="4" w:space="0" w:color="000000"/>
              <w:right w:val="single" w:sz="4" w:space="0" w:color="000000"/>
            </w:tcBorders>
            <w:vAlign w:val="center"/>
            <w:hideMark/>
          </w:tcPr>
          <w:p w:rsidR="00955682" w:rsidRPr="00087F00" w:rsidRDefault="00D43D5E" w:rsidP="00D43D5E">
            <w:pPr>
              <w:spacing w:line="276" w:lineRule="auto"/>
              <w:jc w:val="center"/>
              <w:rPr>
                <w:sz w:val="24"/>
                <w:szCs w:val="24"/>
                <w:lang w:eastAsia="en-US"/>
              </w:rPr>
            </w:pPr>
            <w:r w:rsidRPr="00087F00">
              <w:rPr>
                <w:sz w:val="24"/>
                <w:szCs w:val="24"/>
                <w:lang w:eastAsia="en-US"/>
              </w:rPr>
              <w:t xml:space="preserve">1004 </w:t>
            </w:r>
          </w:p>
        </w:tc>
        <w:tc>
          <w:tcPr>
            <w:tcW w:w="767" w:type="pct"/>
            <w:tcBorders>
              <w:top w:val="single" w:sz="4" w:space="0" w:color="000000"/>
              <w:left w:val="single" w:sz="4" w:space="0" w:color="000000"/>
              <w:bottom w:val="single" w:sz="4" w:space="0" w:color="000000"/>
              <w:right w:val="single" w:sz="4" w:space="0" w:color="000000"/>
            </w:tcBorders>
            <w:vAlign w:val="center"/>
          </w:tcPr>
          <w:p w:rsidR="00955682" w:rsidRPr="00087F00" w:rsidRDefault="00A44225" w:rsidP="00005494">
            <w:pPr>
              <w:spacing w:line="276" w:lineRule="auto"/>
              <w:jc w:val="center"/>
              <w:rPr>
                <w:color w:val="000000"/>
                <w:sz w:val="24"/>
                <w:szCs w:val="24"/>
                <w:lang w:eastAsia="en-US"/>
              </w:rPr>
            </w:pPr>
            <w:r w:rsidRPr="00087F00">
              <w:rPr>
                <w:sz w:val="24"/>
                <w:szCs w:val="24"/>
                <w:lang w:eastAsia="en-US"/>
              </w:rPr>
              <w:t>6 229 900</w:t>
            </w:r>
          </w:p>
        </w:tc>
        <w:tc>
          <w:tcPr>
            <w:tcW w:w="768" w:type="pct"/>
            <w:tcBorders>
              <w:top w:val="single" w:sz="4" w:space="0" w:color="000000"/>
              <w:left w:val="single" w:sz="4" w:space="0" w:color="000000"/>
              <w:bottom w:val="single" w:sz="4" w:space="0" w:color="000000"/>
              <w:right w:val="single" w:sz="4" w:space="0" w:color="000000"/>
            </w:tcBorders>
            <w:vAlign w:val="center"/>
          </w:tcPr>
          <w:p w:rsidR="00955682" w:rsidRPr="00087F00" w:rsidRDefault="00A44225" w:rsidP="00005494">
            <w:pPr>
              <w:spacing w:line="276" w:lineRule="auto"/>
              <w:jc w:val="center"/>
              <w:rPr>
                <w:color w:val="000000"/>
                <w:sz w:val="24"/>
                <w:szCs w:val="24"/>
                <w:lang w:eastAsia="en-US"/>
              </w:rPr>
            </w:pPr>
            <w:r w:rsidRPr="00087F00">
              <w:rPr>
                <w:color w:val="000000"/>
                <w:sz w:val="24"/>
                <w:szCs w:val="24"/>
                <w:lang w:eastAsia="en-US"/>
              </w:rPr>
              <w:t>6 229 700</w:t>
            </w:r>
          </w:p>
        </w:tc>
        <w:tc>
          <w:tcPr>
            <w:tcW w:w="782" w:type="pct"/>
            <w:tcBorders>
              <w:top w:val="single" w:sz="4" w:space="0" w:color="000000"/>
              <w:left w:val="single" w:sz="4" w:space="0" w:color="000000"/>
              <w:bottom w:val="single" w:sz="4" w:space="0" w:color="000000"/>
              <w:right w:val="single" w:sz="4" w:space="0" w:color="000000"/>
            </w:tcBorders>
            <w:vAlign w:val="center"/>
          </w:tcPr>
          <w:p w:rsidR="00955682" w:rsidRPr="00087F00" w:rsidRDefault="00A44225" w:rsidP="00005494">
            <w:pPr>
              <w:spacing w:line="276" w:lineRule="auto"/>
              <w:jc w:val="center"/>
              <w:rPr>
                <w:color w:val="000000"/>
                <w:sz w:val="24"/>
                <w:szCs w:val="24"/>
                <w:lang w:eastAsia="en-US"/>
              </w:rPr>
            </w:pPr>
            <w:r w:rsidRPr="00087F00">
              <w:rPr>
                <w:color w:val="000000"/>
                <w:sz w:val="24"/>
                <w:szCs w:val="24"/>
                <w:lang w:eastAsia="en-US"/>
              </w:rPr>
              <w:t>5 940 300</w:t>
            </w:r>
          </w:p>
        </w:tc>
      </w:tr>
      <w:tr w:rsidR="00955682" w:rsidRPr="00087F00" w:rsidTr="00EF5FA5">
        <w:trPr>
          <w:trHeight w:val="372"/>
        </w:trPr>
        <w:tc>
          <w:tcPr>
            <w:tcW w:w="638" w:type="pct"/>
            <w:tcBorders>
              <w:top w:val="single" w:sz="4" w:space="0" w:color="auto"/>
              <w:left w:val="single" w:sz="4" w:space="0" w:color="auto"/>
              <w:bottom w:val="single" w:sz="4" w:space="0" w:color="auto"/>
              <w:right w:val="single" w:sz="4" w:space="0" w:color="auto"/>
            </w:tcBorders>
            <w:vAlign w:val="center"/>
            <w:hideMark/>
          </w:tcPr>
          <w:p w:rsidR="00955682" w:rsidRPr="00087F00" w:rsidRDefault="00955682" w:rsidP="00005494">
            <w:pPr>
              <w:spacing w:line="276" w:lineRule="auto"/>
              <w:jc w:val="center"/>
              <w:rPr>
                <w:sz w:val="24"/>
                <w:szCs w:val="24"/>
                <w:lang w:eastAsia="en-US"/>
              </w:rPr>
            </w:pPr>
          </w:p>
        </w:tc>
        <w:tc>
          <w:tcPr>
            <w:tcW w:w="1278" w:type="pct"/>
            <w:tcBorders>
              <w:top w:val="single" w:sz="4" w:space="0" w:color="auto"/>
              <w:left w:val="single" w:sz="4" w:space="0" w:color="auto"/>
              <w:bottom w:val="single" w:sz="4" w:space="0" w:color="auto"/>
              <w:right w:val="single" w:sz="4" w:space="0" w:color="auto"/>
            </w:tcBorders>
            <w:vAlign w:val="center"/>
            <w:hideMark/>
          </w:tcPr>
          <w:p w:rsidR="00955682" w:rsidRPr="00087F00" w:rsidRDefault="00955682" w:rsidP="00005494">
            <w:pPr>
              <w:spacing w:line="276" w:lineRule="auto"/>
              <w:jc w:val="both"/>
              <w:rPr>
                <w:sz w:val="24"/>
                <w:szCs w:val="24"/>
                <w:lang w:eastAsia="en-US"/>
              </w:rPr>
            </w:pPr>
          </w:p>
        </w:tc>
        <w:tc>
          <w:tcPr>
            <w:tcW w:w="767" w:type="pct"/>
            <w:tcBorders>
              <w:top w:val="single" w:sz="4" w:space="0" w:color="000000"/>
              <w:left w:val="single" w:sz="4" w:space="0" w:color="auto"/>
              <w:bottom w:val="single" w:sz="4" w:space="0" w:color="000000"/>
              <w:right w:val="single" w:sz="4" w:space="0" w:color="000000"/>
            </w:tcBorders>
            <w:vAlign w:val="center"/>
            <w:hideMark/>
          </w:tcPr>
          <w:p w:rsidR="00955682" w:rsidRPr="00087F00" w:rsidRDefault="00955682" w:rsidP="00D43D5E">
            <w:pPr>
              <w:spacing w:line="276" w:lineRule="auto"/>
              <w:jc w:val="center"/>
              <w:rPr>
                <w:sz w:val="24"/>
                <w:szCs w:val="24"/>
                <w:lang w:eastAsia="en-US"/>
              </w:rPr>
            </w:pPr>
            <w:r w:rsidRPr="00087F00">
              <w:rPr>
                <w:sz w:val="24"/>
                <w:szCs w:val="24"/>
                <w:lang w:eastAsia="en-US"/>
              </w:rPr>
              <w:t>100</w:t>
            </w:r>
            <w:r w:rsidR="00D43D5E" w:rsidRPr="00087F00">
              <w:rPr>
                <w:sz w:val="24"/>
                <w:szCs w:val="24"/>
                <w:lang w:eastAsia="en-US"/>
              </w:rPr>
              <w:t>6</w:t>
            </w:r>
          </w:p>
        </w:tc>
        <w:tc>
          <w:tcPr>
            <w:tcW w:w="767" w:type="pct"/>
            <w:tcBorders>
              <w:top w:val="single" w:sz="4" w:space="0" w:color="000000"/>
              <w:left w:val="single" w:sz="4" w:space="0" w:color="000000"/>
              <w:bottom w:val="single" w:sz="4" w:space="0" w:color="000000"/>
              <w:right w:val="single" w:sz="4" w:space="0" w:color="000000"/>
            </w:tcBorders>
            <w:vAlign w:val="center"/>
          </w:tcPr>
          <w:p w:rsidR="00955682" w:rsidRPr="00087F00" w:rsidRDefault="00A44225" w:rsidP="00005494">
            <w:pPr>
              <w:spacing w:line="276" w:lineRule="auto"/>
              <w:jc w:val="center"/>
              <w:rPr>
                <w:color w:val="000000"/>
                <w:sz w:val="24"/>
                <w:szCs w:val="24"/>
                <w:lang w:eastAsia="en-US"/>
              </w:rPr>
            </w:pPr>
            <w:r w:rsidRPr="00087F00">
              <w:rPr>
                <w:color w:val="000000"/>
                <w:sz w:val="24"/>
                <w:szCs w:val="24"/>
                <w:lang w:eastAsia="en-US"/>
              </w:rPr>
              <w:t>2 201 500</w:t>
            </w:r>
          </w:p>
        </w:tc>
        <w:tc>
          <w:tcPr>
            <w:tcW w:w="768" w:type="pct"/>
            <w:tcBorders>
              <w:top w:val="single" w:sz="4" w:space="0" w:color="000000"/>
              <w:left w:val="single" w:sz="4" w:space="0" w:color="000000"/>
              <w:bottom w:val="single" w:sz="4" w:space="0" w:color="000000"/>
              <w:right w:val="single" w:sz="4" w:space="0" w:color="000000"/>
            </w:tcBorders>
            <w:vAlign w:val="center"/>
          </w:tcPr>
          <w:p w:rsidR="00955682" w:rsidRPr="00087F00" w:rsidRDefault="00A44225" w:rsidP="00005494">
            <w:pPr>
              <w:spacing w:line="276" w:lineRule="auto"/>
              <w:jc w:val="center"/>
              <w:rPr>
                <w:color w:val="000000"/>
                <w:sz w:val="24"/>
                <w:szCs w:val="24"/>
                <w:lang w:eastAsia="en-US"/>
              </w:rPr>
            </w:pPr>
            <w:r w:rsidRPr="00087F00">
              <w:rPr>
                <w:color w:val="000000"/>
                <w:sz w:val="24"/>
                <w:szCs w:val="24"/>
                <w:lang w:eastAsia="en-US"/>
              </w:rPr>
              <w:t>2 201 500</w:t>
            </w:r>
          </w:p>
        </w:tc>
        <w:tc>
          <w:tcPr>
            <w:tcW w:w="782" w:type="pct"/>
            <w:tcBorders>
              <w:top w:val="single" w:sz="4" w:space="0" w:color="000000"/>
              <w:left w:val="single" w:sz="4" w:space="0" w:color="000000"/>
              <w:bottom w:val="single" w:sz="4" w:space="0" w:color="000000"/>
              <w:right w:val="single" w:sz="4" w:space="0" w:color="000000"/>
            </w:tcBorders>
            <w:vAlign w:val="center"/>
          </w:tcPr>
          <w:p w:rsidR="00D43D5E" w:rsidRPr="00087F00" w:rsidRDefault="00A44225" w:rsidP="00D43D5E">
            <w:pPr>
              <w:spacing w:line="276" w:lineRule="auto"/>
              <w:jc w:val="center"/>
              <w:rPr>
                <w:color w:val="000000"/>
                <w:sz w:val="24"/>
                <w:szCs w:val="24"/>
                <w:lang w:eastAsia="en-US"/>
              </w:rPr>
            </w:pPr>
            <w:r w:rsidRPr="00087F00">
              <w:rPr>
                <w:color w:val="000000"/>
                <w:sz w:val="24"/>
                <w:szCs w:val="24"/>
                <w:lang w:eastAsia="en-US"/>
              </w:rPr>
              <w:t>2 201 500</w:t>
            </w:r>
          </w:p>
        </w:tc>
      </w:tr>
      <w:tr w:rsidR="00955682" w:rsidRPr="00087F00" w:rsidTr="00EF5FA5">
        <w:trPr>
          <w:trHeight w:val="372"/>
        </w:trPr>
        <w:tc>
          <w:tcPr>
            <w:tcW w:w="638" w:type="pct"/>
            <w:tcBorders>
              <w:top w:val="single" w:sz="4" w:space="0" w:color="auto"/>
              <w:left w:val="single" w:sz="4" w:space="0" w:color="auto"/>
              <w:bottom w:val="single" w:sz="4" w:space="0" w:color="auto"/>
              <w:right w:val="single" w:sz="4" w:space="0" w:color="auto"/>
            </w:tcBorders>
            <w:vAlign w:val="center"/>
          </w:tcPr>
          <w:p w:rsidR="00955682" w:rsidRPr="00087F00" w:rsidRDefault="00955682" w:rsidP="00005494">
            <w:pPr>
              <w:spacing w:line="276" w:lineRule="auto"/>
              <w:jc w:val="both"/>
              <w:rPr>
                <w:b/>
                <w:sz w:val="24"/>
                <w:szCs w:val="24"/>
                <w:lang w:eastAsia="en-US"/>
              </w:rPr>
            </w:pPr>
          </w:p>
        </w:tc>
        <w:tc>
          <w:tcPr>
            <w:tcW w:w="1278" w:type="pct"/>
            <w:tcBorders>
              <w:top w:val="single" w:sz="4" w:space="0" w:color="auto"/>
              <w:left w:val="single" w:sz="4" w:space="0" w:color="auto"/>
              <w:bottom w:val="single" w:sz="4" w:space="0" w:color="auto"/>
              <w:right w:val="single" w:sz="4" w:space="0" w:color="auto"/>
            </w:tcBorders>
            <w:vAlign w:val="center"/>
            <w:hideMark/>
          </w:tcPr>
          <w:p w:rsidR="00955682" w:rsidRPr="00087F00" w:rsidRDefault="00955682" w:rsidP="00005494">
            <w:pPr>
              <w:spacing w:line="276" w:lineRule="auto"/>
              <w:jc w:val="both"/>
              <w:rPr>
                <w:b/>
                <w:sz w:val="24"/>
                <w:szCs w:val="24"/>
                <w:lang w:eastAsia="en-US"/>
              </w:rPr>
            </w:pPr>
            <w:r w:rsidRPr="00087F00">
              <w:rPr>
                <w:b/>
                <w:sz w:val="24"/>
                <w:szCs w:val="24"/>
                <w:lang w:eastAsia="en-US"/>
              </w:rPr>
              <w:t>Всего по подпрограмме:</w:t>
            </w:r>
          </w:p>
        </w:tc>
        <w:tc>
          <w:tcPr>
            <w:tcW w:w="767" w:type="pct"/>
            <w:tcBorders>
              <w:top w:val="single" w:sz="4" w:space="0" w:color="000000"/>
              <w:left w:val="single" w:sz="4" w:space="0" w:color="auto"/>
              <w:bottom w:val="single" w:sz="4" w:space="0" w:color="auto"/>
              <w:right w:val="single" w:sz="4" w:space="0" w:color="000000"/>
            </w:tcBorders>
            <w:vAlign w:val="center"/>
          </w:tcPr>
          <w:p w:rsidR="00955682" w:rsidRPr="00087F00" w:rsidRDefault="00955682" w:rsidP="00005494">
            <w:pPr>
              <w:spacing w:line="276" w:lineRule="auto"/>
              <w:jc w:val="center"/>
              <w:rPr>
                <w:b/>
                <w:sz w:val="24"/>
                <w:szCs w:val="24"/>
                <w:lang w:eastAsia="en-US"/>
              </w:rPr>
            </w:pPr>
          </w:p>
        </w:tc>
        <w:tc>
          <w:tcPr>
            <w:tcW w:w="767" w:type="pct"/>
            <w:tcBorders>
              <w:top w:val="single" w:sz="4" w:space="0" w:color="000000"/>
              <w:left w:val="single" w:sz="4" w:space="0" w:color="000000"/>
              <w:bottom w:val="single" w:sz="4" w:space="0" w:color="auto"/>
              <w:right w:val="single" w:sz="4" w:space="0" w:color="000000"/>
            </w:tcBorders>
            <w:vAlign w:val="center"/>
          </w:tcPr>
          <w:p w:rsidR="00955682" w:rsidRPr="00087F00" w:rsidRDefault="00A44225" w:rsidP="00005494">
            <w:pPr>
              <w:spacing w:line="276" w:lineRule="auto"/>
              <w:jc w:val="center"/>
              <w:rPr>
                <w:b/>
                <w:color w:val="000000"/>
                <w:sz w:val="24"/>
                <w:szCs w:val="24"/>
                <w:lang w:eastAsia="en-US"/>
              </w:rPr>
            </w:pPr>
            <w:r w:rsidRPr="00087F00">
              <w:rPr>
                <w:b/>
                <w:color w:val="000000"/>
                <w:sz w:val="24"/>
                <w:szCs w:val="24"/>
                <w:lang w:eastAsia="en-US"/>
              </w:rPr>
              <w:t>8 431 400</w:t>
            </w:r>
          </w:p>
        </w:tc>
        <w:tc>
          <w:tcPr>
            <w:tcW w:w="768" w:type="pct"/>
            <w:tcBorders>
              <w:top w:val="single" w:sz="4" w:space="0" w:color="000000"/>
              <w:left w:val="single" w:sz="4" w:space="0" w:color="000000"/>
              <w:bottom w:val="single" w:sz="4" w:space="0" w:color="000000"/>
              <w:right w:val="single" w:sz="4" w:space="0" w:color="000000"/>
            </w:tcBorders>
            <w:vAlign w:val="center"/>
          </w:tcPr>
          <w:p w:rsidR="00955682" w:rsidRPr="00087F00" w:rsidRDefault="00A44225" w:rsidP="00005494">
            <w:pPr>
              <w:spacing w:line="276" w:lineRule="auto"/>
              <w:jc w:val="center"/>
              <w:rPr>
                <w:b/>
                <w:color w:val="000000"/>
                <w:sz w:val="24"/>
                <w:szCs w:val="24"/>
                <w:lang w:eastAsia="en-US"/>
              </w:rPr>
            </w:pPr>
            <w:r w:rsidRPr="00087F00">
              <w:rPr>
                <w:b/>
                <w:color w:val="000000"/>
                <w:sz w:val="24"/>
                <w:szCs w:val="24"/>
                <w:lang w:eastAsia="en-US"/>
              </w:rPr>
              <w:t>8 431 200</w:t>
            </w:r>
          </w:p>
        </w:tc>
        <w:tc>
          <w:tcPr>
            <w:tcW w:w="782" w:type="pct"/>
            <w:tcBorders>
              <w:top w:val="single" w:sz="4" w:space="0" w:color="000000"/>
              <w:left w:val="single" w:sz="4" w:space="0" w:color="000000"/>
              <w:bottom w:val="single" w:sz="4" w:space="0" w:color="000000"/>
              <w:right w:val="single" w:sz="4" w:space="0" w:color="000000"/>
            </w:tcBorders>
            <w:vAlign w:val="center"/>
          </w:tcPr>
          <w:p w:rsidR="00955682" w:rsidRPr="00087F00" w:rsidRDefault="00A44225" w:rsidP="00005494">
            <w:pPr>
              <w:spacing w:line="276" w:lineRule="auto"/>
              <w:jc w:val="center"/>
              <w:rPr>
                <w:b/>
                <w:color w:val="000000"/>
                <w:sz w:val="24"/>
                <w:szCs w:val="24"/>
                <w:lang w:eastAsia="en-US"/>
              </w:rPr>
            </w:pPr>
            <w:r w:rsidRPr="00087F00">
              <w:rPr>
                <w:b/>
                <w:color w:val="000000"/>
                <w:sz w:val="24"/>
                <w:szCs w:val="24"/>
                <w:lang w:eastAsia="en-US"/>
              </w:rPr>
              <w:t>8 141 800</w:t>
            </w:r>
          </w:p>
        </w:tc>
      </w:tr>
    </w:tbl>
    <w:p w:rsidR="00955682" w:rsidRPr="00087F00" w:rsidRDefault="00955682" w:rsidP="00955682">
      <w:pPr>
        <w:spacing w:line="276" w:lineRule="auto"/>
        <w:ind w:firstLine="709"/>
        <w:jc w:val="both"/>
        <w:rPr>
          <w:bCs/>
          <w:sz w:val="28"/>
          <w:szCs w:val="28"/>
          <w:lang w:eastAsia="en-US"/>
        </w:rPr>
      </w:pPr>
      <w:r w:rsidRPr="00087F00">
        <w:rPr>
          <w:bCs/>
          <w:sz w:val="28"/>
          <w:szCs w:val="28"/>
          <w:lang w:eastAsia="en-US"/>
        </w:rPr>
        <w:t>При реализации данной подпрограммы будут достигнуты следующие показатели:</w:t>
      </w:r>
    </w:p>
    <w:p w:rsidR="00955682" w:rsidRPr="00087F00" w:rsidRDefault="00955682" w:rsidP="00955682">
      <w:pPr>
        <w:ind w:firstLine="709"/>
        <w:jc w:val="right"/>
        <w:rPr>
          <w:bCs/>
          <w:sz w:val="28"/>
          <w:szCs w:val="28"/>
        </w:rPr>
      </w:pPr>
      <w:r w:rsidRPr="00087F00">
        <w:rPr>
          <w:bCs/>
          <w:sz w:val="28"/>
          <w:szCs w:val="28"/>
        </w:rPr>
        <w:t>Таблица 2</w:t>
      </w:r>
      <w:r w:rsidR="008E6335" w:rsidRPr="00087F00">
        <w:rPr>
          <w:bCs/>
          <w:sz w:val="28"/>
          <w:szCs w:val="28"/>
        </w:rPr>
        <w:t>2</w:t>
      </w:r>
    </w:p>
    <w:tbl>
      <w:tblPr>
        <w:tblW w:w="5018" w:type="pct"/>
        <w:tblLook w:val="04A0" w:firstRow="1" w:lastRow="0" w:firstColumn="1" w:lastColumn="0" w:noHBand="0" w:noVBand="1"/>
      </w:tblPr>
      <w:tblGrid>
        <w:gridCol w:w="4571"/>
        <w:gridCol w:w="1312"/>
        <w:gridCol w:w="1277"/>
        <w:gridCol w:w="1197"/>
        <w:gridCol w:w="1392"/>
      </w:tblGrid>
      <w:tr w:rsidR="00EF5FA5" w:rsidRPr="00087F00" w:rsidTr="00005494">
        <w:trPr>
          <w:trHeight w:val="444"/>
          <w:tblHeader/>
        </w:trPr>
        <w:tc>
          <w:tcPr>
            <w:tcW w:w="2344" w:type="pct"/>
            <w:tcBorders>
              <w:top w:val="single" w:sz="4" w:space="0" w:color="auto"/>
              <w:left w:val="single" w:sz="4" w:space="0" w:color="auto"/>
              <w:bottom w:val="single" w:sz="4" w:space="0" w:color="auto"/>
              <w:right w:val="single" w:sz="4" w:space="0" w:color="auto"/>
            </w:tcBorders>
            <w:vAlign w:val="center"/>
            <w:hideMark/>
          </w:tcPr>
          <w:p w:rsidR="00EF5FA5" w:rsidRPr="00087F00" w:rsidRDefault="00EF5FA5" w:rsidP="00005494">
            <w:pPr>
              <w:spacing w:line="276" w:lineRule="auto"/>
              <w:jc w:val="center"/>
              <w:rPr>
                <w:sz w:val="24"/>
                <w:szCs w:val="24"/>
                <w:lang w:eastAsia="en-US"/>
              </w:rPr>
            </w:pPr>
            <w:r w:rsidRPr="00087F00">
              <w:rPr>
                <w:sz w:val="24"/>
                <w:szCs w:val="24"/>
                <w:lang w:eastAsia="en-US"/>
              </w:rPr>
              <w:t>Показатели</w:t>
            </w:r>
          </w:p>
        </w:tc>
        <w:tc>
          <w:tcPr>
            <w:tcW w:w="673" w:type="pct"/>
            <w:tcBorders>
              <w:top w:val="single" w:sz="4" w:space="0" w:color="auto"/>
              <w:left w:val="single" w:sz="4" w:space="0" w:color="auto"/>
              <w:bottom w:val="single" w:sz="4" w:space="0" w:color="auto"/>
              <w:right w:val="single" w:sz="4" w:space="0" w:color="auto"/>
            </w:tcBorders>
            <w:vAlign w:val="center"/>
            <w:hideMark/>
          </w:tcPr>
          <w:p w:rsidR="00EF5FA5" w:rsidRPr="00087F00" w:rsidRDefault="00EF5FA5" w:rsidP="00005494">
            <w:pPr>
              <w:spacing w:line="276" w:lineRule="auto"/>
              <w:jc w:val="center"/>
              <w:rPr>
                <w:sz w:val="24"/>
                <w:szCs w:val="24"/>
                <w:lang w:eastAsia="en-US"/>
              </w:rPr>
            </w:pPr>
            <w:r w:rsidRPr="00087F00">
              <w:rPr>
                <w:sz w:val="24"/>
                <w:szCs w:val="24"/>
                <w:lang w:eastAsia="en-US"/>
              </w:rPr>
              <w:t>Единица измерения</w:t>
            </w:r>
          </w:p>
        </w:tc>
        <w:tc>
          <w:tcPr>
            <w:tcW w:w="655" w:type="pct"/>
            <w:tcBorders>
              <w:top w:val="single" w:sz="4" w:space="0" w:color="auto"/>
              <w:left w:val="single" w:sz="4" w:space="0" w:color="auto"/>
              <w:bottom w:val="single" w:sz="4" w:space="0" w:color="auto"/>
              <w:right w:val="single" w:sz="4" w:space="0" w:color="auto"/>
            </w:tcBorders>
            <w:vAlign w:val="center"/>
            <w:hideMark/>
          </w:tcPr>
          <w:p w:rsidR="00EF5FA5" w:rsidRPr="00087F00" w:rsidRDefault="00EF5FA5" w:rsidP="009D2B89">
            <w:pPr>
              <w:suppressAutoHyphens/>
              <w:snapToGrid w:val="0"/>
              <w:spacing w:line="276" w:lineRule="auto"/>
              <w:jc w:val="center"/>
              <w:rPr>
                <w:sz w:val="24"/>
                <w:szCs w:val="24"/>
                <w:lang w:eastAsia="ar-SA"/>
              </w:rPr>
            </w:pPr>
            <w:r w:rsidRPr="00087F00">
              <w:rPr>
                <w:sz w:val="24"/>
                <w:szCs w:val="24"/>
                <w:lang w:eastAsia="ar-SA"/>
              </w:rPr>
              <w:t>202</w:t>
            </w:r>
            <w:r w:rsidR="009D2B89" w:rsidRPr="00087F00">
              <w:rPr>
                <w:sz w:val="24"/>
                <w:szCs w:val="24"/>
                <w:lang w:eastAsia="ar-SA"/>
              </w:rPr>
              <w:t>5</w:t>
            </w:r>
            <w:r w:rsidRPr="00087F00">
              <w:rPr>
                <w:sz w:val="24"/>
                <w:szCs w:val="24"/>
                <w:lang w:eastAsia="ar-SA"/>
              </w:rPr>
              <w:t xml:space="preserve"> год</w:t>
            </w:r>
          </w:p>
        </w:tc>
        <w:tc>
          <w:tcPr>
            <w:tcW w:w="614" w:type="pct"/>
            <w:tcBorders>
              <w:top w:val="single" w:sz="4" w:space="0" w:color="auto"/>
              <w:left w:val="single" w:sz="4" w:space="0" w:color="auto"/>
              <w:bottom w:val="single" w:sz="4" w:space="0" w:color="auto"/>
              <w:right w:val="single" w:sz="4" w:space="0" w:color="auto"/>
            </w:tcBorders>
            <w:vAlign w:val="center"/>
            <w:hideMark/>
          </w:tcPr>
          <w:p w:rsidR="00EF5FA5" w:rsidRPr="00087F00" w:rsidRDefault="00EF5FA5" w:rsidP="009D2B89">
            <w:pPr>
              <w:suppressAutoHyphens/>
              <w:snapToGrid w:val="0"/>
              <w:spacing w:line="276" w:lineRule="auto"/>
              <w:jc w:val="center"/>
              <w:rPr>
                <w:sz w:val="24"/>
                <w:szCs w:val="24"/>
                <w:lang w:eastAsia="ar-SA"/>
              </w:rPr>
            </w:pPr>
            <w:r w:rsidRPr="00087F00">
              <w:rPr>
                <w:sz w:val="24"/>
                <w:szCs w:val="24"/>
                <w:lang w:eastAsia="ar-SA"/>
              </w:rPr>
              <w:t>202</w:t>
            </w:r>
            <w:r w:rsidR="009D2B89" w:rsidRPr="00087F00">
              <w:rPr>
                <w:sz w:val="24"/>
                <w:szCs w:val="24"/>
                <w:lang w:eastAsia="ar-SA"/>
              </w:rPr>
              <w:t>6</w:t>
            </w:r>
            <w:r w:rsidRPr="00087F00">
              <w:rPr>
                <w:sz w:val="24"/>
                <w:szCs w:val="24"/>
                <w:lang w:eastAsia="ar-SA"/>
              </w:rPr>
              <w:t xml:space="preserve"> год</w:t>
            </w:r>
          </w:p>
        </w:tc>
        <w:tc>
          <w:tcPr>
            <w:tcW w:w="714" w:type="pct"/>
            <w:tcBorders>
              <w:top w:val="single" w:sz="4" w:space="0" w:color="auto"/>
              <w:left w:val="single" w:sz="4" w:space="0" w:color="auto"/>
              <w:bottom w:val="single" w:sz="4" w:space="0" w:color="auto"/>
              <w:right w:val="single" w:sz="4" w:space="0" w:color="auto"/>
            </w:tcBorders>
            <w:vAlign w:val="center"/>
            <w:hideMark/>
          </w:tcPr>
          <w:p w:rsidR="00EF5FA5" w:rsidRPr="00087F00" w:rsidRDefault="00EF5FA5" w:rsidP="009D2B89">
            <w:pPr>
              <w:suppressAutoHyphens/>
              <w:snapToGrid w:val="0"/>
              <w:spacing w:line="276" w:lineRule="auto"/>
              <w:jc w:val="center"/>
              <w:rPr>
                <w:sz w:val="24"/>
                <w:szCs w:val="24"/>
                <w:lang w:eastAsia="ar-SA"/>
              </w:rPr>
            </w:pPr>
            <w:r w:rsidRPr="00087F00">
              <w:rPr>
                <w:sz w:val="24"/>
                <w:szCs w:val="24"/>
                <w:lang w:eastAsia="ar-SA"/>
              </w:rPr>
              <w:t>202</w:t>
            </w:r>
            <w:r w:rsidR="009D2B89" w:rsidRPr="00087F00">
              <w:rPr>
                <w:sz w:val="24"/>
                <w:szCs w:val="24"/>
                <w:lang w:eastAsia="ar-SA"/>
              </w:rPr>
              <w:t>7</w:t>
            </w:r>
            <w:r w:rsidRPr="00087F00">
              <w:rPr>
                <w:sz w:val="24"/>
                <w:szCs w:val="24"/>
                <w:lang w:eastAsia="ar-SA"/>
              </w:rPr>
              <w:t xml:space="preserve"> год</w:t>
            </w:r>
          </w:p>
        </w:tc>
      </w:tr>
      <w:tr w:rsidR="00955682" w:rsidRPr="00087F00" w:rsidTr="00005494">
        <w:trPr>
          <w:trHeight w:val="444"/>
          <w:tblHeader/>
        </w:trPr>
        <w:tc>
          <w:tcPr>
            <w:tcW w:w="2344" w:type="pct"/>
            <w:tcBorders>
              <w:top w:val="single" w:sz="4" w:space="0" w:color="auto"/>
              <w:left w:val="single" w:sz="4" w:space="0" w:color="auto"/>
              <w:bottom w:val="single" w:sz="4" w:space="0" w:color="auto"/>
              <w:right w:val="single" w:sz="4" w:space="0" w:color="auto"/>
            </w:tcBorders>
            <w:vAlign w:val="center"/>
          </w:tcPr>
          <w:p w:rsidR="00955682" w:rsidRPr="00087F00" w:rsidRDefault="00955682" w:rsidP="00005494">
            <w:pPr>
              <w:rPr>
                <w:sz w:val="24"/>
                <w:szCs w:val="24"/>
              </w:rPr>
            </w:pPr>
            <w:r w:rsidRPr="00087F00">
              <w:rPr>
                <w:sz w:val="24"/>
                <w:szCs w:val="24"/>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w:t>
            </w:r>
          </w:p>
        </w:tc>
        <w:tc>
          <w:tcPr>
            <w:tcW w:w="673" w:type="pct"/>
            <w:tcBorders>
              <w:top w:val="single" w:sz="4" w:space="0" w:color="auto"/>
              <w:left w:val="single" w:sz="4" w:space="0" w:color="auto"/>
              <w:bottom w:val="single" w:sz="4" w:space="0" w:color="auto"/>
              <w:right w:val="single" w:sz="4" w:space="0" w:color="auto"/>
            </w:tcBorders>
            <w:vAlign w:val="center"/>
          </w:tcPr>
          <w:p w:rsidR="00955682" w:rsidRPr="00087F00" w:rsidRDefault="00955682" w:rsidP="00005494">
            <w:pPr>
              <w:spacing w:line="276" w:lineRule="auto"/>
              <w:jc w:val="center"/>
              <w:rPr>
                <w:color w:val="000000"/>
                <w:sz w:val="24"/>
                <w:szCs w:val="24"/>
                <w:lang w:eastAsia="en-US"/>
              </w:rPr>
            </w:pPr>
            <w:r w:rsidRPr="00087F00">
              <w:rPr>
                <w:color w:val="000000"/>
                <w:sz w:val="24"/>
                <w:szCs w:val="24"/>
                <w:lang w:eastAsia="en-US"/>
              </w:rPr>
              <w:t>%</w:t>
            </w:r>
          </w:p>
        </w:tc>
        <w:tc>
          <w:tcPr>
            <w:tcW w:w="655" w:type="pct"/>
            <w:tcBorders>
              <w:top w:val="single" w:sz="4" w:space="0" w:color="auto"/>
              <w:left w:val="single" w:sz="4" w:space="0" w:color="auto"/>
              <w:bottom w:val="single" w:sz="4" w:space="0" w:color="auto"/>
              <w:right w:val="single" w:sz="4" w:space="0" w:color="auto"/>
            </w:tcBorders>
            <w:vAlign w:val="center"/>
          </w:tcPr>
          <w:p w:rsidR="00955682" w:rsidRPr="00087F00" w:rsidRDefault="00955682" w:rsidP="00973630">
            <w:pPr>
              <w:jc w:val="center"/>
              <w:rPr>
                <w:sz w:val="24"/>
                <w:szCs w:val="24"/>
              </w:rPr>
            </w:pPr>
            <w:r w:rsidRPr="00087F00">
              <w:rPr>
                <w:sz w:val="24"/>
                <w:szCs w:val="24"/>
              </w:rPr>
              <w:t>100</w:t>
            </w:r>
            <w:r w:rsidR="00CF397A" w:rsidRPr="00087F00">
              <w:rPr>
                <w:sz w:val="24"/>
                <w:szCs w:val="24"/>
              </w:rPr>
              <w:t>,0</w:t>
            </w:r>
          </w:p>
        </w:tc>
        <w:tc>
          <w:tcPr>
            <w:tcW w:w="614" w:type="pct"/>
            <w:tcBorders>
              <w:top w:val="single" w:sz="4" w:space="0" w:color="auto"/>
              <w:left w:val="single" w:sz="4" w:space="0" w:color="auto"/>
              <w:bottom w:val="single" w:sz="4" w:space="0" w:color="auto"/>
              <w:right w:val="single" w:sz="4" w:space="0" w:color="auto"/>
            </w:tcBorders>
            <w:vAlign w:val="center"/>
          </w:tcPr>
          <w:p w:rsidR="00955682" w:rsidRPr="00087F00" w:rsidRDefault="00955682" w:rsidP="00973630">
            <w:pPr>
              <w:jc w:val="center"/>
              <w:rPr>
                <w:sz w:val="24"/>
                <w:szCs w:val="24"/>
              </w:rPr>
            </w:pPr>
            <w:r w:rsidRPr="00087F00">
              <w:rPr>
                <w:sz w:val="24"/>
                <w:szCs w:val="24"/>
              </w:rPr>
              <w:t>100</w:t>
            </w:r>
            <w:r w:rsidR="00CF397A" w:rsidRPr="00087F00">
              <w:rPr>
                <w:sz w:val="24"/>
                <w:szCs w:val="24"/>
              </w:rPr>
              <w:t>,0</w:t>
            </w:r>
          </w:p>
        </w:tc>
        <w:tc>
          <w:tcPr>
            <w:tcW w:w="714" w:type="pct"/>
            <w:tcBorders>
              <w:top w:val="single" w:sz="4" w:space="0" w:color="auto"/>
              <w:left w:val="single" w:sz="4" w:space="0" w:color="auto"/>
              <w:bottom w:val="single" w:sz="4" w:space="0" w:color="auto"/>
              <w:right w:val="single" w:sz="4" w:space="0" w:color="auto"/>
            </w:tcBorders>
            <w:vAlign w:val="center"/>
          </w:tcPr>
          <w:p w:rsidR="00955682" w:rsidRPr="00087F00" w:rsidRDefault="00955682" w:rsidP="00973630">
            <w:pPr>
              <w:jc w:val="center"/>
              <w:rPr>
                <w:sz w:val="24"/>
                <w:szCs w:val="24"/>
              </w:rPr>
            </w:pPr>
            <w:r w:rsidRPr="00087F00">
              <w:rPr>
                <w:sz w:val="24"/>
                <w:szCs w:val="24"/>
              </w:rPr>
              <w:t>100</w:t>
            </w:r>
            <w:r w:rsidR="00CF397A" w:rsidRPr="00087F00">
              <w:rPr>
                <w:sz w:val="24"/>
                <w:szCs w:val="24"/>
              </w:rPr>
              <w:t>,0</w:t>
            </w:r>
          </w:p>
        </w:tc>
      </w:tr>
      <w:tr w:rsidR="00216487" w:rsidRPr="00087F00" w:rsidTr="00005494">
        <w:trPr>
          <w:trHeight w:val="444"/>
          <w:tblHeader/>
        </w:trPr>
        <w:tc>
          <w:tcPr>
            <w:tcW w:w="2344" w:type="pct"/>
            <w:tcBorders>
              <w:top w:val="single" w:sz="4" w:space="0" w:color="auto"/>
              <w:left w:val="single" w:sz="4" w:space="0" w:color="auto"/>
              <w:bottom w:val="single" w:sz="4" w:space="0" w:color="auto"/>
              <w:right w:val="single" w:sz="4" w:space="0" w:color="auto"/>
            </w:tcBorders>
            <w:vAlign w:val="center"/>
          </w:tcPr>
          <w:p w:rsidR="00216487" w:rsidRPr="00087F00" w:rsidRDefault="00216487" w:rsidP="00005494">
            <w:pPr>
              <w:rPr>
                <w:sz w:val="24"/>
                <w:szCs w:val="24"/>
              </w:rPr>
            </w:pPr>
            <w:r w:rsidRPr="00087F00">
              <w:rPr>
                <w:sz w:val="24"/>
                <w:szCs w:val="24"/>
              </w:rPr>
              <w:t>Доля детей-сирот и детей, оставшихся без попечения родителей, обеспеченных жилыми помещениями</w:t>
            </w:r>
          </w:p>
        </w:tc>
        <w:tc>
          <w:tcPr>
            <w:tcW w:w="673" w:type="pct"/>
            <w:tcBorders>
              <w:top w:val="single" w:sz="4" w:space="0" w:color="auto"/>
              <w:left w:val="single" w:sz="4" w:space="0" w:color="auto"/>
              <w:bottom w:val="single" w:sz="4" w:space="0" w:color="auto"/>
              <w:right w:val="single" w:sz="4" w:space="0" w:color="auto"/>
            </w:tcBorders>
            <w:vAlign w:val="center"/>
          </w:tcPr>
          <w:p w:rsidR="00216487" w:rsidRPr="00087F00" w:rsidRDefault="00216487" w:rsidP="00216487">
            <w:pPr>
              <w:jc w:val="center"/>
              <w:rPr>
                <w:sz w:val="24"/>
                <w:szCs w:val="24"/>
              </w:rPr>
            </w:pPr>
            <w:r w:rsidRPr="00087F00">
              <w:rPr>
                <w:color w:val="000000"/>
                <w:sz w:val="24"/>
                <w:szCs w:val="24"/>
                <w:lang w:eastAsia="en-US"/>
              </w:rPr>
              <w:t>%</w:t>
            </w:r>
          </w:p>
        </w:tc>
        <w:tc>
          <w:tcPr>
            <w:tcW w:w="655" w:type="pct"/>
            <w:tcBorders>
              <w:top w:val="single" w:sz="4" w:space="0" w:color="auto"/>
              <w:left w:val="single" w:sz="4" w:space="0" w:color="auto"/>
              <w:bottom w:val="single" w:sz="4" w:space="0" w:color="auto"/>
              <w:right w:val="single" w:sz="4" w:space="0" w:color="auto"/>
            </w:tcBorders>
            <w:vAlign w:val="center"/>
          </w:tcPr>
          <w:p w:rsidR="00216487" w:rsidRPr="00087F00" w:rsidRDefault="00CF397A" w:rsidP="00900BDA">
            <w:pPr>
              <w:jc w:val="center"/>
              <w:rPr>
                <w:sz w:val="24"/>
                <w:szCs w:val="24"/>
              </w:rPr>
            </w:pPr>
            <w:r w:rsidRPr="00087F00">
              <w:rPr>
                <w:sz w:val="24"/>
                <w:szCs w:val="24"/>
              </w:rPr>
              <w:t>2</w:t>
            </w:r>
            <w:r w:rsidR="00900BDA" w:rsidRPr="00087F00">
              <w:rPr>
                <w:sz w:val="24"/>
                <w:szCs w:val="24"/>
              </w:rPr>
              <w:t>0</w:t>
            </w:r>
            <w:r w:rsidRPr="00087F00">
              <w:rPr>
                <w:sz w:val="24"/>
                <w:szCs w:val="24"/>
              </w:rPr>
              <w:t>,0</w:t>
            </w:r>
          </w:p>
        </w:tc>
        <w:tc>
          <w:tcPr>
            <w:tcW w:w="614" w:type="pct"/>
            <w:tcBorders>
              <w:top w:val="single" w:sz="4" w:space="0" w:color="auto"/>
              <w:left w:val="single" w:sz="4" w:space="0" w:color="auto"/>
              <w:bottom w:val="single" w:sz="4" w:space="0" w:color="auto"/>
              <w:right w:val="single" w:sz="4" w:space="0" w:color="auto"/>
            </w:tcBorders>
            <w:vAlign w:val="center"/>
          </w:tcPr>
          <w:p w:rsidR="00216487" w:rsidRPr="00087F00" w:rsidRDefault="00900BDA" w:rsidP="00216487">
            <w:pPr>
              <w:jc w:val="center"/>
              <w:rPr>
                <w:sz w:val="24"/>
                <w:szCs w:val="24"/>
              </w:rPr>
            </w:pPr>
            <w:r w:rsidRPr="00087F00">
              <w:rPr>
                <w:sz w:val="24"/>
                <w:szCs w:val="24"/>
              </w:rPr>
              <w:t>25</w:t>
            </w:r>
            <w:r w:rsidR="00CF397A" w:rsidRPr="00087F00">
              <w:rPr>
                <w:sz w:val="24"/>
                <w:szCs w:val="24"/>
              </w:rPr>
              <w:t>,0</w:t>
            </w:r>
          </w:p>
        </w:tc>
        <w:tc>
          <w:tcPr>
            <w:tcW w:w="714" w:type="pct"/>
            <w:tcBorders>
              <w:top w:val="single" w:sz="4" w:space="0" w:color="auto"/>
              <w:left w:val="single" w:sz="4" w:space="0" w:color="auto"/>
              <w:bottom w:val="single" w:sz="4" w:space="0" w:color="auto"/>
              <w:right w:val="single" w:sz="4" w:space="0" w:color="auto"/>
            </w:tcBorders>
            <w:vAlign w:val="center"/>
          </w:tcPr>
          <w:p w:rsidR="00216487" w:rsidRPr="00087F00" w:rsidRDefault="00216487" w:rsidP="00216487">
            <w:pPr>
              <w:jc w:val="center"/>
              <w:rPr>
                <w:sz w:val="24"/>
                <w:szCs w:val="24"/>
              </w:rPr>
            </w:pPr>
            <w:r w:rsidRPr="00087F00">
              <w:rPr>
                <w:sz w:val="24"/>
                <w:szCs w:val="24"/>
              </w:rPr>
              <w:t>30</w:t>
            </w:r>
            <w:r w:rsidR="00CF397A" w:rsidRPr="00087F00">
              <w:rPr>
                <w:sz w:val="24"/>
                <w:szCs w:val="24"/>
              </w:rPr>
              <w:t>,0</w:t>
            </w:r>
          </w:p>
        </w:tc>
      </w:tr>
    </w:tbl>
    <w:p w:rsidR="00955682" w:rsidRPr="00087F00" w:rsidRDefault="00955682" w:rsidP="00955682">
      <w:pPr>
        <w:ind w:firstLine="709"/>
        <w:jc w:val="center"/>
        <w:rPr>
          <w:bCs/>
          <w:sz w:val="28"/>
          <w:szCs w:val="28"/>
        </w:rPr>
      </w:pPr>
      <w:r w:rsidRPr="00087F00">
        <w:rPr>
          <w:bCs/>
          <w:sz w:val="28"/>
          <w:szCs w:val="28"/>
        </w:rPr>
        <w:t>Подпрограмма 4  "Обеспечение реализации муниципальной программы"</w:t>
      </w:r>
    </w:p>
    <w:p w:rsidR="00955682" w:rsidRPr="00087F00" w:rsidRDefault="00955682" w:rsidP="00955682">
      <w:pPr>
        <w:ind w:firstLine="709"/>
        <w:jc w:val="right"/>
        <w:rPr>
          <w:bCs/>
          <w:sz w:val="28"/>
          <w:szCs w:val="28"/>
        </w:rPr>
      </w:pPr>
      <w:r w:rsidRPr="00087F00">
        <w:rPr>
          <w:bCs/>
          <w:sz w:val="28"/>
          <w:szCs w:val="28"/>
        </w:rPr>
        <w:t xml:space="preserve">  Таблица 2</w:t>
      </w:r>
      <w:r w:rsidR="008E6335" w:rsidRPr="00087F00">
        <w:rPr>
          <w:bCs/>
          <w:sz w:val="28"/>
          <w:szCs w:val="28"/>
        </w:rPr>
        <w:t>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2"/>
        <w:gridCol w:w="3037"/>
        <w:gridCol w:w="1490"/>
        <w:gridCol w:w="1490"/>
        <w:gridCol w:w="1490"/>
        <w:gridCol w:w="1525"/>
      </w:tblGrid>
      <w:tr w:rsidR="00955682" w:rsidRPr="00087F00" w:rsidTr="00005494">
        <w:tc>
          <w:tcPr>
            <w:tcW w:w="351" w:type="pct"/>
            <w:vMerge w:val="restart"/>
            <w:tcBorders>
              <w:top w:val="single" w:sz="4" w:space="0" w:color="000000"/>
              <w:left w:val="single" w:sz="4" w:space="0" w:color="000000"/>
              <w:bottom w:val="single" w:sz="4" w:space="0" w:color="auto"/>
              <w:right w:val="single" w:sz="4" w:space="0" w:color="000000"/>
            </w:tcBorders>
            <w:vAlign w:val="center"/>
            <w:hideMark/>
          </w:tcPr>
          <w:p w:rsidR="00955682" w:rsidRPr="00087F00" w:rsidRDefault="00955682" w:rsidP="00005494">
            <w:pPr>
              <w:spacing w:line="276" w:lineRule="auto"/>
              <w:jc w:val="both"/>
              <w:rPr>
                <w:sz w:val="24"/>
                <w:szCs w:val="24"/>
                <w:lang w:eastAsia="en-US"/>
              </w:rPr>
            </w:pPr>
            <w:r w:rsidRPr="00087F00">
              <w:rPr>
                <w:sz w:val="24"/>
                <w:szCs w:val="24"/>
                <w:lang w:eastAsia="en-US"/>
              </w:rPr>
              <w:t>№ п/п</w:t>
            </w:r>
          </w:p>
        </w:tc>
        <w:tc>
          <w:tcPr>
            <w:tcW w:w="1563" w:type="pct"/>
            <w:vMerge w:val="restart"/>
            <w:tcBorders>
              <w:top w:val="single" w:sz="4" w:space="0" w:color="000000"/>
              <w:left w:val="single" w:sz="4" w:space="0" w:color="000000"/>
              <w:bottom w:val="single" w:sz="4" w:space="0" w:color="auto"/>
              <w:right w:val="single" w:sz="4" w:space="0" w:color="000000"/>
            </w:tcBorders>
            <w:vAlign w:val="center"/>
            <w:hideMark/>
          </w:tcPr>
          <w:p w:rsidR="00955682" w:rsidRPr="00087F00" w:rsidRDefault="00955682" w:rsidP="00005494">
            <w:pPr>
              <w:spacing w:line="276" w:lineRule="auto"/>
              <w:jc w:val="both"/>
              <w:rPr>
                <w:sz w:val="24"/>
                <w:szCs w:val="24"/>
                <w:lang w:eastAsia="en-US"/>
              </w:rPr>
            </w:pPr>
            <w:r w:rsidRPr="00087F00">
              <w:rPr>
                <w:sz w:val="24"/>
                <w:szCs w:val="24"/>
                <w:lang w:eastAsia="en-US"/>
              </w:rPr>
              <w:t>Наименование ГРБС</w:t>
            </w:r>
          </w:p>
        </w:tc>
        <w:tc>
          <w:tcPr>
            <w:tcW w:w="767" w:type="pct"/>
            <w:vMerge w:val="restart"/>
            <w:tcBorders>
              <w:top w:val="single" w:sz="4" w:space="0" w:color="000000"/>
              <w:left w:val="single" w:sz="4" w:space="0" w:color="000000"/>
              <w:bottom w:val="single" w:sz="4" w:space="0" w:color="000000"/>
              <w:right w:val="single" w:sz="4" w:space="0" w:color="000000"/>
            </w:tcBorders>
            <w:vAlign w:val="center"/>
            <w:hideMark/>
          </w:tcPr>
          <w:p w:rsidR="00955682" w:rsidRPr="00087F00" w:rsidRDefault="00955682" w:rsidP="00005494">
            <w:pPr>
              <w:spacing w:line="276" w:lineRule="auto"/>
              <w:jc w:val="center"/>
              <w:rPr>
                <w:sz w:val="24"/>
                <w:szCs w:val="24"/>
                <w:lang w:eastAsia="en-US"/>
              </w:rPr>
            </w:pPr>
            <w:r w:rsidRPr="00087F00">
              <w:rPr>
                <w:sz w:val="24"/>
                <w:szCs w:val="24"/>
                <w:lang w:eastAsia="en-US"/>
              </w:rPr>
              <w:t>Раздел, подраздел</w:t>
            </w:r>
          </w:p>
        </w:tc>
        <w:tc>
          <w:tcPr>
            <w:tcW w:w="2319" w:type="pct"/>
            <w:gridSpan w:val="3"/>
            <w:tcBorders>
              <w:top w:val="single" w:sz="4" w:space="0" w:color="000000"/>
              <w:left w:val="single" w:sz="4" w:space="0" w:color="000000"/>
              <w:bottom w:val="single" w:sz="4" w:space="0" w:color="000000"/>
              <w:right w:val="single" w:sz="4" w:space="0" w:color="000000"/>
            </w:tcBorders>
            <w:vAlign w:val="center"/>
            <w:hideMark/>
          </w:tcPr>
          <w:p w:rsidR="00955682" w:rsidRPr="00087F00" w:rsidRDefault="00955682" w:rsidP="00EF5FA5">
            <w:pPr>
              <w:spacing w:line="276" w:lineRule="auto"/>
              <w:jc w:val="center"/>
              <w:rPr>
                <w:sz w:val="24"/>
                <w:szCs w:val="24"/>
                <w:lang w:eastAsia="en-US"/>
              </w:rPr>
            </w:pPr>
            <w:r w:rsidRPr="00087F00">
              <w:rPr>
                <w:sz w:val="24"/>
                <w:szCs w:val="24"/>
                <w:lang w:eastAsia="en-US"/>
              </w:rPr>
              <w:t>Расходы (рублей), годы</w:t>
            </w:r>
          </w:p>
        </w:tc>
      </w:tr>
      <w:tr w:rsidR="00EF5FA5" w:rsidRPr="00087F00" w:rsidTr="00005494">
        <w:tc>
          <w:tcPr>
            <w:tcW w:w="351" w:type="pct"/>
            <w:vMerge/>
            <w:tcBorders>
              <w:top w:val="single" w:sz="4" w:space="0" w:color="000000"/>
              <w:left w:val="single" w:sz="4" w:space="0" w:color="000000"/>
              <w:bottom w:val="single" w:sz="4" w:space="0" w:color="auto"/>
              <w:right w:val="single" w:sz="4" w:space="0" w:color="000000"/>
            </w:tcBorders>
            <w:vAlign w:val="center"/>
            <w:hideMark/>
          </w:tcPr>
          <w:p w:rsidR="00EF5FA5" w:rsidRPr="00087F00" w:rsidRDefault="00EF5FA5" w:rsidP="00005494">
            <w:pPr>
              <w:rPr>
                <w:sz w:val="24"/>
                <w:szCs w:val="24"/>
                <w:lang w:eastAsia="en-US"/>
              </w:rPr>
            </w:pPr>
          </w:p>
        </w:tc>
        <w:tc>
          <w:tcPr>
            <w:tcW w:w="1563" w:type="pct"/>
            <w:vMerge/>
            <w:tcBorders>
              <w:top w:val="single" w:sz="4" w:space="0" w:color="000000"/>
              <w:left w:val="single" w:sz="4" w:space="0" w:color="000000"/>
              <w:bottom w:val="single" w:sz="4" w:space="0" w:color="auto"/>
              <w:right w:val="single" w:sz="4" w:space="0" w:color="000000"/>
            </w:tcBorders>
            <w:vAlign w:val="center"/>
            <w:hideMark/>
          </w:tcPr>
          <w:p w:rsidR="00EF5FA5" w:rsidRPr="00087F00" w:rsidRDefault="00EF5FA5" w:rsidP="00005494">
            <w:pPr>
              <w:rPr>
                <w:sz w:val="24"/>
                <w:szCs w:val="24"/>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F5FA5" w:rsidRPr="00087F00" w:rsidRDefault="00EF5FA5" w:rsidP="00005494">
            <w:pPr>
              <w:rPr>
                <w:sz w:val="24"/>
                <w:szCs w:val="24"/>
                <w:lang w:eastAsia="en-US"/>
              </w:rPr>
            </w:pPr>
          </w:p>
        </w:tc>
        <w:tc>
          <w:tcPr>
            <w:tcW w:w="767" w:type="pct"/>
            <w:tcBorders>
              <w:top w:val="single" w:sz="4" w:space="0" w:color="000000"/>
              <w:left w:val="single" w:sz="4" w:space="0" w:color="000000"/>
              <w:bottom w:val="single" w:sz="4" w:space="0" w:color="000000"/>
              <w:right w:val="single" w:sz="4" w:space="0" w:color="000000"/>
            </w:tcBorders>
            <w:vAlign w:val="center"/>
            <w:hideMark/>
          </w:tcPr>
          <w:p w:rsidR="00EF5FA5" w:rsidRPr="00087F00" w:rsidRDefault="00EF5FA5" w:rsidP="00A44225">
            <w:pPr>
              <w:suppressAutoHyphens/>
              <w:snapToGrid w:val="0"/>
              <w:spacing w:line="276" w:lineRule="auto"/>
              <w:jc w:val="center"/>
              <w:rPr>
                <w:sz w:val="24"/>
                <w:szCs w:val="24"/>
                <w:lang w:eastAsia="ar-SA"/>
              </w:rPr>
            </w:pPr>
            <w:r w:rsidRPr="00087F00">
              <w:rPr>
                <w:sz w:val="24"/>
                <w:szCs w:val="24"/>
                <w:lang w:eastAsia="ar-SA"/>
              </w:rPr>
              <w:t>202</w:t>
            </w:r>
            <w:r w:rsidR="00A44225" w:rsidRPr="00087F00">
              <w:rPr>
                <w:sz w:val="24"/>
                <w:szCs w:val="24"/>
                <w:lang w:eastAsia="ar-SA"/>
              </w:rPr>
              <w:t>5</w:t>
            </w:r>
            <w:r w:rsidRPr="00087F00">
              <w:rPr>
                <w:sz w:val="24"/>
                <w:szCs w:val="24"/>
                <w:lang w:eastAsia="ar-SA"/>
              </w:rPr>
              <w:t xml:space="preserve"> год</w:t>
            </w:r>
          </w:p>
        </w:tc>
        <w:tc>
          <w:tcPr>
            <w:tcW w:w="767" w:type="pct"/>
            <w:tcBorders>
              <w:top w:val="single" w:sz="4" w:space="0" w:color="000000"/>
              <w:left w:val="single" w:sz="4" w:space="0" w:color="000000"/>
              <w:bottom w:val="single" w:sz="4" w:space="0" w:color="000000"/>
              <w:right w:val="single" w:sz="4" w:space="0" w:color="000000"/>
            </w:tcBorders>
            <w:vAlign w:val="center"/>
            <w:hideMark/>
          </w:tcPr>
          <w:p w:rsidR="00EF5FA5" w:rsidRPr="00087F00" w:rsidRDefault="00EF5FA5" w:rsidP="00A44225">
            <w:pPr>
              <w:suppressAutoHyphens/>
              <w:snapToGrid w:val="0"/>
              <w:spacing w:line="276" w:lineRule="auto"/>
              <w:jc w:val="center"/>
              <w:rPr>
                <w:sz w:val="24"/>
                <w:szCs w:val="24"/>
                <w:lang w:eastAsia="ar-SA"/>
              </w:rPr>
            </w:pPr>
            <w:r w:rsidRPr="00087F00">
              <w:rPr>
                <w:sz w:val="24"/>
                <w:szCs w:val="24"/>
                <w:lang w:eastAsia="ar-SA"/>
              </w:rPr>
              <w:t>202</w:t>
            </w:r>
            <w:r w:rsidR="00A44225" w:rsidRPr="00087F00">
              <w:rPr>
                <w:sz w:val="24"/>
                <w:szCs w:val="24"/>
                <w:lang w:eastAsia="ar-SA"/>
              </w:rPr>
              <w:t>6</w:t>
            </w:r>
            <w:r w:rsidRPr="00087F00">
              <w:rPr>
                <w:sz w:val="24"/>
                <w:szCs w:val="24"/>
                <w:lang w:eastAsia="ar-SA"/>
              </w:rPr>
              <w:t xml:space="preserve"> год</w:t>
            </w:r>
          </w:p>
        </w:tc>
        <w:tc>
          <w:tcPr>
            <w:tcW w:w="785" w:type="pct"/>
            <w:tcBorders>
              <w:top w:val="single" w:sz="4" w:space="0" w:color="000000"/>
              <w:left w:val="single" w:sz="4" w:space="0" w:color="000000"/>
              <w:bottom w:val="single" w:sz="4" w:space="0" w:color="000000"/>
              <w:right w:val="single" w:sz="4" w:space="0" w:color="000000"/>
            </w:tcBorders>
            <w:vAlign w:val="center"/>
            <w:hideMark/>
          </w:tcPr>
          <w:p w:rsidR="00EF5FA5" w:rsidRPr="00087F00" w:rsidRDefault="00EF5FA5" w:rsidP="00A44225">
            <w:pPr>
              <w:suppressAutoHyphens/>
              <w:snapToGrid w:val="0"/>
              <w:spacing w:line="276" w:lineRule="auto"/>
              <w:jc w:val="center"/>
              <w:rPr>
                <w:sz w:val="24"/>
                <w:szCs w:val="24"/>
                <w:lang w:eastAsia="ar-SA"/>
              </w:rPr>
            </w:pPr>
            <w:r w:rsidRPr="00087F00">
              <w:rPr>
                <w:sz w:val="24"/>
                <w:szCs w:val="24"/>
                <w:lang w:eastAsia="ar-SA"/>
              </w:rPr>
              <w:t>202</w:t>
            </w:r>
            <w:r w:rsidR="00A44225" w:rsidRPr="00087F00">
              <w:rPr>
                <w:sz w:val="24"/>
                <w:szCs w:val="24"/>
                <w:lang w:eastAsia="ar-SA"/>
              </w:rPr>
              <w:t>7</w:t>
            </w:r>
            <w:r w:rsidRPr="00087F00">
              <w:rPr>
                <w:sz w:val="24"/>
                <w:szCs w:val="24"/>
                <w:lang w:eastAsia="ar-SA"/>
              </w:rPr>
              <w:t xml:space="preserve"> год</w:t>
            </w:r>
          </w:p>
        </w:tc>
      </w:tr>
      <w:tr w:rsidR="00955682" w:rsidRPr="00087F00" w:rsidTr="00005494">
        <w:trPr>
          <w:trHeight w:val="372"/>
        </w:trPr>
        <w:tc>
          <w:tcPr>
            <w:tcW w:w="351" w:type="pct"/>
            <w:tcBorders>
              <w:top w:val="single" w:sz="4" w:space="0" w:color="auto"/>
              <w:left w:val="single" w:sz="4" w:space="0" w:color="auto"/>
              <w:bottom w:val="single" w:sz="4" w:space="0" w:color="auto"/>
              <w:right w:val="single" w:sz="4" w:space="0" w:color="auto"/>
            </w:tcBorders>
            <w:vAlign w:val="center"/>
            <w:hideMark/>
          </w:tcPr>
          <w:p w:rsidR="00955682" w:rsidRPr="00087F00" w:rsidRDefault="00955682" w:rsidP="00005494">
            <w:pPr>
              <w:spacing w:line="276" w:lineRule="auto"/>
              <w:jc w:val="center"/>
              <w:rPr>
                <w:sz w:val="24"/>
                <w:szCs w:val="24"/>
                <w:lang w:eastAsia="en-US"/>
              </w:rPr>
            </w:pPr>
            <w:r w:rsidRPr="00087F00">
              <w:rPr>
                <w:sz w:val="24"/>
                <w:szCs w:val="24"/>
                <w:lang w:eastAsia="en-US"/>
              </w:rPr>
              <w:t>1</w:t>
            </w:r>
          </w:p>
        </w:tc>
        <w:tc>
          <w:tcPr>
            <w:tcW w:w="1563" w:type="pct"/>
            <w:tcBorders>
              <w:top w:val="single" w:sz="4" w:space="0" w:color="auto"/>
              <w:left w:val="single" w:sz="4" w:space="0" w:color="auto"/>
              <w:bottom w:val="single" w:sz="4" w:space="0" w:color="auto"/>
              <w:right w:val="single" w:sz="4" w:space="0" w:color="auto"/>
            </w:tcBorders>
            <w:vAlign w:val="center"/>
            <w:hideMark/>
          </w:tcPr>
          <w:p w:rsidR="00955682" w:rsidRPr="00087F00" w:rsidRDefault="00955682" w:rsidP="00005494">
            <w:pPr>
              <w:spacing w:line="276" w:lineRule="auto"/>
              <w:jc w:val="both"/>
              <w:rPr>
                <w:sz w:val="24"/>
                <w:szCs w:val="24"/>
                <w:lang w:eastAsia="en-US"/>
              </w:rPr>
            </w:pPr>
            <w:r w:rsidRPr="00087F00">
              <w:rPr>
                <w:sz w:val="24"/>
                <w:szCs w:val="24"/>
                <w:lang w:eastAsia="en-US"/>
              </w:rPr>
              <w:t>МКУ УО ШМО</w:t>
            </w:r>
          </w:p>
        </w:tc>
        <w:tc>
          <w:tcPr>
            <w:tcW w:w="767" w:type="pct"/>
            <w:tcBorders>
              <w:top w:val="single" w:sz="4" w:space="0" w:color="000000"/>
              <w:left w:val="single" w:sz="4" w:space="0" w:color="auto"/>
              <w:bottom w:val="single" w:sz="4" w:space="0" w:color="000000"/>
              <w:right w:val="single" w:sz="4" w:space="0" w:color="000000"/>
            </w:tcBorders>
            <w:vAlign w:val="center"/>
            <w:hideMark/>
          </w:tcPr>
          <w:p w:rsidR="00955682" w:rsidRPr="00087F00" w:rsidRDefault="00955682" w:rsidP="00005494">
            <w:pPr>
              <w:spacing w:line="276" w:lineRule="auto"/>
              <w:jc w:val="center"/>
              <w:rPr>
                <w:sz w:val="24"/>
                <w:szCs w:val="24"/>
                <w:lang w:eastAsia="en-US"/>
              </w:rPr>
            </w:pPr>
            <w:r w:rsidRPr="00087F00">
              <w:rPr>
                <w:sz w:val="24"/>
                <w:szCs w:val="24"/>
                <w:lang w:eastAsia="en-US"/>
              </w:rPr>
              <w:t>0709</w:t>
            </w:r>
          </w:p>
        </w:tc>
        <w:tc>
          <w:tcPr>
            <w:tcW w:w="767" w:type="pct"/>
            <w:tcBorders>
              <w:top w:val="single" w:sz="4" w:space="0" w:color="000000"/>
              <w:left w:val="single" w:sz="4" w:space="0" w:color="000000"/>
              <w:bottom w:val="single" w:sz="4" w:space="0" w:color="000000"/>
              <w:right w:val="single" w:sz="4" w:space="0" w:color="000000"/>
            </w:tcBorders>
          </w:tcPr>
          <w:p w:rsidR="00955682" w:rsidRPr="00087F00" w:rsidRDefault="00A44225" w:rsidP="00005494">
            <w:pPr>
              <w:jc w:val="center"/>
              <w:rPr>
                <w:sz w:val="24"/>
                <w:szCs w:val="24"/>
              </w:rPr>
            </w:pPr>
            <w:r w:rsidRPr="00087F00">
              <w:rPr>
                <w:sz w:val="24"/>
                <w:szCs w:val="24"/>
              </w:rPr>
              <w:t>25 461 315</w:t>
            </w:r>
          </w:p>
        </w:tc>
        <w:tc>
          <w:tcPr>
            <w:tcW w:w="767" w:type="pct"/>
            <w:tcBorders>
              <w:top w:val="single" w:sz="4" w:space="0" w:color="000000"/>
              <w:left w:val="single" w:sz="4" w:space="0" w:color="000000"/>
              <w:bottom w:val="single" w:sz="4" w:space="0" w:color="000000"/>
              <w:right w:val="single" w:sz="4" w:space="0" w:color="000000"/>
            </w:tcBorders>
          </w:tcPr>
          <w:p w:rsidR="00955682" w:rsidRPr="00087F00" w:rsidRDefault="00A44225" w:rsidP="00005494">
            <w:pPr>
              <w:jc w:val="center"/>
              <w:rPr>
                <w:sz w:val="24"/>
                <w:szCs w:val="24"/>
              </w:rPr>
            </w:pPr>
            <w:r w:rsidRPr="00087F00">
              <w:rPr>
                <w:sz w:val="24"/>
                <w:szCs w:val="24"/>
              </w:rPr>
              <w:t>25 173 515</w:t>
            </w:r>
          </w:p>
        </w:tc>
        <w:tc>
          <w:tcPr>
            <w:tcW w:w="785" w:type="pct"/>
            <w:tcBorders>
              <w:top w:val="single" w:sz="4" w:space="0" w:color="000000"/>
              <w:left w:val="single" w:sz="4" w:space="0" w:color="000000"/>
              <w:bottom w:val="single" w:sz="4" w:space="0" w:color="000000"/>
              <w:right w:val="single" w:sz="4" w:space="0" w:color="000000"/>
            </w:tcBorders>
          </w:tcPr>
          <w:p w:rsidR="00955682" w:rsidRPr="00087F00" w:rsidRDefault="00A44225" w:rsidP="00005494">
            <w:pPr>
              <w:jc w:val="center"/>
              <w:rPr>
                <w:sz w:val="24"/>
                <w:szCs w:val="24"/>
              </w:rPr>
            </w:pPr>
            <w:r w:rsidRPr="00087F00">
              <w:rPr>
                <w:sz w:val="24"/>
                <w:szCs w:val="24"/>
              </w:rPr>
              <w:t>25 173 515</w:t>
            </w:r>
          </w:p>
        </w:tc>
      </w:tr>
      <w:tr w:rsidR="00BB2EB1" w:rsidRPr="00087F00" w:rsidTr="00005494">
        <w:trPr>
          <w:trHeight w:val="372"/>
        </w:trPr>
        <w:tc>
          <w:tcPr>
            <w:tcW w:w="351" w:type="pct"/>
            <w:tcBorders>
              <w:top w:val="single" w:sz="4" w:space="0" w:color="auto"/>
              <w:left w:val="single" w:sz="4" w:space="0" w:color="auto"/>
              <w:bottom w:val="single" w:sz="4" w:space="0" w:color="auto"/>
              <w:right w:val="single" w:sz="4" w:space="0" w:color="auto"/>
            </w:tcBorders>
            <w:vAlign w:val="center"/>
          </w:tcPr>
          <w:p w:rsidR="00BB2EB1" w:rsidRPr="00087F00" w:rsidRDefault="00BB2EB1" w:rsidP="00005494">
            <w:pPr>
              <w:spacing w:line="276" w:lineRule="auto"/>
              <w:jc w:val="both"/>
              <w:rPr>
                <w:b/>
                <w:sz w:val="24"/>
                <w:szCs w:val="24"/>
                <w:lang w:eastAsia="en-US"/>
              </w:rPr>
            </w:pPr>
          </w:p>
        </w:tc>
        <w:tc>
          <w:tcPr>
            <w:tcW w:w="1563" w:type="pct"/>
            <w:tcBorders>
              <w:top w:val="single" w:sz="4" w:space="0" w:color="auto"/>
              <w:left w:val="single" w:sz="4" w:space="0" w:color="auto"/>
              <w:bottom w:val="single" w:sz="4" w:space="0" w:color="auto"/>
              <w:right w:val="single" w:sz="4" w:space="0" w:color="auto"/>
            </w:tcBorders>
            <w:vAlign w:val="center"/>
            <w:hideMark/>
          </w:tcPr>
          <w:p w:rsidR="00BB2EB1" w:rsidRPr="00087F00" w:rsidRDefault="00BB2EB1" w:rsidP="00005494">
            <w:pPr>
              <w:spacing w:line="276" w:lineRule="auto"/>
              <w:jc w:val="both"/>
              <w:rPr>
                <w:b/>
                <w:sz w:val="24"/>
                <w:szCs w:val="24"/>
                <w:lang w:eastAsia="en-US"/>
              </w:rPr>
            </w:pPr>
            <w:r w:rsidRPr="00087F00">
              <w:rPr>
                <w:b/>
                <w:sz w:val="24"/>
                <w:szCs w:val="24"/>
                <w:lang w:eastAsia="en-US"/>
              </w:rPr>
              <w:t>Всего по подпрограмме:</w:t>
            </w:r>
          </w:p>
        </w:tc>
        <w:tc>
          <w:tcPr>
            <w:tcW w:w="767" w:type="pct"/>
            <w:tcBorders>
              <w:top w:val="single" w:sz="4" w:space="0" w:color="000000"/>
              <w:left w:val="single" w:sz="4" w:space="0" w:color="auto"/>
              <w:bottom w:val="single" w:sz="4" w:space="0" w:color="auto"/>
              <w:right w:val="single" w:sz="4" w:space="0" w:color="000000"/>
            </w:tcBorders>
            <w:vAlign w:val="center"/>
          </w:tcPr>
          <w:p w:rsidR="00BB2EB1" w:rsidRPr="00087F00" w:rsidRDefault="00BB2EB1" w:rsidP="00005494">
            <w:pPr>
              <w:spacing w:line="276" w:lineRule="auto"/>
              <w:jc w:val="center"/>
              <w:rPr>
                <w:b/>
                <w:sz w:val="24"/>
                <w:szCs w:val="24"/>
                <w:lang w:eastAsia="en-US"/>
              </w:rPr>
            </w:pPr>
          </w:p>
        </w:tc>
        <w:tc>
          <w:tcPr>
            <w:tcW w:w="767" w:type="pct"/>
            <w:tcBorders>
              <w:top w:val="single" w:sz="4" w:space="0" w:color="000000"/>
              <w:left w:val="single" w:sz="4" w:space="0" w:color="000000"/>
              <w:bottom w:val="single" w:sz="4" w:space="0" w:color="auto"/>
              <w:right w:val="single" w:sz="4" w:space="0" w:color="000000"/>
            </w:tcBorders>
          </w:tcPr>
          <w:p w:rsidR="00BB2EB1" w:rsidRPr="00087F00" w:rsidRDefault="00A44225" w:rsidP="0034281E">
            <w:pPr>
              <w:jc w:val="center"/>
              <w:rPr>
                <w:b/>
                <w:sz w:val="24"/>
                <w:szCs w:val="24"/>
              </w:rPr>
            </w:pPr>
            <w:r w:rsidRPr="00087F00">
              <w:rPr>
                <w:b/>
                <w:sz w:val="24"/>
                <w:szCs w:val="24"/>
              </w:rPr>
              <w:t>25 461 315</w:t>
            </w:r>
          </w:p>
        </w:tc>
        <w:tc>
          <w:tcPr>
            <w:tcW w:w="767" w:type="pct"/>
            <w:tcBorders>
              <w:top w:val="single" w:sz="4" w:space="0" w:color="000000"/>
              <w:left w:val="single" w:sz="4" w:space="0" w:color="000000"/>
              <w:bottom w:val="single" w:sz="4" w:space="0" w:color="000000"/>
              <w:right w:val="single" w:sz="4" w:space="0" w:color="000000"/>
            </w:tcBorders>
          </w:tcPr>
          <w:p w:rsidR="00BB2EB1" w:rsidRPr="00087F00" w:rsidRDefault="00A44225" w:rsidP="0034281E">
            <w:pPr>
              <w:jc w:val="center"/>
              <w:rPr>
                <w:b/>
                <w:sz w:val="24"/>
                <w:szCs w:val="24"/>
              </w:rPr>
            </w:pPr>
            <w:r w:rsidRPr="00087F00">
              <w:rPr>
                <w:b/>
                <w:sz w:val="24"/>
                <w:szCs w:val="24"/>
              </w:rPr>
              <w:t>25 173 515</w:t>
            </w:r>
          </w:p>
        </w:tc>
        <w:tc>
          <w:tcPr>
            <w:tcW w:w="785" w:type="pct"/>
            <w:tcBorders>
              <w:top w:val="single" w:sz="4" w:space="0" w:color="000000"/>
              <w:left w:val="single" w:sz="4" w:space="0" w:color="000000"/>
              <w:bottom w:val="single" w:sz="4" w:space="0" w:color="000000"/>
              <w:right w:val="single" w:sz="4" w:space="0" w:color="000000"/>
            </w:tcBorders>
          </w:tcPr>
          <w:p w:rsidR="00BB2EB1" w:rsidRPr="00087F00" w:rsidRDefault="00A44225" w:rsidP="0034281E">
            <w:pPr>
              <w:jc w:val="center"/>
              <w:rPr>
                <w:b/>
                <w:sz w:val="24"/>
                <w:szCs w:val="24"/>
              </w:rPr>
            </w:pPr>
            <w:r w:rsidRPr="00087F00">
              <w:rPr>
                <w:b/>
                <w:sz w:val="24"/>
                <w:szCs w:val="24"/>
              </w:rPr>
              <w:t>25 173 515</w:t>
            </w:r>
          </w:p>
        </w:tc>
      </w:tr>
    </w:tbl>
    <w:p w:rsidR="00955682" w:rsidRPr="00087F00" w:rsidRDefault="00955682" w:rsidP="00955682">
      <w:pPr>
        <w:spacing w:line="276" w:lineRule="auto"/>
        <w:ind w:firstLine="709"/>
        <w:jc w:val="both"/>
        <w:rPr>
          <w:bCs/>
          <w:sz w:val="28"/>
          <w:szCs w:val="28"/>
          <w:lang w:eastAsia="en-US"/>
        </w:rPr>
      </w:pPr>
      <w:r w:rsidRPr="00087F00">
        <w:rPr>
          <w:bCs/>
          <w:sz w:val="28"/>
          <w:szCs w:val="28"/>
          <w:lang w:eastAsia="en-US"/>
        </w:rPr>
        <w:t>При реализации данной подпрограммы будут достигнуты следующие показатели:</w:t>
      </w:r>
    </w:p>
    <w:tbl>
      <w:tblPr>
        <w:tblW w:w="5072" w:type="pct"/>
        <w:tblLook w:val="04A0" w:firstRow="1" w:lastRow="0" w:firstColumn="1" w:lastColumn="0" w:noHBand="0" w:noVBand="1"/>
      </w:tblPr>
      <w:tblGrid>
        <w:gridCol w:w="4556"/>
        <w:gridCol w:w="1311"/>
        <w:gridCol w:w="1218"/>
        <w:gridCol w:w="1216"/>
        <w:gridCol w:w="1433"/>
        <w:gridCol w:w="120"/>
      </w:tblGrid>
      <w:tr w:rsidR="00955682" w:rsidRPr="00087F00" w:rsidTr="00005494">
        <w:trPr>
          <w:trHeight w:val="315"/>
        </w:trPr>
        <w:tc>
          <w:tcPr>
            <w:tcW w:w="5000" w:type="pct"/>
            <w:gridSpan w:val="6"/>
            <w:vAlign w:val="center"/>
            <w:hideMark/>
          </w:tcPr>
          <w:p w:rsidR="00955682" w:rsidRPr="00087F00" w:rsidRDefault="008E6335" w:rsidP="008E6335">
            <w:pPr>
              <w:spacing w:line="276" w:lineRule="auto"/>
              <w:jc w:val="right"/>
              <w:rPr>
                <w:bCs/>
                <w:sz w:val="24"/>
                <w:szCs w:val="24"/>
                <w:lang w:eastAsia="en-US"/>
              </w:rPr>
            </w:pPr>
            <w:r w:rsidRPr="00087F00">
              <w:rPr>
                <w:bCs/>
                <w:sz w:val="28"/>
                <w:szCs w:val="24"/>
                <w:lang w:eastAsia="en-US"/>
              </w:rPr>
              <w:t>Таблица 24</w:t>
            </w:r>
          </w:p>
        </w:tc>
      </w:tr>
      <w:tr w:rsidR="00EF5FA5" w:rsidRPr="009D2B89" w:rsidTr="0043180B">
        <w:trPr>
          <w:gridAfter w:val="1"/>
          <w:wAfter w:w="61" w:type="pct"/>
          <w:trHeight w:val="444"/>
          <w:tblHeader/>
        </w:trPr>
        <w:tc>
          <w:tcPr>
            <w:tcW w:w="2312" w:type="pct"/>
            <w:tcBorders>
              <w:top w:val="single" w:sz="4" w:space="0" w:color="auto"/>
              <w:left w:val="single" w:sz="4" w:space="0" w:color="auto"/>
              <w:bottom w:val="single" w:sz="4" w:space="0" w:color="auto"/>
              <w:right w:val="single" w:sz="4" w:space="0" w:color="auto"/>
            </w:tcBorders>
            <w:vAlign w:val="center"/>
            <w:hideMark/>
          </w:tcPr>
          <w:p w:rsidR="00EF5FA5" w:rsidRPr="00087F00" w:rsidRDefault="00EF5FA5" w:rsidP="00005494">
            <w:pPr>
              <w:spacing w:line="276" w:lineRule="auto"/>
              <w:jc w:val="center"/>
              <w:rPr>
                <w:sz w:val="24"/>
                <w:szCs w:val="24"/>
                <w:lang w:eastAsia="en-US"/>
              </w:rPr>
            </w:pPr>
            <w:r w:rsidRPr="00087F00">
              <w:rPr>
                <w:sz w:val="24"/>
                <w:szCs w:val="24"/>
                <w:lang w:eastAsia="en-US"/>
              </w:rPr>
              <w:t>Показатели</w:t>
            </w:r>
          </w:p>
        </w:tc>
        <w:tc>
          <w:tcPr>
            <w:tcW w:w="665" w:type="pct"/>
            <w:tcBorders>
              <w:top w:val="single" w:sz="4" w:space="0" w:color="auto"/>
              <w:left w:val="single" w:sz="4" w:space="0" w:color="auto"/>
              <w:bottom w:val="single" w:sz="4" w:space="0" w:color="auto"/>
              <w:right w:val="single" w:sz="4" w:space="0" w:color="auto"/>
            </w:tcBorders>
            <w:vAlign w:val="center"/>
            <w:hideMark/>
          </w:tcPr>
          <w:p w:rsidR="00EF5FA5" w:rsidRPr="00087F00" w:rsidRDefault="00EF5FA5" w:rsidP="00005494">
            <w:pPr>
              <w:spacing w:line="276" w:lineRule="auto"/>
              <w:jc w:val="center"/>
              <w:rPr>
                <w:sz w:val="24"/>
                <w:szCs w:val="24"/>
                <w:lang w:eastAsia="en-US"/>
              </w:rPr>
            </w:pPr>
            <w:r w:rsidRPr="00087F00">
              <w:rPr>
                <w:sz w:val="24"/>
                <w:szCs w:val="24"/>
                <w:lang w:eastAsia="en-US"/>
              </w:rPr>
              <w:t>Единица измерения</w:t>
            </w:r>
          </w:p>
        </w:tc>
        <w:tc>
          <w:tcPr>
            <w:tcW w:w="618" w:type="pct"/>
            <w:tcBorders>
              <w:top w:val="single" w:sz="4" w:space="0" w:color="auto"/>
              <w:left w:val="single" w:sz="4" w:space="0" w:color="auto"/>
              <w:bottom w:val="single" w:sz="4" w:space="0" w:color="auto"/>
              <w:right w:val="single" w:sz="4" w:space="0" w:color="auto"/>
            </w:tcBorders>
            <w:vAlign w:val="center"/>
            <w:hideMark/>
          </w:tcPr>
          <w:p w:rsidR="00EF5FA5" w:rsidRPr="00087F00" w:rsidRDefault="00EF5FA5" w:rsidP="00A44225">
            <w:pPr>
              <w:suppressAutoHyphens/>
              <w:snapToGrid w:val="0"/>
              <w:spacing w:line="276" w:lineRule="auto"/>
              <w:jc w:val="center"/>
              <w:rPr>
                <w:sz w:val="24"/>
                <w:szCs w:val="24"/>
                <w:lang w:eastAsia="ar-SA"/>
              </w:rPr>
            </w:pPr>
            <w:r w:rsidRPr="00087F00">
              <w:rPr>
                <w:sz w:val="24"/>
                <w:szCs w:val="24"/>
                <w:lang w:eastAsia="ar-SA"/>
              </w:rPr>
              <w:t>202</w:t>
            </w:r>
            <w:r w:rsidR="00A44225" w:rsidRPr="00087F00">
              <w:rPr>
                <w:sz w:val="24"/>
                <w:szCs w:val="24"/>
                <w:lang w:eastAsia="ar-SA"/>
              </w:rPr>
              <w:t>5</w:t>
            </w:r>
            <w:r w:rsidRPr="00087F00">
              <w:rPr>
                <w:sz w:val="24"/>
                <w:szCs w:val="24"/>
                <w:lang w:eastAsia="ar-SA"/>
              </w:rPr>
              <w:t xml:space="preserve"> год</w:t>
            </w:r>
          </w:p>
        </w:tc>
        <w:tc>
          <w:tcPr>
            <w:tcW w:w="617" w:type="pct"/>
            <w:tcBorders>
              <w:top w:val="single" w:sz="4" w:space="0" w:color="auto"/>
              <w:left w:val="single" w:sz="4" w:space="0" w:color="auto"/>
              <w:bottom w:val="single" w:sz="4" w:space="0" w:color="auto"/>
              <w:right w:val="single" w:sz="4" w:space="0" w:color="auto"/>
            </w:tcBorders>
            <w:vAlign w:val="center"/>
            <w:hideMark/>
          </w:tcPr>
          <w:p w:rsidR="00EF5FA5" w:rsidRPr="00087F00" w:rsidRDefault="00EF5FA5" w:rsidP="00A44225">
            <w:pPr>
              <w:suppressAutoHyphens/>
              <w:snapToGrid w:val="0"/>
              <w:spacing w:line="276" w:lineRule="auto"/>
              <w:jc w:val="center"/>
              <w:rPr>
                <w:sz w:val="24"/>
                <w:szCs w:val="24"/>
                <w:lang w:eastAsia="ar-SA"/>
              </w:rPr>
            </w:pPr>
            <w:r w:rsidRPr="00087F00">
              <w:rPr>
                <w:sz w:val="24"/>
                <w:szCs w:val="24"/>
                <w:lang w:eastAsia="ar-SA"/>
              </w:rPr>
              <w:t>202</w:t>
            </w:r>
            <w:r w:rsidR="00A44225" w:rsidRPr="00087F00">
              <w:rPr>
                <w:sz w:val="24"/>
                <w:szCs w:val="24"/>
                <w:lang w:eastAsia="ar-SA"/>
              </w:rPr>
              <w:t>6</w:t>
            </w:r>
            <w:r w:rsidRPr="00087F00">
              <w:rPr>
                <w:sz w:val="24"/>
                <w:szCs w:val="24"/>
                <w:lang w:eastAsia="ar-SA"/>
              </w:rPr>
              <w:t xml:space="preserve"> год</w:t>
            </w:r>
          </w:p>
        </w:tc>
        <w:tc>
          <w:tcPr>
            <w:tcW w:w="727" w:type="pct"/>
            <w:tcBorders>
              <w:top w:val="single" w:sz="4" w:space="0" w:color="auto"/>
              <w:left w:val="single" w:sz="4" w:space="0" w:color="auto"/>
              <w:bottom w:val="single" w:sz="4" w:space="0" w:color="auto"/>
              <w:right w:val="single" w:sz="4" w:space="0" w:color="auto"/>
            </w:tcBorders>
            <w:vAlign w:val="center"/>
            <w:hideMark/>
          </w:tcPr>
          <w:p w:rsidR="00EF5FA5" w:rsidRPr="009D2B89" w:rsidRDefault="00EF5FA5" w:rsidP="00A44225">
            <w:pPr>
              <w:suppressAutoHyphens/>
              <w:snapToGrid w:val="0"/>
              <w:spacing w:line="276" w:lineRule="auto"/>
              <w:jc w:val="center"/>
              <w:rPr>
                <w:sz w:val="24"/>
                <w:szCs w:val="24"/>
                <w:lang w:eastAsia="ar-SA"/>
              </w:rPr>
            </w:pPr>
            <w:r w:rsidRPr="00087F00">
              <w:rPr>
                <w:sz w:val="24"/>
                <w:szCs w:val="24"/>
                <w:lang w:eastAsia="ar-SA"/>
              </w:rPr>
              <w:t>202</w:t>
            </w:r>
            <w:r w:rsidR="00A44225" w:rsidRPr="00087F00">
              <w:rPr>
                <w:sz w:val="24"/>
                <w:szCs w:val="24"/>
                <w:lang w:eastAsia="ar-SA"/>
              </w:rPr>
              <w:t>7</w:t>
            </w:r>
            <w:r w:rsidRPr="00087F00">
              <w:rPr>
                <w:sz w:val="24"/>
                <w:szCs w:val="24"/>
                <w:lang w:eastAsia="ar-SA"/>
              </w:rPr>
              <w:t xml:space="preserve"> год</w:t>
            </w:r>
          </w:p>
        </w:tc>
      </w:tr>
      <w:tr w:rsidR="00973630" w:rsidRPr="009D2B89" w:rsidTr="0043180B">
        <w:trPr>
          <w:gridAfter w:val="1"/>
          <w:wAfter w:w="61" w:type="pct"/>
          <w:trHeight w:val="444"/>
          <w:tblHeader/>
        </w:trPr>
        <w:tc>
          <w:tcPr>
            <w:tcW w:w="2312" w:type="pct"/>
            <w:tcBorders>
              <w:top w:val="single" w:sz="4" w:space="0" w:color="auto"/>
              <w:left w:val="single" w:sz="4" w:space="0" w:color="auto"/>
              <w:bottom w:val="single" w:sz="4" w:space="0" w:color="auto"/>
              <w:right w:val="single" w:sz="4" w:space="0" w:color="auto"/>
            </w:tcBorders>
            <w:vAlign w:val="center"/>
          </w:tcPr>
          <w:p w:rsidR="00973630" w:rsidRPr="009D2B89" w:rsidRDefault="00973630" w:rsidP="00005494">
            <w:pPr>
              <w:rPr>
                <w:sz w:val="24"/>
                <w:szCs w:val="24"/>
              </w:rPr>
            </w:pPr>
            <w:r w:rsidRPr="009D2B89">
              <w:rPr>
                <w:sz w:val="24"/>
                <w:szCs w:val="24"/>
              </w:rPr>
              <w:lastRenderedPageBreak/>
              <w:t>Своевременность утверждения и размещения муниципального задания на текущий финансовый год и плановый период</w:t>
            </w:r>
          </w:p>
        </w:tc>
        <w:tc>
          <w:tcPr>
            <w:tcW w:w="665" w:type="pct"/>
            <w:tcBorders>
              <w:top w:val="single" w:sz="4" w:space="0" w:color="auto"/>
              <w:left w:val="single" w:sz="4" w:space="0" w:color="auto"/>
              <w:bottom w:val="single" w:sz="4" w:space="0" w:color="auto"/>
              <w:right w:val="single" w:sz="4" w:space="0" w:color="auto"/>
            </w:tcBorders>
            <w:vAlign w:val="center"/>
          </w:tcPr>
          <w:p w:rsidR="00973630" w:rsidRPr="009D2B89" w:rsidRDefault="00973630" w:rsidP="00005494">
            <w:pPr>
              <w:jc w:val="center"/>
              <w:rPr>
                <w:sz w:val="24"/>
                <w:szCs w:val="24"/>
              </w:rPr>
            </w:pPr>
            <w:r w:rsidRPr="009D2B89">
              <w:rPr>
                <w:sz w:val="24"/>
                <w:szCs w:val="24"/>
              </w:rPr>
              <w:t>дней/</w:t>
            </w:r>
            <w:proofErr w:type="spellStart"/>
            <w:r w:rsidRPr="009D2B89">
              <w:rPr>
                <w:sz w:val="24"/>
                <w:szCs w:val="24"/>
              </w:rPr>
              <w:t>откл</w:t>
            </w:r>
            <w:proofErr w:type="spellEnd"/>
          </w:p>
        </w:tc>
        <w:tc>
          <w:tcPr>
            <w:tcW w:w="618" w:type="pct"/>
            <w:tcBorders>
              <w:top w:val="single" w:sz="4" w:space="0" w:color="auto"/>
              <w:left w:val="single" w:sz="4" w:space="0" w:color="auto"/>
              <w:bottom w:val="single" w:sz="4" w:space="0" w:color="auto"/>
              <w:right w:val="single" w:sz="4" w:space="0" w:color="auto"/>
            </w:tcBorders>
            <w:vAlign w:val="center"/>
          </w:tcPr>
          <w:p w:rsidR="00973630" w:rsidRPr="009D2B89" w:rsidRDefault="00973630" w:rsidP="00973630">
            <w:pPr>
              <w:jc w:val="center"/>
              <w:rPr>
                <w:sz w:val="24"/>
                <w:szCs w:val="24"/>
              </w:rPr>
            </w:pPr>
            <w:r w:rsidRPr="009D2B89">
              <w:rPr>
                <w:sz w:val="24"/>
                <w:szCs w:val="24"/>
              </w:rPr>
              <w:t>0</w:t>
            </w:r>
          </w:p>
        </w:tc>
        <w:tc>
          <w:tcPr>
            <w:tcW w:w="617" w:type="pct"/>
            <w:tcBorders>
              <w:top w:val="single" w:sz="4" w:space="0" w:color="auto"/>
              <w:left w:val="single" w:sz="4" w:space="0" w:color="auto"/>
              <w:bottom w:val="single" w:sz="4" w:space="0" w:color="auto"/>
              <w:right w:val="single" w:sz="4" w:space="0" w:color="auto"/>
            </w:tcBorders>
            <w:vAlign w:val="center"/>
          </w:tcPr>
          <w:p w:rsidR="00973630" w:rsidRPr="009D2B89" w:rsidRDefault="00973630" w:rsidP="00973630">
            <w:pPr>
              <w:jc w:val="center"/>
              <w:rPr>
                <w:sz w:val="24"/>
                <w:szCs w:val="24"/>
              </w:rPr>
            </w:pPr>
            <w:r w:rsidRPr="009D2B89">
              <w:rPr>
                <w:sz w:val="24"/>
                <w:szCs w:val="24"/>
              </w:rPr>
              <w:t>0</w:t>
            </w:r>
          </w:p>
        </w:tc>
        <w:tc>
          <w:tcPr>
            <w:tcW w:w="727" w:type="pct"/>
            <w:tcBorders>
              <w:top w:val="single" w:sz="4" w:space="0" w:color="auto"/>
              <w:left w:val="single" w:sz="4" w:space="0" w:color="auto"/>
              <w:bottom w:val="single" w:sz="4" w:space="0" w:color="auto"/>
              <w:right w:val="single" w:sz="4" w:space="0" w:color="auto"/>
            </w:tcBorders>
            <w:vAlign w:val="center"/>
          </w:tcPr>
          <w:p w:rsidR="00973630" w:rsidRPr="009D2B89" w:rsidRDefault="00973630" w:rsidP="00973630">
            <w:pPr>
              <w:jc w:val="center"/>
              <w:rPr>
                <w:sz w:val="24"/>
                <w:szCs w:val="24"/>
              </w:rPr>
            </w:pPr>
            <w:r w:rsidRPr="009D2B89">
              <w:rPr>
                <w:sz w:val="24"/>
                <w:szCs w:val="24"/>
              </w:rPr>
              <w:t>0</w:t>
            </w:r>
          </w:p>
        </w:tc>
      </w:tr>
      <w:tr w:rsidR="00973630" w:rsidRPr="009D2B89" w:rsidTr="0043180B">
        <w:trPr>
          <w:gridAfter w:val="1"/>
          <w:wAfter w:w="61" w:type="pct"/>
          <w:trHeight w:val="444"/>
          <w:tblHeader/>
        </w:trPr>
        <w:tc>
          <w:tcPr>
            <w:tcW w:w="2312" w:type="pct"/>
            <w:tcBorders>
              <w:top w:val="single" w:sz="4" w:space="0" w:color="auto"/>
              <w:left w:val="single" w:sz="4" w:space="0" w:color="auto"/>
              <w:bottom w:val="single" w:sz="4" w:space="0" w:color="auto"/>
              <w:right w:val="single" w:sz="4" w:space="0" w:color="auto"/>
            </w:tcBorders>
            <w:vAlign w:val="center"/>
          </w:tcPr>
          <w:p w:rsidR="00973630" w:rsidRPr="009D2B89" w:rsidRDefault="00973630" w:rsidP="00005494">
            <w:pPr>
              <w:rPr>
                <w:sz w:val="24"/>
                <w:szCs w:val="24"/>
              </w:rPr>
            </w:pPr>
            <w:r w:rsidRPr="009D2B89">
              <w:rPr>
                <w:sz w:val="24"/>
                <w:szCs w:val="24"/>
              </w:rPr>
              <w:t>Своевременность согласования и размещения плана финансово-хозяйственной деятельности</w:t>
            </w:r>
          </w:p>
        </w:tc>
        <w:tc>
          <w:tcPr>
            <w:tcW w:w="665" w:type="pct"/>
            <w:tcBorders>
              <w:top w:val="single" w:sz="4" w:space="0" w:color="auto"/>
              <w:left w:val="single" w:sz="4" w:space="0" w:color="auto"/>
              <w:bottom w:val="single" w:sz="4" w:space="0" w:color="auto"/>
              <w:right w:val="single" w:sz="4" w:space="0" w:color="auto"/>
            </w:tcBorders>
            <w:vAlign w:val="center"/>
          </w:tcPr>
          <w:p w:rsidR="00973630" w:rsidRPr="009D2B89" w:rsidRDefault="00973630" w:rsidP="00005494">
            <w:pPr>
              <w:jc w:val="center"/>
              <w:rPr>
                <w:sz w:val="24"/>
                <w:szCs w:val="24"/>
              </w:rPr>
            </w:pPr>
            <w:r w:rsidRPr="009D2B89">
              <w:rPr>
                <w:sz w:val="24"/>
                <w:szCs w:val="24"/>
              </w:rPr>
              <w:t>дней/</w:t>
            </w:r>
            <w:proofErr w:type="spellStart"/>
            <w:r w:rsidRPr="009D2B89">
              <w:rPr>
                <w:sz w:val="24"/>
                <w:szCs w:val="24"/>
              </w:rPr>
              <w:t>откл</w:t>
            </w:r>
            <w:proofErr w:type="spellEnd"/>
          </w:p>
        </w:tc>
        <w:tc>
          <w:tcPr>
            <w:tcW w:w="618" w:type="pct"/>
            <w:tcBorders>
              <w:top w:val="single" w:sz="4" w:space="0" w:color="auto"/>
              <w:left w:val="single" w:sz="4" w:space="0" w:color="auto"/>
              <w:bottom w:val="single" w:sz="4" w:space="0" w:color="auto"/>
              <w:right w:val="single" w:sz="4" w:space="0" w:color="auto"/>
            </w:tcBorders>
            <w:vAlign w:val="center"/>
          </w:tcPr>
          <w:p w:rsidR="00973630" w:rsidRPr="009D2B89" w:rsidRDefault="00973630" w:rsidP="00973630">
            <w:pPr>
              <w:jc w:val="center"/>
              <w:rPr>
                <w:sz w:val="24"/>
                <w:szCs w:val="24"/>
              </w:rPr>
            </w:pPr>
            <w:r w:rsidRPr="009D2B89">
              <w:rPr>
                <w:sz w:val="24"/>
                <w:szCs w:val="24"/>
              </w:rPr>
              <w:t>0</w:t>
            </w:r>
          </w:p>
        </w:tc>
        <w:tc>
          <w:tcPr>
            <w:tcW w:w="617" w:type="pct"/>
            <w:tcBorders>
              <w:top w:val="single" w:sz="4" w:space="0" w:color="auto"/>
              <w:left w:val="single" w:sz="4" w:space="0" w:color="auto"/>
              <w:bottom w:val="single" w:sz="4" w:space="0" w:color="auto"/>
              <w:right w:val="single" w:sz="4" w:space="0" w:color="auto"/>
            </w:tcBorders>
            <w:vAlign w:val="center"/>
          </w:tcPr>
          <w:p w:rsidR="00973630" w:rsidRPr="009D2B89" w:rsidRDefault="00973630" w:rsidP="00973630">
            <w:pPr>
              <w:jc w:val="center"/>
              <w:rPr>
                <w:sz w:val="24"/>
                <w:szCs w:val="24"/>
              </w:rPr>
            </w:pPr>
            <w:r w:rsidRPr="009D2B89">
              <w:rPr>
                <w:sz w:val="24"/>
                <w:szCs w:val="24"/>
              </w:rPr>
              <w:t>0</w:t>
            </w:r>
          </w:p>
        </w:tc>
        <w:tc>
          <w:tcPr>
            <w:tcW w:w="727" w:type="pct"/>
            <w:tcBorders>
              <w:top w:val="single" w:sz="4" w:space="0" w:color="auto"/>
              <w:left w:val="single" w:sz="4" w:space="0" w:color="auto"/>
              <w:bottom w:val="single" w:sz="4" w:space="0" w:color="auto"/>
              <w:right w:val="single" w:sz="4" w:space="0" w:color="auto"/>
            </w:tcBorders>
            <w:vAlign w:val="center"/>
          </w:tcPr>
          <w:p w:rsidR="00973630" w:rsidRPr="009D2B89" w:rsidRDefault="00973630" w:rsidP="00973630">
            <w:pPr>
              <w:jc w:val="center"/>
              <w:rPr>
                <w:sz w:val="24"/>
                <w:szCs w:val="24"/>
              </w:rPr>
            </w:pPr>
            <w:r w:rsidRPr="009D2B89">
              <w:rPr>
                <w:sz w:val="24"/>
                <w:szCs w:val="24"/>
              </w:rPr>
              <w:t>0</w:t>
            </w:r>
          </w:p>
        </w:tc>
      </w:tr>
      <w:tr w:rsidR="00973630" w:rsidRPr="00E60FE4" w:rsidTr="0043180B">
        <w:trPr>
          <w:gridAfter w:val="1"/>
          <w:wAfter w:w="61" w:type="pct"/>
          <w:trHeight w:val="444"/>
          <w:tblHeader/>
        </w:trPr>
        <w:tc>
          <w:tcPr>
            <w:tcW w:w="2312" w:type="pct"/>
            <w:tcBorders>
              <w:top w:val="single" w:sz="4" w:space="0" w:color="auto"/>
              <w:left w:val="single" w:sz="4" w:space="0" w:color="auto"/>
              <w:bottom w:val="single" w:sz="4" w:space="0" w:color="auto"/>
              <w:right w:val="single" w:sz="4" w:space="0" w:color="auto"/>
            </w:tcBorders>
            <w:vAlign w:val="center"/>
          </w:tcPr>
          <w:p w:rsidR="00973630" w:rsidRPr="009D2B89" w:rsidRDefault="00973630" w:rsidP="00005494">
            <w:pPr>
              <w:rPr>
                <w:sz w:val="24"/>
                <w:szCs w:val="24"/>
              </w:rPr>
            </w:pPr>
            <w:r w:rsidRPr="009D2B89">
              <w:rPr>
                <w:sz w:val="24"/>
                <w:szCs w:val="24"/>
              </w:rPr>
              <w:t>Соблюдение сроков предоставления годовой бюджетной отчетности</w:t>
            </w:r>
          </w:p>
        </w:tc>
        <w:tc>
          <w:tcPr>
            <w:tcW w:w="665" w:type="pct"/>
            <w:tcBorders>
              <w:top w:val="single" w:sz="4" w:space="0" w:color="auto"/>
              <w:left w:val="single" w:sz="4" w:space="0" w:color="auto"/>
              <w:bottom w:val="single" w:sz="4" w:space="0" w:color="auto"/>
              <w:right w:val="single" w:sz="4" w:space="0" w:color="auto"/>
            </w:tcBorders>
            <w:vAlign w:val="center"/>
          </w:tcPr>
          <w:p w:rsidR="00973630" w:rsidRPr="009D2B89" w:rsidRDefault="00973630" w:rsidP="00005494">
            <w:pPr>
              <w:jc w:val="center"/>
              <w:rPr>
                <w:sz w:val="24"/>
                <w:szCs w:val="24"/>
              </w:rPr>
            </w:pPr>
            <w:r w:rsidRPr="009D2B89">
              <w:rPr>
                <w:sz w:val="24"/>
                <w:szCs w:val="24"/>
              </w:rPr>
              <w:t>дней/</w:t>
            </w:r>
            <w:proofErr w:type="spellStart"/>
            <w:r w:rsidRPr="009D2B89">
              <w:rPr>
                <w:sz w:val="24"/>
                <w:szCs w:val="24"/>
              </w:rPr>
              <w:t>откл</w:t>
            </w:r>
            <w:proofErr w:type="spellEnd"/>
          </w:p>
        </w:tc>
        <w:tc>
          <w:tcPr>
            <w:tcW w:w="618" w:type="pct"/>
            <w:tcBorders>
              <w:top w:val="single" w:sz="4" w:space="0" w:color="auto"/>
              <w:left w:val="single" w:sz="4" w:space="0" w:color="auto"/>
              <w:bottom w:val="single" w:sz="4" w:space="0" w:color="auto"/>
              <w:right w:val="single" w:sz="4" w:space="0" w:color="auto"/>
            </w:tcBorders>
            <w:vAlign w:val="center"/>
          </w:tcPr>
          <w:p w:rsidR="00973630" w:rsidRPr="009D2B89" w:rsidRDefault="00973630" w:rsidP="00973630">
            <w:pPr>
              <w:jc w:val="center"/>
              <w:rPr>
                <w:sz w:val="24"/>
                <w:szCs w:val="24"/>
              </w:rPr>
            </w:pPr>
            <w:r w:rsidRPr="009D2B89">
              <w:rPr>
                <w:sz w:val="24"/>
                <w:szCs w:val="24"/>
              </w:rPr>
              <w:t>0</w:t>
            </w:r>
          </w:p>
        </w:tc>
        <w:tc>
          <w:tcPr>
            <w:tcW w:w="617" w:type="pct"/>
            <w:tcBorders>
              <w:top w:val="single" w:sz="4" w:space="0" w:color="auto"/>
              <w:left w:val="single" w:sz="4" w:space="0" w:color="auto"/>
              <w:bottom w:val="single" w:sz="4" w:space="0" w:color="auto"/>
              <w:right w:val="single" w:sz="4" w:space="0" w:color="auto"/>
            </w:tcBorders>
            <w:vAlign w:val="center"/>
          </w:tcPr>
          <w:p w:rsidR="00973630" w:rsidRPr="009D2B89" w:rsidRDefault="00973630" w:rsidP="00973630">
            <w:pPr>
              <w:jc w:val="center"/>
              <w:rPr>
                <w:sz w:val="24"/>
                <w:szCs w:val="24"/>
              </w:rPr>
            </w:pPr>
            <w:r w:rsidRPr="009D2B89">
              <w:rPr>
                <w:sz w:val="24"/>
                <w:szCs w:val="24"/>
              </w:rPr>
              <w:t>0</w:t>
            </w:r>
          </w:p>
        </w:tc>
        <w:tc>
          <w:tcPr>
            <w:tcW w:w="727" w:type="pct"/>
            <w:tcBorders>
              <w:top w:val="single" w:sz="4" w:space="0" w:color="auto"/>
              <w:left w:val="single" w:sz="4" w:space="0" w:color="auto"/>
              <w:bottom w:val="single" w:sz="4" w:space="0" w:color="auto"/>
              <w:right w:val="single" w:sz="4" w:space="0" w:color="auto"/>
            </w:tcBorders>
            <w:vAlign w:val="center"/>
          </w:tcPr>
          <w:p w:rsidR="00973630" w:rsidRPr="009D2B89" w:rsidRDefault="00973630" w:rsidP="00973630">
            <w:pPr>
              <w:jc w:val="center"/>
              <w:rPr>
                <w:sz w:val="24"/>
                <w:szCs w:val="24"/>
              </w:rPr>
            </w:pPr>
            <w:r w:rsidRPr="009D2B89">
              <w:rPr>
                <w:sz w:val="24"/>
                <w:szCs w:val="24"/>
              </w:rPr>
              <w:t>0</w:t>
            </w:r>
          </w:p>
        </w:tc>
      </w:tr>
    </w:tbl>
    <w:p w:rsidR="0043180B" w:rsidRDefault="0043180B" w:rsidP="003B1DAA">
      <w:pPr>
        <w:jc w:val="center"/>
        <w:rPr>
          <w:b/>
          <w:sz w:val="28"/>
          <w:szCs w:val="28"/>
          <w:lang w:eastAsia="ar-SA"/>
        </w:rPr>
      </w:pPr>
    </w:p>
    <w:p w:rsidR="006E3E01" w:rsidRDefault="006E3E01" w:rsidP="003B1DAA">
      <w:pPr>
        <w:jc w:val="center"/>
        <w:rPr>
          <w:b/>
          <w:sz w:val="28"/>
          <w:szCs w:val="28"/>
          <w:lang w:eastAsia="ar-SA"/>
        </w:rPr>
      </w:pPr>
    </w:p>
    <w:p w:rsidR="006E3E01" w:rsidRPr="00761D4D" w:rsidRDefault="006E3E01" w:rsidP="003B1DAA">
      <w:pPr>
        <w:jc w:val="center"/>
        <w:rPr>
          <w:b/>
          <w:sz w:val="28"/>
          <w:szCs w:val="28"/>
          <w:lang w:eastAsia="ar-SA"/>
        </w:rPr>
      </w:pPr>
    </w:p>
    <w:p w:rsidR="0043180B" w:rsidRPr="00761D4D" w:rsidRDefault="00F402FE" w:rsidP="0043180B">
      <w:pPr>
        <w:ind w:firstLine="709"/>
        <w:jc w:val="center"/>
        <w:rPr>
          <w:b/>
          <w:sz w:val="28"/>
          <w:szCs w:val="28"/>
          <w:lang w:eastAsia="ar-SA"/>
        </w:rPr>
      </w:pPr>
      <w:r>
        <w:rPr>
          <w:b/>
          <w:sz w:val="28"/>
          <w:szCs w:val="28"/>
          <w:lang w:eastAsia="ar-SA"/>
        </w:rPr>
        <w:t xml:space="preserve">2.1.4. </w:t>
      </w:r>
      <w:r w:rsidR="0043180B" w:rsidRPr="00761D4D">
        <w:rPr>
          <w:b/>
          <w:sz w:val="28"/>
          <w:szCs w:val="28"/>
          <w:lang w:eastAsia="ar-SA"/>
        </w:rPr>
        <w:t>«Развитие малого и среднего предпринимательства»</w:t>
      </w:r>
    </w:p>
    <w:p w:rsidR="0043180B" w:rsidRPr="00761D4D" w:rsidRDefault="0043180B" w:rsidP="0043180B">
      <w:pPr>
        <w:ind w:firstLine="709"/>
        <w:jc w:val="center"/>
        <w:rPr>
          <w:b/>
          <w:sz w:val="28"/>
          <w:szCs w:val="28"/>
        </w:rPr>
      </w:pPr>
    </w:p>
    <w:p w:rsidR="0043180B" w:rsidRPr="00761D4D" w:rsidRDefault="0043180B" w:rsidP="0043180B">
      <w:pPr>
        <w:ind w:firstLine="709"/>
        <w:jc w:val="both"/>
        <w:rPr>
          <w:sz w:val="28"/>
          <w:szCs w:val="28"/>
          <w:lang w:eastAsia="ar-SA"/>
        </w:rPr>
      </w:pPr>
      <w:r w:rsidRPr="00761D4D">
        <w:rPr>
          <w:sz w:val="28"/>
          <w:szCs w:val="28"/>
        </w:rPr>
        <w:t>На реализацию муниципальной программы</w:t>
      </w:r>
      <w:r w:rsidRPr="00761D4D">
        <w:rPr>
          <w:sz w:val="28"/>
          <w:szCs w:val="28"/>
          <w:lang w:eastAsia="ar-SA"/>
        </w:rPr>
        <w:t xml:space="preserve"> муниципального округа «Развитие малого и среднего предпринимательства</w:t>
      </w:r>
      <w:r w:rsidRPr="00761D4D">
        <w:rPr>
          <w:sz w:val="28"/>
          <w:szCs w:val="28"/>
        </w:rPr>
        <w:t xml:space="preserve">» на 2025-2027 годы (далее  –  Программа)  предусмотрены расходы  в  целом  в  сумме        </w:t>
      </w:r>
      <w:r w:rsidRPr="00761D4D">
        <w:rPr>
          <w:color w:val="000000"/>
          <w:sz w:val="28"/>
          <w:szCs w:val="28"/>
        </w:rPr>
        <w:t xml:space="preserve">1 230 000,00 </w:t>
      </w:r>
      <w:r w:rsidRPr="00761D4D">
        <w:rPr>
          <w:sz w:val="28"/>
          <w:szCs w:val="28"/>
        </w:rPr>
        <w:t xml:space="preserve">рублей, </w:t>
      </w:r>
      <w:r w:rsidRPr="00761D4D">
        <w:rPr>
          <w:sz w:val="28"/>
          <w:szCs w:val="28"/>
          <w:lang w:eastAsia="ar-SA"/>
        </w:rPr>
        <w:t xml:space="preserve">в том числе: </w:t>
      </w:r>
    </w:p>
    <w:p w:rsidR="0043180B" w:rsidRPr="00761D4D" w:rsidRDefault="0043180B" w:rsidP="001D470E">
      <w:pPr>
        <w:widowControl w:val="0"/>
        <w:autoSpaceDE w:val="0"/>
        <w:autoSpaceDN w:val="0"/>
        <w:adjustRightInd w:val="0"/>
        <w:ind w:firstLine="709"/>
        <w:rPr>
          <w:sz w:val="28"/>
          <w:szCs w:val="28"/>
        </w:rPr>
      </w:pPr>
      <w:r w:rsidRPr="00761D4D">
        <w:rPr>
          <w:sz w:val="28"/>
          <w:szCs w:val="28"/>
        </w:rPr>
        <w:t>2025 – 410 000,00 рублей</w:t>
      </w:r>
    </w:p>
    <w:p w:rsidR="0043180B" w:rsidRPr="00761D4D" w:rsidRDefault="0043180B" w:rsidP="001D470E">
      <w:pPr>
        <w:widowControl w:val="0"/>
        <w:autoSpaceDE w:val="0"/>
        <w:autoSpaceDN w:val="0"/>
        <w:adjustRightInd w:val="0"/>
        <w:ind w:firstLine="709"/>
        <w:rPr>
          <w:sz w:val="28"/>
          <w:szCs w:val="28"/>
        </w:rPr>
      </w:pPr>
      <w:r w:rsidRPr="00761D4D">
        <w:rPr>
          <w:sz w:val="28"/>
          <w:szCs w:val="28"/>
        </w:rPr>
        <w:t>2026 – 410 000,00 рублей</w:t>
      </w:r>
    </w:p>
    <w:p w:rsidR="0043180B" w:rsidRPr="00761D4D" w:rsidRDefault="0043180B" w:rsidP="001D470E">
      <w:pPr>
        <w:widowControl w:val="0"/>
        <w:autoSpaceDE w:val="0"/>
        <w:autoSpaceDN w:val="0"/>
        <w:adjustRightInd w:val="0"/>
        <w:ind w:firstLine="709"/>
        <w:rPr>
          <w:sz w:val="28"/>
          <w:szCs w:val="28"/>
        </w:rPr>
      </w:pPr>
      <w:r w:rsidRPr="00761D4D">
        <w:rPr>
          <w:sz w:val="28"/>
          <w:szCs w:val="28"/>
        </w:rPr>
        <w:t>2027 – 410 000,00 рублей</w:t>
      </w:r>
    </w:p>
    <w:p w:rsidR="0043180B" w:rsidRPr="00761D4D" w:rsidRDefault="0043180B" w:rsidP="001D470E">
      <w:pPr>
        <w:jc w:val="both"/>
        <w:rPr>
          <w:color w:val="000000"/>
          <w:sz w:val="28"/>
          <w:szCs w:val="28"/>
        </w:rPr>
      </w:pPr>
      <w:r w:rsidRPr="00761D4D">
        <w:rPr>
          <w:color w:val="000000"/>
          <w:sz w:val="28"/>
          <w:szCs w:val="28"/>
        </w:rPr>
        <w:t>в том числе за счет средств:</w:t>
      </w:r>
    </w:p>
    <w:p w:rsidR="0043180B" w:rsidRPr="00761D4D" w:rsidRDefault="0043180B" w:rsidP="001D470E">
      <w:pPr>
        <w:jc w:val="both"/>
        <w:rPr>
          <w:color w:val="000000"/>
          <w:sz w:val="28"/>
          <w:szCs w:val="28"/>
        </w:rPr>
      </w:pPr>
      <w:r w:rsidRPr="00761D4D">
        <w:rPr>
          <w:color w:val="000000"/>
          <w:sz w:val="28"/>
          <w:szCs w:val="28"/>
        </w:rPr>
        <w:t xml:space="preserve">краевого бюджета – 0,00  </w:t>
      </w:r>
      <w:r w:rsidRPr="00761D4D">
        <w:rPr>
          <w:sz w:val="28"/>
          <w:szCs w:val="28"/>
          <w:lang w:eastAsia="ar-SA"/>
        </w:rPr>
        <w:t>рублей</w:t>
      </w:r>
      <w:r w:rsidRPr="00761D4D">
        <w:rPr>
          <w:color w:val="000000"/>
          <w:sz w:val="28"/>
          <w:szCs w:val="28"/>
        </w:rPr>
        <w:t>, в том числе:</w:t>
      </w:r>
    </w:p>
    <w:p w:rsidR="0043180B" w:rsidRPr="00761D4D" w:rsidRDefault="0043180B" w:rsidP="001D470E">
      <w:pPr>
        <w:widowControl w:val="0"/>
        <w:autoSpaceDE w:val="0"/>
        <w:autoSpaceDN w:val="0"/>
        <w:adjustRightInd w:val="0"/>
        <w:ind w:firstLine="709"/>
        <w:rPr>
          <w:sz w:val="28"/>
          <w:szCs w:val="28"/>
        </w:rPr>
      </w:pPr>
      <w:r w:rsidRPr="00761D4D">
        <w:rPr>
          <w:sz w:val="28"/>
          <w:szCs w:val="28"/>
        </w:rPr>
        <w:t>2025 – 0,00 рублей</w:t>
      </w:r>
    </w:p>
    <w:p w:rsidR="0043180B" w:rsidRPr="00761D4D" w:rsidRDefault="0043180B" w:rsidP="001D470E">
      <w:pPr>
        <w:widowControl w:val="0"/>
        <w:autoSpaceDE w:val="0"/>
        <w:autoSpaceDN w:val="0"/>
        <w:adjustRightInd w:val="0"/>
        <w:ind w:firstLine="709"/>
        <w:rPr>
          <w:sz w:val="28"/>
          <w:szCs w:val="28"/>
        </w:rPr>
      </w:pPr>
      <w:r w:rsidRPr="00761D4D">
        <w:rPr>
          <w:sz w:val="28"/>
          <w:szCs w:val="28"/>
        </w:rPr>
        <w:t>2026 – 0,00 рублей</w:t>
      </w:r>
    </w:p>
    <w:p w:rsidR="0043180B" w:rsidRPr="00761D4D" w:rsidRDefault="0043180B" w:rsidP="001D470E">
      <w:pPr>
        <w:widowControl w:val="0"/>
        <w:autoSpaceDE w:val="0"/>
        <w:autoSpaceDN w:val="0"/>
        <w:adjustRightInd w:val="0"/>
        <w:ind w:firstLine="709"/>
        <w:rPr>
          <w:sz w:val="28"/>
          <w:szCs w:val="28"/>
        </w:rPr>
      </w:pPr>
      <w:r w:rsidRPr="00761D4D">
        <w:rPr>
          <w:sz w:val="28"/>
          <w:szCs w:val="28"/>
        </w:rPr>
        <w:t>2027 – 0,00 рублей</w:t>
      </w:r>
    </w:p>
    <w:p w:rsidR="0043180B" w:rsidRPr="00761D4D" w:rsidRDefault="0043180B" w:rsidP="001D470E">
      <w:pPr>
        <w:jc w:val="both"/>
        <w:rPr>
          <w:color w:val="000000"/>
          <w:sz w:val="28"/>
          <w:szCs w:val="28"/>
        </w:rPr>
      </w:pPr>
      <w:r w:rsidRPr="00761D4D">
        <w:rPr>
          <w:color w:val="000000"/>
          <w:sz w:val="28"/>
          <w:szCs w:val="28"/>
        </w:rPr>
        <w:t xml:space="preserve">бюджета округа – 1 230 000,00 </w:t>
      </w:r>
      <w:r w:rsidRPr="00761D4D">
        <w:rPr>
          <w:sz w:val="28"/>
          <w:szCs w:val="28"/>
          <w:lang w:eastAsia="ar-SA"/>
        </w:rPr>
        <w:t>рублей</w:t>
      </w:r>
      <w:r w:rsidRPr="00761D4D">
        <w:rPr>
          <w:color w:val="000000"/>
          <w:sz w:val="28"/>
          <w:szCs w:val="28"/>
        </w:rPr>
        <w:t xml:space="preserve">, в том числе: </w:t>
      </w:r>
    </w:p>
    <w:p w:rsidR="0043180B" w:rsidRPr="00761D4D" w:rsidRDefault="0043180B" w:rsidP="001D470E">
      <w:pPr>
        <w:widowControl w:val="0"/>
        <w:autoSpaceDE w:val="0"/>
        <w:autoSpaceDN w:val="0"/>
        <w:adjustRightInd w:val="0"/>
        <w:ind w:firstLine="709"/>
        <w:rPr>
          <w:sz w:val="28"/>
          <w:szCs w:val="28"/>
        </w:rPr>
      </w:pPr>
      <w:r w:rsidRPr="00761D4D">
        <w:rPr>
          <w:sz w:val="28"/>
          <w:szCs w:val="28"/>
        </w:rPr>
        <w:t>2025 – 410 000,00 рублей</w:t>
      </w:r>
    </w:p>
    <w:p w:rsidR="0043180B" w:rsidRPr="00761D4D" w:rsidRDefault="0043180B" w:rsidP="001D470E">
      <w:pPr>
        <w:widowControl w:val="0"/>
        <w:autoSpaceDE w:val="0"/>
        <w:autoSpaceDN w:val="0"/>
        <w:adjustRightInd w:val="0"/>
        <w:ind w:firstLine="709"/>
        <w:rPr>
          <w:sz w:val="28"/>
          <w:szCs w:val="28"/>
        </w:rPr>
      </w:pPr>
      <w:r w:rsidRPr="00761D4D">
        <w:rPr>
          <w:sz w:val="28"/>
          <w:szCs w:val="28"/>
        </w:rPr>
        <w:t>2026 – 410 000,00 рублей</w:t>
      </w:r>
    </w:p>
    <w:p w:rsidR="0043180B" w:rsidRPr="00761D4D" w:rsidRDefault="0043180B" w:rsidP="001D470E">
      <w:pPr>
        <w:widowControl w:val="0"/>
        <w:autoSpaceDE w:val="0"/>
        <w:autoSpaceDN w:val="0"/>
        <w:adjustRightInd w:val="0"/>
        <w:ind w:firstLine="709"/>
        <w:rPr>
          <w:sz w:val="28"/>
          <w:szCs w:val="28"/>
        </w:rPr>
      </w:pPr>
      <w:r w:rsidRPr="00761D4D">
        <w:rPr>
          <w:sz w:val="28"/>
          <w:szCs w:val="28"/>
        </w:rPr>
        <w:t>2027 – 410 000,00 рублей</w:t>
      </w:r>
    </w:p>
    <w:p w:rsidR="0043180B" w:rsidRPr="00761D4D" w:rsidRDefault="0043180B" w:rsidP="0043180B">
      <w:pPr>
        <w:ind w:firstLine="709"/>
        <w:jc w:val="both"/>
        <w:rPr>
          <w:sz w:val="28"/>
          <w:szCs w:val="28"/>
          <w:lang w:eastAsia="ar-SA"/>
        </w:rPr>
      </w:pPr>
      <w:r w:rsidRPr="00761D4D">
        <w:rPr>
          <w:sz w:val="28"/>
          <w:szCs w:val="28"/>
        </w:rPr>
        <w:t>Главным распорядителем бюджетных средств (далее – ГРБС) является:</w:t>
      </w:r>
      <w:r w:rsidRPr="00761D4D">
        <w:rPr>
          <w:sz w:val="28"/>
          <w:szCs w:val="28"/>
          <w:lang w:eastAsia="ar-SA"/>
        </w:rPr>
        <w:t xml:space="preserve"> Администрация Шарыповского муниципального округа Красноярского края (далее - АШМО).</w:t>
      </w:r>
    </w:p>
    <w:p w:rsidR="0043180B" w:rsidRPr="00761D4D" w:rsidRDefault="0043180B" w:rsidP="0043180B">
      <w:pPr>
        <w:ind w:firstLine="709"/>
        <w:jc w:val="both"/>
        <w:rPr>
          <w:sz w:val="28"/>
          <w:szCs w:val="28"/>
        </w:rPr>
      </w:pPr>
      <w:r w:rsidRPr="00761D4D">
        <w:rPr>
          <w:sz w:val="28"/>
          <w:szCs w:val="28"/>
        </w:rPr>
        <w:t>Бюджетные ассигнования на реализацию Программы распределены следующим образом:</w:t>
      </w:r>
    </w:p>
    <w:p w:rsidR="0043180B" w:rsidRPr="00761D4D" w:rsidRDefault="0043180B" w:rsidP="0043180B">
      <w:pPr>
        <w:ind w:firstLine="709"/>
        <w:jc w:val="both"/>
        <w:rPr>
          <w:sz w:val="28"/>
          <w:szCs w:val="28"/>
        </w:rPr>
      </w:pPr>
    </w:p>
    <w:p w:rsidR="0043180B" w:rsidRPr="00761D4D" w:rsidRDefault="0043180B" w:rsidP="0043180B">
      <w:pPr>
        <w:ind w:firstLine="709"/>
        <w:jc w:val="right"/>
        <w:rPr>
          <w:bCs/>
          <w:sz w:val="28"/>
          <w:szCs w:val="28"/>
        </w:rPr>
      </w:pPr>
      <w:r w:rsidRPr="00761D4D">
        <w:rPr>
          <w:sz w:val="28"/>
          <w:szCs w:val="28"/>
        </w:rPr>
        <w:t>Таблица 2</w:t>
      </w:r>
      <w:r w:rsidR="00566D70">
        <w:rPr>
          <w:sz w:val="28"/>
          <w:szCs w:val="28"/>
        </w:rPr>
        <w:t>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01"/>
        <w:gridCol w:w="1485"/>
        <w:gridCol w:w="1476"/>
        <w:gridCol w:w="1476"/>
        <w:gridCol w:w="2333"/>
      </w:tblGrid>
      <w:tr w:rsidR="0043180B" w:rsidRPr="00761D4D" w:rsidTr="00565BD1">
        <w:tc>
          <w:tcPr>
            <w:tcW w:w="2801" w:type="dxa"/>
            <w:tcBorders>
              <w:top w:val="single" w:sz="4" w:space="0" w:color="000000"/>
              <w:left w:val="single" w:sz="4" w:space="0" w:color="000000"/>
              <w:bottom w:val="single" w:sz="4" w:space="0" w:color="000000"/>
              <w:right w:val="single" w:sz="4" w:space="0" w:color="000000"/>
            </w:tcBorders>
            <w:vAlign w:val="center"/>
            <w:hideMark/>
          </w:tcPr>
          <w:p w:rsidR="0043180B" w:rsidRPr="00761D4D" w:rsidRDefault="0043180B" w:rsidP="00565BD1">
            <w:pPr>
              <w:spacing w:line="276" w:lineRule="auto"/>
              <w:jc w:val="center"/>
              <w:rPr>
                <w:bCs/>
                <w:sz w:val="24"/>
                <w:szCs w:val="24"/>
                <w:lang w:eastAsia="en-US"/>
              </w:rPr>
            </w:pPr>
            <w:r w:rsidRPr="00761D4D">
              <w:rPr>
                <w:bCs/>
                <w:sz w:val="24"/>
                <w:szCs w:val="24"/>
                <w:lang w:eastAsia="en-US"/>
              </w:rPr>
              <w:t>Наименование ГРБС</w:t>
            </w:r>
          </w:p>
        </w:tc>
        <w:tc>
          <w:tcPr>
            <w:tcW w:w="1485" w:type="dxa"/>
            <w:tcBorders>
              <w:top w:val="single" w:sz="4" w:space="0" w:color="000000"/>
              <w:left w:val="single" w:sz="4" w:space="0" w:color="000000"/>
              <w:bottom w:val="single" w:sz="4" w:space="0" w:color="000000"/>
              <w:right w:val="single" w:sz="4" w:space="0" w:color="000000"/>
            </w:tcBorders>
            <w:vAlign w:val="center"/>
            <w:hideMark/>
          </w:tcPr>
          <w:p w:rsidR="0043180B" w:rsidRPr="00761D4D" w:rsidRDefault="0043180B" w:rsidP="00565BD1">
            <w:pPr>
              <w:spacing w:line="276" w:lineRule="auto"/>
              <w:jc w:val="center"/>
              <w:rPr>
                <w:bCs/>
                <w:color w:val="000000"/>
                <w:sz w:val="24"/>
                <w:szCs w:val="24"/>
                <w:lang w:eastAsia="en-US"/>
              </w:rPr>
            </w:pPr>
            <w:r w:rsidRPr="00761D4D">
              <w:rPr>
                <w:bCs/>
                <w:color w:val="000000"/>
                <w:sz w:val="24"/>
                <w:szCs w:val="24"/>
                <w:lang w:eastAsia="en-US"/>
              </w:rPr>
              <w:t>2025 год</w:t>
            </w:r>
          </w:p>
        </w:tc>
        <w:tc>
          <w:tcPr>
            <w:tcW w:w="1476" w:type="dxa"/>
            <w:tcBorders>
              <w:top w:val="single" w:sz="4" w:space="0" w:color="000000"/>
              <w:left w:val="single" w:sz="4" w:space="0" w:color="000000"/>
              <w:bottom w:val="single" w:sz="4" w:space="0" w:color="000000"/>
              <w:right w:val="single" w:sz="4" w:space="0" w:color="000000"/>
            </w:tcBorders>
            <w:vAlign w:val="center"/>
            <w:hideMark/>
          </w:tcPr>
          <w:p w:rsidR="0043180B" w:rsidRPr="00761D4D" w:rsidRDefault="0043180B" w:rsidP="00565BD1">
            <w:pPr>
              <w:spacing w:line="276" w:lineRule="auto"/>
              <w:jc w:val="center"/>
              <w:rPr>
                <w:bCs/>
                <w:color w:val="000000"/>
                <w:sz w:val="24"/>
                <w:szCs w:val="24"/>
                <w:lang w:eastAsia="en-US"/>
              </w:rPr>
            </w:pPr>
            <w:r w:rsidRPr="00761D4D">
              <w:rPr>
                <w:bCs/>
                <w:color w:val="000000"/>
                <w:sz w:val="24"/>
                <w:szCs w:val="24"/>
                <w:lang w:eastAsia="en-US"/>
              </w:rPr>
              <w:t>2026 год</w:t>
            </w:r>
          </w:p>
        </w:tc>
        <w:tc>
          <w:tcPr>
            <w:tcW w:w="1476" w:type="dxa"/>
            <w:tcBorders>
              <w:top w:val="single" w:sz="4" w:space="0" w:color="000000"/>
              <w:left w:val="single" w:sz="4" w:space="0" w:color="000000"/>
              <w:bottom w:val="single" w:sz="4" w:space="0" w:color="000000"/>
              <w:right w:val="single" w:sz="4" w:space="0" w:color="000000"/>
            </w:tcBorders>
            <w:vAlign w:val="center"/>
            <w:hideMark/>
          </w:tcPr>
          <w:p w:rsidR="0043180B" w:rsidRPr="00761D4D" w:rsidRDefault="0043180B" w:rsidP="00565BD1">
            <w:pPr>
              <w:spacing w:line="276" w:lineRule="auto"/>
              <w:jc w:val="center"/>
              <w:rPr>
                <w:bCs/>
                <w:color w:val="000000"/>
                <w:sz w:val="24"/>
                <w:szCs w:val="24"/>
                <w:lang w:eastAsia="en-US"/>
              </w:rPr>
            </w:pPr>
            <w:r w:rsidRPr="00761D4D">
              <w:rPr>
                <w:bCs/>
                <w:color w:val="000000"/>
                <w:sz w:val="24"/>
                <w:szCs w:val="24"/>
                <w:lang w:eastAsia="en-US"/>
              </w:rPr>
              <w:t>2027 год</w:t>
            </w:r>
          </w:p>
        </w:tc>
        <w:tc>
          <w:tcPr>
            <w:tcW w:w="2333" w:type="dxa"/>
            <w:tcBorders>
              <w:top w:val="single" w:sz="4" w:space="0" w:color="000000"/>
              <w:left w:val="single" w:sz="4" w:space="0" w:color="000000"/>
              <w:bottom w:val="single" w:sz="4" w:space="0" w:color="000000"/>
              <w:right w:val="single" w:sz="4" w:space="0" w:color="000000"/>
            </w:tcBorders>
            <w:vAlign w:val="center"/>
            <w:hideMark/>
          </w:tcPr>
          <w:p w:rsidR="0043180B" w:rsidRPr="00761D4D" w:rsidRDefault="0043180B" w:rsidP="00565BD1">
            <w:pPr>
              <w:spacing w:line="276" w:lineRule="auto"/>
              <w:jc w:val="center"/>
              <w:rPr>
                <w:bCs/>
                <w:sz w:val="24"/>
                <w:szCs w:val="24"/>
                <w:lang w:eastAsia="en-US"/>
              </w:rPr>
            </w:pPr>
            <w:r w:rsidRPr="00761D4D">
              <w:rPr>
                <w:bCs/>
                <w:sz w:val="24"/>
                <w:szCs w:val="24"/>
                <w:lang w:eastAsia="en-US"/>
              </w:rPr>
              <w:t>Итого на 2024-2026 годы</w:t>
            </w:r>
          </w:p>
        </w:tc>
      </w:tr>
      <w:tr w:rsidR="0043180B" w:rsidRPr="00761D4D" w:rsidTr="005B5E02">
        <w:trPr>
          <w:trHeight w:val="321"/>
        </w:trPr>
        <w:tc>
          <w:tcPr>
            <w:tcW w:w="2801" w:type="dxa"/>
            <w:tcBorders>
              <w:top w:val="single" w:sz="4" w:space="0" w:color="000000"/>
              <w:left w:val="single" w:sz="4" w:space="0" w:color="000000"/>
              <w:bottom w:val="single" w:sz="4" w:space="0" w:color="000000"/>
              <w:right w:val="single" w:sz="4" w:space="0" w:color="000000"/>
            </w:tcBorders>
            <w:hideMark/>
          </w:tcPr>
          <w:p w:rsidR="0043180B" w:rsidRPr="00761D4D" w:rsidRDefault="0043180B" w:rsidP="005B5E02">
            <w:pPr>
              <w:spacing w:line="276" w:lineRule="auto"/>
              <w:jc w:val="both"/>
              <w:rPr>
                <w:bCs/>
                <w:sz w:val="24"/>
                <w:szCs w:val="24"/>
                <w:lang w:eastAsia="en-US"/>
              </w:rPr>
            </w:pPr>
            <w:r w:rsidRPr="00761D4D">
              <w:rPr>
                <w:bCs/>
                <w:sz w:val="24"/>
                <w:szCs w:val="24"/>
                <w:lang w:eastAsia="en-US"/>
              </w:rPr>
              <w:t>АШМО</w:t>
            </w:r>
          </w:p>
        </w:tc>
        <w:tc>
          <w:tcPr>
            <w:tcW w:w="1485" w:type="dxa"/>
            <w:tcBorders>
              <w:top w:val="single" w:sz="4" w:space="0" w:color="000000"/>
              <w:left w:val="single" w:sz="4" w:space="0" w:color="000000"/>
              <w:bottom w:val="single" w:sz="4" w:space="0" w:color="000000"/>
              <w:right w:val="single" w:sz="4" w:space="0" w:color="000000"/>
            </w:tcBorders>
            <w:hideMark/>
          </w:tcPr>
          <w:p w:rsidR="0043180B" w:rsidRPr="00761D4D" w:rsidRDefault="0043180B" w:rsidP="005B5E02">
            <w:r w:rsidRPr="00761D4D">
              <w:rPr>
                <w:sz w:val="28"/>
                <w:szCs w:val="28"/>
              </w:rPr>
              <w:t xml:space="preserve">410 000,00 </w:t>
            </w:r>
          </w:p>
        </w:tc>
        <w:tc>
          <w:tcPr>
            <w:tcW w:w="1476" w:type="dxa"/>
            <w:tcBorders>
              <w:top w:val="single" w:sz="4" w:space="0" w:color="000000"/>
              <w:left w:val="single" w:sz="4" w:space="0" w:color="000000"/>
              <w:bottom w:val="single" w:sz="4" w:space="0" w:color="000000"/>
              <w:right w:val="single" w:sz="4" w:space="0" w:color="000000"/>
            </w:tcBorders>
            <w:hideMark/>
          </w:tcPr>
          <w:p w:rsidR="0043180B" w:rsidRPr="00761D4D" w:rsidRDefault="0043180B" w:rsidP="005B5E02">
            <w:r w:rsidRPr="00761D4D">
              <w:rPr>
                <w:sz w:val="28"/>
                <w:szCs w:val="28"/>
              </w:rPr>
              <w:t xml:space="preserve">410 000,00 </w:t>
            </w:r>
          </w:p>
        </w:tc>
        <w:tc>
          <w:tcPr>
            <w:tcW w:w="1476" w:type="dxa"/>
            <w:tcBorders>
              <w:top w:val="single" w:sz="4" w:space="0" w:color="000000"/>
              <w:left w:val="single" w:sz="4" w:space="0" w:color="000000"/>
              <w:bottom w:val="single" w:sz="4" w:space="0" w:color="000000"/>
              <w:right w:val="single" w:sz="4" w:space="0" w:color="000000"/>
            </w:tcBorders>
            <w:hideMark/>
          </w:tcPr>
          <w:p w:rsidR="0043180B" w:rsidRPr="00761D4D" w:rsidRDefault="0043180B" w:rsidP="005B5E02">
            <w:r w:rsidRPr="00761D4D">
              <w:rPr>
                <w:sz w:val="28"/>
                <w:szCs w:val="28"/>
              </w:rPr>
              <w:t xml:space="preserve">410 000,00 </w:t>
            </w:r>
          </w:p>
        </w:tc>
        <w:tc>
          <w:tcPr>
            <w:tcW w:w="2333" w:type="dxa"/>
            <w:tcBorders>
              <w:top w:val="single" w:sz="4" w:space="0" w:color="000000"/>
              <w:left w:val="single" w:sz="4" w:space="0" w:color="000000"/>
              <w:bottom w:val="single" w:sz="4" w:space="0" w:color="000000"/>
              <w:right w:val="single" w:sz="4" w:space="0" w:color="000000"/>
            </w:tcBorders>
            <w:vAlign w:val="center"/>
            <w:hideMark/>
          </w:tcPr>
          <w:p w:rsidR="0043180B" w:rsidRPr="00761D4D" w:rsidRDefault="0043180B" w:rsidP="005B5E02">
            <w:pPr>
              <w:spacing w:line="276" w:lineRule="auto"/>
              <w:jc w:val="center"/>
              <w:rPr>
                <w:bCs/>
                <w:sz w:val="24"/>
                <w:szCs w:val="24"/>
                <w:lang w:eastAsia="en-US"/>
              </w:rPr>
            </w:pPr>
            <w:r w:rsidRPr="00761D4D">
              <w:rPr>
                <w:color w:val="000000"/>
                <w:sz w:val="28"/>
                <w:szCs w:val="28"/>
              </w:rPr>
              <w:t>1 230 000,00</w:t>
            </w:r>
          </w:p>
        </w:tc>
      </w:tr>
      <w:tr w:rsidR="0043180B" w:rsidRPr="00761D4D" w:rsidTr="005B5E02">
        <w:tc>
          <w:tcPr>
            <w:tcW w:w="2801" w:type="dxa"/>
            <w:tcBorders>
              <w:top w:val="single" w:sz="4" w:space="0" w:color="000000"/>
              <w:left w:val="single" w:sz="4" w:space="0" w:color="000000"/>
              <w:bottom w:val="single" w:sz="4" w:space="0" w:color="000000"/>
              <w:right w:val="single" w:sz="4" w:space="0" w:color="000000"/>
            </w:tcBorders>
            <w:hideMark/>
          </w:tcPr>
          <w:p w:rsidR="0043180B" w:rsidRPr="00761D4D" w:rsidRDefault="0043180B" w:rsidP="005B5E02">
            <w:pPr>
              <w:suppressAutoHyphens/>
              <w:spacing w:line="276" w:lineRule="auto"/>
              <w:rPr>
                <w:sz w:val="24"/>
                <w:szCs w:val="24"/>
                <w:lang w:eastAsia="ar-SA"/>
              </w:rPr>
            </w:pPr>
            <w:r w:rsidRPr="00761D4D">
              <w:rPr>
                <w:sz w:val="24"/>
                <w:szCs w:val="24"/>
                <w:lang w:eastAsia="ar-SA"/>
              </w:rPr>
              <w:t>в том числе:</w:t>
            </w:r>
          </w:p>
        </w:tc>
        <w:tc>
          <w:tcPr>
            <w:tcW w:w="1485" w:type="dxa"/>
            <w:tcBorders>
              <w:top w:val="single" w:sz="4" w:space="0" w:color="000000"/>
              <w:left w:val="single" w:sz="4" w:space="0" w:color="000000"/>
              <w:bottom w:val="single" w:sz="4" w:space="0" w:color="000000"/>
              <w:right w:val="single" w:sz="4" w:space="0" w:color="000000"/>
            </w:tcBorders>
            <w:vAlign w:val="center"/>
          </w:tcPr>
          <w:p w:rsidR="0043180B" w:rsidRPr="00761D4D" w:rsidRDefault="0043180B" w:rsidP="005B5E02">
            <w:pPr>
              <w:suppressAutoHyphens/>
              <w:spacing w:line="276" w:lineRule="auto"/>
              <w:jc w:val="center"/>
              <w:rPr>
                <w:sz w:val="24"/>
                <w:szCs w:val="24"/>
                <w:lang w:eastAsia="ar-SA"/>
              </w:rPr>
            </w:pPr>
          </w:p>
        </w:tc>
        <w:tc>
          <w:tcPr>
            <w:tcW w:w="1476" w:type="dxa"/>
            <w:tcBorders>
              <w:top w:val="single" w:sz="4" w:space="0" w:color="000000"/>
              <w:left w:val="single" w:sz="4" w:space="0" w:color="000000"/>
              <w:bottom w:val="single" w:sz="4" w:space="0" w:color="000000"/>
              <w:right w:val="single" w:sz="4" w:space="0" w:color="000000"/>
            </w:tcBorders>
            <w:vAlign w:val="center"/>
          </w:tcPr>
          <w:p w:rsidR="0043180B" w:rsidRPr="00761D4D" w:rsidRDefault="0043180B" w:rsidP="005B5E02">
            <w:pPr>
              <w:suppressAutoHyphens/>
              <w:spacing w:line="276" w:lineRule="auto"/>
              <w:jc w:val="center"/>
              <w:rPr>
                <w:sz w:val="24"/>
                <w:szCs w:val="24"/>
                <w:lang w:eastAsia="ar-SA"/>
              </w:rPr>
            </w:pPr>
          </w:p>
        </w:tc>
        <w:tc>
          <w:tcPr>
            <w:tcW w:w="1476" w:type="dxa"/>
            <w:tcBorders>
              <w:top w:val="single" w:sz="4" w:space="0" w:color="000000"/>
              <w:left w:val="single" w:sz="4" w:space="0" w:color="000000"/>
              <w:bottom w:val="single" w:sz="4" w:space="0" w:color="000000"/>
              <w:right w:val="single" w:sz="4" w:space="0" w:color="000000"/>
            </w:tcBorders>
            <w:vAlign w:val="center"/>
          </w:tcPr>
          <w:p w:rsidR="0043180B" w:rsidRPr="00761D4D" w:rsidRDefault="0043180B" w:rsidP="005B5E02">
            <w:pPr>
              <w:suppressAutoHyphens/>
              <w:spacing w:line="276" w:lineRule="auto"/>
              <w:jc w:val="center"/>
              <w:rPr>
                <w:sz w:val="24"/>
                <w:szCs w:val="24"/>
                <w:lang w:eastAsia="ar-SA"/>
              </w:rPr>
            </w:pPr>
          </w:p>
        </w:tc>
        <w:tc>
          <w:tcPr>
            <w:tcW w:w="2333" w:type="dxa"/>
            <w:tcBorders>
              <w:top w:val="single" w:sz="4" w:space="0" w:color="000000"/>
              <w:left w:val="single" w:sz="4" w:space="0" w:color="000000"/>
              <w:bottom w:val="single" w:sz="4" w:space="0" w:color="000000"/>
              <w:right w:val="single" w:sz="4" w:space="0" w:color="000000"/>
            </w:tcBorders>
            <w:vAlign w:val="center"/>
          </w:tcPr>
          <w:p w:rsidR="0043180B" w:rsidRPr="00761D4D" w:rsidRDefault="0043180B" w:rsidP="005B5E02">
            <w:pPr>
              <w:suppressAutoHyphens/>
              <w:spacing w:line="276" w:lineRule="auto"/>
              <w:jc w:val="center"/>
              <w:rPr>
                <w:sz w:val="24"/>
                <w:szCs w:val="24"/>
                <w:lang w:eastAsia="ar-SA"/>
              </w:rPr>
            </w:pPr>
          </w:p>
        </w:tc>
      </w:tr>
      <w:tr w:rsidR="0043180B" w:rsidRPr="00761D4D" w:rsidTr="005B5E02">
        <w:tc>
          <w:tcPr>
            <w:tcW w:w="2801" w:type="dxa"/>
            <w:tcBorders>
              <w:top w:val="single" w:sz="4" w:space="0" w:color="000000"/>
              <w:left w:val="single" w:sz="4" w:space="0" w:color="000000"/>
              <w:bottom w:val="single" w:sz="4" w:space="0" w:color="000000"/>
              <w:right w:val="single" w:sz="4" w:space="0" w:color="000000"/>
            </w:tcBorders>
            <w:hideMark/>
          </w:tcPr>
          <w:p w:rsidR="0043180B" w:rsidRPr="00761D4D" w:rsidRDefault="0043180B" w:rsidP="005B5E02">
            <w:pPr>
              <w:suppressAutoHyphens/>
              <w:spacing w:line="276" w:lineRule="auto"/>
              <w:rPr>
                <w:sz w:val="24"/>
                <w:szCs w:val="24"/>
                <w:lang w:eastAsia="ar-SA"/>
              </w:rPr>
            </w:pPr>
            <w:r w:rsidRPr="00761D4D">
              <w:rPr>
                <w:sz w:val="24"/>
                <w:szCs w:val="24"/>
                <w:lang w:eastAsia="ar-SA"/>
              </w:rPr>
              <w:t xml:space="preserve">бюджет округа          </w:t>
            </w:r>
          </w:p>
        </w:tc>
        <w:tc>
          <w:tcPr>
            <w:tcW w:w="1485" w:type="dxa"/>
            <w:tcBorders>
              <w:top w:val="single" w:sz="4" w:space="0" w:color="000000"/>
              <w:left w:val="single" w:sz="4" w:space="0" w:color="000000"/>
              <w:bottom w:val="single" w:sz="4" w:space="0" w:color="000000"/>
              <w:right w:val="single" w:sz="4" w:space="0" w:color="000000"/>
            </w:tcBorders>
            <w:hideMark/>
          </w:tcPr>
          <w:p w:rsidR="0043180B" w:rsidRPr="00761D4D" w:rsidRDefault="0043180B" w:rsidP="005B5E02">
            <w:r w:rsidRPr="00761D4D">
              <w:rPr>
                <w:sz w:val="28"/>
                <w:szCs w:val="28"/>
              </w:rPr>
              <w:t xml:space="preserve">410 000,00 </w:t>
            </w:r>
          </w:p>
        </w:tc>
        <w:tc>
          <w:tcPr>
            <w:tcW w:w="1476" w:type="dxa"/>
            <w:tcBorders>
              <w:top w:val="single" w:sz="4" w:space="0" w:color="000000"/>
              <w:left w:val="single" w:sz="4" w:space="0" w:color="000000"/>
              <w:bottom w:val="single" w:sz="4" w:space="0" w:color="000000"/>
              <w:right w:val="single" w:sz="4" w:space="0" w:color="000000"/>
            </w:tcBorders>
            <w:hideMark/>
          </w:tcPr>
          <w:p w:rsidR="0043180B" w:rsidRPr="00761D4D" w:rsidRDefault="0043180B" w:rsidP="005B5E02">
            <w:r w:rsidRPr="00761D4D">
              <w:rPr>
                <w:sz w:val="28"/>
                <w:szCs w:val="28"/>
              </w:rPr>
              <w:t xml:space="preserve">410 000,00 </w:t>
            </w:r>
          </w:p>
        </w:tc>
        <w:tc>
          <w:tcPr>
            <w:tcW w:w="1476" w:type="dxa"/>
            <w:tcBorders>
              <w:top w:val="single" w:sz="4" w:space="0" w:color="000000"/>
              <w:left w:val="single" w:sz="4" w:space="0" w:color="000000"/>
              <w:bottom w:val="single" w:sz="4" w:space="0" w:color="000000"/>
              <w:right w:val="single" w:sz="4" w:space="0" w:color="000000"/>
            </w:tcBorders>
            <w:hideMark/>
          </w:tcPr>
          <w:p w:rsidR="0043180B" w:rsidRPr="00761D4D" w:rsidRDefault="0043180B" w:rsidP="005B5E02">
            <w:r w:rsidRPr="00761D4D">
              <w:rPr>
                <w:sz w:val="28"/>
                <w:szCs w:val="28"/>
              </w:rPr>
              <w:t xml:space="preserve">410 000,00 </w:t>
            </w:r>
          </w:p>
        </w:tc>
        <w:tc>
          <w:tcPr>
            <w:tcW w:w="2333" w:type="dxa"/>
            <w:tcBorders>
              <w:top w:val="single" w:sz="4" w:space="0" w:color="000000"/>
              <w:left w:val="single" w:sz="4" w:space="0" w:color="000000"/>
              <w:bottom w:val="single" w:sz="4" w:space="0" w:color="000000"/>
              <w:right w:val="single" w:sz="4" w:space="0" w:color="000000"/>
            </w:tcBorders>
            <w:vAlign w:val="center"/>
            <w:hideMark/>
          </w:tcPr>
          <w:p w:rsidR="0043180B" w:rsidRPr="00761D4D" w:rsidRDefault="0043180B" w:rsidP="005B5E02">
            <w:pPr>
              <w:spacing w:line="276" w:lineRule="auto"/>
              <w:jc w:val="center"/>
              <w:rPr>
                <w:bCs/>
                <w:sz w:val="24"/>
                <w:szCs w:val="24"/>
                <w:lang w:eastAsia="en-US"/>
              </w:rPr>
            </w:pPr>
            <w:r w:rsidRPr="00761D4D">
              <w:rPr>
                <w:color w:val="000000"/>
                <w:sz w:val="28"/>
                <w:szCs w:val="28"/>
              </w:rPr>
              <w:t>1 230 000,00</w:t>
            </w:r>
          </w:p>
        </w:tc>
      </w:tr>
      <w:tr w:rsidR="0043180B" w:rsidRPr="00761D4D" w:rsidTr="005B5E02">
        <w:tc>
          <w:tcPr>
            <w:tcW w:w="2801" w:type="dxa"/>
            <w:tcBorders>
              <w:top w:val="single" w:sz="4" w:space="0" w:color="000000"/>
              <w:left w:val="single" w:sz="4" w:space="0" w:color="000000"/>
              <w:bottom w:val="single" w:sz="4" w:space="0" w:color="000000"/>
              <w:right w:val="single" w:sz="4" w:space="0" w:color="000000"/>
            </w:tcBorders>
            <w:hideMark/>
          </w:tcPr>
          <w:p w:rsidR="0043180B" w:rsidRPr="00761D4D" w:rsidRDefault="0043180B" w:rsidP="005B5E02">
            <w:pPr>
              <w:suppressAutoHyphens/>
              <w:spacing w:line="276" w:lineRule="auto"/>
              <w:rPr>
                <w:sz w:val="24"/>
                <w:szCs w:val="24"/>
                <w:lang w:eastAsia="ar-SA"/>
              </w:rPr>
            </w:pPr>
            <w:r w:rsidRPr="00761D4D">
              <w:rPr>
                <w:sz w:val="24"/>
                <w:szCs w:val="24"/>
                <w:lang w:eastAsia="ar-SA"/>
              </w:rPr>
              <w:t>краевой бюджет</w:t>
            </w:r>
          </w:p>
        </w:tc>
        <w:tc>
          <w:tcPr>
            <w:tcW w:w="1485" w:type="dxa"/>
            <w:tcBorders>
              <w:top w:val="single" w:sz="4" w:space="0" w:color="000000"/>
              <w:left w:val="single" w:sz="4" w:space="0" w:color="000000"/>
              <w:bottom w:val="single" w:sz="4" w:space="0" w:color="000000"/>
              <w:right w:val="single" w:sz="4" w:space="0" w:color="000000"/>
            </w:tcBorders>
            <w:vAlign w:val="center"/>
            <w:hideMark/>
          </w:tcPr>
          <w:p w:rsidR="0043180B" w:rsidRPr="00761D4D" w:rsidRDefault="0043180B" w:rsidP="005B5E02">
            <w:pPr>
              <w:spacing w:line="276" w:lineRule="auto"/>
              <w:jc w:val="center"/>
              <w:rPr>
                <w:bCs/>
                <w:sz w:val="24"/>
                <w:szCs w:val="24"/>
                <w:lang w:eastAsia="en-US"/>
              </w:rPr>
            </w:pPr>
            <w:r w:rsidRPr="00761D4D">
              <w:rPr>
                <w:bCs/>
                <w:sz w:val="24"/>
                <w:szCs w:val="24"/>
                <w:lang w:eastAsia="en-US"/>
              </w:rPr>
              <w:t>0,00</w:t>
            </w:r>
          </w:p>
        </w:tc>
        <w:tc>
          <w:tcPr>
            <w:tcW w:w="1476" w:type="dxa"/>
            <w:tcBorders>
              <w:top w:val="single" w:sz="4" w:space="0" w:color="000000"/>
              <w:left w:val="single" w:sz="4" w:space="0" w:color="000000"/>
              <w:bottom w:val="single" w:sz="4" w:space="0" w:color="000000"/>
              <w:right w:val="single" w:sz="4" w:space="0" w:color="000000"/>
            </w:tcBorders>
            <w:vAlign w:val="center"/>
            <w:hideMark/>
          </w:tcPr>
          <w:p w:rsidR="0043180B" w:rsidRPr="00761D4D" w:rsidRDefault="0043180B" w:rsidP="005B5E02">
            <w:pPr>
              <w:spacing w:line="276" w:lineRule="auto"/>
              <w:jc w:val="center"/>
              <w:rPr>
                <w:bCs/>
                <w:sz w:val="24"/>
                <w:szCs w:val="24"/>
                <w:lang w:eastAsia="en-US"/>
              </w:rPr>
            </w:pPr>
            <w:r w:rsidRPr="00761D4D">
              <w:rPr>
                <w:bCs/>
                <w:sz w:val="24"/>
                <w:szCs w:val="24"/>
                <w:lang w:eastAsia="en-US"/>
              </w:rPr>
              <w:t>0,00</w:t>
            </w:r>
          </w:p>
        </w:tc>
        <w:tc>
          <w:tcPr>
            <w:tcW w:w="1476" w:type="dxa"/>
            <w:tcBorders>
              <w:top w:val="single" w:sz="4" w:space="0" w:color="000000"/>
              <w:left w:val="single" w:sz="4" w:space="0" w:color="000000"/>
              <w:bottom w:val="single" w:sz="4" w:space="0" w:color="000000"/>
              <w:right w:val="single" w:sz="4" w:space="0" w:color="000000"/>
            </w:tcBorders>
            <w:vAlign w:val="center"/>
            <w:hideMark/>
          </w:tcPr>
          <w:p w:rsidR="0043180B" w:rsidRPr="00761D4D" w:rsidRDefault="0043180B" w:rsidP="005B5E02">
            <w:pPr>
              <w:spacing w:line="276" w:lineRule="auto"/>
              <w:jc w:val="center"/>
              <w:rPr>
                <w:bCs/>
                <w:sz w:val="24"/>
                <w:szCs w:val="24"/>
                <w:lang w:eastAsia="en-US"/>
              </w:rPr>
            </w:pPr>
            <w:r w:rsidRPr="00761D4D">
              <w:rPr>
                <w:bCs/>
                <w:sz w:val="24"/>
                <w:szCs w:val="24"/>
                <w:lang w:eastAsia="en-US"/>
              </w:rPr>
              <w:t>0,00</w:t>
            </w:r>
          </w:p>
        </w:tc>
        <w:tc>
          <w:tcPr>
            <w:tcW w:w="2333" w:type="dxa"/>
            <w:tcBorders>
              <w:top w:val="single" w:sz="4" w:space="0" w:color="000000"/>
              <w:left w:val="single" w:sz="4" w:space="0" w:color="000000"/>
              <w:bottom w:val="single" w:sz="4" w:space="0" w:color="000000"/>
              <w:right w:val="single" w:sz="4" w:space="0" w:color="000000"/>
            </w:tcBorders>
            <w:vAlign w:val="center"/>
            <w:hideMark/>
          </w:tcPr>
          <w:p w:rsidR="0043180B" w:rsidRPr="00761D4D" w:rsidRDefault="0043180B" w:rsidP="005B5E02">
            <w:pPr>
              <w:spacing w:line="276" w:lineRule="auto"/>
              <w:jc w:val="center"/>
              <w:rPr>
                <w:bCs/>
                <w:sz w:val="24"/>
                <w:szCs w:val="24"/>
                <w:lang w:eastAsia="en-US"/>
              </w:rPr>
            </w:pPr>
            <w:r w:rsidRPr="00761D4D">
              <w:rPr>
                <w:bCs/>
                <w:sz w:val="24"/>
                <w:szCs w:val="24"/>
                <w:lang w:eastAsia="en-US"/>
              </w:rPr>
              <w:t>0,00</w:t>
            </w:r>
          </w:p>
        </w:tc>
      </w:tr>
    </w:tbl>
    <w:p w:rsidR="0043180B" w:rsidRPr="00761D4D" w:rsidRDefault="0043180B" w:rsidP="0043180B">
      <w:pPr>
        <w:suppressAutoHyphens/>
        <w:autoSpaceDE w:val="0"/>
        <w:autoSpaceDN w:val="0"/>
        <w:adjustRightInd w:val="0"/>
        <w:ind w:firstLine="709"/>
        <w:jc w:val="both"/>
        <w:rPr>
          <w:sz w:val="28"/>
          <w:szCs w:val="28"/>
        </w:rPr>
      </w:pPr>
    </w:p>
    <w:p w:rsidR="0043180B" w:rsidRPr="00761D4D" w:rsidRDefault="0043180B" w:rsidP="0043180B">
      <w:pPr>
        <w:suppressAutoHyphens/>
        <w:autoSpaceDE w:val="0"/>
        <w:autoSpaceDN w:val="0"/>
        <w:adjustRightInd w:val="0"/>
        <w:ind w:firstLine="709"/>
        <w:jc w:val="both"/>
        <w:rPr>
          <w:sz w:val="28"/>
          <w:szCs w:val="28"/>
        </w:rPr>
      </w:pPr>
      <w:r w:rsidRPr="00761D4D">
        <w:rPr>
          <w:sz w:val="28"/>
          <w:szCs w:val="28"/>
        </w:rPr>
        <w:t xml:space="preserve">Цель Программы: </w:t>
      </w:r>
    </w:p>
    <w:p w:rsidR="0043180B" w:rsidRPr="00761D4D" w:rsidRDefault="0043180B" w:rsidP="0043180B">
      <w:pPr>
        <w:suppressAutoHyphens/>
        <w:autoSpaceDE w:val="0"/>
        <w:autoSpaceDN w:val="0"/>
        <w:adjustRightInd w:val="0"/>
        <w:ind w:firstLine="709"/>
        <w:jc w:val="both"/>
        <w:rPr>
          <w:sz w:val="28"/>
          <w:szCs w:val="28"/>
          <w:lang w:eastAsia="ar-SA"/>
        </w:rPr>
      </w:pPr>
      <w:r w:rsidRPr="00761D4D">
        <w:rPr>
          <w:sz w:val="28"/>
          <w:szCs w:val="28"/>
          <w:lang w:eastAsia="ar-SA"/>
        </w:rPr>
        <w:lastRenderedPageBreak/>
        <w:t>- обеспечение устойчивого развития малого и среднего предпринимательства, направленного на улучшение социально-экономической ситуации в Шарыповском муниципальном округе.</w:t>
      </w:r>
    </w:p>
    <w:p w:rsidR="0043180B" w:rsidRPr="00761D4D" w:rsidRDefault="0043180B" w:rsidP="0043180B">
      <w:pPr>
        <w:ind w:firstLine="709"/>
        <w:jc w:val="both"/>
        <w:rPr>
          <w:sz w:val="28"/>
          <w:szCs w:val="28"/>
        </w:rPr>
      </w:pPr>
      <w:r w:rsidRPr="00761D4D">
        <w:rPr>
          <w:sz w:val="28"/>
          <w:szCs w:val="28"/>
        </w:rPr>
        <w:t>Задача Программы:</w:t>
      </w:r>
    </w:p>
    <w:p w:rsidR="0043180B" w:rsidRPr="00761D4D" w:rsidRDefault="0043180B" w:rsidP="0043180B">
      <w:pPr>
        <w:ind w:firstLine="709"/>
        <w:jc w:val="both"/>
        <w:rPr>
          <w:sz w:val="28"/>
          <w:szCs w:val="28"/>
        </w:rPr>
      </w:pPr>
      <w:r w:rsidRPr="00761D4D">
        <w:rPr>
          <w:sz w:val="28"/>
          <w:szCs w:val="28"/>
          <w:lang w:eastAsia="en-US"/>
        </w:rPr>
        <w:t xml:space="preserve">- </w:t>
      </w:r>
      <w:r w:rsidRPr="00761D4D">
        <w:rPr>
          <w:sz w:val="28"/>
          <w:szCs w:val="28"/>
        </w:rPr>
        <w:t>повышение доступности бизнес-образования, финансовых и информационно-консультационных ресурсов для субъектов малого и среднего предпринимательства.</w:t>
      </w:r>
    </w:p>
    <w:p w:rsidR="0043180B" w:rsidRPr="00761D4D" w:rsidRDefault="0043180B" w:rsidP="0043180B">
      <w:pPr>
        <w:ind w:firstLine="709"/>
        <w:jc w:val="both"/>
        <w:rPr>
          <w:sz w:val="28"/>
          <w:szCs w:val="28"/>
        </w:rPr>
      </w:pPr>
    </w:p>
    <w:p w:rsidR="0043180B" w:rsidRPr="00761D4D" w:rsidRDefault="0043180B" w:rsidP="0043180B">
      <w:pPr>
        <w:ind w:firstLine="709"/>
        <w:jc w:val="center"/>
        <w:rPr>
          <w:sz w:val="28"/>
          <w:szCs w:val="28"/>
        </w:rPr>
      </w:pPr>
      <w:r w:rsidRPr="00761D4D">
        <w:rPr>
          <w:sz w:val="28"/>
          <w:szCs w:val="28"/>
        </w:rPr>
        <w:t>Подпрограмма 1. «</w:t>
      </w:r>
      <w:r w:rsidRPr="00761D4D">
        <w:rPr>
          <w:sz w:val="28"/>
          <w:szCs w:val="28"/>
          <w:lang w:eastAsia="ar-SA"/>
        </w:rPr>
        <w:t>Развитие субъектов малого и среднего предпринимательства</w:t>
      </w:r>
      <w:r w:rsidRPr="00761D4D">
        <w:rPr>
          <w:color w:val="3B2D36"/>
          <w:sz w:val="28"/>
          <w:szCs w:val="28"/>
        </w:rPr>
        <w:t>»</w:t>
      </w:r>
    </w:p>
    <w:p w:rsidR="0043180B" w:rsidRPr="00761D4D" w:rsidRDefault="0043180B" w:rsidP="00761D4D">
      <w:pPr>
        <w:ind w:firstLine="709"/>
        <w:jc w:val="right"/>
        <w:rPr>
          <w:sz w:val="28"/>
          <w:szCs w:val="28"/>
        </w:rPr>
      </w:pPr>
      <w:r w:rsidRPr="00761D4D">
        <w:rPr>
          <w:sz w:val="28"/>
          <w:szCs w:val="28"/>
        </w:rPr>
        <w:t xml:space="preserve">                                                                 </w:t>
      </w:r>
      <w:r w:rsidR="00566D70">
        <w:rPr>
          <w:sz w:val="28"/>
          <w:szCs w:val="28"/>
        </w:rPr>
        <w:t xml:space="preserve">                       Таблица 26</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3"/>
        <w:gridCol w:w="2668"/>
        <w:gridCol w:w="1417"/>
        <w:gridCol w:w="1559"/>
        <w:gridCol w:w="1560"/>
        <w:gridCol w:w="1701"/>
      </w:tblGrid>
      <w:tr w:rsidR="0043180B" w:rsidRPr="00761D4D" w:rsidTr="00483267">
        <w:trPr>
          <w:tblHeader/>
        </w:trPr>
        <w:tc>
          <w:tcPr>
            <w:tcW w:w="593" w:type="dxa"/>
            <w:vMerge w:val="restart"/>
            <w:tcBorders>
              <w:top w:val="single" w:sz="4" w:space="0" w:color="auto"/>
              <w:left w:val="single" w:sz="4" w:space="0" w:color="auto"/>
              <w:bottom w:val="single" w:sz="4" w:space="0" w:color="auto"/>
              <w:right w:val="single" w:sz="4" w:space="0" w:color="auto"/>
            </w:tcBorders>
            <w:hideMark/>
          </w:tcPr>
          <w:p w:rsidR="0043180B" w:rsidRPr="00761D4D" w:rsidRDefault="0043180B" w:rsidP="005B5E02">
            <w:pPr>
              <w:spacing w:line="276" w:lineRule="auto"/>
              <w:jc w:val="center"/>
              <w:rPr>
                <w:sz w:val="24"/>
                <w:szCs w:val="24"/>
                <w:lang w:eastAsia="en-US"/>
              </w:rPr>
            </w:pPr>
            <w:r w:rsidRPr="00761D4D">
              <w:rPr>
                <w:sz w:val="24"/>
                <w:szCs w:val="24"/>
                <w:lang w:eastAsia="en-US"/>
              </w:rPr>
              <w:t>№ п/п</w:t>
            </w:r>
          </w:p>
        </w:tc>
        <w:tc>
          <w:tcPr>
            <w:tcW w:w="2668" w:type="dxa"/>
            <w:vMerge w:val="restart"/>
            <w:tcBorders>
              <w:top w:val="single" w:sz="4" w:space="0" w:color="auto"/>
              <w:left w:val="single" w:sz="4" w:space="0" w:color="auto"/>
              <w:bottom w:val="single" w:sz="4" w:space="0" w:color="auto"/>
              <w:right w:val="single" w:sz="4" w:space="0" w:color="auto"/>
            </w:tcBorders>
            <w:hideMark/>
          </w:tcPr>
          <w:p w:rsidR="0043180B" w:rsidRPr="00761D4D" w:rsidRDefault="0043180B" w:rsidP="005B5E02">
            <w:pPr>
              <w:spacing w:line="276" w:lineRule="auto"/>
              <w:jc w:val="center"/>
              <w:rPr>
                <w:sz w:val="24"/>
                <w:szCs w:val="24"/>
                <w:lang w:eastAsia="en-US"/>
              </w:rPr>
            </w:pPr>
            <w:r w:rsidRPr="00761D4D">
              <w:rPr>
                <w:sz w:val="24"/>
                <w:szCs w:val="24"/>
                <w:lang w:eastAsia="en-US"/>
              </w:rPr>
              <w:t>Наименование ГРБС</w:t>
            </w:r>
          </w:p>
        </w:tc>
        <w:tc>
          <w:tcPr>
            <w:tcW w:w="1417" w:type="dxa"/>
            <w:vMerge w:val="restart"/>
            <w:tcBorders>
              <w:top w:val="single" w:sz="4" w:space="0" w:color="auto"/>
              <w:left w:val="single" w:sz="4" w:space="0" w:color="auto"/>
              <w:bottom w:val="single" w:sz="4" w:space="0" w:color="auto"/>
              <w:right w:val="single" w:sz="4" w:space="0" w:color="auto"/>
            </w:tcBorders>
            <w:hideMark/>
          </w:tcPr>
          <w:p w:rsidR="0043180B" w:rsidRPr="00761D4D" w:rsidRDefault="0043180B" w:rsidP="005B5E02">
            <w:pPr>
              <w:spacing w:line="276" w:lineRule="auto"/>
              <w:jc w:val="center"/>
              <w:rPr>
                <w:sz w:val="24"/>
                <w:szCs w:val="24"/>
                <w:lang w:eastAsia="en-US"/>
              </w:rPr>
            </w:pPr>
            <w:r w:rsidRPr="00761D4D">
              <w:rPr>
                <w:sz w:val="24"/>
                <w:szCs w:val="24"/>
                <w:lang w:eastAsia="en-US"/>
              </w:rPr>
              <w:t>Раздел, подраздел</w:t>
            </w:r>
          </w:p>
        </w:tc>
        <w:tc>
          <w:tcPr>
            <w:tcW w:w="4820" w:type="dxa"/>
            <w:gridSpan w:val="3"/>
            <w:tcBorders>
              <w:top w:val="single" w:sz="4" w:space="0" w:color="auto"/>
              <w:left w:val="single" w:sz="4" w:space="0" w:color="auto"/>
              <w:bottom w:val="single" w:sz="4" w:space="0" w:color="auto"/>
              <w:right w:val="single" w:sz="4" w:space="0" w:color="auto"/>
            </w:tcBorders>
            <w:hideMark/>
          </w:tcPr>
          <w:p w:rsidR="0043180B" w:rsidRPr="00761D4D" w:rsidRDefault="0043180B" w:rsidP="005B5E02">
            <w:pPr>
              <w:spacing w:line="276" w:lineRule="auto"/>
              <w:jc w:val="center"/>
              <w:rPr>
                <w:sz w:val="24"/>
                <w:szCs w:val="24"/>
                <w:lang w:eastAsia="en-US"/>
              </w:rPr>
            </w:pPr>
            <w:r w:rsidRPr="00761D4D">
              <w:rPr>
                <w:sz w:val="24"/>
                <w:szCs w:val="24"/>
                <w:lang w:eastAsia="en-US"/>
              </w:rPr>
              <w:t>Расходы (рублей), годы</w:t>
            </w:r>
          </w:p>
        </w:tc>
      </w:tr>
      <w:tr w:rsidR="0043180B" w:rsidRPr="00761D4D" w:rsidTr="00483267">
        <w:trPr>
          <w:tblHeader/>
        </w:trPr>
        <w:tc>
          <w:tcPr>
            <w:tcW w:w="593" w:type="dxa"/>
            <w:vMerge/>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rPr>
                <w:sz w:val="24"/>
                <w:szCs w:val="24"/>
                <w:lang w:eastAsia="en-US"/>
              </w:rPr>
            </w:pPr>
          </w:p>
        </w:tc>
        <w:tc>
          <w:tcPr>
            <w:tcW w:w="2668" w:type="dxa"/>
            <w:vMerge/>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rPr>
                <w:sz w:val="24"/>
                <w:szCs w:val="24"/>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bCs/>
                <w:color w:val="000000"/>
                <w:sz w:val="24"/>
                <w:szCs w:val="24"/>
                <w:lang w:eastAsia="en-US"/>
              </w:rPr>
            </w:pPr>
            <w:r w:rsidRPr="00761D4D">
              <w:rPr>
                <w:bCs/>
                <w:color w:val="000000"/>
                <w:sz w:val="24"/>
                <w:szCs w:val="24"/>
                <w:lang w:eastAsia="en-US"/>
              </w:rPr>
              <w:t>2025 год</w:t>
            </w:r>
          </w:p>
        </w:tc>
        <w:tc>
          <w:tcPr>
            <w:tcW w:w="1560"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bCs/>
                <w:color w:val="000000"/>
                <w:sz w:val="24"/>
                <w:szCs w:val="24"/>
                <w:lang w:eastAsia="en-US"/>
              </w:rPr>
            </w:pPr>
            <w:r w:rsidRPr="00761D4D">
              <w:rPr>
                <w:bCs/>
                <w:color w:val="000000"/>
                <w:sz w:val="24"/>
                <w:szCs w:val="24"/>
                <w:lang w:eastAsia="en-US"/>
              </w:rPr>
              <w:t>2026 год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bCs/>
                <w:color w:val="000000"/>
                <w:sz w:val="24"/>
                <w:szCs w:val="24"/>
                <w:lang w:eastAsia="en-US"/>
              </w:rPr>
            </w:pPr>
            <w:r w:rsidRPr="00761D4D">
              <w:rPr>
                <w:bCs/>
                <w:color w:val="000000"/>
                <w:sz w:val="24"/>
                <w:szCs w:val="24"/>
                <w:lang w:eastAsia="en-US"/>
              </w:rPr>
              <w:t>2027 год</w:t>
            </w:r>
          </w:p>
        </w:tc>
      </w:tr>
      <w:tr w:rsidR="0043180B" w:rsidRPr="00761D4D" w:rsidTr="00483267">
        <w:tc>
          <w:tcPr>
            <w:tcW w:w="593" w:type="dxa"/>
            <w:tcBorders>
              <w:top w:val="single" w:sz="4" w:space="0" w:color="auto"/>
              <w:left w:val="single" w:sz="4" w:space="0" w:color="auto"/>
              <w:bottom w:val="single" w:sz="4" w:space="0" w:color="auto"/>
              <w:right w:val="single" w:sz="4" w:space="0" w:color="auto"/>
            </w:tcBorders>
            <w:hideMark/>
          </w:tcPr>
          <w:p w:rsidR="0043180B" w:rsidRPr="00761D4D" w:rsidRDefault="0043180B" w:rsidP="005B5E02">
            <w:pPr>
              <w:spacing w:line="276" w:lineRule="auto"/>
              <w:jc w:val="both"/>
              <w:rPr>
                <w:sz w:val="24"/>
                <w:szCs w:val="24"/>
                <w:lang w:eastAsia="en-US"/>
              </w:rPr>
            </w:pPr>
            <w:r w:rsidRPr="00761D4D">
              <w:rPr>
                <w:sz w:val="24"/>
                <w:szCs w:val="24"/>
                <w:lang w:eastAsia="en-US"/>
              </w:rPr>
              <w:t>1</w:t>
            </w:r>
          </w:p>
        </w:tc>
        <w:tc>
          <w:tcPr>
            <w:tcW w:w="2668" w:type="dxa"/>
            <w:tcBorders>
              <w:top w:val="single" w:sz="4" w:space="0" w:color="auto"/>
              <w:left w:val="single" w:sz="4" w:space="0" w:color="auto"/>
              <w:bottom w:val="single" w:sz="4" w:space="0" w:color="auto"/>
              <w:right w:val="single" w:sz="4" w:space="0" w:color="auto"/>
            </w:tcBorders>
            <w:hideMark/>
          </w:tcPr>
          <w:p w:rsidR="0043180B" w:rsidRPr="00761D4D" w:rsidRDefault="0043180B" w:rsidP="005B5E02">
            <w:pPr>
              <w:spacing w:line="276" w:lineRule="auto"/>
              <w:jc w:val="both"/>
              <w:rPr>
                <w:sz w:val="24"/>
                <w:szCs w:val="24"/>
                <w:lang w:eastAsia="en-US"/>
              </w:rPr>
            </w:pPr>
            <w:r w:rsidRPr="00761D4D">
              <w:rPr>
                <w:bCs/>
                <w:sz w:val="24"/>
                <w:szCs w:val="24"/>
                <w:lang w:eastAsia="en-US"/>
              </w:rPr>
              <w:t>АШМО</w:t>
            </w:r>
          </w:p>
        </w:tc>
        <w:tc>
          <w:tcPr>
            <w:tcW w:w="1417" w:type="dxa"/>
            <w:tcBorders>
              <w:top w:val="single" w:sz="4" w:space="0" w:color="auto"/>
              <w:left w:val="single" w:sz="4" w:space="0" w:color="auto"/>
              <w:bottom w:val="single" w:sz="4" w:space="0" w:color="auto"/>
              <w:right w:val="single" w:sz="4" w:space="0" w:color="auto"/>
            </w:tcBorders>
            <w:hideMark/>
          </w:tcPr>
          <w:p w:rsidR="0043180B" w:rsidRPr="00761D4D" w:rsidRDefault="0043180B" w:rsidP="005B5E02">
            <w:pPr>
              <w:spacing w:line="276" w:lineRule="auto"/>
              <w:jc w:val="center"/>
              <w:rPr>
                <w:sz w:val="24"/>
                <w:szCs w:val="24"/>
                <w:lang w:eastAsia="en-US"/>
              </w:rPr>
            </w:pPr>
            <w:r w:rsidRPr="00761D4D">
              <w:rPr>
                <w:sz w:val="24"/>
                <w:szCs w:val="24"/>
                <w:lang w:eastAsia="en-US"/>
              </w:rPr>
              <w:t>х</w:t>
            </w:r>
          </w:p>
        </w:tc>
        <w:tc>
          <w:tcPr>
            <w:tcW w:w="1559" w:type="dxa"/>
            <w:tcBorders>
              <w:top w:val="single" w:sz="4" w:space="0" w:color="auto"/>
              <w:left w:val="single" w:sz="4" w:space="0" w:color="auto"/>
              <w:bottom w:val="single" w:sz="4" w:space="0" w:color="auto"/>
              <w:right w:val="single" w:sz="4" w:space="0" w:color="auto"/>
            </w:tcBorders>
            <w:hideMark/>
          </w:tcPr>
          <w:p w:rsidR="0043180B" w:rsidRPr="00761D4D" w:rsidRDefault="0043180B" w:rsidP="005B5E02">
            <w:pPr>
              <w:rPr>
                <w:sz w:val="24"/>
                <w:szCs w:val="24"/>
              </w:rPr>
            </w:pPr>
            <w:r w:rsidRPr="00761D4D">
              <w:rPr>
                <w:sz w:val="24"/>
                <w:szCs w:val="24"/>
              </w:rPr>
              <w:t xml:space="preserve">410 000,00 </w:t>
            </w:r>
          </w:p>
        </w:tc>
        <w:tc>
          <w:tcPr>
            <w:tcW w:w="1560" w:type="dxa"/>
            <w:tcBorders>
              <w:top w:val="single" w:sz="4" w:space="0" w:color="auto"/>
              <w:left w:val="single" w:sz="4" w:space="0" w:color="auto"/>
              <w:bottom w:val="single" w:sz="4" w:space="0" w:color="auto"/>
              <w:right w:val="single" w:sz="4" w:space="0" w:color="auto"/>
            </w:tcBorders>
            <w:hideMark/>
          </w:tcPr>
          <w:p w:rsidR="0043180B" w:rsidRPr="00761D4D" w:rsidRDefault="0043180B" w:rsidP="005B5E02">
            <w:pPr>
              <w:rPr>
                <w:sz w:val="24"/>
                <w:szCs w:val="24"/>
              </w:rPr>
            </w:pPr>
            <w:r w:rsidRPr="00761D4D">
              <w:rPr>
                <w:sz w:val="24"/>
                <w:szCs w:val="24"/>
              </w:rPr>
              <w:t xml:space="preserve">410 000,00 </w:t>
            </w:r>
          </w:p>
        </w:tc>
        <w:tc>
          <w:tcPr>
            <w:tcW w:w="1701" w:type="dxa"/>
            <w:tcBorders>
              <w:top w:val="single" w:sz="4" w:space="0" w:color="auto"/>
              <w:left w:val="single" w:sz="4" w:space="0" w:color="auto"/>
              <w:bottom w:val="single" w:sz="4" w:space="0" w:color="auto"/>
              <w:right w:val="single" w:sz="4" w:space="0" w:color="auto"/>
            </w:tcBorders>
            <w:hideMark/>
          </w:tcPr>
          <w:p w:rsidR="0043180B" w:rsidRPr="00761D4D" w:rsidRDefault="0043180B" w:rsidP="005B5E02">
            <w:pPr>
              <w:rPr>
                <w:sz w:val="24"/>
                <w:szCs w:val="24"/>
              </w:rPr>
            </w:pPr>
            <w:r w:rsidRPr="00761D4D">
              <w:rPr>
                <w:sz w:val="24"/>
                <w:szCs w:val="24"/>
              </w:rPr>
              <w:t xml:space="preserve">410 000,00 </w:t>
            </w:r>
          </w:p>
        </w:tc>
      </w:tr>
      <w:tr w:rsidR="0043180B" w:rsidRPr="00761D4D" w:rsidTr="00483267">
        <w:tc>
          <w:tcPr>
            <w:tcW w:w="593" w:type="dxa"/>
            <w:tcBorders>
              <w:top w:val="single" w:sz="4" w:space="0" w:color="auto"/>
              <w:left w:val="single" w:sz="4" w:space="0" w:color="auto"/>
              <w:bottom w:val="single" w:sz="4" w:space="0" w:color="auto"/>
              <w:right w:val="single" w:sz="4" w:space="0" w:color="auto"/>
            </w:tcBorders>
          </w:tcPr>
          <w:p w:rsidR="0043180B" w:rsidRPr="00761D4D" w:rsidRDefault="0043180B" w:rsidP="005B5E02">
            <w:pPr>
              <w:spacing w:line="276" w:lineRule="auto"/>
              <w:jc w:val="both"/>
              <w:rPr>
                <w:sz w:val="24"/>
                <w:szCs w:val="24"/>
                <w:lang w:eastAsia="en-US"/>
              </w:rPr>
            </w:pPr>
          </w:p>
        </w:tc>
        <w:tc>
          <w:tcPr>
            <w:tcW w:w="2668" w:type="dxa"/>
            <w:tcBorders>
              <w:top w:val="single" w:sz="4" w:space="0" w:color="auto"/>
              <w:left w:val="single" w:sz="4" w:space="0" w:color="auto"/>
              <w:bottom w:val="single" w:sz="4" w:space="0" w:color="auto"/>
              <w:right w:val="single" w:sz="4" w:space="0" w:color="auto"/>
            </w:tcBorders>
            <w:hideMark/>
          </w:tcPr>
          <w:p w:rsidR="0043180B" w:rsidRPr="00761D4D" w:rsidRDefault="0043180B" w:rsidP="005B5E02">
            <w:pPr>
              <w:suppressAutoHyphens/>
              <w:spacing w:line="276" w:lineRule="auto"/>
              <w:rPr>
                <w:sz w:val="24"/>
                <w:szCs w:val="24"/>
                <w:lang w:eastAsia="ar-SA"/>
              </w:rPr>
            </w:pPr>
            <w:r w:rsidRPr="00761D4D">
              <w:rPr>
                <w:sz w:val="24"/>
                <w:szCs w:val="24"/>
                <w:lang w:eastAsia="ar-SA"/>
              </w:rPr>
              <w:t>в том числе:</w:t>
            </w:r>
          </w:p>
        </w:tc>
        <w:tc>
          <w:tcPr>
            <w:tcW w:w="1417" w:type="dxa"/>
            <w:tcBorders>
              <w:top w:val="single" w:sz="4" w:space="0" w:color="auto"/>
              <w:left w:val="single" w:sz="4" w:space="0" w:color="auto"/>
              <w:bottom w:val="single" w:sz="4" w:space="0" w:color="auto"/>
              <w:right w:val="single" w:sz="4" w:space="0" w:color="auto"/>
            </w:tcBorders>
          </w:tcPr>
          <w:p w:rsidR="0043180B" w:rsidRPr="00761D4D" w:rsidRDefault="0043180B" w:rsidP="005B5E02">
            <w:pPr>
              <w:suppressAutoHyphens/>
              <w:spacing w:line="276" w:lineRule="auto"/>
              <w:jc w:val="center"/>
              <w:rPr>
                <w:sz w:val="24"/>
                <w:szCs w:val="24"/>
                <w:lang w:eastAsia="ar-SA"/>
              </w:rPr>
            </w:pPr>
          </w:p>
        </w:tc>
        <w:tc>
          <w:tcPr>
            <w:tcW w:w="1559" w:type="dxa"/>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uppressAutoHyphens/>
              <w:spacing w:line="276" w:lineRule="auto"/>
              <w:jc w:val="center"/>
              <w:rPr>
                <w:sz w:val="24"/>
                <w:szCs w:val="24"/>
                <w:lang w:eastAsia="ar-SA"/>
              </w:rPr>
            </w:pPr>
          </w:p>
        </w:tc>
        <w:tc>
          <w:tcPr>
            <w:tcW w:w="1560" w:type="dxa"/>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uppressAutoHyphens/>
              <w:spacing w:line="276" w:lineRule="auto"/>
              <w:jc w:val="center"/>
              <w:rPr>
                <w:sz w:val="24"/>
                <w:szCs w:val="24"/>
                <w:lang w:eastAsia="ar-SA"/>
              </w:rPr>
            </w:pPr>
          </w:p>
        </w:tc>
        <w:tc>
          <w:tcPr>
            <w:tcW w:w="1701" w:type="dxa"/>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uppressAutoHyphens/>
              <w:spacing w:line="276" w:lineRule="auto"/>
              <w:jc w:val="center"/>
              <w:rPr>
                <w:sz w:val="24"/>
                <w:szCs w:val="24"/>
                <w:lang w:eastAsia="ar-SA"/>
              </w:rPr>
            </w:pPr>
          </w:p>
        </w:tc>
      </w:tr>
      <w:tr w:rsidR="0043180B" w:rsidRPr="00761D4D" w:rsidTr="00483267">
        <w:tc>
          <w:tcPr>
            <w:tcW w:w="593" w:type="dxa"/>
            <w:tcBorders>
              <w:top w:val="single" w:sz="4" w:space="0" w:color="auto"/>
              <w:left w:val="single" w:sz="4" w:space="0" w:color="auto"/>
              <w:bottom w:val="single" w:sz="4" w:space="0" w:color="auto"/>
              <w:right w:val="single" w:sz="4" w:space="0" w:color="auto"/>
            </w:tcBorders>
          </w:tcPr>
          <w:p w:rsidR="0043180B" w:rsidRPr="00761D4D" w:rsidRDefault="0043180B" w:rsidP="005B5E02">
            <w:pPr>
              <w:spacing w:line="276" w:lineRule="auto"/>
              <w:jc w:val="both"/>
              <w:rPr>
                <w:sz w:val="24"/>
                <w:szCs w:val="24"/>
                <w:lang w:eastAsia="en-US"/>
              </w:rPr>
            </w:pPr>
          </w:p>
        </w:tc>
        <w:tc>
          <w:tcPr>
            <w:tcW w:w="2668" w:type="dxa"/>
            <w:tcBorders>
              <w:top w:val="single" w:sz="4" w:space="0" w:color="auto"/>
              <w:left w:val="single" w:sz="4" w:space="0" w:color="auto"/>
              <w:bottom w:val="single" w:sz="4" w:space="0" w:color="auto"/>
              <w:right w:val="single" w:sz="4" w:space="0" w:color="auto"/>
            </w:tcBorders>
            <w:hideMark/>
          </w:tcPr>
          <w:p w:rsidR="0043180B" w:rsidRPr="00761D4D" w:rsidRDefault="0043180B" w:rsidP="005B5E02">
            <w:pPr>
              <w:suppressAutoHyphens/>
              <w:spacing w:line="276" w:lineRule="auto"/>
              <w:rPr>
                <w:sz w:val="24"/>
                <w:szCs w:val="24"/>
                <w:lang w:eastAsia="ar-SA"/>
              </w:rPr>
            </w:pPr>
            <w:r w:rsidRPr="00761D4D">
              <w:rPr>
                <w:sz w:val="24"/>
                <w:szCs w:val="24"/>
                <w:lang w:eastAsia="ar-SA"/>
              </w:rPr>
              <w:t xml:space="preserve">бюджет округа          </w:t>
            </w:r>
          </w:p>
        </w:tc>
        <w:tc>
          <w:tcPr>
            <w:tcW w:w="1417" w:type="dxa"/>
            <w:tcBorders>
              <w:top w:val="single" w:sz="4" w:space="0" w:color="auto"/>
              <w:left w:val="single" w:sz="4" w:space="0" w:color="auto"/>
              <w:bottom w:val="single" w:sz="4" w:space="0" w:color="auto"/>
              <w:right w:val="single" w:sz="4" w:space="0" w:color="auto"/>
            </w:tcBorders>
            <w:hideMark/>
          </w:tcPr>
          <w:p w:rsidR="0043180B" w:rsidRPr="00761D4D" w:rsidRDefault="0043180B" w:rsidP="005B5E02">
            <w:pPr>
              <w:spacing w:line="276" w:lineRule="auto"/>
              <w:jc w:val="center"/>
              <w:rPr>
                <w:bCs/>
                <w:sz w:val="24"/>
                <w:szCs w:val="24"/>
                <w:lang w:eastAsia="en-US"/>
              </w:rPr>
            </w:pPr>
            <w:r w:rsidRPr="00761D4D">
              <w:rPr>
                <w:bCs/>
                <w:sz w:val="24"/>
                <w:szCs w:val="24"/>
                <w:lang w:eastAsia="en-US"/>
              </w:rPr>
              <w:t>0412</w:t>
            </w:r>
          </w:p>
        </w:tc>
        <w:tc>
          <w:tcPr>
            <w:tcW w:w="1559" w:type="dxa"/>
            <w:tcBorders>
              <w:top w:val="single" w:sz="4" w:space="0" w:color="auto"/>
              <w:left w:val="single" w:sz="4" w:space="0" w:color="auto"/>
              <w:bottom w:val="single" w:sz="4" w:space="0" w:color="auto"/>
              <w:right w:val="single" w:sz="4" w:space="0" w:color="auto"/>
            </w:tcBorders>
            <w:hideMark/>
          </w:tcPr>
          <w:p w:rsidR="0043180B" w:rsidRPr="00761D4D" w:rsidRDefault="0043180B" w:rsidP="005B5E02">
            <w:pPr>
              <w:rPr>
                <w:sz w:val="24"/>
                <w:szCs w:val="24"/>
              </w:rPr>
            </w:pPr>
            <w:r w:rsidRPr="00761D4D">
              <w:rPr>
                <w:sz w:val="24"/>
                <w:szCs w:val="24"/>
              </w:rPr>
              <w:t xml:space="preserve">410 000,00 </w:t>
            </w:r>
          </w:p>
        </w:tc>
        <w:tc>
          <w:tcPr>
            <w:tcW w:w="1560" w:type="dxa"/>
            <w:tcBorders>
              <w:top w:val="single" w:sz="4" w:space="0" w:color="auto"/>
              <w:left w:val="single" w:sz="4" w:space="0" w:color="auto"/>
              <w:bottom w:val="single" w:sz="4" w:space="0" w:color="auto"/>
              <w:right w:val="single" w:sz="4" w:space="0" w:color="auto"/>
            </w:tcBorders>
            <w:hideMark/>
          </w:tcPr>
          <w:p w:rsidR="0043180B" w:rsidRPr="00761D4D" w:rsidRDefault="0043180B" w:rsidP="005B5E02">
            <w:pPr>
              <w:rPr>
                <w:sz w:val="24"/>
                <w:szCs w:val="24"/>
              </w:rPr>
            </w:pPr>
            <w:r w:rsidRPr="00761D4D">
              <w:rPr>
                <w:sz w:val="24"/>
                <w:szCs w:val="24"/>
              </w:rPr>
              <w:t xml:space="preserve">410 000,00 </w:t>
            </w:r>
          </w:p>
        </w:tc>
        <w:tc>
          <w:tcPr>
            <w:tcW w:w="1701" w:type="dxa"/>
            <w:tcBorders>
              <w:top w:val="single" w:sz="4" w:space="0" w:color="auto"/>
              <w:left w:val="single" w:sz="4" w:space="0" w:color="auto"/>
              <w:bottom w:val="single" w:sz="4" w:space="0" w:color="auto"/>
              <w:right w:val="single" w:sz="4" w:space="0" w:color="auto"/>
            </w:tcBorders>
            <w:hideMark/>
          </w:tcPr>
          <w:p w:rsidR="0043180B" w:rsidRPr="00761D4D" w:rsidRDefault="0043180B" w:rsidP="005B5E02">
            <w:pPr>
              <w:rPr>
                <w:sz w:val="24"/>
                <w:szCs w:val="24"/>
              </w:rPr>
            </w:pPr>
            <w:r w:rsidRPr="00761D4D">
              <w:rPr>
                <w:sz w:val="24"/>
                <w:szCs w:val="24"/>
              </w:rPr>
              <w:t xml:space="preserve">410 000,00 </w:t>
            </w:r>
          </w:p>
        </w:tc>
      </w:tr>
      <w:tr w:rsidR="0043180B" w:rsidRPr="00761D4D" w:rsidTr="00483267">
        <w:tc>
          <w:tcPr>
            <w:tcW w:w="593" w:type="dxa"/>
            <w:tcBorders>
              <w:top w:val="single" w:sz="4" w:space="0" w:color="auto"/>
              <w:left w:val="single" w:sz="4" w:space="0" w:color="auto"/>
              <w:bottom w:val="single" w:sz="4" w:space="0" w:color="auto"/>
              <w:right w:val="single" w:sz="4" w:space="0" w:color="auto"/>
            </w:tcBorders>
          </w:tcPr>
          <w:p w:rsidR="0043180B" w:rsidRPr="00761D4D" w:rsidRDefault="0043180B" w:rsidP="005B5E02">
            <w:pPr>
              <w:spacing w:line="276" w:lineRule="auto"/>
              <w:jc w:val="both"/>
              <w:rPr>
                <w:sz w:val="24"/>
                <w:szCs w:val="24"/>
                <w:lang w:eastAsia="en-US"/>
              </w:rPr>
            </w:pPr>
          </w:p>
        </w:tc>
        <w:tc>
          <w:tcPr>
            <w:tcW w:w="2668" w:type="dxa"/>
            <w:tcBorders>
              <w:top w:val="single" w:sz="4" w:space="0" w:color="auto"/>
              <w:left w:val="single" w:sz="4" w:space="0" w:color="auto"/>
              <w:bottom w:val="single" w:sz="4" w:space="0" w:color="auto"/>
              <w:right w:val="single" w:sz="4" w:space="0" w:color="auto"/>
            </w:tcBorders>
            <w:hideMark/>
          </w:tcPr>
          <w:p w:rsidR="0043180B" w:rsidRPr="00761D4D" w:rsidRDefault="0043180B" w:rsidP="005B5E02">
            <w:pPr>
              <w:suppressAutoHyphens/>
              <w:spacing w:line="276" w:lineRule="auto"/>
              <w:rPr>
                <w:sz w:val="24"/>
                <w:szCs w:val="24"/>
                <w:lang w:eastAsia="ar-SA"/>
              </w:rPr>
            </w:pPr>
            <w:r w:rsidRPr="00761D4D">
              <w:rPr>
                <w:sz w:val="24"/>
                <w:szCs w:val="24"/>
                <w:lang w:eastAsia="ar-SA"/>
              </w:rPr>
              <w:t>краевой бюджет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bCs/>
                <w:sz w:val="24"/>
                <w:szCs w:val="24"/>
                <w:lang w:eastAsia="en-US"/>
              </w:rPr>
            </w:pPr>
            <w:r w:rsidRPr="00761D4D">
              <w:rPr>
                <w:bCs/>
                <w:sz w:val="24"/>
                <w:szCs w:val="24"/>
                <w:lang w:eastAsia="en-US"/>
              </w:rPr>
              <w:t>0412</w:t>
            </w:r>
          </w:p>
        </w:tc>
        <w:tc>
          <w:tcPr>
            <w:tcW w:w="1559"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bCs/>
                <w:sz w:val="24"/>
                <w:szCs w:val="24"/>
                <w:lang w:eastAsia="en-US"/>
              </w:rPr>
            </w:pPr>
            <w:r w:rsidRPr="00761D4D">
              <w:rPr>
                <w:bCs/>
                <w:sz w:val="24"/>
                <w:szCs w:val="24"/>
                <w:lang w:eastAsia="en-US"/>
              </w:rPr>
              <w:t>0,00</w:t>
            </w:r>
          </w:p>
        </w:tc>
        <w:tc>
          <w:tcPr>
            <w:tcW w:w="1560"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bCs/>
                <w:sz w:val="24"/>
                <w:szCs w:val="24"/>
                <w:lang w:eastAsia="en-US"/>
              </w:rPr>
            </w:pPr>
            <w:r w:rsidRPr="00761D4D">
              <w:rPr>
                <w:bCs/>
                <w:sz w:val="24"/>
                <w:szCs w:val="24"/>
                <w:lang w:eastAsia="en-US"/>
              </w:rPr>
              <w:t>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bCs/>
                <w:sz w:val="24"/>
                <w:szCs w:val="24"/>
                <w:lang w:eastAsia="en-US"/>
              </w:rPr>
            </w:pPr>
            <w:r w:rsidRPr="00761D4D">
              <w:rPr>
                <w:bCs/>
                <w:sz w:val="24"/>
                <w:szCs w:val="24"/>
                <w:lang w:eastAsia="en-US"/>
              </w:rPr>
              <w:t>0,00</w:t>
            </w:r>
          </w:p>
        </w:tc>
      </w:tr>
    </w:tbl>
    <w:p w:rsidR="0043180B" w:rsidRPr="00761D4D" w:rsidRDefault="0043180B" w:rsidP="0043180B">
      <w:pPr>
        <w:ind w:firstLine="567"/>
        <w:jc w:val="both"/>
        <w:rPr>
          <w:bCs/>
          <w:sz w:val="28"/>
          <w:szCs w:val="28"/>
        </w:rPr>
      </w:pPr>
      <w:r w:rsidRPr="00761D4D">
        <w:rPr>
          <w:bCs/>
          <w:sz w:val="28"/>
          <w:szCs w:val="28"/>
        </w:rPr>
        <w:t xml:space="preserve"> </w:t>
      </w:r>
    </w:p>
    <w:p w:rsidR="0043180B" w:rsidRPr="00761D4D" w:rsidRDefault="0043180B" w:rsidP="0043180B">
      <w:pPr>
        <w:ind w:firstLine="567"/>
        <w:jc w:val="both"/>
        <w:rPr>
          <w:bCs/>
          <w:sz w:val="28"/>
          <w:szCs w:val="28"/>
        </w:rPr>
      </w:pPr>
      <w:r w:rsidRPr="00761D4D">
        <w:t xml:space="preserve"> </w:t>
      </w:r>
      <w:r w:rsidRPr="00761D4D">
        <w:rPr>
          <w:bCs/>
          <w:sz w:val="28"/>
          <w:szCs w:val="28"/>
        </w:rPr>
        <w:t xml:space="preserve">Средства бюджета округа в полном объеме предусмотрены на долевое финансирование  расходных обязательств  муниципального образования для участия в краевом конкурсном отборе муниципальных программ поддержки и развития малого и среднего предпринимательства. </w:t>
      </w:r>
    </w:p>
    <w:p w:rsidR="0043180B" w:rsidRPr="00761D4D" w:rsidRDefault="0043180B" w:rsidP="0043180B">
      <w:pPr>
        <w:ind w:firstLine="709"/>
        <w:jc w:val="both"/>
        <w:rPr>
          <w:sz w:val="28"/>
          <w:szCs w:val="28"/>
        </w:rPr>
      </w:pPr>
      <w:r w:rsidRPr="00761D4D">
        <w:rPr>
          <w:sz w:val="28"/>
          <w:szCs w:val="28"/>
        </w:rPr>
        <w:t>При реализации данной подпрограммы будут достигнуты следующие показатели:</w:t>
      </w:r>
    </w:p>
    <w:p w:rsidR="0043180B" w:rsidRPr="00761D4D" w:rsidRDefault="00566D70" w:rsidP="0043180B">
      <w:pPr>
        <w:ind w:firstLine="709"/>
        <w:jc w:val="right"/>
        <w:rPr>
          <w:sz w:val="28"/>
          <w:szCs w:val="28"/>
        </w:rPr>
      </w:pPr>
      <w:r>
        <w:rPr>
          <w:sz w:val="28"/>
          <w:szCs w:val="28"/>
        </w:rPr>
        <w:t>Таблица 27</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09"/>
        <w:gridCol w:w="1418"/>
        <w:gridCol w:w="1417"/>
        <w:gridCol w:w="1418"/>
        <w:gridCol w:w="1133"/>
      </w:tblGrid>
      <w:tr w:rsidR="0043180B" w:rsidRPr="00761D4D" w:rsidTr="005B5E02">
        <w:trPr>
          <w:tblHeader/>
        </w:trPr>
        <w:tc>
          <w:tcPr>
            <w:tcW w:w="4109"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widowControl w:val="0"/>
              <w:autoSpaceDE w:val="0"/>
              <w:autoSpaceDN w:val="0"/>
              <w:adjustRightInd w:val="0"/>
              <w:spacing w:line="276" w:lineRule="auto"/>
              <w:jc w:val="center"/>
              <w:rPr>
                <w:bCs/>
                <w:sz w:val="24"/>
                <w:szCs w:val="24"/>
                <w:lang w:eastAsia="en-US"/>
              </w:rPr>
            </w:pPr>
            <w:r w:rsidRPr="00761D4D">
              <w:rPr>
                <w:bCs/>
                <w:sz w:val="24"/>
                <w:szCs w:val="24"/>
                <w:lang w:eastAsia="en-US"/>
              </w:rPr>
              <w:t>Показатели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widowControl w:val="0"/>
              <w:autoSpaceDE w:val="0"/>
              <w:autoSpaceDN w:val="0"/>
              <w:adjustRightInd w:val="0"/>
              <w:spacing w:line="276" w:lineRule="auto"/>
              <w:jc w:val="center"/>
              <w:rPr>
                <w:bCs/>
                <w:sz w:val="24"/>
                <w:szCs w:val="24"/>
                <w:lang w:eastAsia="en-US"/>
              </w:rPr>
            </w:pPr>
            <w:r w:rsidRPr="00761D4D">
              <w:rPr>
                <w:bCs/>
                <w:sz w:val="24"/>
                <w:szCs w:val="24"/>
                <w:lang w:eastAsia="en-US"/>
              </w:rPr>
              <w:t>Единица измерения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bCs/>
                <w:color w:val="000000"/>
                <w:sz w:val="24"/>
                <w:szCs w:val="24"/>
                <w:lang w:eastAsia="en-US"/>
              </w:rPr>
            </w:pPr>
            <w:r w:rsidRPr="00761D4D">
              <w:rPr>
                <w:bCs/>
                <w:color w:val="000000"/>
                <w:sz w:val="24"/>
                <w:szCs w:val="24"/>
                <w:lang w:eastAsia="en-US"/>
              </w:rPr>
              <w:t>2025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bCs/>
                <w:color w:val="000000"/>
                <w:sz w:val="24"/>
                <w:szCs w:val="24"/>
                <w:lang w:eastAsia="en-US"/>
              </w:rPr>
            </w:pPr>
            <w:r w:rsidRPr="00761D4D">
              <w:rPr>
                <w:bCs/>
                <w:color w:val="000000"/>
                <w:sz w:val="24"/>
                <w:szCs w:val="24"/>
                <w:lang w:eastAsia="en-US"/>
              </w:rPr>
              <w:t>2026 год</w:t>
            </w:r>
          </w:p>
        </w:tc>
        <w:tc>
          <w:tcPr>
            <w:tcW w:w="1133"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bCs/>
                <w:color w:val="000000"/>
                <w:sz w:val="24"/>
                <w:szCs w:val="24"/>
                <w:lang w:eastAsia="en-US"/>
              </w:rPr>
            </w:pPr>
            <w:r w:rsidRPr="00761D4D">
              <w:rPr>
                <w:bCs/>
                <w:color w:val="000000"/>
                <w:sz w:val="24"/>
                <w:szCs w:val="24"/>
                <w:lang w:eastAsia="en-US"/>
              </w:rPr>
              <w:t>2027 год</w:t>
            </w:r>
          </w:p>
        </w:tc>
      </w:tr>
      <w:tr w:rsidR="0043180B" w:rsidRPr="00761D4D" w:rsidTr="005B5E02">
        <w:tc>
          <w:tcPr>
            <w:tcW w:w="4109"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rPr>
                <w:sz w:val="24"/>
                <w:szCs w:val="24"/>
              </w:rPr>
            </w:pPr>
            <w:r w:rsidRPr="00761D4D">
              <w:rPr>
                <w:sz w:val="24"/>
                <w:szCs w:val="24"/>
              </w:rPr>
              <w:t>Количество субъектов малого и среднего предпринимательства и физических лиц, применяющим специальный налоговый режим «Налог на профессиональный доход», получивших муниципальную поддержку в форме субсидий за период реализации подпрограммы (нарастающим итогом)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sz w:val="24"/>
                <w:szCs w:val="24"/>
                <w:lang w:eastAsia="ar-SA"/>
              </w:rPr>
            </w:pPr>
            <w:r w:rsidRPr="00761D4D">
              <w:rPr>
                <w:sz w:val="24"/>
                <w:szCs w:val="24"/>
                <w:lang w:eastAsia="ar-SA"/>
              </w:rPr>
              <w:t>единиц</w:t>
            </w:r>
          </w:p>
        </w:tc>
        <w:tc>
          <w:tcPr>
            <w:tcW w:w="1417"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jc w:val="center"/>
              <w:rPr>
                <w:sz w:val="24"/>
                <w:szCs w:val="24"/>
              </w:rPr>
            </w:pPr>
            <w:r w:rsidRPr="00761D4D">
              <w:rPr>
                <w:sz w:val="24"/>
                <w:szCs w:val="24"/>
              </w:rPr>
              <w:t>22,00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jc w:val="center"/>
              <w:rPr>
                <w:sz w:val="24"/>
                <w:szCs w:val="24"/>
              </w:rPr>
            </w:pPr>
            <w:r w:rsidRPr="00761D4D">
              <w:rPr>
                <w:sz w:val="24"/>
                <w:szCs w:val="24"/>
              </w:rPr>
              <w:t>27,00</w:t>
            </w:r>
          </w:p>
        </w:tc>
        <w:tc>
          <w:tcPr>
            <w:tcW w:w="1133"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jc w:val="center"/>
              <w:rPr>
                <w:sz w:val="24"/>
                <w:szCs w:val="24"/>
              </w:rPr>
            </w:pPr>
            <w:r w:rsidRPr="00761D4D">
              <w:rPr>
                <w:sz w:val="24"/>
                <w:szCs w:val="24"/>
              </w:rPr>
              <w:t>32,00</w:t>
            </w:r>
          </w:p>
        </w:tc>
      </w:tr>
      <w:tr w:rsidR="0043180B" w:rsidRPr="00761D4D" w:rsidTr="005B5E02">
        <w:tc>
          <w:tcPr>
            <w:tcW w:w="4109"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rPr>
                <w:sz w:val="24"/>
                <w:szCs w:val="24"/>
              </w:rPr>
            </w:pPr>
            <w:r w:rsidRPr="00761D4D">
              <w:rPr>
                <w:sz w:val="24"/>
                <w:szCs w:val="24"/>
              </w:rPr>
              <w:t>Количество субъектов малого и среднего предпринимательства на             10 000 человек населения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sz w:val="24"/>
                <w:szCs w:val="24"/>
                <w:lang w:eastAsia="ar-SA"/>
              </w:rPr>
            </w:pPr>
            <w:r w:rsidRPr="00761D4D">
              <w:rPr>
                <w:sz w:val="24"/>
                <w:szCs w:val="24"/>
              </w:rPr>
              <w:t>единиц на              10 000 человек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jc w:val="center"/>
              <w:rPr>
                <w:sz w:val="24"/>
                <w:szCs w:val="24"/>
              </w:rPr>
            </w:pPr>
            <w:r w:rsidRPr="00761D4D">
              <w:rPr>
                <w:sz w:val="24"/>
                <w:szCs w:val="24"/>
              </w:rPr>
              <w:t>260,76</w:t>
            </w:r>
          </w:p>
        </w:tc>
        <w:tc>
          <w:tcPr>
            <w:tcW w:w="1418"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jc w:val="center"/>
              <w:rPr>
                <w:sz w:val="24"/>
                <w:szCs w:val="24"/>
              </w:rPr>
            </w:pPr>
            <w:r w:rsidRPr="00761D4D">
              <w:rPr>
                <w:sz w:val="24"/>
                <w:szCs w:val="24"/>
              </w:rPr>
              <w:t>269,88</w:t>
            </w:r>
          </w:p>
        </w:tc>
        <w:tc>
          <w:tcPr>
            <w:tcW w:w="1133"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jc w:val="center"/>
              <w:rPr>
                <w:sz w:val="24"/>
                <w:szCs w:val="24"/>
              </w:rPr>
            </w:pPr>
            <w:r w:rsidRPr="00761D4D">
              <w:rPr>
                <w:sz w:val="24"/>
                <w:szCs w:val="24"/>
              </w:rPr>
              <w:t>278,63</w:t>
            </w:r>
          </w:p>
        </w:tc>
      </w:tr>
      <w:tr w:rsidR="0043180B" w:rsidRPr="00761D4D" w:rsidTr="005B5E02">
        <w:tc>
          <w:tcPr>
            <w:tcW w:w="4109"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rPr>
                <w:sz w:val="24"/>
                <w:szCs w:val="24"/>
              </w:rPr>
            </w:pPr>
            <w:r w:rsidRPr="00761D4D">
              <w:rPr>
                <w:sz w:val="24"/>
                <w:szCs w:val="24"/>
              </w:rPr>
              <w:t>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за период  реализации подпрограммы (нарастающим итогом)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sz w:val="24"/>
                <w:szCs w:val="24"/>
                <w:lang w:eastAsia="ar-SA"/>
              </w:rPr>
            </w:pPr>
            <w:r w:rsidRPr="00761D4D">
              <w:rPr>
                <w:sz w:val="24"/>
                <w:szCs w:val="24"/>
                <w:lang w:eastAsia="ar-SA"/>
              </w:rPr>
              <w:t>единиц</w:t>
            </w:r>
          </w:p>
        </w:tc>
        <w:tc>
          <w:tcPr>
            <w:tcW w:w="1417"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jc w:val="center"/>
              <w:rPr>
                <w:sz w:val="24"/>
                <w:szCs w:val="24"/>
              </w:rPr>
            </w:pPr>
            <w:r w:rsidRPr="00761D4D">
              <w:rPr>
                <w:sz w:val="24"/>
                <w:szCs w:val="24"/>
              </w:rPr>
              <w:t>12,00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jc w:val="center"/>
              <w:rPr>
                <w:sz w:val="24"/>
                <w:szCs w:val="24"/>
              </w:rPr>
            </w:pPr>
            <w:r w:rsidRPr="00761D4D">
              <w:rPr>
                <w:sz w:val="24"/>
                <w:szCs w:val="24"/>
              </w:rPr>
              <w:t>14,00</w:t>
            </w:r>
          </w:p>
        </w:tc>
        <w:tc>
          <w:tcPr>
            <w:tcW w:w="1133"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jc w:val="center"/>
              <w:rPr>
                <w:sz w:val="24"/>
                <w:szCs w:val="24"/>
              </w:rPr>
            </w:pPr>
            <w:r w:rsidRPr="00761D4D">
              <w:rPr>
                <w:sz w:val="24"/>
                <w:szCs w:val="24"/>
              </w:rPr>
              <w:t>16,00</w:t>
            </w:r>
          </w:p>
        </w:tc>
      </w:tr>
      <w:tr w:rsidR="0043180B" w:rsidRPr="00761D4D" w:rsidTr="005B5E02">
        <w:trPr>
          <w:trHeight w:val="353"/>
        </w:trPr>
        <w:tc>
          <w:tcPr>
            <w:tcW w:w="4109"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rPr>
                <w:sz w:val="24"/>
                <w:szCs w:val="24"/>
              </w:rPr>
            </w:pPr>
            <w:r w:rsidRPr="00761D4D">
              <w:rPr>
                <w:sz w:val="24"/>
                <w:szCs w:val="24"/>
              </w:rPr>
              <w:t xml:space="preserve">Количество сохраненных рабочих </w:t>
            </w:r>
            <w:r w:rsidRPr="00761D4D">
              <w:rPr>
                <w:sz w:val="24"/>
                <w:szCs w:val="24"/>
              </w:rPr>
              <w:lastRenderedPageBreak/>
              <w:t>мест в секторе малого и среднего предпринимательства при реализации подпрограммы (нарастающим итогом)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sz w:val="24"/>
                <w:szCs w:val="24"/>
                <w:lang w:eastAsia="ar-SA"/>
              </w:rPr>
            </w:pPr>
            <w:r w:rsidRPr="00761D4D">
              <w:rPr>
                <w:sz w:val="24"/>
                <w:szCs w:val="24"/>
                <w:lang w:eastAsia="ar-SA"/>
              </w:rPr>
              <w:lastRenderedPageBreak/>
              <w:t>единиц</w:t>
            </w:r>
          </w:p>
        </w:tc>
        <w:tc>
          <w:tcPr>
            <w:tcW w:w="1417"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jc w:val="center"/>
              <w:rPr>
                <w:sz w:val="24"/>
                <w:szCs w:val="24"/>
              </w:rPr>
            </w:pPr>
            <w:r w:rsidRPr="00761D4D">
              <w:rPr>
                <w:sz w:val="24"/>
                <w:szCs w:val="24"/>
              </w:rPr>
              <w:t>48,00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jc w:val="center"/>
              <w:rPr>
                <w:sz w:val="24"/>
                <w:szCs w:val="24"/>
              </w:rPr>
            </w:pPr>
            <w:r w:rsidRPr="00761D4D">
              <w:rPr>
                <w:sz w:val="24"/>
                <w:szCs w:val="24"/>
              </w:rPr>
              <w:t>53,00</w:t>
            </w:r>
          </w:p>
        </w:tc>
        <w:tc>
          <w:tcPr>
            <w:tcW w:w="1133"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jc w:val="center"/>
              <w:rPr>
                <w:sz w:val="24"/>
                <w:szCs w:val="24"/>
              </w:rPr>
            </w:pPr>
            <w:r w:rsidRPr="00761D4D">
              <w:rPr>
                <w:sz w:val="24"/>
                <w:szCs w:val="24"/>
              </w:rPr>
              <w:t>58,00</w:t>
            </w:r>
          </w:p>
        </w:tc>
      </w:tr>
      <w:tr w:rsidR="0043180B" w:rsidRPr="00761D4D" w:rsidTr="005B5E02">
        <w:tc>
          <w:tcPr>
            <w:tcW w:w="4109"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rPr>
                <w:sz w:val="24"/>
                <w:szCs w:val="24"/>
              </w:rPr>
            </w:pPr>
            <w:r w:rsidRPr="00761D4D">
              <w:rPr>
                <w:sz w:val="24"/>
                <w:szCs w:val="24"/>
              </w:rPr>
              <w:t>Объем привлеченных внебюджетных  инвестиций в секторе малого и среднего предпринимательства при реализации подпрограммы (нарастающим итогом)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sz w:val="24"/>
                <w:szCs w:val="24"/>
                <w:lang w:eastAsia="ar-SA"/>
              </w:rPr>
            </w:pPr>
            <w:r w:rsidRPr="00761D4D">
              <w:rPr>
                <w:sz w:val="24"/>
                <w:szCs w:val="24"/>
                <w:lang w:eastAsia="ar-SA"/>
              </w:rPr>
              <w:t>млн. руб.</w:t>
            </w:r>
          </w:p>
        </w:tc>
        <w:tc>
          <w:tcPr>
            <w:tcW w:w="1417"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jc w:val="center"/>
              <w:rPr>
                <w:sz w:val="24"/>
                <w:szCs w:val="24"/>
              </w:rPr>
            </w:pPr>
            <w:r w:rsidRPr="00761D4D">
              <w:rPr>
                <w:sz w:val="24"/>
                <w:szCs w:val="24"/>
              </w:rPr>
              <w:t>29,6</w:t>
            </w:r>
          </w:p>
        </w:tc>
        <w:tc>
          <w:tcPr>
            <w:tcW w:w="1418"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jc w:val="center"/>
              <w:rPr>
                <w:sz w:val="24"/>
                <w:szCs w:val="24"/>
              </w:rPr>
            </w:pPr>
            <w:r w:rsidRPr="00761D4D">
              <w:rPr>
                <w:sz w:val="24"/>
                <w:szCs w:val="24"/>
              </w:rPr>
              <w:t>35,8</w:t>
            </w:r>
          </w:p>
        </w:tc>
        <w:tc>
          <w:tcPr>
            <w:tcW w:w="1133" w:type="dxa"/>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jc w:val="center"/>
              <w:rPr>
                <w:sz w:val="24"/>
                <w:szCs w:val="24"/>
              </w:rPr>
            </w:pPr>
            <w:r w:rsidRPr="00761D4D">
              <w:rPr>
                <w:sz w:val="24"/>
                <w:szCs w:val="24"/>
              </w:rPr>
              <w:t>42,0</w:t>
            </w:r>
          </w:p>
        </w:tc>
      </w:tr>
    </w:tbl>
    <w:p w:rsidR="0043180B" w:rsidRPr="00761D4D" w:rsidRDefault="0043180B" w:rsidP="0043180B">
      <w:pPr>
        <w:rPr>
          <w:rFonts w:eastAsia="Calibri"/>
          <w:b/>
          <w:sz w:val="28"/>
          <w:szCs w:val="28"/>
        </w:rPr>
      </w:pPr>
    </w:p>
    <w:p w:rsidR="0043180B" w:rsidRDefault="0043180B" w:rsidP="0043180B">
      <w:pPr>
        <w:rPr>
          <w:rFonts w:eastAsia="Calibri"/>
          <w:b/>
          <w:sz w:val="28"/>
          <w:szCs w:val="28"/>
        </w:rPr>
      </w:pPr>
    </w:p>
    <w:p w:rsidR="008477B5" w:rsidRPr="00761D4D" w:rsidRDefault="008477B5" w:rsidP="0043180B">
      <w:pPr>
        <w:rPr>
          <w:rFonts w:eastAsia="Calibri"/>
          <w:b/>
          <w:sz w:val="28"/>
          <w:szCs w:val="28"/>
        </w:rPr>
      </w:pPr>
    </w:p>
    <w:p w:rsidR="0043180B" w:rsidRPr="00761D4D" w:rsidRDefault="00F402FE" w:rsidP="0043180B">
      <w:pPr>
        <w:ind w:firstLine="709"/>
        <w:jc w:val="center"/>
        <w:rPr>
          <w:rFonts w:eastAsia="Calibri"/>
          <w:b/>
          <w:sz w:val="28"/>
          <w:szCs w:val="28"/>
        </w:rPr>
      </w:pPr>
      <w:r>
        <w:rPr>
          <w:rFonts w:eastAsia="Calibri"/>
          <w:b/>
          <w:sz w:val="28"/>
          <w:szCs w:val="28"/>
        </w:rPr>
        <w:t xml:space="preserve">2.1.5. </w:t>
      </w:r>
      <w:r w:rsidR="0043180B" w:rsidRPr="00761D4D">
        <w:rPr>
          <w:rFonts w:eastAsia="Calibri"/>
          <w:b/>
          <w:sz w:val="28"/>
          <w:szCs w:val="28"/>
        </w:rPr>
        <w:t>«</w:t>
      </w:r>
      <w:r w:rsidR="0043180B" w:rsidRPr="00761D4D">
        <w:rPr>
          <w:rFonts w:eastAsia="Calibri"/>
          <w:b/>
          <w:sz w:val="28"/>
        </w:rPr>
        <w:t>Развитие физической культуры, спорта и туризма</w:t>
      </w:r>
      <w:r w:rsidR="0043180B" w:rsidRPr="00761D4D">
        <w:rPr>
          <w:rFonts w:eastAsia="Calibri"/>
          <w:b/>
          <w:sz w:val="28"/>
          <w:szCs w:val="28"/>
        </w:rPr>
        <w:t>»</w:t>
      </w:r>
    </w:p>
    <w:p w:rsidR="0043180B" w:rsidRPr="00761D4D" w:rsidRDefault="0043180B" w:rsidP="0043180B">
      <w:pPr>
        <w:ind w:firstLine="709"/>
        <w:jc w:val="center"/>
        <w:rPr>
          <w:rFonts w:eastAsia="Calibri"/>
          <w:b/>
          <w:sz w:val="28"/>
          <w:szCs w:val="28"/>
        </w:rPr>
      </w:pPr>
    </w:p>
    <w:p w:rsidR="0043180B" w:rsidRPr="00761D4D" w:rsidRDefault="0043180B" w:rsidP="0043180B">
      <w:pPr>
        <w:ind w:firstLine="709"/>
        <w:jc w:val="both"/>
        <w:rPr>
          <w:rFonts w:eastAsia="Calibri"/>
          <w:sz w:val="28"/>
          <w:szCs w:val="28"/>
          <w:lang w:eastAsia="en-US"/>
        </w:rPr>
      </w:pPr>
      <w:r w:rsidRPr="00761D4D">
        <w:rPr>
          <w:sz w:val="28"/>
          <w:szCs w:val="28"/>
        </w:rPr>
        <w:t xml:space="preserve">На реализацию муниципальной  программы </w:t>
      </w:r>
      <w:r w:rsidRPr="00761D4D">
        <w:rPr>
          <w:sz w:val="28"/>
          <w:szCs w:val="28"/>
          <w:lang w:eastAsia="ar-SA"/>
        </w:rPr>
        <w:t xml:space="preserve">муниципального округа </w:t>
      </w:r>
      <w:r w:rsidRPr="00761D4D">
        <w:rPr>
          <w:rFonts w:eastAsia="Calibri"/>
          <w:sz w:val="28"/>
          <w:szCs w:val="28"/>
        </w:rPr>
        <w:t xml:space="preserve">«Развитие физической культуры, спорта и туризма» (далее – Программа) на 2025 - 2027 годы </w:t>
      </w:r>
      <w:r w:rsidRPr="00761D4D">
        <w:rPr>
          <w:sz w:val="28"/>
          <w:szCs w:val="28"/>
        </w:rPr>
        <w:t xml:space="preserve">предусмотрены ассигнования в сумме 110 445 050,00 </w:t>
      </w:r>
      <w:r w:rsidRPr="00761D4D">
        <w:rPr>
          <w:rFonts w:eastAsia="Calibri"/>
          <w:sz w:val="28"/>
          <w:szCs w:val="28"/>
          <w:lang w:eastAsia="en-US"/>
        </w:rPr>
        <w:t xml:space="preserve">рублей в том числе: </w:t>
      </w:r>
    </w:p>
    <w:p w:rsidR="0043180B" w:rsidRPr="00761D4D" w:rsidRDefault="0043180B" w:rsidP="00476289">
      <w:pPr>
        <w:autoSpaceDE w:val="0"/>
        <w:autoSpaceDN w:val="0"/>
        <w:adjustRightInd w:val="0"/>
        <w:ind w:firstLine="709"/>
        <w:rPr>
          <w:sz w:val="28"/>
          <w:szCs w:val="28"/>
        </w:rPr>
      </w:pPr>
      <w:r w:rsidRPr="00761D4D">
        <w:rPr>
          <w:sz w:val="28"/>
          <w:szCs w:val="28"/>
        </w:rPr>
        <w:t>2025 – 36 512 450,00 рублей</w:t>
      </w:r>
    </w:p>
    <w:p w:rsidR="0043180B" w:rsidRPr="00761D4D" w:rsidRDefault="0043180B" w:rsidP="00476289">
      <w:pPr>
        <w:autoSpaceDE w:val="0"/>
        <w:autoSpaceDN w:val="0"/>
        <w:adjustRightInd w:val="0"/>
        <w:ind w:firstLine="709"/>
        <w:rPr>
          <w:sz w:val="28"/>
          <w:szCs w:val="28"/>
        </w:rPr>
      </w:pPr>
      <w:r w:rsidRPr="00761D4D">
        <w:rPr>
          <w:sz w:val="28"/>
          <w:szCs w:val="28"/>
        </w:rPr>
        <w:t>2026 – 36 815 750,00 рублей</w:t>
      </w:r>
    </w:p>
    <w:p w:rsidR="0043180B" w:rsidRPr="00761D4D" w:rsidRDefault="0043180B" w:rsidP="00476289">
      <w:pPr>
        <w:autoSpaceDE w:val="0"/>
        <w:autoSpaceDN w:val="0"/>
        <w:adjustRightInd w:val="0"/>
        <w:ind w:firstLine="709"/>
        <w:rPr>
          <w:sz w:val="28"/>
          <w:szCs w:val="28"/>
        </w:rPr>
      </w:pPr>
      <w:r w:rsidRPr="00761D4D">
        <w:rPr>
          <w:sz w:val="28"/>
          <w:szCs w:val="28"/>
        </w:rPr>
        <w:t>2027 – 37 116 850,00 рублей</w:t>
      </w:r>
    </w:p>
    <w:p w:rsidR="0043180B" w:rsidRPr="00761D4D" w:rsidRDefault="0043180B" w:rsidP="00476289">
      <w:pPr>
        <w:autoSpaceDE w:val="0"/>
        <w:autoSpaceDN w:val="0"/>
        <w:adjustRightInd w:val="0"/>
        <w:ind w:firstLine="709"/>
        <w:rPr>
          <w:sz w:val="28"/>
          <w:szCs w:val="28"/>
        </w:rPr>
      </w:pPr>
    </w:p>
    <w:p w:rsidR="0043180B" w:rsidRPr="00761D4D" w:rsidRDefault="0043180B" w:rsidP="00476289">
      <w:pPr>
        <w:autoSpaceDE w:val="0"/>
        <w:autoSpaceDN w:val="0"/>
        <w:adjustRightInd w:val="0"/>
        <w:rPr>
          <w:sz w:val="28"/>
          <w:szCs w:val="28"/>
        </w:rPr>
      </w:pPr>
      <w:r w:rsidRPr="00761D4D">
        <w:rPr>
          <w:sz w:val="28"/>
          <w:szCs w:val="28"/>
        </w:rPr>
        <w:t>за счет средств бюджета округа 106 584 800,00 рублей, из них:</w:t>
      </w:r>
    </w:p>
    <w:p w:rsidR="0043180B" w:rsidRPr="00761D4D" w:rsidRDefault="0043180B" w:rsidP="00476289">
      <w:pPr>
        <w:autoSpaceDE w:val="0"/>
        <w:autoSpaceDN w:val="0"/>
        <w:adjustRightInd w:val="0"/>
        <w:ind w:firstLine="709"/>
        <w:rPr>
          <w:sz w:val="28"/>
          <w:szCs w:val="28"/>
        </w:rPr>
      </w:pPr>
      <w:r w:rsidRPr="00761D4D">
        <w:rPr>
          <w:sz w:val="28"/>
          <w:szCs w:val="28"/>
        </w:rPr>
        <w:t>2025 – 35 225 700,00 рублей</w:t>
      </w:r>
    </w:p>
    <w:p w:rsidR="0043180B" w:rsidRPr="00761D4D" w:rsidRDefault="0043180B" w:rsidP="00476289">
      <w:pPr>
        <w:autoSpaceDE w:val="0"/>
        <w:autoSpaceDN w:val="0"/>
        <w:adjustRightInd w:val="0"/>
        <w:ind w:firstLine="709"/>
        <w:rPr>
          <w:sz w:val="28"/>
          <w:szCs w:val="28"/>
        </w:rPr>
      </w:pPr>
      <w:r w:rsidRPr="00761D4D">
        <w:rPr>
          <w:sz w:val="28"/>
          <w:szCs w:val="28"/>
        </w:rPr>
        <w:t>2026 – 35 529 000,00 рублей</w:t>
      </w:r>
    </w:p>
    <w:p w:rsidR="0043180B" w:rsidRPr="00761D4D" w:rsidRDefault="0043180B" w:rsidP="00476289">
      <w:pPr>
        <w:autoSpaceDE w:val="0"/>
        <w:autoSpaceDN w:val="0"/>
        <w:adjustRightInd w:val="0"/>
        <w:ind w:firstLine="709"/>
        <w:rPr>
          <w:sz w:val="28"/>
          <w:szCs w:val="28"/>
        </w:rPr>
      </w:pPr>
      <w:r w:rsidRPr="00761D4D">
        <w:rPr>
          <w:sz w:val="28"/>
          <w:szCs w:val="28"/>
        </w:rPr>
        <w:t xml:space="preserve">2027 – 35 830 100,00 рублей </w:t>
      </w:r>
    </w:p>
    <w:p w:rsidR="0043180B" w:rsidRPr="00761D4D" w:rsidRDefault="0043180B" w:rsidP="00476289">
      <w:pPr>
        <w:autoSpaceDE w:val="0"/>
        <w:autoSpaceDN w:val="0"/>
        <w:adjustRightInd w:val="0"/>
        <w:rPr>
          <w:rFonts w:eastAsia="Calibri"/>
          <w:sz w:val="28"/>
          <w:szCs w:val="28"/>
        </w:rPr>
      </w:pPr>
      <w:r w:rsidRPr="00761D4D">
        <w:rPr>
          <w:rFonts w:eastAsia="Calibri"/>
          <w:sz w:val="28"/>
          <w:szCs w:val="28"/>
        </w:rPr>
        <w:t>общий объем финансирования за счет внебюджетных средств за период с 2025 по 2027 гг. 3 860 250,00</w:t>
      </w:r>
      <w:r w:rsidRPr="00761D4D">
        <w:rPr>
          <w:sz w:val="28"/>
          <w:szCs w:val="28"/>
        </w:rPr>
        <w:t xml:space="preserve"> рублей</w:t>
      </w:r>
      <w:r w:rsidRPr="00761D4D">
        <w:rPr>
          <w:rFonts w:eastAsia="Calibri"/>
          <w:sz w:val="28"/>
          <w:szCs w:val="28"/>
        </w:rPr>
        <w:t xml:space="preserve"> в том числе:</w:t>
      </w:r>
    </w:p>
    <w:p w:rsidR="0043180B" w:rsidRPr="00761D4D" w:rsidRDefault="0043180B" w:rsidP="00476289">
      <w:pPr>
        <w:ind w:firstLine="709"/>
        <w:jc w:val="both"/>
        <w:rPr>
          <w:sz w:val="28"/>
          <w:szCs w:val="28"/>
        </w:rPr>
      </w:pPr>
      <w:r w:rsidRPr="00761D4D">
        <w:rPr>
          <w:sz w:val="28"/>
          <w:szCs w:val="28"/>
        </w:rPr>
        <w:t>2025 – 1 286 750,00 рублей</w:t>
      </w:r>
    </w:p>
    <w:p w:rsidR="0043180B" w:rsidRPr="00761D4D" w:rsidRDefault="0043180B" w:rsidP="00476289">
      <w:pPr>
        <w:ind w:firstLine="709"/>
        <w:jc w:val="both"/>
        <w:rPr>
          <w:sz w:val="28"/>
          <w:szCs w:val="28"/>
        </w:rPr>
      </w:pPr>
      <w:r w:rsidRPr="00761D4D">
        <w:rPr>
          <w:sz w:val="28"/>
          <w:szCs w:val="28"/>
        </w:rPr>
        <w:t>2026 – 1 286 750,00 рублей</w:t>
      </w:r>
    </w:p>
    <w:p w:rsidR="0043180B" w:rsidRPr="00761D4D" w:rsidRDefault="0043180B" w:rsidP="00476289">
      <w:pPr>
        <w:ind w:firstLine="709"/>
        <w:jc w:val="both"/>
        <w:rPr>
          <w:sz w:val="28"/>
          <w:szCs w:val="28"/>
        </w:rPr>
      </w:pPr>
      <w:r w:rsidRPr="00761D4D">
        <w:rPr>
          <w:sz w:val="28"/>
          <w:szCs w:val="28"/>
        </w:rPr>
        <w:t>2027 – 1 286 750,00 рублей</w:t>
      </w:r>
    </w:p>
    <w:p w:rsidR="0043180B" w:rsidRPr="00761D4D" w:rsidRDefault="0043180B" w:rsidP="0043180B">
      <w:pPr>
        <w:ind w:firstLine="709"/>
        <w:jc w:val="both"/>
        <w:rPr>
          <w:rFonts w:eastAsia="Calibri"/>
          <w:sz w:val="28"/>
          <w:szCs w:val="28"/>
        </w:rPr>
      </w:pPr>
      <w:r w:rsidRPr="00761D4D">
        <w:rPr>
          <w:rFonts w:eastAsia="Calibri"/>
          <w:sz w:val="28"/>
          <w:szCs w:val="28"/>
        </w:rPr>
        <w:t>Бюджетные ассигнования на реализацию Программы распределены следующим образом:</w:t>
      </w:r>
    </w:p>
    <w:p w:rsidR="0043180B" w:rsidRPr="00761D4D" w:rsidRDefault="00566D70" w:rsidP="00566D70">
      <w:pPr>
        <w:ind w:right="-141" w:firstLine="709"/>
        <w:jc w:val="right"/>
        <w:rPr>
          <w:rFonts w:eastAsia="Calibri"/>
          <w:sz w:val="28"/>
          <w:szCs w:val="28"/>
        </w:rPr>
      </w:pPr>
      <w:r>
        <w:rPr>
          <w:rFonts w:eastAsia="Calibri"/>
          <w:sz w:val="28"/>
          <w:szCs w:val="28"/>
        </w:rPr>
        <w:t xml:space="preserve">Таблица 28 </w:t>
      </w:r>
    </w:p>
    <w:tbl>
      <w:tblPr>
        <w:tblW w:w="5000" w:type="pct"/>
        <w:tblLook w:val="04A0" w:firstRow="1" w:lastRow="0" w:firstColumn="1" w:lastColumn="0" w:noHBand="0" w:noVBand="1"/>
      </w:tblPr>
      <w:tblGrid>
        <w:gridCol w:w="2703"/>
        <w:gridCol w:w="1725"/>
        <w:gridCol w:w="1725"/>
        <w:gridCol w:w="1760"/>
        <w:gridCol w:w="1801"/>
      </w:tblGrid>
      <w:tr w:rsidR="0043180B" w:rsidRPr="00761D4D" w:rsidTr="005B5E02">
        <w:trPr>
          <w:trHeight w:val="676"/>
        </w:trPr>
        <w:tc>
          <w:tcPr>
            <w:tcW w:w="1391"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rPr>
                <w:sz w:val="24"/>
                <w:szCs w:val="24"/>
                <w:lang w:eastAsia="en-US"/>
              </w:rPr>
            </w:pPr>
            <w:r w:rsidRPr="00761D4D">
              <w:rPr>
                <w:sz w:val="24"/>
                <w:szCs w:val="24"/>
                <w:lang w:eastAsia="en-US"/>
              </w:rPr>
              <w:t>Наименование ГРБС</w:t>
            </w:r>
          </w:p>
        </w:tc>
        <w:tc>
          <w:tcPr>
            <w:tcW w:w="888" w:type="pct"/>
            <w:tcBorders>
              <w:top w:val="single" w:sz="4" w:space="0" w:color="auto"/>
              <w:left w:val="nil"/>
              <w:bottom w:val="single" w:sz="4" w:space="0" w:color="auto"/>
              <w:right w:val="single" w:sz="4" w:space="0" w:color="auto"/>
            </w:tcBorders>
            <w:vAlign w:val="center"/>
            <w:hideMark/>
          </w:tcPr>
          <w:p w:rsidR="0043180B" w:rsidRPr="00761D4D" w:rsidRDefault="0043180B" w:rsidP="005B5E02">
            <w:pPr>
              <w:spacing w:line="276" w:lineRule="auto"/>
              <w:rPr>
                <w:sz w:val="24"/>
                <w:szCs w:val="24"/>
                <w:lang w:eastAsia="en-US"/>
              </w:rPr>
            </w:pPr>
            <w:r w:rsidRPr="00761D4D">
              <w:rPr>
                <w:sz w:val="24"/>
                <w:szCs w:val="24"/>
                <w:lang w:eastAsia="en-US"/>
              </w:rPr>
              <w:t>2025 год</w:t>
            </w:r>
          </w:p>
        </w:tc>
        <w:tc>
          <w:tcPr>
            <w:tcW w:w="888" w:type="pct"/>
            <w:tcBorders>
              <w:top w:val="single" w:sz="4" w:space="0" w:color="auto"/>
              <w:left w:val="nil"/>
              <w:bottom w:val="single" w:sz="4" w:space="0" w:color="auto"/>
              <w:right w:val="single" w:sz="4" w:space="0" w:color="auto"/>
            </w:tcBorders>
            <w:vAlign w:val="center"/>
            <w:hideMark/>
          </w:tcPr>
          <w:p w:rsidR="0043180B" w:rsidRPr="00761D4D" w:rsidRDefault="0043180B" w:rsidP="005B5E02">
            <w:pPr>
              <w:spacing w:line="276" w:lineRule="auto"/>
              <w:rPr>
                <w:sz w:val="24"/>
                <w:szCs w:val="24"/>
                <w:lang w:eastAsia="en-US"/>
              </w:rPr>
            </w:pPr>
            <w:r w:rsidRPr="00761D4D">
              <w:rPr>
                <w:sz w:val="24"/>
                <w:szCs w:val="24"/>
                <w:lang w:eastAsia="en-US"/>
              </w:rPr>
              <w:t>2026год</w:t>
            </w:r>
          </w:p>
        </w:tc>
        <w:tc>
          <w:tcPr>
            <w:tcW w:w="906" w:type="pct"/>
            <w:tcBorders>
              <w:top w:val="single" w:sz="4" w:space="0" w:color="auto"/>
              <w:left w:val="nil"/>
              <w:bottom w:val="single" w:sz="4" w:space="0" w:color="auto"/>
              <w:right w:val="single" w:sz="4" w:space="0" w:color="auto"/>
            </w:tcBorders>
            <w:vAlign w:val="center"/>
            <w:hideMark/>
          </w:tcPr>
          <w:p w:rsidR="0043180B" w:rsidRPr="00761D4D" w:rsidRDefault="0043180B" w:rsidP="005B5E02">
            <w:pPr>
              <w:spacing w:line="276" w:lineRule="auto"/>
              <w:ind w:right="104"/>
              <w:rPr>
                <w:sz w:val="24"/>
                <w:szCs w:val="24"/>
                <w:lang w:eastAsia="en-US"/>
              </w:rPr>
            </w:pPr>
            <w:r w:rsidRPr="00761D4D">
              <w:rPr>
                <w:sz w:val="24"/>
                <w:szCs w:val="24"/>
                <w:lang w:eastAsia="en-US"/>
              </w:rPr>
              <w:t>2027 год</w:t>
            </w:r>
          </w:p>
        </w:tc>
        <w:tc>
          <w:tcPr>
            <w:tcW w:w="927" w:type="pct"/>
            <w:tcBorders>
              <w:top w:val="single" w:sz="4" w:space="0" w:color="auto"/>
              <w:left w:val="nil"/>
              <w:bottom w:val="single" w:sz="4" w:space="0" w:color="auto"/>
              <w:right w:val="single" w:sz="4" w:space="0" w:color="auto"/>
            </w:tcBorders>
            <w:vAlign w:val="center"/>
            <w:hideMark/>
          </w:tcPr>
          <w:p w:rsidR="0043180B" w:rsidRPr="00761D4D" w:rsidRDefault="0043180B" w:rsidP="005B5E02">
            <w:pPr>
              <w:spacing w:line="276" w:lineRule="auto"/>
              <w:rPr>
                <w:sz w:val="24"/>
                <w:szCs w:val="24"/>
                <w:lang w:eastAsia="en-US"/>
              </w:rPr>
            </w:pPr>
            <w:r w:rsidRPr="00761D4D">
              <w:rPr>
                <w:sz w:val="24"/>
                <w:szCs w:val="24"/>
                <w:lang w:eastAsia="en-US"/>
              </w:rPr>
              <w:t xml:space="preserve">Итого на </w:t>
            </w:r>
            <w:r w:rsidRPr="00761D4D">
              <w:rPr>
                <w:sz w:val="24"/>
                <w:szCs w:val="24"/>
                <w:lang w:eastAsia="en-US"/>
              </w:rPr>
              <w:br/>
              <w:t>2025-2027 годы</w:t>
            </w:r>
          </w:p>
        </w:tc>
      </w:tr>
      <w:tr w:rsidR="0043180B" w:rsidRPr="00761D4D" w:rsidTr="00D7316A">
        <w:trPr>
          <w:trHeight w:val="1775"/>
        </w:trPr>
        <w:tc>
          <w:tcPr>
            <w:tcW w:w="1391"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rPr>
                <w:sz w:val="24"/>
                <w:szCs w:val="24"/>
                <w:lang w:eastAsia="en-US"/>
              </w:rPr>
            </w:pPr>
            <w:r w:rsidRPr="00761D4D">
              <w:rPr>
                <w:sz w:val="24"/>
                <w:szCs w:val="24"/>
                <w:lang w:eastAsia="en-US"/>
              </w:rPr>
              <w:t>Муниципальное казенное учреждение «Управление спорта и туризма Шарыповского муниципального округа»</w:t>
            </w:r>
          </w:p>
        </w:tc>
        <w:tc>
          <w:tcPr>
            <w:tcW w:w="888" w:type="pct"/>
            <w:tcBorders>
              <w:top w:val="single" w:sz="4" w:space="0" w:color="auto"/>
              <w:left w:val="nil"/>
              <w:bottom w:val="single" w:sz="4" w:space="0" w:color="auto"/>
              <w:right w:val="single" w:sz="4" w:space="0" w:color="auto"/>
            </w:tcBorders>
            <w:vAlign w:val="center"/>
          </w:tcPr>
          <w:p w:rsidR="0043180B" w:rsidRPr="00761D4D" w:rsidRDefault="0043180B" w:rsidP="00D7316A">
            <w:pPr>
              <w:spacing w:line="276" w:lineRule="auto"/>
              <w:jc w:val="center"/>
              <w:rPr>
                <w:sz w:val="24"/>
                <w:szCs w:val="24"/>
                <w:lang w:eastAsia="en-US"/>
              </w:rPr>
            </w:pPr>
            <w:r w:rsidRPr="00761D4D">
              <w:rPr>
                <w:sz w:val="24"/>
                <w:szCs w:val="24"/>
                <w:lang w:eastAsia="en-US"/>
              </w:rPr>
              <w:t>36 512 450,00</w:t>
            </w:r>
          </w:p>
        </w:tc>
        <w:tc>
          <w:tcPr>
            <w:tcW w:w="888" w:type="pct"/>
            <w:tcBorders>
              <w:top w:val="single" w:sz="4" w:space="0" w:color="auto"/>
              <w:left w:val="nil"/>
              <w:bottom w:val="single" w:sz="4" w:space="0" w:color="auto"/>
              <w:right w:val="single" w:sz="4" w:space="0" w:color="auto"/>
            </w:tcBorders>
            <w:vAlign w:val="center"/>
          </w:tcPr>
          <w:p w:rsidR="0043180B" w:rsidRPr="00761D4D" w:rsidRDefault="0043180B" w:rsidP="00D7316A">
            <w:pPr>
              <w:spacing w:line="276" w:lineRule="auto"/>
              <w:jc w:val="center"/>
              <w:rPr>
                <w:sz w:val="24"/>
                <w:szCs w:val="24"/>
                <w:lang w:eastAsia="en-US"/>
              </w:rPr>
            </w:pPr>
            <w:r w:rsidRPr="00761D4D">
              <w:rPr>
                <w:sz w:val="24"/>
                <w:szCs w:val="24"/>
                <w:lang w:eastAsia="en-US"/>
              </w:rPr>
              <w:t>36 815 750,00</w:t>
            </w:r>
          </w:p>
        </w:tc>
        <w:tc>
          <w:tcPr>
            <w:tcW w:w="906" w:type="pct"/>
            <w:tcBorders>
              <w:top w:val="single" w:sz="4" w:space="0" w:color="auto"/>
              <w:left w:val="nil"/>
              <w:bottom w:val="single" w:sz="4" w:space="0" w:color="auto"/>
              <w:right w:val="single" w:sz="4" w:space="0" w:color="auto"/>
            </w:tcBorders>
            <w:vAlign w:val="center"/>
          </w:tcPr>
          <w:p w:rsidR="0043180B" w:rsidRPr="00761D4D" w:rsidRDefault="0043180B" w:rsidP="00D7316A">
            <w:pPr>
              <w:spacing w:line="276" w:lineRule="auto"/>
              <w:jc w:val="center"/>
              <w:rPr>
                <w:sz w:val="24"/>
                <w:szCs w:val="24"/>
                <w:lang w:eastAsia="en-US"/>
              </w:rPr>
            </w:pPr>
            <w:r w:rsidRPr="00761D4D">
              <w:rPr>
                <w:sz w:val="24"/>
                <w:szCs w:val="24"/>
                <w:lang w:eastAsia="en-US"/>
              </w:rPr>
              <w:t>37 116 850,00</w:t>
            </w:r>
          </w:p>
        </w:tc>
        <w:tc>
          <w:tcPr>
            <w:tcW w:w="927" w:type="pct"/>
            <w:tcBorders>
              <w:top w:val="single" w:sz="4" w:space="0" w:color="auto"/>
              <w:left w:val="nil"/>
              <w:bottom w:val="single" w:sz="4" w:space="0" w:color="auto"/>
              <w:right w:val="single" w:sz="4" w:space="0" w:color="auto"/>
            </w:tcBorders>
            <w:vAlign w:val="center"/>
          </w:tcPr>
          <w:p w:rsidR="0043180B" w:rsidRPr="00761D4D" w:rsidRDefault="0043180B" w:rsidP="00D7316A">
            <w:pPr>
              <w:spacing w:line="276" w:lineRule="auto"/>
              <w:jc w:val="center"/>
              <w:rPr>
                <w:sz w:val="24"/>
                <w:szCs w:val="24"/>
                <w:lang w:eastAsia="en-US"/>
              </w:rPr>
            </w:pPr>
            <w:r w:rsidRPr="00761D4D">
              <w:rPr>
                <w:sz w:val="24"/>
                <w:szCs w:val="24"/>
                <w:lang w:eastAsia="en-US"/>
              </w:rPr>
              <w:t>110 445 050,00</w:t>
            </w:r>
          </w:p>
        </w:tc>
      </w:tr>
      <w:tr w:rsidR="0043180B" w:rsidRPr="00761D4D" w:rsidTr="00D7316A">
        <w:trPr>
          <w:trHeight w:val="445"/>
        </w:trPr>
        <w:tc>
          <w:tcPr>
            <w:tcW w:w="1391"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rPr>
                <w:sz w:val="24"/>
                <w:szCs w:val="24"/>
                <w:lang w:eastAsia="en-US"/>
              </w:rPr>
            </w:pPr>
            <w:r w:rsidRPr="00761D4D">
              <w:rPr>
                <w:sz w:val="24"/>
                <w:szCs w:val="24"/>
                <w:lang w:eastAsia="en-US"/>
              </w:rPr>
              <w:t>в том числе:</w:t>
            </w:r>
          </w:p>
        </w:tc>
        <w:tc>
          <w:tcPr>
            <w:tcW w:w="888" w:type="pct"/>
            <w:tcBorders>
              <w:top w:val="single" w:sz="4" w:space="0" w:color="auto"/>
              <w:left w:val="nil"/>
              <w:bottom w:val="single" w:sz="4" w:space="0" w:color="auto"/>
              <w:right w:val="single" w:sz="4" w:space="0" w:color="auto"/>
            </w:tcBorders>
            <w:vAlign w:val="center"/>
          </w:tcPr>
          <w:p w:rsidR="0043180B" w:rsidRPr="00761D4D" w:rsidRDefault="0043180B" w:rsidP="00D7316A">
            <w:pPr>
              <w:spacing w:line="276" w:lineRule="auto"/>
              <w:jc w:val="center"/>
              <w:rPr>
                <w:sz w:val="24"/>
                <w:szCs w:val="24"/>
                <w:lang w:eastAsia="en-US"/>
              </w:rPr>
            </w:pPr>
          </w:p>
        </w:tc>
        <w:tc>
          <w:tcPr>
            <w:tcW w:w="888" w:type="pct"/>
            <w:tcBorders>
              <w:top w:val="single" w:sz="4" w:space="0" w:color="auto"/>
              <w:left w:val="nil"/>
              <w:bottom w:val="single" w:sz="4" w:space="0" w:color="auto"/>
              <w:right w:val="single" w:sz="4" w:space="0" w:color="auto"/>
            </w:tcBorders>
            <w:vAlign w:val="center"/>
          </w:tcPr>
          <w:p w:rsidR="0043180B" w:rsidRPr="00761D4D" w:rsidRDefault="0043180B" w:rsidP="00D7316A">
            <w:pPr>
              <w:spacing w:line="276" w:lineRule="auto"/>
              <w:jc w:val="center"/>
              <w:rPr>
                <w:sz w:val="24"/>
                <w:szCs w:val="24"/>
                <w:lang w:eastAsia="en-US"/>
              </w:rPr>
            </w:pPr>
          </w:p>
        </w:tc>
        <w:tc>
          <w:tcPr>
            <w:tcW w:w="906" w:type="pct"/>
            <w:tcBorders>
              <w:top w:val="single" w:sz="4" w:space="0" w:color="auto"/>
              <w:left w:val="nil"/>
              <w:bottom w:val="single" w:sz="4" w:space="0" w:color="auto"/>
              <w:right w:val="single" w:sz="4" w:space="0" w:color="auto"/>
            </w:tcBorders>
            <w:vAlign w:val="center"/>
          </w:tcPr>
          <w:p w:rsidR="0043180B" w:rsidRPr="00761D4D" w:rsidRDefault="0043180B" w:rsidP="00D7316A">
            <w:pPr>
              <w:spacing w:line="276" w:lineRule="auto"/>
              <w:jc w:val="center"/>
              <w:rPr>
                <w:sz w:val="24"/>
                <w:szCs w:val="24"/>
                <w:lang w:eastAsia="en-US"/>
              </w:rPr>
            </w:pPr>
          </w:p>
        </w:tc>
        <w:tc>
          <w:tcPr>
            <w:tcW w:w="927" w:type="pct"/>
            <w:tcBorders>
              <w:top w:val="single" w:sz="4" w:space="0" w:color="auto"/>
              <w:left w:val="nil"/>
              <w:bottom w:val="single" w:sz="4" w:space="0" w:color="auto"/>
              <w:right w:val="single" w:sz="4" w:space="0" w:color="auto"/>
            </w:tcBorders>
            <w:vAlign w:val="center"/>
          </w:tcPr>
          <w:p w:rsidR="0043180B" w:rsidRPr="00761D4D" w:rsidRDefault="0043180B" w:rsidP="00D7316A">
            <w:pPr>
              <w:spacing w:line="276" w:lineRule="auto"/>
              <w:jc w:val="center"/>
              <w:rPr>
                <w:sz w:val="24"/>
                <w:szCs w:val="24"/>
                <w:lang w:eastAsia="en-US"/>
              </w:rPr>
            </w:pPr>
          </w:p>
        </w:tc>
      </w:tr>
      <w:tr w:rsidR="0043180B" w:rsidRPr="00761D4D" w:rsidTr="00D7316A">
        <w:trPr>
          <w:trHeight w:val="421"/>
        </w:trPr>
        <w:tc>
          <w:tcPr>
            <w:tcW w:w="1391"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rPr>
                <w:color w:val="000000"/>
                <w:sz w:val="24"/>
                <w:szCs w:val="24"/>
                <w:lang w:eastAsia="en-US"/>
              </w:rPr>
            </w:pPr>
            <w:r w:rsidRPr="00761D4D">
              <w:rPr>
                <w:sz w:val="24"/>
                <w:szCs w:val="24"/>
                <w:lang w:eastAsia="ar-SA"/>
              </w:rPr>
              <w:lastRenderedPageBreak/>
              <w:t>бюджет округа</w:t>
            </w:r>
          </w:p>
        </w:tc>
        <w:tc>
          <w:tcPr>
            <w:tcW w:w="888" w:type="pct"/>
            <w:tcBorders>
              <w:top w:val="single" w:sz="4" w:space="0" w:color="auto"/>
              <w:left w:val="nil"/>
              <w:bottom w:val="single" w:sz="4" w:space="0" w:color="auto"/>
              <w:right w:val="single" w:sz="4" w:space="0" w:color="auto"/>
            </w:tcBorders>
            <w:vAlign w:val="center"/>
          </w:tcPr>
          <w:p w:rsidR="0043180B" w:rsidRPr="00761D4D" w:rsidRDefault="0043180B" w:rsidP="00D7316A">
            <w:pPr>
              <w:spacing w:line="276" w:lineRule="auto"/>
              <w:jc w:val="center"/>
              <w:rPr>
                <w:color w:val="000000"/>
                <w:sz w:val="24"/>
                <w:szCs w:val="24"/>
                <w:lang w:eastAsia="en-US"/>
              </w:rPr>
            </w:pPr>
            <w:r w:rsidRPr="00761D4D">
              <w:rPr>
                <w:sz w:val="24"/>
                <w:szCs w:val="24"/>
              </w:rPr>
              <w:t>35 225 700,00</w:t>
            </w:r>
          </w:p>
        </w:tc>
        <w:tc>
          <w:tcPr>
            <w:tcW w:w="888" w:type="pct"/>
            <w:tcBorders>
              <w:top w:val="single" w:sz="4" w:space="0" w:color="auto"/>
              <w:left w:val="nil"/>
              <w:bottom w:val="single" w:sz="4" w:space="0" w:color="auto"/>
              <w:right w:val="single" w:sz="4" w:space="0" w:color="auto"/>
            </w:tcBorders>
            <w:vAlign w:val="center"/>
          </w:tcPr>
          <w:p w:rsidR="0043180B" w:rsidRPr="00761D4D" w:rsidRDefault="0043180B" w:rsidP="00D7316A">
            <w:pPr>
              <w:spacing w:line="276" w:lineRule="auto"/>
              <w:jc w:val="center"/>
              <w:rPr>
                <w:color w:val="000000"/>
                <w:sz w:val="24"/>
                <w:szCs w:val="24"/>
                <w:lang w:eastAsia="en-US"/>
              </w:rPr>
            </w:pPr>
            <w:r w:rsidRPr="00761D4D">
              <w:rPr>
                <w:sz w:val="24"/>
                <w:szCs w:val="24"/>
              </w:rPr>
              <w:t>35 529 000,00</w:t>
            </w:r>
          </w:p>
        </w:tc>
        <w:tc>
          <w:tcPr>
            <w:tcW w:w="906" w:type="pct"/>
            <w:tcBorders>
              <w:top w:val="single" w:sz="4" w:space="0" w:color="auto"/>
              <w:left w:val="nil"/>
              <w:bottom w:val="single" w:sz="4" w:space="0" w:color="auto"/>
              <w:right w:val="single" w:sz="4" w:space="0" w:color="auto"/>
            </w:tcBorders>
            <w:vAlign w:val="center"/>
          </w:tcPr>
          <w:p w:rsidR="0043180B" w:rsidRPr="00761D4D" w:rsidRDefault="0043180B" w:rsidP="00D7316A">
            <w:pPr>
              <w:spacing w:line="276" w:lineRule="auto"/>
              <w:jc w:val="center"/>
              <w:rPr>
                <w:color w:val="000000"/>
                <w:sz w:val="24"/>
                <w:szCs w:val="24"/>
                <w:lang w:eastAsia="en-US"/>
              </w:rPr>
            </w:pPr>
            <w:r w:rsidRPr="00761D4D">
              <w:rPr>
                <w:sz w:val="24"/>
                <w:szCs w:val="24"/>
              </w:rPr>
              <w:t>35 830 100,00</w:t>
            </w:r>
          </w:p>
        </w:tc>
        <w:tc>
          <w:tcPr>
            <w:tcW w:w="927" w:type="pct"/>
            <w:tcBorders>
              <w:top w:val="single" w:sz="4" w:space="0" w:color="auto"/>
              <w:left w:val="nil"/>
              <w:bottom w:val="single" w:sz="4" w:space="0" w:color="auto"/>
              <w:right w:val="single" w:sz="4" w:space="0" w:color="auto"/>
            </w:tcBorders>
            <w:vAlign w:val="center"/>
          </w:tcPr>
          <w:p w:rsidR="0043180B" w:rsidRPr="00761D4D" w:rsidRDefault="0043180B" w:rsidP="00D7316A">
            <w:pPr>
              <w:spacing w:line="276" w:lineRule="auto"/>
              <w:jc w:val="center"/>
              <w:rPr>
                <w:color w:val="000000"/>
                <w:sz w:val="24"/>
                <w:szCs w:val="24"/>
                <w:lang w:eastAsia="en-US"/>
              </w:rPr>
            </w:pPr>
            <w:r w:rsidRPr="00761D4D">
              <w:rPr>
                <w:sz w:val="24"/>
                <w:szCs w:val="24"/>
              </w:rPr>
              <w:t>106 584 800,00</w:t>
            </w:r>
          </w:p>
        </w:tc>
      </w:tr>
      <w:tr w:rsidR="0043180B" w:rsidRPr="00761D4D" w:rsidTr="00D7316A">
        <w:trPr>
          <w:trHeight w:val="421"/>
        </w:trPr>
        <w:tc>
          <w:tcPr>
            <w:tcW w:w="1391"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rPr>
                <w:color w:val="000000"/>
                <w:sz w:val="24"/>
                <w:szCs w:val="24"/>
                <w:lang w:eastAsia="en-US"/>
              </w:rPr>
            </w:pPr>
            <w:r w:rsidRPr="00761D4D">
              <w:rPr>
                <w:color w:val="000000"/>
                <w:sz w:val="24"/>
                <w:szCs w:val="24"/>
                <w:lang w:eastAsia="en-US"/>
              </w:rPr>
              <w:t>внебюджетные источники</w:t>
            </w:r>
          </w:p>
        </w:tc>
        <w:tc>
          <w:tcPr>
            <w:tcW w:w="888" w:type="pct"/>
            <w:tcBorders>
              <w:top w:val="single" w:sz="4" w:space="0" w:color="auto"/>
              <w:left w:val="nil"/>
              <w:bottom w:val="single" w:sz="4" w:space="0" w:color="auto"/>
              <w:right w:val="single" w:sz="4" w:space="0" w:color="auto"/>
            </w:tcBorders>
            <w:vAlign w:val="center"/>
          </w:tcPr>
          <w:p w:rsidR="0043180B" w:rsidRPr="00761D4D" w:rsidRDefault="0043180B" w:rsidP="00D7316A">
            <w:pPr>
              <w:jc w:val="center"/>
              <w:rPr>
                <w:sz w:val="24"/>
                <w:szCs w:val="24"/>
              </w:rPr>
            </w:pPr>
            <w:r w:rsidRPr="00761D4D">
              <w:rPr>
                <w:sz w:val="24"/>
                <w:szCs w:val="24"/>
              </w:rPr>
              <w:t>1 286 750,00</w:t>
            </w:r>
          </w:p>
        </w:tc>
        <w:tc>
          <w:tcPr>
            <w:tcW w:w="888" w:type="pct"/>
            <w:tcBorders>
              <w:top w:val="single" w:sz="4" w:space="0" w:color="auto"/>
              <w:left w:val="nil"/>
              <w:bottom w:val="single" w:sz="4" w:space="0" w:color="auto"/>
              <w:right w:val="single" w:sz="4" w:space="0" w:color="auto"/>
            </w:tcBorders>
            <w:vAlign w:val="center"/>
          </w:tcPr>
          <w:p w:rsidR="0043180B" w:rsidRPr="00761D4D" w:rsidRDefault="0043180B" w:rsidP="00D7316A">
            <w:pPr>
              <w:jc w:val="center"/>
              <w:rPr>
                <w:sz w:val="24"/>
                <w:szCs w:val="24"/>
              </w:rPr>
            </w:pPr>
            <w:r w:rsidRPr="00761D4D">
              <w:rPr>
                <w:sz w:val="24"/>
                <w:szCs w:val="24"/>
              </w:rPr>
              <w:t>1 286 750,00</w:t>
            </w:r>
          </w:p>
        </w:tc>
        <w:tc>
          <w:tcPr>
            <w:tcW w:w="906" w:type="pct"/>
            <w:tcBorders>
              <w:top w:val="single" w:sz="4" w:space="0" w:color="auto"/>
              <w:left w:val="nil"/>
              <w:bottom w:val="single" w:sz="4" w:space="0" w:color="auto"/>
              <w:right w:val="single" w:sz="4" w:space="0" w:color="auto"/>
            </w:tcBorders>
            <w:vAlign w:val="center"/>
          </w:tcPr>
          <w:p w:rsidR="0043180B" w:rsidRPr="00761D4D" w:rsidRDefault="0043180B" w:rsidP="00D7316A">
            <w:pPr>
              <w:jc w:val="center"/>
              <w:rPr>
                <w:sz w:val="24"/>
                <w:szCs w:val="24"/>
              </w:rPr>
            </w:pPr>
            <w:r w:rsidRPr="00761D4D">
              <w:rPr>
                <w:sz w:val="24"/>
                <w:szCs w:val="24"/>
              </w:rPr>
              <w:t>1 286 750,00</w:t>
            </w:r>
          </w:p>
        </w:tc>
        <w:tc>
          <w:tcPr>
            <w:tcW w:w="927" w:type="pct"/>
            <w:tcBorders>
              <w:top w:val="single" w:sz="4" w:space="0" w:color="auto"/>
              <w:left w:val="nil"/>
              <w:bottom w:val="single" w:sz="4" w:space="0" w:color="auto"/>
              <w:right w:val="single" w:sz="4" w:space="0" w:color="auto"/>
            </w:tcBorders>
            <w:vAlign w:val="center"/>
          </w:tcPr>
          <w:p w:rsidR="0043180B" w:rsidRPr="00761D4D" w:rsidRDefault="0043180B" w:rsidP="00D7316A">
            <w:pPr>
              <w:spacing w:line="276" w:lineRule="auto"/>
              <w:jc w:val="center"/>
              <w:rPr>
                <w:color w:val="000000"/>
                <w:sz w:val="24"/>
                <w:szCs w:val="24"/>
                <w:lang w:eastAsia="en-US"/>
              </w:rPr>
            </w:pPr>
            <w:r w:rsidRPr="00761D4D">
              <w:rPr>
                <w:color w:val="000000"/>
                <w:sz w:val="24"/>
                <w:szCs w:val="24"/>
                <w:lang w:eastAsia="en-US"/>
              </w:rPr>
              <w:t>3 860 250,00</w:t>
            </w:r>
          </w:p>
        </w:tc>
      </w:tr>
    </w:tbl>
    <w:p w:rsidR="0043180B" w:rsidRPr="00761D4D" w:rsidRDefault="0043180B" w:rsidP="0043180B">
      <w:pPr>
        <w:ind w:firstLine="709"/>
        <w:jc w:val="both"/>
        <w:rPr>
          <w:rFonts w:eastAsia="Calibri"/>
          <w:sz w:val="28"/>
          <w:szCs w:val="28"/>
        </w:rPr>
      </w:pPr>
      <w:r w:rsidRPr="00761D4D">
        <w:rPr>
          <w:sz w:val="28"/>
          <w:szCs w:val="28"/>
        </w:rPr>
        <w:t xml:space="preserve">Главным распорядителем бюджетных средств (далее – ГРБС) является: </w:t>
      </w:r>
      <w:r w:rsidRPr="00761D4D">
        <w:rPr>
          <w:rFonts w:eastAsia="Calibri"/>
          <w:sz w:val="28"/>
          <w:szCs w:val="28"/>
        </w:rPr>
        <w:t>муниципальное казенное учреждение «Управление спорта и туризма Шарыповского муниципального округа».</w:t>
      </w:r>
    </w:p>
    <w:p w:rsidR="0043180B" w:rsidRPr="00761D4D" w:rsidRDefault="0043180B" w:rsidP="0043180B">
      <w:pPr>
        <w:ind w:firstLine="709"/>
        <w:jc w:val="both"/>
        <w:rPr>
          <w:sz w:val="28"/>
          <w:szCs w:val="28"/>
        </w:rPr>
      </w:pPr>
      <w:r w:rsidRPr="00761D4D">
        <w:rPr>
          <w:sz w:val="28"/>
          <w:szCs w:val="28"/>
        </w:rPr>
        <w:t xml:space="preserve">Цели Программы: </w:t>
      </w:r>
    </w:p>
    <w:p w:rsidR="0043180B" w:rsidRPr="00761D4D" w:rsidRDefault="0043180B" w:rsidP="0043180B">
      <w:pPr>
        <w:widowControl w:val="0"/>
        <w:autoSpaceDE w:val="0"/>
        <w:autoSpaceDN w:val="0"/>
        <w:adjustRightInd w:val="0"/>
        <w:ind w:firstLine="709"/>
        <w:jc w:val="both"/>
        <w:rPr>
          <w:sz w:val="28"/>
          <w:szCs w:val="28"/>
        </w:rPr>
      </w:pPr>
      <w:r w:rsidRPr="00761D4D">
        <w:rPr>
          <w:sz w:val="28"/>
          <w:szCs w:val="28"/>
        </w:rPr>
        <w:t>- создание условий, обеспечивающих возможность населению округа систематически заниматься физической культурой и спортом;</w:t>
      </w:r>
    </w:p>
    <w:p w:rsidR="0043180B" w:rsidRPr="00761D4D" w:rsidRDefault="0043180B" w:rsidP="0043180B">
      <w:pPr>
        <w:widowControl w:val="0"/>
        <w:autoSpaceDE w:val="0"/>
        <w:autoSpaceDN w:val="0"/>
        <w:adjustRightInd w:val="0"/>
        <w:ind w:firstLine="709"/>
        <w:jc w:val="both"/>
        <w:rPr>
          <w:sz w:val="28"/>
          <w:szCs w:val="28"/>
        </w:rPr>
      </w:pPr>
      <w:r w:rsidRPr="00761D4D">
        <w:rPr>
          <w:sz w:val="28"/>
          <w:szCs w:val="28"/>
        </w:rPr>
        <w:t>- формирование системы подготовки спортивного резерва;</w:t>
      </w:r>
    </w:p>
    <w:p w:rsidR="0043180B" w:rsidRPr="00761D4D" w:rsidRDefault="0043180B" w:rsidP="0043180B">
      <w:pPr>
        <w:widowControl w:val="0"/>
        <w:autoSpaceDE w:val="0"/>
        <w:autoSpaceDN w:val="0"/>
        <w:adjustRightInd w:val="0"/>
        <w:ind w:firstLine="709"/>
        <w:jc w:val="both"/>
        <w:rPr>
          <w:sz w:val="28"/>
          <w:szCs w:val="28"/>
        </w:rPr>
      </w:pPr>
      <w:r w:rsidRPr="00761D4D">
        <w:rPr>
          <w:sz w:val="28"/>
          <w:szCs w:val="28"/>
          <w:shd w:val="clear" w:color="auto" w:fill="FFFFFF"/>
        </w:rPr>
        <w:t xml:space="preserve">- </w:t>
      </w:r>
      <w:r w:rsidRPr="00761D4D">
        <w:rPr>
          <w:sz w:val="28"/>
          <w:szCs w:val="28"/>
        </w:rPr>
        <w:t>развитие туризма на территории округа;</w:t>
      </w:r>
    </w:p>
    <w:p w:rsidR="0043180B" w:rsidRPr="00761D4D" w:rsidRDefault="0043180B" w:rsidP="0043180B">
      <w:pPr>
        <w:widowControl w:val="0"/>
        <w:autoSpaceDE w:val="0"/>
        <w:autoSpaceDN w:val="0"/>
        <w:adjustRightInd w:val="0"/>
        <w:ind w:firstLine="709"/>
        <w:jc w:val="both"/>
        <w:rPr>
          <w:sz w:val="28"/>
          <w:szCs w:val="28"/>
        </w:rPr>
      </w:pPr>
      <w:r w:rsidRPr="00761D4D">
        <w:rPr>
          <w:sz w:val="28"/>
          <w:szCs w:val="28"/>
        </w:rPr>
        <w:t>- создание условий для эффективного управления и развития физической культуры, спорта и туризма.</w:t>
      </w:r>
    </w:p>
    <w:p w:rsidR="0043180B" w:rsidRPr="00761D4D" w:rsidRDefault="0043180B" w:rsidP="0043180B">
      <w:pPr>
        <w:ind w:firstLine="709"/>
        <w:jc w:val="both"/>
        <w:rPr>
          <w:sz w:val="28"/>
          <w:szCs w:val="28"/>
        </w:rPr>
      </w:pPr>
      <w:r w:rsidRPr="00761D4D">
        <w:rPr>
          <w:sz w:val="28"/>
          <w:szCs w:val="28"/>
        </w:rPr>
        <w:t>Задачи Программы:</w:t>
      </w:r>
    </w:p>
    <w:p w:rsidR="0043180B" w:rsidRPr="00761D4D" w:rsidRDefault="0043180B" w:rsidP="0043180B">
      <w:pPr>
        <w:widowControl w:val="0"/>
        <w:autoSpaceDE w:val="0"/>
        <w:autoSpaceDN w:val="0"/>
        <w:adjustRightInd w:val="0"/>
        <w:ind w:firstLine="709"/>
        <w:jc w:val="both"/>
        <w:rPr>
          <w:sz w:val="28"/>
          <w:szCs w:val="28"/>
        </w:rPr>
      </w:pPr>
      <w:r w:rsidRPr="00761D4D">
        <w:rPr>
          <w:sz w:val="28"/>
          <w:szCs w:val="28"/>
        </w:rPr>
        <w:t>- обеспечение развития массовой физической культуры на территории округа, развитие инфраструктуры физической культуры и спорта, в том числе устройство спортивных объектов;</w:t>
      </w:r>
    </w:p>
    <w:p w:rsidR="0043180B" w:rsidRPr="00761D4D" w:rsidRDefault="0043180B" w:rsidP="0043180B">
      <w:pPr>
        <w:widowControl w:val="0"/>
        <w:autoSpaceDE w:val="0"/>
        <w:autoSpaceDN w:val="0"/>
        <w:adjustRightInd w:val="0"/>
        <w:ind w:firstLine="709"/>
        <w:jc w:val="both"/>
        <w:rPr>
          <w:sz w:val="28"/>
          <w:szCs w:val="28"/>
        </w:rPr>
      </w:pPr>
      <w:r w:rsidRPr="00761D4D">
        <w:rPr>
          <w:sz w:val="28"/>
          <w:szCs w:val="28"/>
        </w:rPr>
        <w:t>- реализация дополнительных образовательных программ спортивной подготовки по видам спорта в соответствии с требованиями федеральных стандартов спортивной подготовки, создание условий для формирования, подготовки и сохранения спортивного резерва;</w:t>
      </w:r>
    </w:p>
    <w:p w:rsidR="0043180B" w:rsidRPr="00761D4D" w:rsidRDefault="0043180B" w:rsidP="0043180B">
      <w:pPr>
        <w:widowControl w:val="0"/>
        <w:autoSpaceDE w:val="0"/>
        <w:autoSpaceDN w:val="0"/>
        <w:adjustRightInd w:val="0"/>
        <w:ind w:firstLine="709"/>
        <w:jc w:val="both"/>
        <w:rPr>
          <w:sz w:val="28"/>
          <w:szCs w:val="28"/>
        </w:rPr>
      </w:pPr>
      <w:r w:rsidRPr="00761D4D">
        <w:rPr>
          <w:sz w:val="28"/>
          <w:szCs w:val="28"/>
        </w:rPr>
        <w:t>- создание условий для устойчивого развития внутреннего туризма в округе;</w:t>
      </w:r>
    </w:p>
    <w:p w:rsidR="0043180B" w:rsidRPr="00761D4D" w:rsidRDefault="0043180B" w:rsidP="0043180B">
      <w:pPr>
        <w:ind w:firstLine="709"/>
        <w:jc w:val="both"/>
        <w:rPr>
          <w:sz w:val="28"/>
          <w:szCs w:val="28"/>
        </w:rPr>
      </w:pPr>
      <w:r w:rsidRPr="00761D4D">
        <w:rPr>
          <w:sz w:val="28"/>
          <w:szCs w:val="28"/>
        </w:rPr>
        <w:t xml:space="preserve">-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в сфере спорта и туризма. </w:t>
      </w:r>
    </w:p>
    <w:p w:rsidR="0043180B" w:rsidRPr="00761D4D" w:rsidRDefault="0043180B" w:rsidP="00761D4D">
      <w:pPr>
        <w:ind w:firstLine="709"/>
        <w:jc w:val="center"/>
        <w:rPr>
          <w:rFonts w:eastAsia="Calibri"/>
          <w:sz w:val="28"/>
          <w:szCs w:val="28"/>
        </w:rPr>
      </w:pPr>
      <w:r w:rsidRPr="00761D4D">
        <w:rPr>
          <w:sz w:val="28"/>
          <w:szCs w:val="28"/>
        </w:rPr>
        <w:t>Подпрограмма 1 «</w:t>
      </w:r>
      <w:r w:rsidRPr="00761D4D">
        <w:rPr>
          <w:rFonts w:eastAsia="Calibri"/>
          <w:sz w:val="28"/>
          <w:szCs w:val="28"/>
        </w:rPr>
        <w:t>Развитие  массовой физической культуры и спорта»</w:t>
      </w:r>
    </w:p>
    <w:p w:rsidR="0043180B" w:rsidRPr="00761D4D" w:rsidRDefault="00566D70" w:rsidP="0043180B">
      <w:pPr>
        <w:ind w:firstLine="709"/>
        <w:jc w:val="right"/>
        <w:rPr>
          <w:sz w:val="28"/>
          <w:szCs w:val="28"/>
        </w:rPr>
      </w:pPr>
      <w:r>
        <w:rPr>
          <w:rFonts w:eastAsia="Calibri"/>
          <w:sz w:val="28"/>
          <w:szCs w:val="28"/>
        </w:rPr>
        <w:t>Таблица 29</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2440"/>
        <w:gridCol w:w="1543"/>
        <w:gridCol w:w="1727"/>
        <w:gridCol w:w="1621"/>
        <w:gridCol w:w="1727"/>
      </w:tblGrid>
      <w:tr w:rsidR="0043180B" w:rsidRPr="00761D4D" w:rsidTr="005B5E02">
        <w:tc>
          <w:tcPr>
            <w:tcW w:w="285" w:type="pct"/>
            <w:vMerge w:val="restar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sz w:val="24"/>
                <w:szCs w:val="24"/>
                <w:lang w:eastAsia="en-US"/>
              </w:rPr>
            </w:pPr>
            <w:r w:rsidRPr="00761D4D">
              <w:rPr>
                <w:sz w:val="24"/>
                <w:szCs w:val="24"/>
                <w:lang w:eastAsia="en-US"/>
              </w:rPr>
              <w:t>№</w:t>
            </w:r>
          </w:p>
          <w:p w:rsidR="0043180B" w:rsidRPr="00761D4D" w:rsidRDefault="0043180B" w:rsidP="005B5E02">
            <w:pPr>
              <w:spacing w:line="276" w:lineRule="auto"/>
              <w:jc w:val="center"/>
              <w:rPr>
                <w:sz w:val="24"/>
                <w:szCs w:val="24"/>
                <w:lang w:eastAsia="en-US"/>
              </w:rPr>
            </w:pPr>
            <w:r w:rsidRPr="00761D4D">
              <w:rPr>
                <w:sz w:val="24"/>
                <w:szCs w:val="24"/>
                <w:lang w:eastAsia="en-US"/>
              </w:rPr>
              <w:t>п/п</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sz w:val="24"/>
                <w:szCs w:val="24"/>
                <w:lang w:eastAsia="en-US"/>
              </w:rPr>
            </w:pPr>
            <w:r w:rsidRPr="00761D4D">
              <w:rPr>
                <w:sz w:val="24"/>
                <w:szCs w:val="24"/>
                <w:lang w:eastAsia="en-US"/>
              </w:rPr>
              <w:t>Наименование ГРБС</w:t>
            </w:r>
          </w:p>
        </w:tc>
        <w:tc>
          <w:tcPr>
            <w:tcW w:w="803" w:type="pct"/>
            <w:vMerge w:val="restar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sz w:val="24"/>
                <w:szCs w:val="24"/>
                <w:lang w:eastAsia="en-US"/>
              </w:rPr>
            </w:pPr>
            <w:r w:rsidRPr="00761D4D">
              <w:rPr>
                <w:sz w:val="24"/>
                <w:szCs w:val="24"/>
                <w:lang w:eastAsia="en-US"/>
              </w:rPr>
              <w:t>Раздел, подраздел</w:t>
            </w:r>
          </w:p>
        </w:tc>
        <w:tc>
          <w:tcPr>
            <w:tcW w:w="2643" w:type="pct"/>
            <w:gridSpan w:val="3"/>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sz w:val="24"/>
                <w:szCs w:val="24"/>
                <w:lang w:eastAsia="en-US"/>
              </w:rPr>
            </w:pPr>
            <w:r w:rsidRPr="00761D4D">
              <w:rPr>
                <w:sz w:val="24"/>
                <w:szCs w:val="24"/>
                <w:lang w:eastAsia="en-US"/>
              </w:rPr>
              <w:t>Расходы (рублей), годы</w:t>
            </w:r>
          </w:p>
        </w:tc>
      </w:tr>
      <w:tr w:rsidR="0043180B" w:rsidRPr="00761D4D" w:rsidTr="005B5E02">
        <w:tc>
          <w:tcPr>
            <w:tcW w:w="285" w:type="pct"/>
            <w:vMerge/>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jc w:val="center"/>
              <w:rPr>
                <w:sz w:val="24"/>
                <w:szCs w:val="24"/>
                <w:lang w:eastAsia="en-US"/>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jc w:val="center"/>
              <w:rPr>
                <w:sz w:val="24"/>
                <w:szCs w:val="24"/>
                <w:lang w:eastAsia="en-US"/>
              </w:rPr>
            </w:pPr>
          </w:p>
        </w:tc>
        <w:tc>
          <w:tcPr>
            <w:tcW w:w="803" w:type="pct"/>
            <w:vMerge/>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jc w:val="center"/>
              <w:rPr>
                <w:sz w:val="24"/>
                <w:szCs w:val="24"/>
                <w:lang w:eastAsia="en-US"/>
              </w:rPr>
            </w:pPr>
          </w:p>
        </w:tc>
        <w:tc>
          <w:tcPr>
            <w:tcW w:w="899"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sz w:val="24"/>
                <w:szCs w:val="24"/>
                <w:lang w:eastAsia="en-US"/>
              </w:rPr>
            </w:pPr>
            <w:r w:rsidRPr="00761D4D">
              <w:rPr>
                <w:sz w:val="24"/>
                <w:szCs w:val="24"/>
                <w:lang w:eastAsia="en-US"/>
              </w:rPr>
              <w:t>2025 год</w:t>
            </w:r>
          </w:p>
        </w:tc>
        <w:tc>
          <w:tcPr>
            <w:tcW w:w="844"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sz w:val="24"/>
                <w:szCs w:val="24"/>
                <w:lang w:eastAsia="en-US"/>
              </w:rPr>
            </w:pPr>
            <w:r w:rsidRPr="00761D4D">
              <w:rPr>
                <w:sz w:val="24"/>
                <w:szCs w:val="24"/>
                <w:lang w:eastAsia="en-US"/>
              </w:rPr>
              <w:t>2026 год</w:t>
            </w:r>
          </w:p>
        </w:tc>
        <w:tc>
          <w:tcPr>
            <w:tcW w:w="899"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sz w:val="24"/>
                <w:szCs w:val="24"/>
                <w:lang w:eastAsia="en-US"/>
              </w:rPr>
            </w:pPr>
            <w:r w:rsidRPr="00761D4D">
              <w:rPr>
                <w:sz w:val="24"/>
                <w:szCs w:val="24"/>
                <w:lang w:eastAsia="en-US"/>
              </w:rPr>
              <w:t>2027 год</w:t>
            </w:r>
          </w:p>
        </w:tc>
      </w:tr>
      <w:tr w:rsidR="0043180B" w:rsidRPr="00761D4D" w:rsidTr="005B5E02">
        <w:trPr>
          <w:trHeight w:val="1681"/>
        </w:trPr>
        <w:tc>
          <w:tcPr>
            <w:tcW w:w="285"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both"/>
              <w:rPr>
                <w:sz w:val="24"/>
                <w:szCs w:val="24"/>
                <w:lang w:eastAsia="en-US"/>
              </w:rPr>
            </w:pPr>
            <w:r w:rsidRPr="00761D4D">
              <w:rPr>
                <w:sz w:val="24"/>
                <w:szCs w:val="24"/>
                <w:lang w:eastAsia="en-US"/>
              </w:rPr>
              <w:t>1</w:t>
            </w:r>
          </w:p>
        </w:tc>
        <w:tc>
          <w:tcPr>
            <w:tcW w:w="1270"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both"/>
              <w:rPr>
                <w:rFonts w:eastAsia="Calibri"/>
                <w:sz w:val="24"/>
                <w:szCs w:val="24"/>
                <w:lang w:eastAsia="en-US"/>
              </w:rPr>
            </w:pPr>
            <w:r w:rsidRPr="00761D4D">
              <w:rPr>
                <w:rFonts w:eastAsia="Calibri"/>
                <w:sz w:val="24"/>
                <w:szCs w:val="24"/>
                <w:lang w:eastAsia="en-US"/>
              </w:rPr>
              <w:t>Муниципальное казенное учреждение «Управление спорта и туризма Шарыповского муниципального округа»</w:t>
            </w:r>
          </w:p>
        </w:tc>
        <w:tc>
          <w:tcPr>
            <w:tcW w:w="803"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sz w:val="24"/>
                <w:szCs w:val="24"/>
                <w:lang w:eastAsia="en-US"/>
              </w:rPr>
            </w:pPr>
            <w:r w:rsidRPr="00761D4D">
              <w:rPr>
                <w:sz w:val="24"/>
                <w:szCs w:val="24"/>
                <w:lang w:eastAsia="en-US"/>
              </w:rPr>
              <w:t>Х</w:t>
            </w:r>
          </w:p>
        </w:tc>
        <w:tc>
          <w:tcPr>
            <w:tcW w:w="899"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center"/>
              <w:rPr>
                <w:color w:val="000000"/>
                <w:sz w:val="24"/>
                <w:szCs w:val="24"/>
                <w:lang w:eastAsia="en-US"/>
              </w:rPr>
            </w:pPr>
            <w:r w:rsidRPr="00761D4D">
              <w:rPr>
                <w:color w:val="000000"/>
                <w:sz w:val="24"/>
                <w:szCs w:val="24"/>
                <w:lang w:eastAsia="en-US"/>
              </w:rPr>
              <w:t>2 772 985,00</w:t>
            </w:r>
          </w:p>
        </w:tc>
        <w:tc>
          <w:tcPr>
            <w:tcW w:w="844"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center"/>
              <w:rPr>
                <w:color w:val="000000"/>
                <w:sz w:val="24"/>
                <w:szCs w:val="24"/>
                <w:lang w:eastAsia="en-US"/>
              </w:rPr>
            </w:pPr>
            <w:r w:rsidRPr="00761D4D">
              <w:rPr>
                <w:color w:val="000000"/>
                <w:sz w:val="24"/>
                <w:szCs w:val="24"/>
                <w:lang w:eastAsia="en-US"/>
              </w:rPr>
              <w:t>2 544 685,00</w:t>
            </w:r>
          </w:p>
        </w:tc>
        <w:tc>
          <w:tcPr>
            <w:tcW w:w="899"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center"/>
              <w:rPr>
                <w:color w:val="000000"/>
                <w:sz w:val="24"/>
                <w:szCs w:val="24"/>
                <w:lang w:eastAsia="en-US"/>
              </w:rPr>
            </w:pPr>
            <w:r w:rsidRPr="00761D4D">
              <w:rPr>
                <w:color w:val="000000"/>
                <w:sz w:val="24"/>
                <w:szCs w:val="24"/>
                <w:lang w:eastAsia="en-US"/>
              </w:rPr>
              <w:t>2 504 185,00</w:t>
            </w:r>
          </w:p>
        </w:tc>
      </w:tr>
      <w:tr w:rsidR="0043180B" w:rsidRPr="00761D4D" w:rsidTr="005B5E02">
        <w:trPr>
          <w:trHeight w:val="597"/>
        </w:trPr>
        <w:tc>
          <w:tcPr>
            <w:tcW w:w="285"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both"/>
              <w:rPr>
                <w:sz w:val="24"/>
                <w:szCs w:val="24"/>
                <w:lang w:eastAsia="en-US"/>
              </w:rPr>
            </w:pPr>
          </w:p>
        </w:tc>
        <w:tc>
          <w:tcPr>
            <w:tcW w:w="1270"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both"/>
              <w:rPr>
                <w:color w:val="000000"/>
                <w:sz w:val="24"/>
                <w:szCs w:val="24"/>
                <w:lang w:eastAsia="en-US"/>
              </w:rPr>
            </w:pPr>
            <w:r w:rsidRPr="00761D4D">
              <w:rPr>
                <w:color w:val="000000"/>
                <w:sz w:val="24"/>
                <w:szCs w:val="24"/>
                <w:lang w:eastAsia="en-US"/>
              </w:rPr>
              <w:t xml:space="preserve">в том числе:             </w:t>
            </w:r>
          </w:p>
        </w:tc>
        <w:tc>
          <w:tcPr>
            <w:tcW w:w="803"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color w:val="000000"/>
                <w:sz w:val="24"/>
                <w:szCs w:val="24"/>
                <w:lang w:eastAsia="en-US"/>
              </w:rPr>
            </w:pPr>
          </w:p>
        </w:tc>
        <w:tc>
          <w:tcPr>
            <w:tcW w:w="899"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center"/>
              <w:rPr>
                <w:color w:val="000000"/>
                <w:sz w:val="24"/>
                <w:szCs w:val="24"/>
                <w:lang w:eastAsia="en-US"/>
              </w:rPr>
            </w:pPr>
          </w:p>
        </w:tc>
        <w:tc>
          <w:tcPr>
            <w:tcW w:w="844"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center"/>
              <w:rPr>
                <w:color w:val="000000"/>
                <w:sz w:val="24"/>
                <w:szCs w:val="24"/>
                <w:lang w:eastAsia="en-US"/>
              </w:rPr>
            </w:pPr>
          </w:p>
        </w:tc>
        <w:tc>
          <w:tcPr>
            <w:tcW w:w="899"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center"/>
              <w:rPr>
                <w:color w:val="000000"/>
                <w:sz w:val="24"/>
                <w:szCs w:val="24"/>
                <w:lang w:eastAsia="en-US"/>
              </w:rPr>
            </w:pPr>
          </w:p>
        </w:tc>
      </w:tr>
      <w:tr w:rsidR="0043180B" w:rsidRPr="00761D4D" w:rsidTr="005B5E02">
        <w:trPr>
          <w:trHeight w:val="597"/>
        </w:trPr>
        <w:tc>
          <w:tcPr>
            <w:tcW w:w="285"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both"/>
              <w:rPr>
                <w:sz w:val="24"/>
                <w:szCs w:val="24"/>
                <w:lang w:eastAsia="en-US"/>
              </w:rPr>
            </w:pPr>
          </w:p>
        </w:tc>
        <w:tc>
          <w:tcPr>
            <w:tcW w:w="1270"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both"/>
              <w:rPr>
                <w:color w:val="000000"/>
                <w:sz w:val="24"/>
                <w:szCs w:val="24"/>
                <w:lang w:eastAsia="en-US"/>
              </w:rPr>
            </w:pPr>
            <w:r w:rsidRPr="00761D4D">
              <w:rPr>
                <w:sz w:val="24"/>
                <w:szCs w:val="24"/>
                <w:lang w:eastAsia="ar-SA"/>
              </w:rPr>
              <w:t xml:space="preserve">бюджет округа          </w:t>
            </w:r>
          </w:p>
        </w:tc>
        <w:tc>
          <w:tcPr>
            <w:tcW w:w="803"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center"/>
              <w:rPr>
                <w:color w:val="000000"/>
                <w:sz w:val="24"/>
                <w:szCs w:val="24"/>
                <w:lang w:eastAsia="en-US"/>
              </w:rPr>
            </w:pPr>
            <w:r w:rsidRPr="00761D4D">
              <w:rPr>
                <w:color w:val="000000"/>
                <w:sz w:val="24"/>
                <w:szCs w:val="24"/>
                <w:lang w:eastAsia="en-US"/>
              </w:rPr>
              <w:t>1101;1102</w:t>
            </w:r>
          </w:p>
        </w:tc>
        <w:tc>
          <w:tcPr>
            <w:tcW w:w="899"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center"/>
              <w:rPr>
                <w:color w:val="000000"/>
                <w:sz w:val="24"/>
                <w:szCs w:val="24"/>
                <w:lang w:eastAsia="en-US"/>
              </w:rPr>
            </w:pPr>
            <w:r w:rsidRPr="00761D4D">
              <w:rPr>
                <w:sz w:val="24"/>
                <w:szCs w:val="24"/>
              </w:rPr>
              <w:t>2 586 235,00</w:t>
            </w:r>
          </w:p>
        </w:tc>
        <w:tc>
          <w:tcPr>
            <w:tcW w:w="844"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center"/>
              <w:rPr>
                <w:color w:val="000000"/>
                <w:sz w:val="24"/>
                <w:szCs w:val="24"/>
                <w:lang w:eastAsia="en-US"/>
              </w:rPr>
            </w:pPr>
            <w:r w:rsidRPr="00761D4D">
              <w:rPr>
                <w:sz w:val="24"/>
                <w:szCs w:val="24"/>
              </w:rPr>
              <w:t>2 357 935,00</w:t>
            </w:r>
          </w:p>
        </w:tc>
        <w:tc>
          <w:tcPr>
            <w:tcW w:w="899"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center"/>
              <w:rPr>
                <w:color w:val="000000"/>
                <w:sz w:val="24"/>
                <w:szCs w:val="24"/>
                <w:lang w:eastAsia="en-US"/>
              </w:rPr>
            </w:pPr>
            <w:r w:rsidRPr="00761D4D">
              <w:rPr>
                <w:sz w:val="24"/>
                <w:szCs w:val="24"/>
              </w:rPr>
              <w:t>2 317 435,00</w:t>
            </w:r>
          </w:p>
        </w:tc>
      </w:tr>
      <w:tr w:rsidR="0043180B" w:rsidRPr="00761D4D" w:rsidTr="005B5E02">
        <w:trPr>
          <w:trHeight w:val="597"/>
        </w:trPr>
        <w:tc>
          <w:tcPr>
            <w:tcW w:w="285"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both"/>
              <w:rPr>
                <w:sz w:val="24"/>
                <w:szCs w:val="24"/>
                <w:lang w:eastAsia="en-US"/>
              </w:rPr>
            </w:pPr>
          </w:p>
        </w:tc>
        <w:tc>
          <w:tcPr>
            <w:tcW w:w="1270"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both"/>
              <w:rPr>
                <w:color w:val="000000"/>
                <w:sz w:val="24"/>
                <w:szCs w:val="24"/>
                <w:lang w:eastAsia="en-US"/>
              </w:rPr>
            </w:pPr>
            <w:r w:rsidRPr="00761D4D">
              <w:rPr>
                <w:color w:val="000000"/>
                <w:sz w:val="24"/>
                <w:szCs w:val="24"/>
                <w:lang w:eastAsia="en-US"/>
              </w:rPr>
              <w:t>внебюджетные источники</w:t>
            </w:r>
          </w:p>
        </w:tc>
        <w:tc>
          <w:tcPr>
            <w:tcW w:w="803"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center"/>
              <w:rPr>
                <w:color w:val="000000"/>
                <w:sz w:val="24"/>
                <w:szCs w:val="24"/>
                <w:lang w:eastAsia="en-US"/>
              </w:rPr>
            </w:pPr>
            <w:r w:rsidRPr="00761D4D">
              <w:rPr>
                <w:color w:val="000000"/>
                <w:sz w:val="24"/>
                <w:szCs w:val="24"/>
                <w:lang w:eastAsia="en-US"/>
              </w:rPr>
              <w:t>1101</w:t>
            </w:r>
          </w:p>
        </w:tc>
        <w:tc>
          <w:tcPr>
            <w:tcW w:w="899"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center"/>
              <w:rPr>
                <w:color w:val="000000"/>
                <w:sz w:val="24"/>
                <w:szCs w:val="24"/>
                <w:lang w:eastAsia="en-US"/>
              </w:rPr>
            </w:pPr>
            <w:r w:rsidRPr="00761D4D">
              <w:rPr>
                <w:color w:val="000000"/>
                <w:sz w:val="24"/>
                <w:szCs w:val="24"/>
                <w:lang w:eastAsia="en-US"/>
              </w:rPr>
              <w:t>186 750,00</w:t>
            </w:r>
          </w:p>
        </w:tc>
        <w:tc>
          <w:tcPr>
            <w:tcW w:w="844"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jc w:val="center"/>
              <w:rPr>
                <w:sz w:val="24"/>
                <w:szCs w:val="24"/>
              </w:rPr>
            </w:pPr>
            <w:r w:rsidRPr="00761D4D">
              <w:rPr>
                <w:sz w:val="24"/>
                <w:szCs w:val="24"/>
              </w:rPr>
              <w:t>186 750,00</w:t>
            </w:r>
          </w:p>
        </w:tc>
        <w:tc>
          <w:tcPr>
            <w:tcW w:w="899"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jc w:val="center"/>
              <w:rPr>
                <w:sz w:val="24"/>
                <w:szCs w:val="24"/>
              </w:rPr>
            </w:pPr>
            <w:r w:rsidRPr="00761D4D">
              <w:rPr>
                <w:sz w:val="24"/>
                <w:szCs w:val="24"/>
              </w:rPr>
              <w:t>186 750,00</w:t>
            </w:r>
          </w:p>
        </w:tc>
      </w:tr>
    </w:tbl>
    <w:p w:rsidR="0043180B" w:rsidRPr="00761D4D" w:rsidRDefault="0043180B" w:rsidP="0043180B">
      <w:pPr>
        <w:ind w:firstLine="709"/>
        <w:jc w:val="both"/>
        <w:rPr>
          <w:sz w:val="28"/>
          <w:szCs w:val="28"/>
        </w:rPr>
      </w:pPr>
      <w:r w:rsidRPr="00761D4D">
        <w:rPr>
          <w:sz w:val="28"/>
          <w:szCs w:val="28"/>
        </w:rPr>
        <w:t>Расходы данной подпрограммы предусматриваются на о</w:t>
      </w:r>
      <w:r w:rsidRPr="00761D4D">
        <w:rPr>
          <w:sz w:val="28"/>
          <w:szCs w:val="28"/>
          <w:shd w:val="clear" w:color="auto" w:fill="FFFFFF"/>
        </w:rPr>
        <w:t xml:space="preserve">беспечение развития массовой физической культуры на территории Шарыповского </w:t>
      </w:r>
      <w:r w:rsidRPr="00761D4D">
        <w:rPr>
          <w:sz w:val="28"/>
          <w:szCs w:val="28"/>
          <w:shd w:val="clear" w:color="auto" w:fill="FFFFFF"/>
        </w:rPr>
        <w:lastRenderedPageBreak/>
        <w:t>муниципального округа, развитие инфраструктуры физической культуры и спорта,</w:t>
      </w:r>
      <w:r w:rsidRPr="00761D4D">
        <w:rPr>
          <w:rFonts w:ascii="Arial" w:hAnsi="Arial" w:cs="Arial"/>
          <w:color w:val="444444"/>
          <w:shd w:val="clear" w:color="auto" w:fill="FFFFFF"/>
        </w:rPr>
        <w:t xml:space="preserve"> </w:t>
      </w:r>
      <w:r w:rsidRPr="00761D4D">
        <w:rPr>
          <w:sz w:val="28"/>
          <w:szCs w:val="28"/>
          <w:shd w:val="clear" w:color="auto" w:fill="FFFFFF"/>
        </w:rPr>
        <w:t>в том числе устройство спортивных объектов.</w:t>
      </w:r>
    </w:p>
    <w:p w:rsidR="0043180B" w:rsidRPr="00761D4D" w:rsidRDefault="0043180B" w:rsidP="0043180B">
      <w:pPr>
        <w:ind w:firstLine="709"/>
        <w:jc w:val="both"/>
        <w:rPr>
          <w:sz w:val="28"/>
          <w:szCs w:val="28"/>
        </w:rPr>
      </w:pPr>
      <w:r w:rsidRPr="00761D4D">
        <w:rPr>
          <w:sz w:val="28"/>
          <w:szCs w:val="28"/>
        </w:rPr>
        <w:t>Средства будут направлены на решение следующих задач:</w:t>
      </w:r>
    </w:p>
    <w:p w:rsidR="0043180B" w:rsidRPr="00761D4D" w:rsidRDefault="0043180B" w:rsidP="0043180B">
      <w:pPr>
        <w:jc w:val="both"/>
        <w:rPr>
          <w:sz w:val="28"/>
          <w:szCs w:val="28"/>
        </w:rPr>
      </w:pPr>
      <w:r w:rsidRPr="00761D4D">
        <w:rPr>
          <w:sz w:val="28"/>
          <w:szCs w:val="28"/>
        </w:rPr>
        <w:t xml:space="preserve">- развитие устойчивой потребности всех категорий населения округа в здоровом образе жизни, формирование мотивации к регулярным занятиям физической культурой и спортом посредством проведения, участия в организации официальных физкультурных, спортивных мероприятий на территории округа; </w:t>
      </w:r>
    </w:p>
    <w:p w:rsidR="0043180B" w:rsidRPr="00761D4D" w:rsidRDefault="0043180B" w:rsidP="0043180B">
      <w:pPr>
        <w:jc w:val="both"/>
        <w:rPr>
          <w:sz w:val="28"/>
          <w:szCs w:val="28"/>
        </w:rPr>
      </w:pPr>
      <w:r w:rsidRPr="00761D4D">
        <w:rPr>
          <w:sz w:val="28"/>
          <w:szCs w:val="28"/>
        </w:rPr>
        <w:t>- развитие и совершенствование инфраструктуры физической культуры и спорта в шаговой доступности</w:t>
      </w:r>
    </w:p>
    <w:p w:rsidR="0043180B" w:rsidRPr="00E131EA" w:rsidRDefault="0043180B" w:rsidP="0043180B">
      <w:pPr>
        <w:ind w:firstLine="709"/>
        <w:jc w:val="both"/>
        <w:rPr>
          <w:sz w:val="28"/>
          <w:szCs w:val="28"/>
        </w:rPr>
      </w:pPr>
      <w:r w:rsidRPr="00E131EA">
        <w:rPr>
          <w:sz w:val="28"/>
          <w:szCs w:val="28"/>
        </w:rPr>
        <w:t>При реализации данной подпрограммы будут достигнуты следующие показатели:</w:t>
      </w:r>
    </w:p>
    <w:p w:rsidR="0043180B" w:rsidRPr="00E131EA" w:rsidRDefault="0043180B" w:rsidP="0043180B">
      <w:pPr>
        <w:ind w:firstLine="709"/>
        <w:jc w:val="right"/>
        <w:rPr>
          <w:sz w:val="28"/>
          <w:szCs w:val="28"/>
        </w:rPr>
      </w:pPr>
      <w:r w:rsidRPr="00E131EA">
        <w:rPr>
          <w:sz w:val="28"/>
          <w:szCs w:val="28"/>
        </w:rPr>
        <w:t>Таблица 3</w:t>
      </w:r>
      <w:r w:rsidR="00566D70">
        <w:rPr>
          <w:sz w:val="28"/>
          <w:szCs w:val="28"/>
        </w:rPr>
        <w:t>0</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2"/>
        <w:gridCol w:w="1287"/>
        <w:gridCol w:w="1029"/>
        <w:gridCol w:w="904"/>
        <w:gridCol w:w="1044"/>
      </w:tblGrid>
      <w:tr w:rsidR="0043180B" w:rsidRPr="00E131EA" w:rsidTr="00793A74">
        <w:tc>
          <w:tcPr>
            <w:tcW w:w="5342" w:type="dxa"/>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Показатели</w:t>
            </w:r>
          </w:p>
        </w:tc>
        <w:tc>
          <w:tcPr>
            <w:tcW w:w="1287" w:type="dxa"/>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Единица измерения</w:t>
            </w:r>
          </w:p>
        </w:tc>
        <w:tc>
          <w:tcPr>
            <w:tcW w:w="1029" w:type="dxa"/>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2025 год</w:t>
            </w:r>
          </w:p>
        </w:tc>
        <w:tc>
          <w:tcPr>
            <w:tcW w:w="904" w:type="dxa"/>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2026 год</w:t>
            </w:r>
          </w:p>
        </w:tc>
        <w:tc>
          <w:tcPr>
            <w:tcW w:w="1044" w:type="dxa"/>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2027 год</w:t>
            </w:r>
          </w:p>
        </w:tc>
      </w:tr>
      <w:tr w:rsidR="0043180B" w:rsidRPr="00E131EA" w:rsidTr="00793A74">
        <w:tc>
          <w:tcPr>
            <w:tcW w:w="5342"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rPr>
                <w:sz w:val="24"/>
                <w:szCs w:val="24"/>
              </w:rPr>
            </w:pPr>
            <w:r w:rsidRPr="00E131EA">
              <w:rPr>
                <w:sz w:val="24"/>
                <w:szCs w:val="24"/>
              </w:rPr>
              <w:t>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не имеющего противопоказаний для занятий физической культурой и спортом</w:t>
            </w:r>
          </w:p>
        </w:tc>
        <w:tc>
          <w:tcPr>
            <w:tcW w:w="1287"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w:t>
            </w:r>
          </w:p>
        </w:tc>
        <w:tc>
          <w:tcPr>
            <w:tcW w:w="1029"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right"/>
              <w:rPr>
                <w:sz w:val="24"/>
                <w:szCs w:val="24"/>
              </w:rPr>
            </w:pPr>
            <w:r w:rsidRPr="00E131EA">
              <w:rPr>
                <w:sz w:val="24"/>
                <w:szCs w:val="24"/>
              </w:rPr>
              <w:t>21,5</w:t>
            </w:r>
          </w:p>
        </w:tc>
        <w:tc>
          <w:tcPr>
            <w:tcW w:w="904"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right"/>
              <w:rPr>
                <w:sz w:val="24"/>
                <w:szCs w:val="24"/>
              </w:rPr>
            </w:pPr>
            <w:r w:rsidRPr="00E131EA">
              <w:rPr>
                <w:sz w:val="24"/>
                <w:szCs w:val="24"/>
              </w:rPr>
              <w:t>22,0</w:t>
            </w:r>
          </w:p>
        </w:tc>
        <w:tc>
          <w:tcPr>
            <w:tcW w:w="1044"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right"/>
              <w:rPr>
                <w:sz w:val="24"/>
                <w:szCs w:val="24"/>
              </w:rPr>
            </w:pPr>
            <w:r w:rsidRPr="00E131EA">
              <w:rPr>
                <w:sz w:val="24"/>
                <w:szCs w:val="24"/>
              </w:rPr>
              <w:t>23,0</w:t>
            </w:r>
          </w:p>
        </w:tc>
      </w:tr>
      <w:tr w:rsidR="0043180B" w:rsidRPr="00E131EA" w:rsidTr="00793A74">
        <w:tc>
          <w:tcPr>
            <w:tcW w:w="5342"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rPr>
                <w:sz w:val="24"/>
                <w:szCs w:val="24"/>
              </w:rPr>
            </w:pPr>
            <w:r w:rsidRPr="00E131EA">
              <w:rPr>
                <w:sz w:val="24"/>
                <w:szCs w:val="24"/>
              </w:rPr>
              <w:t>Доля спортсменов округа, ставших призерами соревнований различного уровня, в общем количестве участвующих спортсменов округа</w:t>
            </w:r>
          </w:p>
        </w:tc>
        <w:tc>
          <w:tcPr>
            <w:tcW w:w="1287"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w:t>
            </w:r>
          </w:p>
        </w:tc>
        <w:tc>
          <w:tcPr>
            <w:tcW w:w="1029"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22,00</w:t>
            </w:r>
          </w:p>
        </w:tc>
        <w:tc>
          <w:tcPr>
            <w:tcW w:w="904"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22,00</w:t>
            </w:r>
          </w:p>
        </w:tc>
        <w:tc>
          <w:tcPr>
            <w:tcW w:w="1044"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22,00</w:t>
            </w:r>
          </w:p>
        </w:tc>
      </w:tr>
      <w:tr w:rsidR="006B2622" w:rsidRPr="00E131EA" w:rsidTr="00793A74">
        <w:tc>
          <w:tcPr>
            <w:tcW w:w="5342" w:type="dxa"/>
            <w:tcBorders>
              <w:top w:val="single" w:sz="4" w:space="0" w:color="auto"/>
              <w:left w:val="single" w:sz="4" w:space="0" w:color="auto"/>
              <w:bottom w:val="single" w:sz="4" w:space="0" w:color="auto"/>
              <w:right w:val="single" w:sz="4" w:space="0" w:color="auto"/>
            </w:tcBorders>
            <w:vAlign w:val="center"/>
          </w:tcPr>
          <w:p w:rsidR="006B2622" w:rsidRPr="00E131EA" w:rsidRDefault="006B2622" w:rsidP="005B5E02">
            <w:pPr>
              <w:rPr>
                <w:sz w:val="24"/>
                <w:szCs w:val="24"/>
              </w:rPr>
            </w:pPr>
            <w:r w:rsidRPr="00E131EA">
              <w:rPr>
                <w:sz w:val="24"/>
                <w:szCs w:val="24"/>
              </w:rPr>
              <w:t>Доля граждан старшего поколения, занимающихся физической культурой и спортом</w:t>
            </w:r>
          </w:p>
        </w:tc>
        <w:tc>
          <w:tcPr>
            <w:tcW w:w="1287" w:type="dxa"/>
            <w:tcBorders>
              <w:top w:val="single" w:sz="4" w:space="0" w:color="auto"/>
              <w:left w:val="single" w:sz="4" w:space="0" w:color="auto"/>
              <w:bottom w:val="single" w:sz="4" w:space="0" w:color="auto"/>
              <w:right w:val="single" w:sz="4" w:space="0" w:color="auto"/>
            </w:tcBorders>
            <w:vAlign w:val="center"/>
          </w:tcPr>
          <w:p w:rsidR="006B2622" w:rsidRPr="00E131EA" w:rsidRDefault="006B2622" w:rsidP="005B5E02">
            <w:pPr>
              <w:jc w:val="center"/>
              <w:rPr>
                <w:sz w:val="24"/>
                <w:szCs w:val="24"/>
              </w:rPr>
            </w:pPr>
            <w:r w:rsidRPr="00E131EA">
              <w:rPr>
                <w:sz w:val="24"/>
                <w:szCs w:val="24"/>
              </w:rPr>
              <w:t>%</w:t>
            </w:r>
          </w:p>
        </w:tc>
        <w:tc>
          <w:tcPr>
            <w:tcW w:w="1029" w:type="dxa"/>
            <w:tcBorders>
              <w:top w:val="single" w:sz="4" w:space="0" w:color="auto"/>
              <w:left w:val="single" w:sz="4" w:space="0" w:color="auto"/>
              <w:bottom w:val="single" w:sz="4" w:space="0" w:color="auto"/>
              <w:right w:val="single" w:sz="4" w:space="0" w:color="auto"/>
            </w:tcBorders>
            <w:vAlign w:val="center"/>
          </w:tcPr>
          <w:p w:rsidR="006B2622" w:rsidRPr="00E131EA" w:rsidRDefault="006B2622" w:rsidP="005B5E02">
            <w:pPr>
              <w:jc w:val="center"/>
              <w:rPr>
                <w:sz w:val="24"/>
                <w:szCs w:val="24"/>
              </w:rPr>
            </w:pPr>
            <w:r w:rsidRPr="00E131EA">
              <w:rPr>
                <w:sz w:val="24"/>
                <w:szCs w:val="24"/>
              </w:rPr>
              <w:t>13,5</w:t>
            </w:r>
          </w:p>
        </w:tc>
        <w:tc>
          <w:tcPr>
            <w:tcW w:w="904" w:type="dxa"/>
            <w:tcBorders>
              <w:top w:val="single" w:sz="4" w:space="0" w:color="auto"/>
              <w:left w:val="single" w:sz="4" w:space="0" w:color="auto"/>
              <w:bottom w:val="single" w:sz="4" w:space="0" w:color="auto"/>
              <w:right w:val="single" w:sz="4" w:space="0" w:color="auto"/>
            </w:tcBorders>
            <w:vAlign w:val="center"/>
          </w:tcPr>
          <w:p w:rsidR="006B2622" w:rsidRPr="00E131EA" w:rsidRDefault="006B2622" w:rsidP="005B5E02">
            <w:pPr>
              <w:jc w:val="center"/>
              <w:rPr>
                <w:sz w:val="24"/>
                <w:szCs w:val="24"/>
              </w:rPr>
            </w:pPr>
            <w:r w:rsidRPr="00E131EA">
              <w:rPr>
                <w:sz w:val="24"/>
                <w:szCs w:val="24"/>
              </w:rPr>
              <w:t>14,0</w:t>
            </w:r>
          </w:p>
        </w:tc>
        <w:tc>
          <w:tcPr>
            <w:tcW w:w="1044" w:type="dxa"/>
            <w:tcBorders>
              <w:top w:val="single" w:sz="4" w:space="0" w:color="auto"/>
              <w:left w:val="single" w:sz="4" w:space="0" w:color="auto"/>
              <w:bottom w:val="single" w:sz="4" w:space="0" w:color="auto"/>
              <w:right w:val="single" w:sz="4" w:space="0" w:color="auto"/>
            </w:tcBorders>
            <w:vAlign w:val="center"/>
          </w:tcPr>
          <w:p w:rsidR="006B2622" w:rsidRPr="00E131EA" w:rsidRDefault="006B2622" w:rsidP="005B5E02">
            <w:pPr>
              <w:jc w:val="center"/>
              <w:rPr>
                <w:sz w:val="24"/>
                <w:szCs w:val="24"/>
              </w:rPr>
            </w:pPr>
            <w:r w:rsidRPr="00E131EA">
              <w:rPr>
                <w:sz w:val="24"/>
                <w:szCs w:val="24"/>
              </w:rPr>
              <w:t>15,0</w:t>
            </w:r>
          </w:p>
        </w:tc>
      </w:tr>
      <w:tr w:rsidR="0043180B" w:rsidRPr="00E131EA" w:rsidTr="00793A74">
        <w:tc>
          <w:tcPr>
            <w:tcW w:w="5342"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rPr>
                <w:sz w:val="24"/>
                <w:szCs w:val="24"/>
              </w:rPr>
            </w:pPr>
            <w:r w:rsidRPr="00E131EA">
              <w:rPr>
                <w:sz w:val="24"/>
                <w:szCs w:val="24"/>
              </w:rPr>
              <w:t>Доля граждан от общего количества принявших участие в выполнении нормативов Всероссийского физкультурно-спортивного комплекса «Готов к труду и обороне» (ГТО)</w:t>
            </w:r>
          </w:p>
        </w:tc>
        <w:tc>
          <w:tcPr>
            <w:tcW w:w="1287"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w:t>
            </w:r>
          </w:p>
        </w:tc>
        <w:tc>
          <w:tcPr>
            <w:tcW w:w="1029"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30,00</w:t>
            </w:r>
          </w:p>
        </w:tc>
        <w:tc>
          <w:tcPr>
            <w:tcW w:w="904"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30,00</w:t>
            </w:r>
          </w:p>
        </w:tc>
        <w:tc>
          <w:tcPr>
            <w:tcW w:w="1044"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30,00</w:t>
            </w:r>
          </w:p>
        </w:tc>
      </w:tr>
      <w:tr w:rsidR="0043180B" w:rsidRPr="00E131EA" w:rsidTr="00793A74">
        <w:tc>
          <w:tcPr>
            <w:tcW w:w="5342"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rPr>
                <w:sz w:val="24"/>
                <w:szCs w:val="24"/>
              </w:rPr>
            </w:pPr>
            <w:r w:rsidRPr="00E131EA">
              <w:rPr>
                <w:sz w:val="24"/>
                <w:szCs w:val="24"/>
              </w:rPr>
              <w:t>Количество спортивных сооружений в округе</w:t>
            </w:r>
          </w:p>
        </w:tc>
        <w:tc>
          <w:tcPr>
            <w:tcW w:w="1287"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proofErr w:type="spellStart"/>
            <w:r w:rsidRPr="00E131EA">
              <w:rPr>
                <w:sz w:val="24"/>
                <w:szCs w:val="24"/>
              </w:rPr>
              <w:t>ед</w:t>
            </w:r>
            <w:proofErr w:type="spellEnd"/>
          </w:p>
        </w:tc>
        <w:tc>
          <w:tcPr>
            <w:tcW w:w="1029"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59,0</w:t>
            </w:r>
          </w:p>
        </w:tc>
        <w:tc>
          <w:tcPr>
            <w:tcW w:w="904"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59,0</w:t>
            </w:r>
          </w:p>
        </w:tc>
        <w:tc>
          <w:tcPr>
            <w:tcW w:w="1044"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60,00</w:t>
            </w:r>
          </w:p>
        </w:tc>
      </w:tr>
      <w:tr w:rsidR="0043180B" w:rsidRPr="00E131EA" w:rsidTr="00793A74">
        <w:tc>
          <w:tcPr>
            <w:tcW w:w="5342"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rPr>
                <w:sz w:val="24"/>
                <w:szCs w:val="24"/>
              </w:rPr>
            </w:pPr>
            <w:r w:rsidRPr="00E131EA">
              <w:rPr>
                <w:sz w:val="24"/>
                <w:szCs w:val="24"/>
              </w:rPr>
              <w:t>Единовременная пропускная способность объектов спорта округа</w:t>
            </w:r>
          </w:p>
        </w:tc>
        <w:tc>
          <w:tcPr>
            <w:tcW w:w="1287"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proofErr w:type="spellStart"/>
            <w:r w:rsidRPr="00E131EA">
              <w:rPr>
                <w:sz w:val="24"/>
                <w:szCs w:val="24"/>
              </w:rPr>
              <w:t>ед</w:t>
            </w:r>
            <w:proofErr w:type="spellEnd"/>
          </w:p>
        </w:tc>
        <w:tc>
          <w:tcPr>
            <w:tcW w:w="1029"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1623,0</w:t>
            </w:r>
          </w:p>
        </w:tc>
        <w:tc>
          <w:tcPr>
            <w:tcW w:w="904"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1623,0</w:t>
            </w:r>
          </w:p>
        </w:tc>
        <w:tc>
          <w:tcPr>
            <w:tcW w:w="1044" w:type="dxa"/>
            <w:tcBorders>
              <w:top w:val="single" w:sz="4" w:space="0" w:color="auto"/>
              <w:left w:val="single" w:sz="4" w:space="0" w:color="auto"/>
              <w:bottom w:val="single" w:sz="4" w:space="0" w:color="auto"/>
              <w:right w:val="single" w:sz="4" w:space="0" w:color="auto"/>
            </w:tcBorders>
            <w:vAlign w:val="center"/>
          </w:tcPr>
          <w:p w:rsidR="0043180B" w:rsidRPr="00E131EA" w:rsidRDefault="005B5E02" w:rsidP="005B5E02">
            <w:pPr>
              <w:ind w:right="-108"/>
              <w:jc w:val="center"/>
              <w:rPr>
                <w:sz w:val="24"/>
                <w:szCs w:val="24"/>
              </w:rPr>
            </w:pPr>
            <w:r w:rsidRPr="00E131EA">
              <w:rPr>
                <w:sz w:val="24"/>
                <w:szCs w:val="24"/>
              </w:rPr>
              <w:t>1653,0</w:t>
            </w:r>
          </w:p>
        </w:tc>
      </w:tr>
      <w:tr w:rsidR="0043180B" w:rsidRPr="00E131EA" w:rsidTr="00793A74">
        <w:tc>
          <w:tcPr>
            <w:tcW w:w="5342"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rPr>
                <w:sz w:val="24"/>
                <w:szCs w:val="24"/>
              </w:rPr>
            </w:pPr>
            <w:r w:rsidRPr="00E131EA">
              <w:rPr>
                <w:sz w:val="24"/>
                <w:szCs w:val="24"/>
              </w:rPr>
              <w:t>Уровень обеспеченности населения округа спортивными сооружениями исходя из</w:t>
            </w:r>
          </w:p>
          <w:p w:rsidR="0043180B" w:rsidRPr="00E131EA" w:rsidRDefault="0043180B" w:rsidP="005B5E02">
            <w:pPr>
              <w:rPr>
                <w:sz w:val="24"/>
                <w:szCs w:val="24"/>
              </w:rPr>
            </w:pPr>
            <w:r w:rsidRPr="00E131EA">
              <w:rPr>
                <w:sz w:val="24"/>
                <w:szCs w:val="24"/>
              </w:rPr>
              <w:t>единовременной пропускной способности объектов спорта</w:t>
            </w:r>
          </w:p>
        </w:tc>
        <w:tc>
          <w:tcPr>
            <w:tcW w:w="1287"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w:t>
            </w:r>
          </w:p>
        </w:tc>
        <w:tc>
          <w:tcPr>
            <w:tcW w:w="1029"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98,66</w:t>
            </w:r>
          </w:p>
        </w:tc>
        <w:tc>
          <w:tcPr>
            <w:tcW w:w="904"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98,8</w:t>
            </w:r>
          </w:p>
        </w:tc>
        <w:tc>
          <w:tcPr>
            <w:tcW w:w="1044"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99,0</w:t>
            </w:r>
          </w:p>
        </w:tc>
      </w:tr>
      <w:tr w:rsidR="0043180B" w:rsidRPr="00E131EA" w:rsidTr="00793A74">
        <w:tc>
          <w:tcPr>
            <w:tcW w:w="5342"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rPr>
                <w:sz w:val="24"/>
                <w:szCs w:val="24"/>
              </w:rPr>
            </w:pPr>
            <w:r w:rsidRPr="00E131EA">
              <w:rPr>
                <w:sz w:val="24"/>
                <w:szCs w:val="24"/>
              </w:rPr>
              <w:t>Эффективность использования существующих объектов спорта</w:t>
            </w:r>
          </w:p>
        </w:tc>
        <w:tc>
          <w:tcPr>
            <w:tcW w:w="1287"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w:t>
            </w:r>
          </w:p>
        </w:tc>
        <w:tc>
          <w:tcPr>
            <w:tcW w:w="1029"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2B7C50">
            <w:pPr>
              <w:jc w:val="center"/>
              <w:rPr>
                <w:sz w:val="24"/>
                <w:szCs w:val="24"/>
              </w:rPr>
            </w:pPr>
            <w:r w:rsidRPr="00E131EA">
              <w:rPr>
                <w:sz w:val="24"/>
                <w:szCs w:val="24"/>
              </w:rPr>
              <w:t>65,</w:t>
            </w:r>
            <w:r w:rsidR="002B7C50" w:rsidRPr="00E131EA">
              <w:rPr>
                <w:sz w:val="24"/>
                <w:szCs w:val="24"/>
              </w:rPr>
              <w:t>6</w:t>
            </w:r>
          </w:p>
        </w:tc>
        <w:tc>
          <w:tcPr>
            <w:tcW w:w="904"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66,7</w:t>
            </w:r>
          </w:p>
        </w:tc>
        <w:tc>
          <w:tcPr>
            <w:tcW w:w="1044"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68,0</w:t>
            </w:r>
          </w:p>
        </w:tc>
      </w:tr>
    </w:tbl>
    <w:p w:rsidR="0043180B" w:rsidRPr="00E131EA" w:rsidRDefault="0043180B" w:rsidP="0043180B">
      <w:pPr>
        <w:ind w:firstLine="709"/>
        <w:jc w:val="center"/>
        <w:rPr>
          <w:sz w:val="28"/>
          <w:szCs w:val="28"/>
        </w:rPr>
      </w:pPr>
    </w:p>
    <w:p w:rsidR="0043180B" w:rsidRPr="00E131EA" w:rsidRDefault="0043180B" w:rsidP="0043180B">
      <w:pPr>
        <w:ind w:firstLine="709"/>
        <w:jc w:val="center"/>
        <w:rPr>
          <w:sz w:val="28"/>
          <w:szCs w:val="28"/>
        </w:rPr>
      </w:pPr>
    </w:p>
    <w:p w:rsidR="0043180B" w:rsidRPr="00E131EA" w:rsidRDefault="0043180B" w:rsidP="00761D4D">
      <w:pPr>
        <w:ind w:firstLine="709"/>
        <w:jc w:val="center"/>
        <w:rPr>
          <w:sz w:val="28"/>
          <w:szCs w:val="28"/>
        </w:rPr>
      </w:pPr>
      <w:r w:rsidRPr="00E131EA">
        <w:rPr>
          <w:sz w:val="28"/>
          <w:szCs w:val="28"/>
        </w:rPr>
        <w:t>Подпрограмма 2  «Развитие системы подготовки спортивного резерва»</w:t>
      </w:r>
    </w:p>
    <w:p w:rsidR="0043180B" w:rsidRPr="00E131EA" w:rsidRDefault="0043180B" w:rsidP="0043180B">
      <w:pPr>
        <w:ind w:firstLine="709"/>
        <w:jc w:val="center"/>
        <w:rPr>
          <w:sz w:val="28"/>
          <w:szCs w:val="28"/>
        </w:rPr>
      </w:pPr>
    </w:p>
    <w:p w:rsidR="0043180B" w:rsidRPr="00E131EA" w:rsidRDefault="0043180B" w:rsidP="0043180B">
      <w:pPr>
        <w:ind w:firstLine="709"/>
        <w:jc w:val="right"/>
        <w:rPr>
          <w:sz w:val="28"/>
          <w:szCs w:val="28"/>
        </w:rPr>
      </w:pPr>
      <w:r w:rsidRPr="00E131EA">
        <w:rPr>
          <w:rFonts w:eastAsia="Calibri"/>
          <w:sz w:val="28"/>
          <w:szCs w:val="28"/>
        </w:rPr>
        <w:t>Таблица 3</w:t>
      </w:r>
      <w:r w:rsidR="00566D70">
        <w:rPr>
          <w:rFonts w:eastAsia="Calibri"/>
          <w:sz w:val="28"/>
          <w:szCs w:val="28"/>
        </w:rPr>
        <w:t>1</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7"/>
        <w:gridCol w:w="2288"/>
        <w:gridCol w:w="1295"/>
        <w:gridCol w:w="1871"/>
        <w:gridCol w:w="1725"/>
        <w:gridCol w:w="1869"/>
      </w:tblGrid>
      <w:tr w:rsidR="0043180B" w:rsidRPr="00E131EA" w:rsidTr="005B5E02">
        <w:tc>
          <w:tcPr>
            <w:tcW w:w="290" w:type="pct"/>
            <w:vMerge w:val="restart"/>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w:t>
            </w:r>
          </w:p>
          <w:p w:rsidR="0043180B" w:rsidRPr="00E131EA" w:rsidRDefault="0043180B" w:rsidP="005B5E02">
            <w:pPr>
              <w:spacing w:line="276" w:lineRule="auto"/>
              <w:jc w:val="center"/>
              <w:rPr>
                <w:sz w:val="24"/>
                <w:szCs w:val="24"/>
                <w:lang w:eastAsia="en-US"/>
              </w:rPr>
            </w:pPr>
            <w:r w:rsidRPr="00E131EA">
              <w:rPr>
                <w:sz w:val="24"/>
                <w:szCs w:val="24"/>
                <w:lang w:eastAsia="en-US"/>
              </w:rPr>
              <w:t>п/п</w:t>
            </w:r>
          </w:p>
        </w:tc>
        <w:tc>
          <w:tcPr>
            <w:tcW w:w="1191" w:type="pct"/>
            <w:vMerge w:val="restart"/>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Наименование ГРБС</w:t>
            </w:r>
          </w:p>
        </w:tc>
        <w:tc>
          <w:tcPr>
            <w:tcW w:w="674" w:type="pct"/>
            <w:vMerge w:val="restart"/>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Раздел, подраздел</w:t>
            </w:r>
          </w:p>
        </w:tc>
        <w:tc>
          <w:tcPr>
            <w:tcW w:w="2846" w:type="pct"/>
            <w:gridSpan w:val="3"/>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Расходы (рублей), годы</w:t>
            </w:r>
          </w:p>
        </w:tc>
      </w:tr>
      <w:tr w:rsidR="0043180B" w:rsidRPr="00E131EA" w:rsidTr="005B5E02">
        <w:tc>
          <w:tcPr>
            <w:tcW w:w="290" w:type="pct"/>
            <w:vMerge/>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jc w:val="center"/>
              <w:rPr>
                <w:sz w:val="24"/>
                <w:szCs w:val="24"/>
                <w:lang w:eastAsia="en-US"/>
              </w:rPr>
            </w:pPr>
          </w:p>
        </w:tc>
        <w:tc>
          <w:tcPr>
            <w:tcW w:w="1191" w:type="pct"/>
            <w:vMerge/>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jc w:val="center"/>
              <w:rPr>
                <w:sz w:val="24"/>
                <w:szCs w:val="24"/>
                <w:lang w:eastAsia="en-US"/>
              </w:rPr>
            </w:pPr>
          </w:p>
        </w:tc>
        <w:tc>
          <w:tcPr>
            <w:tcW w:w="674" w:type="pct"/>
            <w:vMerge/>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jc w:val="center"/>
              <w:rPr>
                <w:sz w:val="24"/>
                <w:szCs w:val="24"/>
                <w:lang w:eastAsia="en-US"/>
              </w:rPr>
            </w:pPr>
          </w:p>
        </w:tc>
        <w:tc>
          <w:tcPr>
            <w:tcW w:w="974" w:type="pct"/>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2025 год</w:t>
            </w:r>
          </w:p>
        </w:tc>
        <w:tc>
          <w:tcPr>
            <w:tcW w:w="898" w:type="pct"/>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2026 год</w:t>
            </w:r>
          </w:p>
        </w:tc>
        <w:tc>
          <w:tcPr>
            <w:tcW w:w="974" w:type="pct"/>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2027 год</w:t>
            </w:r>
          </w:p>
        </w:tc>
      </w:tr>
      <w:tr w:rsidR="0043180B" w:rsidRPr="00E131EA" w:rsidTr="005B5E02">
        <w:trPr>
          <w:trHeight w:val="1681"/>
        </w:trPr>
        <w:tc>
          <w:tcPr>
            <w:tcW w:w="290" w:type="pct"/>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both"/>
              <w:rPr>
                <w:sz w:val="24"/>
                <w:szCs w:val="24"/>
                <w:lang w:eastAsia="en-US"/>
              </w:rPr>
            </w:pPr>
            <w:r w:rsidRPr="00E131EA">
              <w:rPr>
                <w:sz w:val="24"/>
                <w:szCs w:val="24"/>
                <w:lang w:eastAsia="en-US"/>
              </w:rPr>
              <w:lastRenderedPageBreak/>
              <w:t>1</w:t>
            </w:r>
          </w:p>
        </w:tc>
        <w:tc>
          <w:tcPr>
            <w:tcW w:w="1191" w:type="pct"/>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jc w:val="both"/>
              <w:rPr>
                <w:rFonts w:eastAsia="Calibri"/>
                <w:sz w:val="24"/>
                <w:szCs w:val="24"/>
                <w:lang w:eastAsia="en-US"/>
              </w:rPr>
            </w:pPr>
            <w:r w:rsidRPr="00E131EA">
              <w:rPr>
                <w:rFonts w:eastAsia="Calibri"/>
                <w:sz w:val="24"/>
                <w:szCs w:val="24"/>
                <w:lang w:eastAsia="en-US"/>
              </w:rPr>
              <w:t>Муниципальное казенное учреждение «Управление спорта и туризма Шарыповского муниципального округа»</w:t>
            </w:r>
          </w:p>
        </w:tc>
        <w:tc>
          <w:tcPr>
            <w:tcW w:w="674" w:type="pct"/>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Х</w:t>
            </w:r>
          </w:p>
        </w:tc>
        <w:tc>
          <w:tcPr>
            <w:tcW w:w="974" w:type="pct"/>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jc w:val="center"/>
              <w:rPr>
                <w:color w:val="000000"/>
                <w:sz w:val="24"/>
                <w:szCs w:val="24"/>
                <w:lang w:eastAsia="en-US"/>
              </w:rPr>
            </w:pPr>
            <w:r w:rsidRPr="00E131EA">
              <w:rPr>
                <w:color w:val="000000"/>
                <w:sz w:val="24"/>
                <w:szCs w:val="24"/>
                <w:lang w:eastAsia="en-US"/>
              </w:rPr>
              <w:t>26 474 795,00</w:t>
            </w:r>
          </w:p>
        </w:tc>
        <w:tc>
          <w:tcPr>
            <w:tcW w:w="898" w:type="pct"/>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rPr>
                <w:color w:val="000000"/>
                <w:sz w:val="24"/>
                <w:szCs w:val="24"/>
                <w:lang w:eastAsia="en-US"/>
              </w:rPr>
            </w:pPr>
            <w:r w:rsidRPr="00E131EA">
              <w:rPr>
                <w:color w:val="000000"/>
                <w:sz w:val="24"/>
                <w:szCs w:val="24"/>
                <w:lang w:eastAsia="en-US"/>
              </w:rPr>
              <w:t>26 952 365,00</w:t>
            </w:r>
          </w:p>
        </w:tc>
        <w:tc>
          <w:tcPr>
            <w:tcW w:w="974" w:type="pct"/>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rPr>
                <w:color w:val="000000"/>
                <w:sz w:val="24"/>
                <w:szCs w:val="24"/>
                <w:lang w:eastAsia="en-US"/>
              </w:rPr>
            </w:pPr>
            <w:r w:rsidRPr="00E131EA">
              <w:rPr>
                <w:color w:val="000000"/>
                <w:sz w:val="24"/>
                <w:szCs w:val="24"/>
                <w:lang w:eastAsia="en-US"/>
              </w:rPr>
              <w:t>27 453 365,00</w:t>
            </w:r>
          </w:p>
        </w:tc>
      </w:tr>
      <w:tr w:rsidR="0043180B" w:rsidRPr="00E131EA" w:rsidTr="005B5E02">
        <w:trPr>
          <w:trHeight w:val="255"/>
        </w:trPr>
        <w:tc>
          <w:tcPr>
            <w:tcW w:w="290" w:type="pct"/>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jc w:val="both"/>
              <w:rPr>
                <w:sz w:val="24"/>
                <w:szCs w:val="24"/>
                <w:lang w:eastAsia="en-US"/>
              </w:rPr>
            </w:pPr>
          </w:p>
        </w:tc>
        <w:tc>
          <w:tcPr>
            <w:tcW w:w="1191" w:type="pct"/>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both"/>
              <w:rPr>
                <w:color w:val="000000"/>
                <w:sz w:val="24"/>
                <w:szCs w:val="24"/>
                <w:lang w:eastAsia="en-US"/>
              </w:rPr>
            </w:pPr>
            <w:r w:rsidRPr="00E131EA">
              <w:rPr>
                <w:color w:val="000000"/>
                <w:sz w:val="24"/>
                <w:szCs w:val="24"/>
                <w:lang w:eastAsia="en-US"/>
              </w:rPr>
              <w:t xml:space="preserve">в том числе:             </w:t>
            </w:r>
          </w:p>
        </w:tc>
        <w:tc>
          <w:tcPr>
            <w:tcW w:w="674" w:type="pct"/>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both"/>
              <w:rPr>
                <w:color w:val="000000"/>
                <w:sz w:val="24"/>
                <w:szCs w:val="24"/>
                <w:lang w:eastAsia="en-US"/>
              </w:rPr>
            </w:pPr>
            <w:r w:rsidRPr="00E131EA">
              <w:rPr>
                <w:color w:val="000000"/>
                <w:sz w:val="24"/>
                <w:szCs w:val="24"/>
                <w:lang w:eastAsia="en-US"/>
              </w:rPr>
              <w:t> </w:t>
            </w:r>
          </w:p>
        </w:tc>
        <w:tc>
          <w:tcPr>
            <w:tcW w:w="974" w:type="pct"/>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jc w:val="center"/>
              <w:rPr>
                <w:color w:val="000000"/>
                <w:sz w:val="24"/>
                <w:szCs w:val="24"/>
                <w:lang w:eastAsia="en-US"/>
              </w:rPr>
            </w:pPr>
          </w:p>
        </w:tc>
        <w:tc>
          <w:tcPr>
            <w:tcW w:w="898" w:type="pct"/>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rPr>
                <w:color w:val="000000"/>
                <w:sz w:val="24"/>
                <w:szCs w:val="24"/>
                <w:lang w:eastAsia="en-US"/>
              </w:rPr>
            </w:pPr>
          </w:p>
        </w:tc>
        <w:tc>
          <w:tcPr>
            <w:tcW w:w="974" w:type="pct"/>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rPr>
                <w:color w:val="000000"/>
                <w:sz w:val="24"/>
                <w:szCs w:val="24"/>
                <w:lang w:eastAsia="en-US"/>
              </w:rPr>
            </w:pPr>
          </w:p>
        </w:tc>
      </w:tr>
      <w:tr w:rsidR="0043180B" w:rsidRPr="00E131EA" w:rsidTr="005B5E02">
        <w:trPr>
          <w:trHeight w:val="346"/>
        </w:trPr>
        <w:tc>
          <w:tcPr>
            <w:tcW w:w="290" w:type="pct"/>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jc w:val="both"/>
              <w:rPr>
                <w:sz w:val="24"/>
                <w:szCs w:val="24"/>
                <w:lang w:eastAsia="en-US"/>
              </w:rPr>
            </w:pPr>
          </w:p>
        </w:tc>
        <w:tc>
          <w:tcPr>
            <w:tcW w:w="1191" w:type="pct"/>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both"/>
              <w:rPr>
                <w:color w:val="000000"/>
                <w:sz w:val="24"/>
                <w:szCs w:val="24"/>
                <w:lang w:eastAsia="en-US"/>
              </w:rPr>
            </w:pPr>
            <w:r w:rsidRPr="00E131EA">
              <w:rPr>
                <w:sz w:val="24"/>
                <w:szCs w:val="24"/>
                <w:lang w:eastAsia="ar-SA"/>
              </w:rPr>
              <w:t xml:space="preserve">бюджет округа          </w:t>
            </w:r>
          </w:p>
        </w:tc>
        <w:tc>
          <w:tcPr>
            <w:tcW w:w="674" w:type="pct"/>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jc w:val="center"/>
              <w:rPr>
                <w:color w:val="000000"/>
                <w:sz w:val="24"/>
                <w:szCs w:val="24"/>
                <w:lang w:eastAsia="en-US"/>
              </w:rPr>
            </w:pPr>
            <w:r w:rsidRPr="00E131EA">
              <w:rPr>
                <w:color w:val="000000"/>
                <w:sz w:val="24"/>
                <w:szCs w:val="24"/>
                <w:lang w:eastAsia="en-US"/>
              </w:rPr>
              <w:t>1103</w:t>
            </w:r>
          </w:p>
        </w:tc>
        <w:tc>
          <w:tcPr>
            <w:tcW w:w="974" w:type="pct"/>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jc w:val="center"/>
              <w:rPr>
                <w:color w:val="000000"/>
                <w:sz w:val="24"/>
                <w:szCs w:val="24"/>
                <w:lang w:eastAsia="en-US"/>
              </w:rPr>
            </w:pPr>
            <w:r w:rsidRPr="00E131EA">
              <w:rPr>
                <w:color w:val="000000"/>
                <w:sz w:val="24"/>
                <w:szCs w:val="24"/>
                <w:lang w:eastAsia="en-US"/>
              </w:rPr>
              <w:t>25 374 795,00</w:t>
            </w:r>
          </w:p>
        </w:tc>
        <w:tc>
          <w:tcPr>
            <w:tcW w:w="898" w:type="pct"/>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rPr>
                <w:color w:val="000000"/>
                <w:sz w:val="24"/>
                <w:szCs w:val="24"/>
                <w:lang w:eastAsia="en-US"/>
              </w:rPr>
            </w:pPr>
            <w:r w:rsidRPr="00E131EA">
              <w:rPr>
                <w:color w:val="000000"/>
                <w:sz w:val="24"/>
                <w:szCs w:val="24"/>
                <w:lang w:eastAsia="en-US"/>
              </w:rPr>
              <w:t>25 852 365,00</w:t>
            </w:r>
          </w:p>
        </w:tc>
        <w:tc>
          <w:tcPr>
            <w:tcW w:w="974" w:type="pct"/>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rPr>
                <w:color w:val="000000"/>
                <w:sz w:val="24"/>
                <w:szCs w:val="24"/>
                <w:lang w:eastAsia="en-US"/>
              </w:rPr>
            </w:pPr>
            <w:r w:rsidRPr="00E131EA">
              <w:rPr>
                <w:color w:val="000000"/>
                <w:sz w:val="24"/>
                <w:szCs w:val="24"/>
                <w:lang w:eastAsia="en-US"/>
              </w:rPr>
              <w:t>26 353 365,00</w:t>
            </w:r>
          </w:p>
        </w:tc>
      </w:tr>
      <w:tr w:rsidR="0043180B" w:rsidRPr="00E131EA" w:rsidTr="005B5E02">
        <w:trPr>
          <w:trHeight w:val="597"/>
        </w:trPr>
        <w:tc>
          <w:tcPr>
            <w:tcW w:w="290" w:type="pct"/>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jc w:val="both"/>
              <w:rPr>
                <w:sz w:val="24"/>
                <w:szCs w:val="24"/>
                <w:lang w:eastAsia="en-US"/>
              </w:rPr>
            </w:pPr>
          </w:p>
        </w:tc>
        <w:tc>
          <w:tcPr>
            <w:tcW w:w="1191" w:type="pct"/>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jc w:val="both"/>
              <w:rPr>
                <w:color w:val="000000"/>
                <w:sz w:val="24"/>
                <w:szCs w:val="24"/>
                <w:lang w:eastAsia="en-US"/>
              </w:rPr>
            </w:pPr>
            <w:r w:rsidRPr="00E131EA">
              <w:rPr>
                <w:color w:val="000000"/>
                <w:sz w:val="24"/>
                <w:szCs w:val="24"/>
                <w:lang w:eastAsia="en-US"/>
              </w:rPr>
              <w:t>внебюджетные источники</w:t>
            </w:r>
          </w:p>
        </w:tc>
        <w:tc>
          <w:tcPr>
            <w:tcW w:w="674" w:type="pct"/>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jc w:val="center"/>
              <w:rPr>
                <w:color w:val="000000"/>
                <w:sz w:val="24"/>
                <w:szCs w:val="24"/>
                <w:lang w:eastAsia="en-US"/>
              </w:rPr>
            </w:pPr>
            <w:r w:rsidRPr="00E131EA">
              <w:rPr>
                <w:color w:val="000000"/>
                <w:sz w:val="24"/>
                <w:szCs w:val="24"/>
                <w:lang w:eastAsia="en-US"/>
              </w:rPr>
              <w:t>1103</w:t>
            </w:r>
          </w:p>
        </w:tc>
        <w:tc>
          <w:tcPr>
            <w:tcW w:w="974" w:type="pct"/>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jc w:val="center"/>
              <w:rPr>
                <w:color w:val="000000"/>
                <w:sz w:val="24"/>
                <w:szCs w:val="24"/>
                <w:lang w:eastAsia="en-US"/>
              </w:rPr>
            </w:pPr>
            <w:r w:rsidRPr="00E131EA">
              <w:rPr>
                <w:color w:val="000000"/>
                <w:sz w:val="24"/>
                <w:szCs w:val="24"/>
                <w:lang w:eastAsia="en-US"/>
              </w:rPr>
              <w:t>1 100 000,00</w:t>
            </w:r>
          </w:p>
        </w:tc>
        <w:tc>
          <w:tcPr>
            <w:tcW w:w="898" w:type="pct"/>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rPr>
                <w:color w:val="000000"/>
                <w:sz w:val="24"/>
                <w:szCs w:val="24"/>
                <w:lang w:eastAsia="en-US"/>
              </w:rPr>
            </w:pPr>
            <w:r w:rsidRPr="00E131EA">
              <w:rPr>
                <w:color w:val="000000"/>
                <w:sz w:val="24"/>
                <w:szCs w:val="24"/>
                <w:lang w:eastAsia="en-US"/>
              </w:rPr>
              <w:t>1 100 000,00</w:t>
            </w:r>
          </w:p>
        </w:tc>
        <w:tc>
          <w:tcPr>
            <w:tcW w:w="974" w:type="pct"/>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rPr>
                <w:color w:val="000000"/>
                <w:sz w:val="24"/>
                <w:szCs w:val="24"/>
                <w:lang w:eastAsia="en-US"/>
              </w:rPr>
            </w:pPr>
            <w:r w:rsidRPr="00E131EA">
              <w:rPr>
                <w:color w:val="000000"/>
                <w:sz w:val="24"/>
                <w:szCs w:val="24"/>
                <w:lang w:eastAsia="en-US"/>
              </w:rPr>
              <w:t>1 100 000,00</w:t>
            </w:r>
          </w:p>
        </w:tc>
      </w:tr>
    </w:tbl>
    <w:p w:rsidR="0043180B" w:rsidRPr="00E131EA" w:rsidRDefault="0043180B" w:rsidP="0043180B">
      <w:pPr>
        <w:ind w:firstLine="709"/>
        <w:jc w:val="both"/>
        <w:rPr>
          <w:sz w:val="28"/>
          <w:szCs w:val="28"/>
        </w:rPr>
      </w:pPr>
    </w:p>
    <w:p w:rsidR="0043180B" w:rsidRPr="00E131EA" w:rsidRDefault="0043180B" w:rsidP="0043180B">
      <w:pPr>
        <w:ind w:firstLine="709"/>
        <w:jc w:val="both"/>
        <w:rPr>
          <w:sz w:val="28"/>
        </w:rPr>
      </w:pPr>
      <w:r w:rsidRPr="00E131EA">
        <w:rPr>
          <w:sz w:val="28"/>
          <w:szCs w:val="28"/>
        </w:rPr>
        <w:t>Расходы данной подпрограммы предусматриваются на</w:t>
      </w:r>
      <w:r w:rsidRPr="00E131EA">
        <w:rPr>
          <w:sz w:val="28"/>
        </w:rPr>
        <w:t xml:space="preserve"> реализацию дополнительных образовательных программ спортивной подготовки по видам спорта в соответствии с требованиями федеральных стандартов спортивной подготовки, создание условий для формирования, подготовки и сохранения спортивного резерва;</w:t>
      </w:r>
    </w:p>
    <w:p w:rsidR="0043180B" w:rsidRPr="00E131EA" w:rsidRDefault="0043180B" w:rsidP="0043180B">
      <w:pPr>
        <w:ind w:firstLine="709"/>
        <w:jc w:val="both"/>
        <w:rPr>
          <w:sz w:val="28"/>
          <w:szCs w:val="28"/>
        </w:rPr>
      </w:pPr>
      <w:r w:rsidRPr="00E131EA">
        <w:rPr>
          <w:sz w:val="28"/>
          <w:szCs w:val="28"/>
        </w:rPr>
        <w:t>Средства будут направлены на решение следующей задачи:</w:t>
      </w:r>
    </w:p>
    <w:p w:rsidR="0043180B" w:rsidRPr="00E131EA" w:rsidRDefault="0043180B" w:rsidP="0043180B">
      <w:pPr>
        <w:ind w:firstLine="709"/>
        <w:jc w:val="both"/>
        <w:rPr>
          <w:sz w:val="28"/>
          <w:szCs w:val="28"/>
        </w:rPr>
      </w:pPr>
      <w:r w:rsidRPr="00E131EA">
        <w:rPr>
          <w:sz w:val="28"/>
          <w:szCs w:val="28"/>
        </w:rPr>
        <w:t>- формирование единой системы поиска, выявление и поддержка одаренных детей, повышение качества управления подготовки спортивного резерва.</w:t>
      </w:r>
    </w:p>
    <w:p w:rsidR="0043180B" w:rsidRPr="00E131EA" w:rsidRDefault="0043180B" w:rsidP="0043180B">
      <w:pPr>
        <w:ind w:firstLine="709"/>
        <w:jc w:val="both"/>
        <w:rPr>
          <w:sz w:val="28"/>
          <w:szCs w:val="28"/>
        </w:rPr>
      </w:pPr>
      <w:r w:rsidRPr="00E131EA">
        <w:rPr>
          <w:sz w:val="28"/>
          <w:szCs w:val="28"/>
        </w:rPr>
        <w:t>При реализации данной подпрограммы будут достигнуты следующие показатели:</w:t>
      </w:r>
    </w:p>
    <w:p w:rsidR="0043180B" w:rsidRPr="00E131EA" w:rsidRDefault="0043180B" w:rsidP="0043180B">
      <w:pPr>
        <w:ind w:firstLine="709"/>
        <w:jc w:val="right"/>
        <w:rPr>
          <w:sz w:val="28"/>
          <w:szCs w:val="28"/>
        </w:rPr>
      </w:pPr>
    </w:p>
    <w:p w:rsidR="0043180B" w:rsidRPr="00E131EA" w:rsidRDefault="0043180B" w:rsidP="00565BD1">
      <w:pPr>
        <w:ind w:right="-143" w:firstLine="709"/>
        <w:jc w:val="right"/>
        <w:rPr>
          <w:sz w:val="28"/>
          <w:szCs w:val="28"/>
        </w:rPr>
      </w:pPr>
      <w:r w:rsidRPr="00E131EA">
        <w:rPr>
          <w:sz w:val="28"/>
          <w:szCs w:val="28"/>
        </w:rPr>
        <w:t>Таблица 3</w:t>
      </w:r>
      <w:r w:rsidR="00566D70">
        <w:rPr>
          <w:sz w:val="28"/>
          <w:szCs w:val="28"/>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8"/>
        <w:gridCol w:w="1439"/>
        <w:gridCol w:w="809"/>
        <w:gridCol w:w="809"/>
        <w:gridCol w:w="809"/>
      </w:tblGrid>
      <w:tr w:rsidR="0043180B" w:rsidRPr="00E131EA" w:rsidTr="005B5E02">
        <w:tc>
          <w:tcPr>
            <w:tcW w:w="0" w:type="auto"/>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Показатели</w:t>
            </w:r>
          </w:p>
        </w:tc>
        <w:tc>
          <w:tcPr>
            <w:tcW w:w="0" w:type="auto"/>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2025 год</w:t>
            </w:r>
          </w:p>
        </w:tc>
        <w:tc>
          <w:tcPr>
            <w:tcW w:w="0" w:type="auto"/>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2026 год</w:t>
            </w:r>
          </w:p>
        </w:tc>
        <w:tc>
          <w:tcPr>
            <w:tcW w:w="0" w:type="auto"/>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2027 год</w:t>
            </w:r>
          </w:p>
        </w:tc>
      </w:tr>
      <w:tr w:rsidR="0043180B" w:rsidRPr="00E131EA" w:rsidTr="005B5E02">
        <w:tc>
          <w:tcPr>
            <w:tcW w:w="0" w:type="auto"/>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rPr>
                <w:sz w:val="24"/>
                <w:szCs w:val="24"/>
              </w:rPr>
            </w:pPr>
            <w:r w:rsidRPr="00E131EA">
              <w:rPr>
                <w:sz w:val="24"/>
                <w:szCs w:val="24"/>
              </w:rPr>
              <w:t>Доля лиц,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w:t>
            </w:r>
          </w:p>
        </w:tc>
        <w:tc>
          <w:tcPr>
            <w:tcW w:w="0" w:type="auto"/>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right"/>
              <w:rPr>
                <w:sz w:val="24"/>
                <w:szCs w:val="24"/>
              </w:rPr>
            </w:pPr>
            <w:r w:rsidRPr="00E131EA">
              <w:rPr>
                <w:sz w:val="24"/>
                <w:szCs w:val="24"/>
              </w:rPr>
              <w:t>65,00</w:t>
            </w:r>
          </w:p>
        </w:tc>
        <w:tc>
          <w:tcPr>
            <w:tcW w:w="0" w:type="auto"/>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right"/>
              <w:rPr>
                <w:sz w:val="24"/>
                <w:szCs w:val="24"/>
              </w:rPr>
            </w:pPr>
            <w:r w:rsidRPr="00E131EA">
              <w:rPr>
                <w:sz w:val="24"/>
                <w:szCs w:val="24"/>
              </w:rPr>
              <w:t>65,00</w:t>
            </w:r>
          </w:p>
        </w:tc>
        <w:tc>
          <w:tcPr>
            <w:tcW w:w="0" w:type="auto"/>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right"/>
              <w:rPr>
                <w:sz w:val="24"/>
                <w:szCs w:val="24"/>
              </w:rPr>
            </w:pPr>
            <w:r w:rsidRPr="00E131EA">
              <w:rPr>
                <w:sz w:val="24"/>
                <w:szCs w:val="24"/>
              </w:rPr>
              <w:t>65,00</w:t>
            </w:r>
          </w:p>
        </w:tc>
      </w:tr>
      <w:tr w:rsidR="0043180B" w:rsidRPr="00E131EA" w:rsidTr="005B5E02">
        <w:tc>
          <w:tcPr>
            <w:tcW w:w="0" w:type="auto"/>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rPr>
                <w:sz w:val="24"/>
                <w:szCs w:val="24"/>
              </w:rPr>
            </w:pPr>
            <w:r w:rsidRPr="00E131EA">
              <w:rPr>
                <w:sz w:val="24"/>
                <w:szCs w:val="24"/>
              </w:rPr>
              <w:t>Доля граждан, занимающихся в спортивных организациях, в общей численности детей и молодежи в возрасте 6 - 15 лет</w:t>
            </w:r>
          </w:p>
        </w:tc>
        <w:tc>
          <w:tcPr>
            <w:tcW w:w="0" w:type="auto"/>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center"/>
              <w:rPr>
                <w:sz w:val="24"/>
                <w:szCs w:val="24"/>
              </w:rPr>
            </w:pPr>
            <w:r w:rsidRPr="00E131EA">
              <w:rPr>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right"/>
              <w:rPr>
                <w:sz w:val="24"/>
                <w:szCs w:val="24"/>
              </w:rPr>
            </w:pPr>
            <w:r w:rsidRPr="00E131EA">
              <w:rPr>
                <w:sz w:val="24"/>
                <w:szCs w:val="24"/>
              </w:rPr>
              <w:t>12,00</w:t>
            </w:r>
          </w:p>
        </w:tc>
        <w:tc>
          <w:tcPr>
            <w:tcW w:w="0" w:type="auto"/>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right"/>
              <w:rPr>
                <w:sz w:val="24"/>
                <w:szCs w:val="24"/>
              </w:rPr>
            </w:pPr>
            <w:r w:rsidRPr="00E131EA">
              <w:rPr>
                <w:sz w:val="24"/>
                <w:szCs w:val="24"/>
              </w:rPr>
              <w:t>12,00</w:t>
            </w:r>
          </w:p>
        </w:tc>
        <w:tc>
          <w:tcPr>
            <w:tcW w:w="0" w:type="auto"/>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jc w:val="right"/>
              <w:rPr>
                <w:sz w:val="24"/>
                <w:szCs w:val="24"/>
              </w:rPr>
            </w:pPr>
            <w:r w:rsidRPr="00E131EA">
              <w:rPr>
                <w:sz w:val="24"/>
                <w:szCs w:val="24"/>
              </w:rPr>
              <w:t>12,00</w:t>
            </w:r>
          </w:p>
        </w:tc>
      </w:tr>
    </w:tbl>
    <w:p w:rsidR="0043180B" w:rsidRPr="00E131EA" w:rsidRDefault="0043180B" w:rsidP="0043180B">
      <w:pPr>
        <w:ind w:firstLine="709"/>
        <w:jc w:val="center"/>
        <w:rPr>
          <w:sz w:val="28"/>
          <w:szCs w:val="28"/>
        </w:rPr>
      </w:pPr>
    </w:p>
    <w:p w:rsidR="0043180B" w:rsidRPr="00E131EA" w:rsidRDefault="0043180B" w:rsidP="0043180B">
      <w:pPr>
        <w:ind w:firstLine="709"/>
        <w:jc w:val="center"/>
        <w:rPr>
          <w:bCs/>
          <w:sz w:val="28"/>
          <w:szCs w:val="28"/>
        </w:rPr>
      </w:pPr>
      <w:r w:rsidRPr="00E131EA">
        <w:rPr>
          <w:sz w:val="28"/>
          <w:szCs w:val="28"/>
        </w:rPr>
        <w:t xml:space="preserve">Подпрограмма 3  </w:t>
      </w:r>
      <w:r w:rsidRPr="00E131EA">
        <w:rPr>
          <w:bCs/>
          <w:sz w:val="28"/>
          <w:szCs w:val="28"/>
        </w:rPr>
        <w:t>«Развитие туризма»</w:t>
      </w:r>
    </w:p>
    <w:p w:rsidR="0043180B" w:rsidRPr="00E131EA" w:rsidRDefault="0043180B" w:rsidP="00565BD1">
      <w:pPr>
        <w:ind w:right="-143" w:firstLine="709"/>
        <w:jc w:val="right"/>
        <w:rPr>
          <w:sz w:val="28"/>
          <w:szCs w:val="28"/>
        </w:rPr>
      </w:pPr>
      <w:r w:rsidRPr="00E131EA">
        <w:rPr>
          <w:sz w:val="28"/>
          <w:szCs w:val="28"/>
        </w:rPr>
        <w:t>Таблица</w:t>
      </w:r>
      <w:r w:rsidR="00566D70">
        <w:rPr>
          <w:sz w:val="28"/>
          <w:szCs w:val="28"/>
        </w:rPr>
        <w:t xml:space="preserve"> 33</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
        <w:gridCol w:w="3139"/>
        <w:gridCol w:w="1134"/>
        <w:gridCol w:w="1559"/>
        <w:gridCol w:w="1560"/>
        <w:gridCol w:w="1842"/>
      </w:tblGrid>
      <w:tr w:rsidR="0043180B" w:rsidRPr="00E131EA" w:rsidTr="0010620C">
        <w:tc>
          <w:tcPr>
            <w:tcW w:w="513" w:type="dxa"/>
            <w:vMerge w:val="restart"/>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jc w:val="center"/>
              <w:rPr>
                <w:sz w:val="24"/>
                <w:szCs w:val="24"/>
                <w:lang w:eastAsia="en-US"/>
              </w:rPr>
            </w:pPr>
            <w:r w:rsidRPr="00E131EA">
              <w:rPr>
                <w:sz w:val="24"/>
                <w:szCs w:val="24"/>
                <w:lang w:eastAsia="en-US"/>
              </w:rPr>
              <w:t>№</w:t>
            </w:r>
          </w:p>
          <w:p w:rsidR="0043180B" w:rsidRPr="00E131EA" w:rsidRDefault="0043180B" w:rsidP="005B5E02">
            <w:pPr>
              <w:spacing w:line="276" w:lineRule="auto"/>
              <w:jc w:val="center"/>
              <w:rPr>
                <w:sz w:val="24"/>
                <w:szCs w:val="24"/>
                <w:lang w:eastAsia="en-US"/>
              </w:rPr>
            </w:pPr>
            <w:r w:rsidRPr="00E131EA">
              <w:rPr>
                <w:sz w:val="24"/>
                <w:szCs w:val="24"/>
                <w:lang w:eastAsia="en-US"/>
              </w:rPr>
              <w:t>п/п</w:t>
            </w:r>
          </w:p>
          <w:p w:rsidR="0043180B" w:rsidRPr="00E131EA" w:rsidRDefault="0043180B" w:rsidP="005B5E02">
            <w:pPr>
              <w:spacing w:line="276" w:lineRule="auto"/>
              <w:jc w:val="center"/>
              <w:rPr>
                <w:sz w:val="24"/>
                <w:szCs w:val="24"/>
                <w:lang w:eastAsia="en-US"/>
              </w:rPr>
            </w:pPr>
          </w:p>
        </w:tc>
        <w:tc>
          <w:tcPr>
            <w:tcW w:w="3139" w:type="dxa"/>
            <w:vMerge w:val="restart"/>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Наименование ГРБС</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Раздел, подраздел</w:t>
            </w:r>
          </w:p>
        </w:tc>
        <w:tc>
          <w:tcPr>
            <w:tcW w:w="4961" w:type="dxa"/>
            <w:gridSpan w:val="3"/>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Расходы (рублей), годы</w:t>
            </w:r>
          </w:p>
        </w:tc>
      </w:tr>
      <w:tr w:rsidR="0043180B" w:rsidRPr="00E131EA" w:rsidTr="0010620C">
        <w:trPr>
          <w:trHeight w:val="531"/>
        </w:trPr>
        <w:tc>
          <w:tcPr>
            <w:tcW w:w="513" w:type="dxa"/>
            <w:vMerge/>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rPr>
                <w:sz w:val="24"/>
                <w:szCs w:val="24"/>
                <w:lang w:eastAsia="en-US"/>
              </w:rPr>
            </w:pPr>
          </w:p>
        </w:tc>
        <w:tc>
          <w:tcPr>
            <w:tcW w:w="3139" w:type="dxa"/>
            <w:vMerge/>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rPr>
                <w:sz w:val="24"/>
                <w:szCs w:val="24"/>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jc w:val="center"/>
              <w:rPr>
                <w:sz w:val="24"/>
                <w:szCs w:val="24"/>
              </w:rPr>
            </w:pPr>
            <w:r w:rsidRPr="00E131EA">
              <w:rPr>
                <w:sz w:val="24"/>
                <w:szCs w:val="24"/>
              </w:rPr>
              <w:t>2025 год</w:t>
            </w:r>
          </w:p>
        </w:tc>
        <w:tc>
          <w:tcPr>
            <w:tcW w:w="1560" w:type="dxa"/>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jc w:val="center"/>
              <w:rPr>
                <w:sz w:val="24"/>
                <w:szCs w:val="24"/>
              </w:rPr>
            </w:pPr>
            <w:r w:rsidRPr="00E131EA">
              <w:rPr>
                <w:sz w:val="24"/>
                <w:szCs w:val="24"/>
              </w:rPr>
              <w:t>2026 год</w:t>
            </w:r>
          </w:p>
        </w:tc>
        <w:tc>
          <w:tcPr>
            <w:tcW w:w="1842" w:type="dxa"/>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jc w:val="center"/>
              <w:rPr>
                <w:sz w:val="24"/>
                <w:szCs w:val="24"/>
              </w:rPr>
            </w:pPr>
            <w:r w:rsidRPr="00E131EA">
              <w:rPr>
                <w:sz w:val="24"/>
                <w:szCs w:val="24"/>
              </w:rPr>
              <w:t>2027 год</w:t>
            </w:r>
          </w:p>
        </w:tc>
      </w:tr>
      <w:tr w:rsidR="0043180B" w:rsidRPr="00E131EA" w:rsidTr="0010620C">
        <w:trPr>
          <w:trHeight w:val="597"/>
        </w:trPr>
        <w:tc>
          <w:tcPr>
            <w:tcW w:w="513" w:type="dxa"/>
            <w:tcBorders>
              <w:top w:val="single" w:sz="4" w:space="0" w:color="auto"/>
              <w:left w:val="single" w:sz="4" w:space="0" w:color="auto"/>
              <w:bottom w:val="single" w:sz="4" w:space="0" w:color="auto"/>
              <w:right w:val="single" w:sz="4" w:space="0" w:color="auto"/>
            </w:tcBorders>
            <w:hideMark/>
          </w:tcPr>
          <w:p w:rsidR="0043180B" w:rsidRPr="00E131EA" w:rsidRDefault="0043180B" w:rsidP="005B5E02">
            <w:pPr>
              <w:spacing w:line="276" w:lineRule="auto"/>
              <w:jc w:val="both"/>
              <w:rPr>
                <w:sz w:val="24"/>
                <w:szCs w:val="24"/>
                <w:lang w:eastAsia="en-US"/>
              </w:rPr>
            </w:pPr>
            <w:r w:rsidRPr="00E131EA">
              <w:rPr>
                <w:sz w:val="24"/>
                <w:szCs w:val="24"/>
                <w:lang w:eastAsia="en-US"/>
              </w:rPr>
              <w:t>1</w:t>
            </w:r>
          </w:p>
        </w:tc>
        <w:tc>
          <w:tcPr>
            <w:tcW w:w="3139" w:type="dxa"/>
            <w:tcBorders>
              <w:top w:val="single" w:sz="4" w:space="0" w:color="auto"/>
              <w:left w:val="single" w:sz="4" w:space="0" w:color="auto"/>
              <w:bottom w:val="single" w:sz="4" w:space="0" w:color="auto"/>
              <w:right w:val="single" w:sz="4" w:space="0" w:color="auto"/>
            </w:tcBorders>
            <w:hideMark/>
          </w:tcPr>
          <w:p w:rsidR="0043180B" w:rsidRPr="00E131EA" w:rsidRDefault="0043180B" w:rsidP="005B5E02">
            <w:pPr>
              <w:spacing w:line="276" w:lineRule="auto"/>
              <w:jc w:val="both"/>
              <w:rPr>
                <w:sz w:val="24"/>
                <w:szCs w:val="24"/>
                <w:lang w:eastAsia="en-US"/>
              </w:rPr>
            </w:pPr>
            <w:r w:rsidRPr="00E131EA">
              <w:rPr>
                <w:sz w:val="24"/>
                <w:szCs w:val="24"/>
                <w:lang w:eastAsia="en-US"/>
              </w:rPr>
              <w:t xml:space="preserve">Муниципальное казенное учреждение «Управление </w:t>
            </w:r>
            <w:r w:rsidRPr="00E131EA">
              <w:rPr>
                <w:sz w:val="24"/>
                <w:szCs w:val="24"/>
                <w:lang w:eastAsia="en-US"/>
              </w:rPr>
              <w:lastRenderedPageBreak/>
              <w:t>спорта и туризма Шарыповского муниципального округа»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lastRenderedPageBreak/>
              <w:t>0412</w:t>
            </w:r>
          </w:p>
        </w:tc>
        <w:tc>
          <w:tcPr>
            <w:tcW w:w="1559" w:type="dxa"/>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rPr>
                <w:sz w:val="24"/>
                <w:szCs w:val="24"/>
              </w:rPr>
            </w:pPr>
            <w:r w:rsidRPr="00E131EA">
              <w:rPr>
                <w:sz w:val="24"/>
                <w:szCs w:val="24"/>
                <w:lang w:eastAsia="en-US"/>
              </w:rPr>
              <w:t>1 382 615,00</w:t>
            </w:r>
          </w:p>
        </w:tc>
        <w:tc>
          <w:tcPr>
            <w:tcW w:w="1560" w:type="dxa"/>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rPr>
                <w:sz w:val="24"/>
                <w:szCs w:val="24"/>
              </w:rPr>
            </w:pPr>
            <w:r w:rsidRPr="00E131EA">
              <w:rPr>
                <w:sz w:val="24"/>
                <w:szCs w:val="24"/>
                <w:lang w:eastAsia="en-US"/>
              </w:rPr>
              <w:t>1 542 015,00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rPr>
                <w:sz w:val="24"/>
                <w:szCs w:val="24"/>
              </w:rPr>
            </w:pPr>
            <w:r w:rsidRPr="00E131EA">
              <w:rPr>
                <w:sz w:val="24"/>
                <w:szCs w:val="24"/>
                <w:lang w:eastAsia="en-US"/>
              </w:rPr>
              <w:t>1 382 615,00</w:t>
            </w:r>
          </w:p>
        </w:tc>
      </w:tr>
      <w:tr w:rsidR="0043180B" w:rsidRPr="00E131EA" w:rsidTr="0010620C">
        <w:trPr>
          <w:trHeight w:val="218"/>
        </w:trPr>
        <w:tc>
          <w:tcPr>
            <w:tcW w:w="513" w:type="dxa"/>
            <w:tcBorders>
              <w:top w:val="single" w:sz="4" w:space="0" w:color="auto"/>
              <w:left w:val="single" w:sz="4" w:space="0" w:color="auto"/>
              <w:bottom w:val="single" w:sz="4" w:space="0" w:color="auto"/>
              <w:right w:val="single" w:sz="4" w:space="0" w:color="auto"/>
            </w:tcBorders>
          </w:tcPr>
          <w:p w:rsidR="0043180B" w:rsidRPr="00E131EA" w:rsidRDefault="0043180B" w:rsidP="005B5E02">
            <w:pPr>
              <w:spacing w:line="276" w:lineRule="auto"/>
              <w:jc w:val="center"/>
              <w:rPr>
                <w:sz w:val="24"/>
                <w:szCs w:val="24"/>
                <w:lang w:eastAsia="en-US"/>
              </w:rPr>
            </w:pPr>
          </w:p>
        </w:tc>
        <w:tc>
          <w:tcPr>
            <w:tcW w:w="3139" w:type="dxa"/>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rPr>
                <w:color w:val="000000"/>
                <w:sz w:val="24"/>
                <w:szCs w:val="24"/>
                <w:lang w:eastAsia="en-US"/>
              </w:rPr>
            </w:pPr>
            <w:r w:rsidRPr="00E131EA">
              <w:rPr>
                <w:color w:val="000000"/>
                <w:sz w:val="24"/>
                <w:szCs w:val="24"/>
                <w:lang w:eastAsia="en-US"/>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jc w:val="center"/>
              <w:rPr>
                <w:color w:val="000000"/>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rPr>
                <w:color w:val="000000"/>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rPr>
                <w:color w:val="000000"/>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rPr>
                <w:color w:val="000000"/>
                <w:sz w:val="24"/>
                <w:szCs w:val="24"/>
                <w:lang w:eastAsia="en-US"/>
              </w:rPr>
            </w:pPr>
          </w:p>
        </w:tc>
      </w:tr>
      <w:tr w:rsidR="0043180B" w:rsidRPr="00E131EA" w:rsidTr="0010620C">
        <w:trPr>
          <w:trHeight w:val="307"/>
        </w:trPr>
        <w:tc>
          <w:tcPr>
            <w:tcW w:w="513" w:type="dxa"/>
            <w:tcBorders>
              <w:top w:val="single" w:sz="4" w:space="0" w:color="auto"/>
              <w:left w:val="single" w:sz="4" w:space="0" w:color="auto"/>
              <w:bottom w:val="single" w:sz="4" w:space="0" w:color="auto"/>
              <w:right w:val="single" w:sz="4" w:space="0" w:color="auto"/>
            </w:tcBorders>
          </w:tcPr>
          <w:p w:rsidR="0043180B" w:rsidRPr="00E131EA" w:rsidRDefault="0043180B" w:rsidP="005B5E02">
            <w:pPr>
              <w:spacing w:line="276" w:lineRule="auto"/>
              <w:jc w:val="center"/>
              <w:rPr>
                <w:sz w:val="24"/>
                <w:szCs w:val="24"/>
                <w:lang w:eastAsia="en-US"/>
              </w:rPr>
            </w:pPr>
          </w:p>
        </w:tc>
        <w:tc>
          <w:tcPr>
            <w:tcW w:w="3139" w:type="dxa"/>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both"/>
              <w:rPr>
                <w:color w:val="000000"/>
                <w:sz w:val="24"/>
                <w:szCs w:val="24"/>
                <w:lang w:eastAsia="en-US"/>
              </w:rPr>
            </w:pPr>
            <w:r w:rsidRPr="00E131EA">
              <w:rPr>
                <w:sz w:val="24"/>
                <w:szCs w:val="24"/>
                <w:lang w:eastAsia="ar-SA"/>
              </w:rPr>
              <w:t xml:space="preserve">бюджет округа          </w:t>
            </w:r>
          </w:p>
        </w:tc>
        <w:tc>
          <w:tcPr>
            <w:tcW w:w="1134" w:type="dxa"/>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color w:val="000000"/>
                <w:sz w:val="24"/>
                <w:szCs w:val="24"/>
                <w:lang w:eastAsia="en-US"/>
              </w:rPr>
            </w:pPr>
            <w:r w:rsidRPr="00E131EA">
              <w:rPr>
                <w:color w:val="000000"/>
                <w:sz w:val="24"/>
                <w:szCs w:val="24"/>
                <w:lang w:eastAsia="en-US"/>
              </w:rPr>
              <w:t>х</w:t>
            </w:r>
          </w:p>
        </w:tc>
        <w:tc>
          <w:tcPr>
            <w:tcW w:w="1559" w:type="dxa"/>
            <w:tcBorders>
              <w:top w:val="single" w:sz="4" w:space="0" w:color="auto"/>
              <w:left w:val="single" w:sz="4" w:space="0" w:color="auto"/>
              <w:bottom w:val="single" w:sz="4" w:space="0" w:color="auto"/>
              <w:right w:val="single" w:sz="4" w:space="0" w:color="auto"/>
            </w:tcBorders>
          </w:tcPr>
          <w:p w:rsidR="0043180B" w:rsidRPr="00E131EA" w:rsidRDefault="0043180B" w:rsidP="005B5E02">
            <w:pPr>
              <w:rPr>
                <w:sz w:val="24"/>
                <w:szCs w:val="24"/>
              </w:rPr>
            </w:pPr>
            <w:r w:rsidRPr="00E131EA">
              <w:rPr>
                <w:sz w:val="24"/>
                <w:szCs w:val="24"/>
              </w:rPr>
              <w:t>1 382 615,00</w:t>
            </w:r>
          </w:p>
        </w:tc>
        <w:tc>
          <w:tcPr>
            <w:tcW w:w="1560" w:type="dxa"/>
            <w:tcBorders>
              <w:top w:val="single" w:sz="4" w:space="0" w:color="auto"/>
              <w:left w:val="single" w:sz="4" w:space="0" w:color="auto"/>
              <w:bottom w:val="single" w:sz="4" w:space="0" w:color="auto"/>
              <w:right w:val="single" w:sz="4" w:space="0" w:color="auto"/>
            </w:tcBorders>
          </w:tcPr>
          <w:p w:rsidR="0043180B" w:rsidRPr="00E131EA" w:rsidRDefault="0043180B" w:rsidP="005B5E02">
            <w:pPr>
              <w:rPr>
                <w:sz w:val="24"/>
                <w:szCs w:val="24"/>
              </w:rPr>
            </w:pPr>
            <w:r w:rsidRPr="00E131EA">
              <w:rPr>
                <w:sz w:val="24"/>
                <w:szCs w:val="24"/>
              </w:rPr>
              <w:t>1 542 015,00</w:t>
            </w:r>
          </w:p>
        </w:tc>
        <w:tc>
          <w:tcPr>
            <w:tcW w:w="1842" w:type="dxa"/>
            <w:tcBorders>
              <w:top w:val="single" w:sz="4" w:space="0" w:color="auto"/>
              <w:left w:val="single" w:sz="4" w:space="0" w:color="auto"/>
              <w:bottom w:val="single" w:sz="4" w:space="0" w:color="auto"/>
              <w:right w:val="single" w:sz="4" w:space="0" w:color="auto"/>
            </w:tcBorders>
          </w:tcPr>
          <w:p w:rsidR="0043180B" w:rsidRPr="00E131EA" w:rsidRDefault="0043180B" w:rsidP="005B5E02">
            <w:pPr>
              <w:rPr>
                <w:sz w:val="24"/>
                <w:szCs w:val="24"/>
              </w:rPr>
            </w:pPr>
            <w:r w:rsidRPr="00E131EA">
              <w:rPr>
                <w:sz w:val="24"/>
                <w:szCs w:val="24"/>
              </w:rPr>
              <w:t>1 382 615,00</w:t>
            </w:r>
          </w:p>
        </w:tc>
      </w:tr>
    </w:tbl>
    <w:p w:rsidR="0043180B" w:rsidRPr="00E131EA" w:rsidRDefault="0043180B" w:rsidP="0043180B">
      <w:pPr>
        <w:ind w:firstLine="709"/>
        <w:jc w:val="both"/>
        <w:rPr>
          <w:sz w:val="28"/>
          <w:szCs w:val="24"/>
        </w:rPr>
      </w:pPr>
      <w:r w:rsidRPr="00E131EA">
        <w:rPr>
          <w:sz w:val="28"/>
          <w:szCs w:val="28"/>
        </w:rPr>
        <w:t xml:space="preserve">Расходы данной подпрограммы предусматриваются на </w:t>
      </w:r>
      <w:r w:rsidRPr="00E131EA">
        <w:rPr>
          <w:sz w:val="28"/>
          <w:szCs w:val="24"/>
        </w:rPr>
        <w:t xml:space="preserve">создание благоприятных </w:t>
      </w:r>
      <w:r w:rsidRPr="00E131EA">
        <w:rPr>
          <w:sz w:val="28"/>
        </w:rPr>
        <w:t>условий для устойчивого развития внутреннего туризма в округе</w:t>
      </w:r>
      <w:r w:rsidRPr="00E131EA">
        <w:rPr>
          <w:sz w:val="28"/>
          <w:szCs w:val="24"/>
        </w:rPr>
        <w:t>.</w:t>
      </w:r>
    </w:p>
    <w:p w:rsidR="0043180B" w:rsidRPr="00E131EA" w:rsidRDefault="0043180B" w:rsidP="0043180B">
      <w:pPr>
        <w:ind w:firstLine="709"/>
        <w:jc w:val="both"/>
        <w:rPr>
          <w:sz w:val="28"/>
          <w:szCs w:val="28"/>
        </w:rPr>
      </w:pPr>
      <w:r w:rsidRPr="00E131EA">
        <w:rPr>
          <w:sz w:val="28"/>
          <w:szCs w:val="28"/>
        </w:rPr>
        <w:t>Средства будут направлены на решение следующих задач:</w:t>
      </w:r>
    </w:p>
    <w:p w:rsidR="0043180B" w:rsidRPr="00E131EA" w:rsidRDefault="0043180B" w:rsidP="0043180B">
      <w:pPr>
        <w:pStyle w:val="a9"/>
        <w:widowControl w:val="0"/>
        <w:tabs>
          <w:tab w:val="left" w:pos="418"/>
        </w:tabs>
        <w:spacing w:after="0"/>
        <w:ind w:firstLine="709"/>
        <w:rPr>
          <w:sz w:val="28"/>
        </w:rPr>
      </w:pPr>
      <w:r w:rsidRPr="00E131EA">
        <w:rPr>
          <w:rFonts w:eastAsia="Calibri"/>
          <w:sz w:val="28"/>
          <w:szCs w:val="28"/>
        </w:rPr>
        <w:t xml:space="preserve">- </w:t>
      </w:r>
      <w:r w:rsidRPr="00E131EA">
        <w:rPr>
          <w:sz w:val="28"/>
        </w:rPr>
        <w:t>продвижение туристского продукта округа;</w:t>
      </w:r>
    </w:p>
    <w:p w:rsidR="0043180B" w:rsidRPr="00E131EA" w:rsidRDefault="0043180B" w:rsidP="0043180B">
      <w:pPr>
        <w:pStyle w:val="a9"/>
        <w:widowControl w:val="0"/>
        <w:tabs>
          <w:tab w:val="left" w:pos="418"/>
        </w:tabs>
        <w:spacing w:after="0"/>
        <w:ind w:firstLine="709"/>
        <w:rPr>
          <w:sz w:val="28"/>
        </w:rPr>
      </w:pPr>
      <w:r w:rsidRPr="00E131EA">
        <w:rPr>
          <w:sz w:val="28"/>
        </w:rPr>
        <w:t>- повышение качества оказываемых туристских услуг.</w:t>
      </w:r>
    </w:p>
    <w:p w:rsidR="0043180B" w:rsidRPr="00E131EA" w:rsidRDefault="0043180B" w:rsidP="0043180B">
      <w:pPr>
        <w:ind w:firstLine="709"/>
        <w:jc w:val="both"/>
        <w:rPr>
          <w:sz w:val="28"/>
          <w:szCs w:val="28"/>
        </w:rPr>
      </w:pPr>
      <w:r w:rsidRPr="00E131EA">
        <w:rPr>
          <w:sz w:val="28"/>
          <w:szCs w:val="28"/>
        </w:rPr>
        <w:t>При реализации данной подпрограммы будут достигнуты следующие показатели:</w:t>
      </w:r>
    </w:p>
    <w:p w:rsidR="0043180B" w:rsidRPr="00E131EA" w:rsidRDefault="006830E6" w:rsidP="00565BD1">
      <w:pPr>
        <w:ind w:right="-1" w:firstLine="709"/>
        <w:jc w:val="right"/>
        <w:rPr>
          <w:sz w:val="28"/>
          <w:szCs w:val="28"/>
        </w:rPr>
      </w:pPr>
      <w:r w:rsidRPr="00E131EA">
        <w:rPr>
          <w:sz w:val="28"/>
          <w:szCs w:val="28"/>
        </w:rPr>
        <w:t xml:space="preserve">        </w:t>
      </w:r>
      <w:r w:rsidR="0043180B" w:rsidRPr="00E131EA">
        <w:rPr>
          <w:sz w:val="28"/>
          <w:szCs w:val="28"/>
        </w:rPr>
        <w:t>Таблица 3</w:t>
      </w:r>
      <w:r w:rsidR="00566D70">
        <w:rPr>
          <w:sz w:val="28"/>
          <w:szCs w:val="28"/>
        </w:rPr>
        <w:t>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5"/>
        <w:gridCol w:w="1117"/>
        <w:gridCol w:w="1134"/>
        <w:gridCol w:w="1134"/>
        <w:gridCol w:w="1417"/>
      </w:tblGrid>
      <w:tr w:rsidR="0043180B" w:rsidRPr="00E131EA" w:rsidTr="0010620C">
        <w:tc>
          <w:tcPr>
            <w:tcW w:w="4945" w:type="dxa"/>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Показатели</w:t>
            </w:r>
          </w:p>
        </w:tc>
        <w:tc>
          <w:tcPr>
            <w:tcW w:w="1117" w:type="dxa"/>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jc w:val="center"/>
              <w:rPr>
                <w:sz w:val="24"/>
                <w:szCs w:val="24"/>
              </w:rPr>
            </w:pPr>
            <w:r w:rsidRPr="00E131EA">
              <w:rPr>
                <w:sz w:val="24"/>
                <w:szCs w:val="24"/>
              </w:rPr>
              <w:t>2025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jc w:val="center"/>
              <w:rPr>
                <w:sz w:val="24"/>
                <w:szCs w:val="24"/>
              </w:rPr>
            </w:pPr>
            <w:r w:rsidRPr="00E131EA">
              <w:rPr>
                <w:sz w:val="24"/>
                <w:szCs w:val="24"/>
              </w:rPr>
              <w:t>2026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jc w:val="center"/>
              <w:rPr>
                <w:sz w:val="24"/>
                <w:szCs w:val="24"/>
              </w:rPr>
            </w:pPr>
            <w:r w:rsidRPr="00E131EA">
              <w:rPr>
                <w:sz w:val="24"/>
                <w:szCs w:val="24"/>
              </w:rPr>
              <w:t>2027 год</w:t>
            </w:r>
          </w:p>
        </w:tc>
      </w:tr>
      <w:tr w:rsidR="0043180B" w:rsidRPr="00E131EA" w:rsidTr="0010620C">
        <w:tc>
          <w:tcPr>
            <w:tcW w:w="4945" w:type="dxa"/>
            <w:tcBorders>
              <w:top w:val="single" w:sz="4" w:space="0" w:color="auto"/>
              <w:left w:val="single" w:sz="4" w:space="0" w:color="auto"/>
              <w:bottom w:val="single" w:sz="4" w:space="0" w:color="auto"/>
              <w:right w:val="single" w:sz="4" w:space="0" w:color="auto"/>
            </w:tcBorders>
            <w:hideMark/>
          </w:tcPr>
          <w:p w:rsidR="0043180B" w:rsidRPr="00E131EA" w:rsidRDefault="0043180B" w:rsidP="005B5E02">
            <w:pPr>
              <w:autoSpaceDE w:val="0"/>
              <w:autoSpaceDN w:val="0"/>
              <w:adjustRightInd w:val="0"/>
              <w:spacing w:line="276" w:lineRule="auto"/>
              <w:jc w:val="both"/>
              <w:rPr>
                <w:sz w:val="24"/>
                <w:szCs w:val="24"/>
                <w:lang w:eastAsia="en-US"/>
              </w:rPr>
            </w:pPr>
            <w:r w:rsidRPr="00E131EA">
              <w:rPr>
                <w:sz w:val="24"/>
                <w:szCs w:val="24"/>
                <w:lang w:eastAsia="en-US"/>
              </w:rPr>
              <w:t xml:space="preserve">Количество людей проинформированных о </w:t>
            </w:r>
            <w:proofErr w:type="spellStart"/>
            <w:r w:rsidRPr="00E131EA">
              <w:rPr>
                <w:sz w:val="24"/>
                <w:szCs w:val="24"/>
                <w:lang w:eastAsia="en-US"/>
              </w:rPr>
              <w:t>туристско</w:t>
            </w:r>
            <w:proofErr w:type="spellEnd"/>
            <w:r w:rsidRPr="00E131EA">
              <w:rPr>
                <w:sz w:val="24"/>
                <w:szCs w:val="24"/>
                <w:lang w:eastAsia="en-US"/>
              </w:rPr>
              <w:t>–рекреационных возможностях и туристских услугах на  территории Шарыповского муниципального округа</w:t>
            </w:r>
          </w:p>
        </w:tc>
        <w:tc>
          <w:tcPr>
            <w:tcW w:w="1117" w:type="dxa"/>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autoSpaceDE w:val="0"/>
              <w:autoSpaceDN w:val="0"/>
              <w:adjustRightInd w:val="0"/>
              <w:spacing w:line="276" w:lineRule="auto"/>
              <w:jc w:val="center"/>
              <w:rPr>
                <w:sz w:val="24"/>
                <w:szCs w:val="24"/>
                <w:lang w:eastAsia="en-US"/>
              </w:rPr>
            </w:pPr>
            <w:r w:rsidRPr="00E131EA">
              <w:rPr>
                <w:sz w:val="24"/>
                <w:szCs w:val="24"/>
                <w:lang w:eastAsia="en-US"/>
              </w:rPr>
              <w:t>тыс. чел</w:t>
            </w:r>
          </w:p>
        </w:tc>
        <w:tc>
          <w:tcPr>
            <w:tcW w:w="1134"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476289">
            <w:pPr>
              <w:jc w:val="center"/>
              <w:rPr>
                <w:sz w:val="24"/>
                <w:szCs w:val="24"/>
              </w:rPr>
            </w:pPr>
            <w:r w:rsidRPr="00E131EA">
              <w:rPr>
                <w:sz w:val="24"/>
                <w:szCs w:val="24"/>
              </w:rPr>
              <w:t>1 008,00</w:t>
            </w:r>
          </w:p>
        </w:tc>
        <w:tc>
          <w:tcPr>
            <w:tcW w:w="1134"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476289">
            <w:pPr>
              <w:jc w:val="center"/>
              <w:rPr>
                <w:sz w:val="24"/>
                <w:szCs w:val="24"/>
              </w:rPr>
            </w:pPr>
            <w:r w:rsidRPr="00E131EA">
              <w:rPr>
                <w:sz w:val="24"/>
                <w:szCs w:val="24"/>
              </w:rPr>
              <w:t>1 009,00</w:t>
            </w:r>
          </w:p>
        </w:tc>
        <w:tc>
          <w:tcPr>
            <w:tcW w:w="1417"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476289">
            <w:pPr>
              <w:jc w:val="center"/>
              <w:rPr>
                <w:sz w:val="24"/>
                <w:szCs w:val="24"/>
              </w:rPr>
            </w:pPr>
            <w:r w:rsidRPr="00E131EA">
              <w:rPr>
                <w:sz w:val="24"/>
                <w:szCs w:val="24"/>
              </w:rPr>
              <w:t>1 010,00</w:t>
            </w:r>
          </w:p>
        </w:tc>
      </w:tr>
      <w:tr w:rsidR="0043180B" w:rsidRPr="00E131EA" w:rsidTr="0010620C">
        <w:tc>
          <w:tcPr>
            <w:tcW w:w="4945" w:type="dxa"/>
            <w:tcBorders>
              <w:top w:val="single" w:sz="4" w:space="0" w:color="auto"/>
              <w:left w:val="single" w:sz="4" w:space="0" w:color="auto"/>
              <w:bottom w:val="single" w:sz="4" w:space="0" w:color="auto"/>
              <w:right w:val="single" w:sz="4" w:space="0" w:color="auto"/>
            </w:tcBorders>
            <w:hideMark/>
          </w:tcPr>
          <w:p w:rsidR="0043180B" w:rsidRPr="00E131EA" w:rsidRDefault="0043180B" w:rsidP="005B5E02">
            <w:pPr>
              <w:autoSpaceDE w:val="0"/>
              <w:autoSpaceDN w:val="0"/>
              <w:adjustRightInd w:val="0"/>
              <w:spacing w:line="276" w:lineRule="auto"/>
              <w:jc w:val="both"/>
              <w:rPr>
                <w:sz w:val="24"/>
                <w:szCs w:val="24"/>
                <w:lang w:eastAsia="en-US"/>
              </w:rPr>
            </w:pPr>
            <w:r w:rsidRPr="00E131EA">
              <w:rPr>
                <w:sz w:val="24"/>
                <w:szCs w:val="24"/>
              </w:rPr>
              <w:t>Количество слушателей, принявших участие в мастер-классах, мероприятиях обучающего характера в области туризма и гостеприимства</w:t>
            </w:r>
          </w:p>
        </w:tc>
        <w:tc>
          <w:tcPr>
            <w:tcW w:w="1117" w:type="dxa"/>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autoSpaceDE w:val="0"/>
              <w:autoSpaceDN w:val="0"/>
              <w:adjustRightInd w:val="0"/>
              <w:spacing w:line="276" w:lineRule="auto"/>
              <w:jc w:val="center"/>
              <w:rPr>
                <w:sz w:val="24"/>
                <w:szCs w:val="24"/>
                <w:lang w:eastAsia="en-US"/>
              </w:rPr>
            </w:pPr>
            <w:r w:rsidRPr="00E131EA">
              <w:rPr>
                <w:sz w:val="24"/>
                <w:szCs w:val="24"/>
                <w:lang w:eastAsia="en-US"/>
              </w:rPr>
              <w:t xml:space="preserve">чел. </w:t>
            </w:r>
          </w:p>
        </w:tc>
        <w:tc>
          <w:tcPr>
            <w:tcW w:w="1134"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476289">
            <w:pPr>
              <w:jc w:val="center"/>
              <w:rPr>
                <w:sz w:val="24"/>
                <w:szCs w:val="24"/>
              </w:rPr>
            </w:pPr>
            <w:r w:rsidRPr="00E131EA">
              <w:rPr>
                <w:sz w:val="24"/>
                <w:szCs w:val="24"/>
              </w:rPr>
              <w:t>80,00</w:t>
            </w:r>
          </w:p>
        </w:tc>
        <w:tc>
          <w:tcPr>
            <w:tcW w:w="1134"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476289">
            <w:pPr>
              <w:jc w:val="center"/>
              <w:rPr>
                <w:sz w:val="24"/>
                <w:szCs w:val="24"/>
              </w:rPr>
            </w:pPr>
            <w:r w:rsidRPr="00E131EA">
              <w:rPr>
                <w:sz w:val="24"/>
                <w:szCs w:val="24"/>
              </w:rPr>
              <w:t>90,00</w:t>
            </w:r>
          </w:p>
        </w:tc>
        <w:tc>
          <w:tcPr>
            <w:tcW w:w="1417" w:type="dxa"/>
            <w:tcBorders>
              <w:top w:val="single" w:sz="4" w:space="0" w:color="auto"/>
              <w:left w:val="single" w:sz="4" w:space="0" w:color="auto"/>
              <w:bottom w:val="single" w:sz="4" w:space="0" w:color="auto"/>
              <w:right w:val="single" w:sz="4" w:space="0" w:color="auto"/>
            </w:tcBorders>
            <w:vAlign w:val="center"/>
          </w:tcPr>
          <w:p w:rsidR="0043180B" w:rsidRPr="00E131EA" w:rsidRDefault="0043180B" w:rsidP="00476289">
            <w:pPr>
              <w:jc w:val="center"/>
              <w:rPr>
                <w:sz w:val="24"/>
                <w:szCs w:val="24"/>
              </w:rPr>
            </w:pPr>
            <w:r w:rsidRPr="00E131EA">
              <w:rPr>
                <w:sz w:val="24"/>
                <w:szCs w:val="24"/>
              </w:rPr>
              <w:t>100,00</w:t>
            </w:r>
          </w:p>
        </w:tc>
      </w:tr>
    </w:tbl>
    <w:p w:rsidR="0043180B" w:rsidRPr="00E131EA" w:rsidRDefault="0043180B" w:rsidP="00E36979">
      <w:pPr>
        <w:ind w:firstLine="709"/>
        <w:jc w:val="center"/>
        <w:rPr>
          <w:sz w:val="28"/>
          <w:szCs w:val="28"/>
        </w:rPr>
      </w:pPr>
      <w:r w:rsidRPr="00E131EA">
        <w:rPr>
          <w:sz w:val="28"/>
          <w:szCs w:val="28"/>
        </w:rPr>
        <w:t>Подпрограмма 4 «Обеспечение реализации муниципальной программы»</w:t>
      </w:r>
    </w:p>
    <w:p w:rsidR="0043180B" w:rsidRPr="00E131EA" w:rsidRDefault="0043180B" w:rsidP="0043180B">
      <w:pPr>
        <w:ind w:firstLine="709"/>
        <w:jc w:val="right"/>
        <w:rPr>
          <w:sz w:val="28"/>
          <w:szCs w:val="28"/>
        </w:rPr>
      </w:pPr>
      <w:r w:rsidRPr="00E131EA">
        <w:rPr>
          <w:sz w:val="28"/>
          <w:szCs w:val="28"/>
        </w:rPr>
        <w:t>Таблица 3</w:t>
      </w:r>
      <w:r w:rsidR="00566D70">
        <w:rPr>
          <w:sz w:val="28"/>
          <w:szCs w:val="28"/>
        </w:rPr>
        <w:t>5</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
        <w:gridCol w:w="2878"/>
        <w:gridCol w:w="1295"/>
        <w:gridCol w:w="1583"/>
        <w:gridCol w:w="1583"/>
        <w:gridCol w:w="1581"/>
      </w:tblGrid>
      <w:tr w:rsidR="0043180B" w:rsidRPr="00761D4D" w:rsidTr="005B5E02">
        <w:tc>
          <w:tcPr>
            <w:tcW w:w="357" w:type="pct"/>
            <w:vMerge w:val="restart"/>
            <w:tcBorders>
              <w:top w:val="single" w:sz="4" w:space="0" w:color="auto"/>
              <w:left w:val="single" w:sz="4" w:space="0" w:color="auto"/>
              <w:bottom w:val="single" w:sz="4" w:space="0" w:color="auto"/>
              <w:right w:val="single" w:sz="4" w:space="0" w:color="auto"/>
            </w:tcBorders>
            <w:vAlign w:val="center"/>
          </w:tcPr>
          <w:p w:rsidR="0043180B" w:rsidRPr="00E131EA" w:rsidRDefault="0043180B" w:rsidP="005B5E02">
            <w:pPr>
              <w:spacing w:line="276" w:lineRule="auto"/>
              <w:jc w:val="center"/>
              <w:rPr>
                <w:sz w:val="24"/>
                <w:szCs w:val="24"/>
                <w:lang w:eastAsia="en-US"/>
              </w:rPr>
            </w:pPr>
            <w:r w:rsidRPr="00E131EA">
              <w:rPr>
                <w:sz w:val="24"/>
                <w:szCs w:val="24"/>
                <w:lang w:eastAsia="en-US"/>
              </w:rPr>
              <w:t>№</w:t>
            </w:r>
          </w:p>
          <w:p w:rsidR="0043180B" w:rsidRPr="00E131EA" w:rsidRDefault="0043180B" w:rsidP="005B5E02">
            <w:pPr>
              <w:spacing w:line="276" w:lineRule="auto"/>
              <w:jc w:val="center"/>
              <w:rPr>
                <w:sz w:val="24"/>
                <w:szCs w:val="24"/>
                <w:lang w:eastAsia="en-US"/>
              </w:rPr>
            </w:pPr>
            <w:r w:rsidRPr="00E131EA">
              <w:rPr>
                <w:sz w:val="24"/>
                <w:szCs w:val="24"/>
                <w:lang w:eastAsia="en-US"/>
              </w:rPr>
              <w:t>п/п</w:t>
            </w:r>
          </w:p>
        </w:tc>
        <w:tc>
          <w:tcPr>
            <w:tcW w:w="1498" w:type="pct"/>
            <w:vMerge w:val="restart"/>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Наименование ГРБС</w:t>
            </w:r>
          </w:p>
        </w:tc>
        <w:tc>
          <w:tcPr>
            <w:tcW w:w="674" w:type="pct"/>
            <w:vMerge w:val="restart"/>
            <w:tcBorders>
              <w:top w:val="single" w:sz="4" w:space="0" w:color="auto"/>
              <w:left w:val="single" w:sz="4" w:space="0" w:color="auto"/>
              <w:bottom w:val="single" w:sz="4" w:space="0" w:color="auto"/>
              <w:right w:val="single" w:sz="4" w:space="0" w:color="auto"/>
            </w:tcBorders>
            <w:vAlign w:val="center"/>
            <w:hideMark/>
          </w:tcPr>
          <w:p w:rsidR="0043180B" w:rsidRPr="00E131EA" w:rsidRDefault="0043180B" w:rsidP="005B5E02">
            <w:pPr>
              <w:spacing w:line="276" w:lineRule="auto"/>
              <w:jc w:val="center"/>
              <w:rPr>
                <w:sz w:val="24"/>
                <w:szCs w:val="24"/>
                <w:lang w:eastAsia="en-US"/>
              </w:rPr>
            </w:pPr>
            <w:r w:rsidRPr="00E131EA">
              <w:rPr>
                <w:sz w:val="24"/>
                <w:szCs w:val="24"/>
                <w:lang w:eastAsia="en-US"/>
              </w:rPr>
              <w:t>Раздел, подраздел</w:t>
            </w:r>
          </w:p>
        </w:tc>
        <w:tc>
          <w:tcPr>
            <w:tcW w:w="2471" w:type="pct"/>
            <w:gridSpan w:val="3"/>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sz w:val="24"/>
                <w:szCs w:val="24"/>
                <w:lang w:eastAsia="en-US"/>
              </w:rPr>
            </w:pPr>
            <w:r w:rsidRPr="00E131EA">
              <w:rPr>
                <w:sz w:val="24"/>
                <w:szCs w:val="24"/>
                <w:lang w:eastAsia="en-US"/>
              </w:rPr>
              <w:t>Расходы (рублей), годы</w:t>
            </w:r>
          </w:p>
        </w:tc>
      </w:tr>
      <w:tr w:rsidR="0043180B" w:rsidRPr="00761D4D" w:rsidTr="005B5E02">
        <w:tc>
          <w:tcPr>
            <w:tcW w:w="357" w:type="pct"/>
            <w:vMerge/>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jc w:val="center"/>
              <w:rPr>
                <w:sz w:val="24"/>
                <w:szCs w:val="24"/>
                <w:lang w:eastAsia="en-US"/>
              </w:rPr>
            </w:pPr>
          </w:p>
        </w:tc>
        <w:tc>
          <w:tcPr>
            <w:tcW w:w="1498" w:type="pct"/>
            <w:vMerge/>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jc w:val="center"/>
              <w:rPr>
                <w:sz w:val="24"/>
                <w:szCs w:val="24"/>
                <w:lang w:eastAsia="en-US"/>
              </w:rPr>
            </w:pPr>
          </w:p>
        </w:tc>
        <w:tc>
          <w:tcPr>
            <w:tcW w:w="674" w:type="pct"/>
            <w:vMerge/>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jc w:val="center"/>
              <w:rPr>
                <w:sz w:val="24"/>
                <w:szCs w:val="24"/>
                <w:lang w:eastAsia="en-US"/>
              </w:rPr>
            </w:pPr>
          </w:p>
        </w:tc>
        <w:tc>
          <w:tcPr>
            <w:tcW w:w="824"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sz w:val="24"/>
                <w:szCs w:val="24"/>
                <w:lang w:eastAsia="en-US"/>
              </w:rPr>
            </w:pPr>
            <w:r w:rsidRPr="00761D4D">
              <w:rPr>
                <w:sz w:val="24"/>
                <w:szCs w:val="24"/>
                <w:lang w:eastAsia="en-US"/>
              </w:rPr>
              <w:t>2025год</w:t>
            </w:r>
          </w:p>
        </w:tc>
        <w:tc>
          <w:tcPr>
            <w:tcW w:w="824"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sz w:val="24"/>
                <w:szCs w:val="24"/>
                <w:lang w:eastAsia="en-US"/>
              </w:rPr>
            </w:pPr>
            <w:r w:rsidRPr="00761D4D">
              <w:rPr>
                <w:sz w:val="24"/>
                <w:szCs w:val="24"/>
                <w:lang w:eastAsia="en-US"/>
              </w:rPr>
              <w:t>2026 год</w:t>
            </w:r>
          </w:p>
        </w:tc>
        <w:tc>
          <w:tcPr>
            <w:tcW w:w="823"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sz w:val="24"/>
                <w:szCs w:val="24"/>
                <w:lang w:eastAsia="en-US"/>
              </w:rPr>
            </w:pPr>
            <w:r w:rsidRPr="00761D4D">
              <w:rPr>
                <w:sz w:val="24"/>
                <w:szCs w:val="24"/>
                <w:lang w:eastAsia="en-US"/>
              </w:rPr>
              <w:t>2027 год</w:t>
            </w:r>
          </w:p>
        </w:tc>
      </w:tr>
      <w:tr w:rsidR="0043180B" w:rsidRPr="00761D4D" w:rsidTr="005B5E02">
        <w:trPr>
          <w:trHeight w:val="597"/>
        </w:trPr>
        <w:tc>
          <w:tcPr>
            <w:tcW w:w="357" w:type="pct"/>
            <w:tcBorders>
              <w:top w:val="single" w:sz="4" w:space="0" w:color="auto"/>
              <w:left w:val="single" w:sz="4" w:space="0" w:color="auto"/>
              <w:bottom w:val="single" w:sz="4" w:space="0" w:color="auto"/>
              <w:right w:val="single" w:sz="4" w:space="0" w:color="auto"/>
            </w:tcBorders>
            <w:hideMark/>
          </w:tcPr>
          <w:p w:rsidR="0043180B" w:rsidRPr="00761D4D" w:rsidRDefault="0043180B" w:rsidP="005B5E02">
            <w:pPr>
              <w:spacing w:line="276" w:lineRule="auto"/>
              <w:jc w:val="both"/>
              <w:rPr>
                <w:sz w:val="24"/>
                <w:szCs w:val="24"/>
                <w:lang w:eastAsia="en-US"/>
              </w:rPr>
            </w:pPr>
            <w:r w:rsidRPr="00761D4D">
              <w:rPr>
                <w:sz w:val="24"/>
                <w:szCs w:val="24"/>
                <w:lang w:eastAsia="en-US"/>
              </w:rPr>
              <w:t>1</w:t>
            </w:r>
          </w:p>
        </w:tc>
        <w:tc>
          <w:tcPr>
            <w:tcW w:w="1498" w:type="pct"/>
            <w:tcBorders>
              <w:top w:val="single" w:sz="4" w:space="0" w:color="auto"/>
              <w:left w:val="single" w:sz="4" w:space="0" w:color="auto"/>
              <w:bottom w:val="single" w:sz="4" w:space="0" w:color="auto"/>
              <w:right w:val="single" w:sz="4" w:space="0" w:color="auto"/>
            </w:tcBorders>
            <w:hideMark/>
          </w:tcPr>
          <w:p w:rsidR="0043180B" w:rsidRPr="00761D4D" w:rsidRDefault="0043180B" w:rsidP="005B5E02">
            <w:pPr>
              <w:spacing w:line="276" w:lineRule="auto"/>
              <w:jc w:val="both"/>
              <w:rPr>
                <w:sz w:val="24"/>
                <w:szCs w:val="24"/>
                <w:lang w:eastAsia="en-US"/>
              </w:rPr>
            </w:pPr>
            <w:r w:rsidRPr="00761D4D">
              <w:rPr>
                <w:sz w:val="24"/>
                <w:szCs w:val="24"/>
                <w:lang w:eastAsia="en-US"/>
              </w:rPr>
              <w:t>Муниципальное казенное учреждение «Управление спорта и туризма Шарыповского муниципального округа»</w:t>
            </w:r>
          </w:p>
        </w:tc>
        <w:tc>
          <w:tcPr>
            <w:tcW w:w="674"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sz w:val="24"/>
                <w:szCs w:val="24"/>
                <w:lang w:eastAsia="en-US"/>
              </w:rPr>
            </w:pPr>
            <w:r w:rsidRPr="00761D4D">
              <w:rPr>
                <w:sz w:val="24"/>
                <w:szCs w:val="24"/>
                <w:lang w:eastAsia="en-US"/>
              </w:rPr>
              <w:t>х</w:t>
            </w:r>
          </w:p>
        </w:tc>
        <w:tc>
          <w:tcPr>
            <w:tcW w:w="824"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center"/>
              <w:rPr>
                <w:color w:val="000000"/>
                <w:sz w:val="24"/>
                <w:szCs w:val="24"/>
                <w:lang w:eastAsia="en-US"/>
              </w:rPr>
            </w:pPr>
            <w:r w:rsidRPr="00761D4D">
              <w:rPr>
                <w:color w:val="000000"/>
                <w:sz w:val="24"/>
                <w:szCs w:val="24"/>
                <w:lang w:eastAsia="en-US"/>
              </w:rPr>
              <w:t>5 882 055,00</w:t>
            </w:r>
          </w:p>
        </w:tc>
        <w:tc>
          <w:tcPr>
            <w:tcW w:w="824"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center"/>
              <w:rPr>
                <w:color w:val="000000"/>
                <w:sz w:val="24"/>
                <w:szCs w:val="24"/>
                <w:lang w:eastAsia="en-US"/>
              </w:rPr>
            </w:pPr>
            <w:r w:rsidRPr="00761D4D">
              <w:rPr>
                <w:color w:val="000000"/>
                <w:sz w:val="24"/>
                <w:szCs w:val="24"/>
                <w:lang w:eastAsia="en-US"/>
              </w:rPr>
              <w:t>5 776 685,00</w:t>
            </w:r>
          </w:p>
        </w:tc>
        <w:tc>
          <w:tcPr>
            <w:tcW w:w="823"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center"/>
              <w:rPr>
                <w:color w:val="000000"/>
                <w:sz w:val="24"/>
                <w:szCs w:val="24"/>
                <w:lang w:eastAsia="en-US"/>
              </w:rPr>
            </w:pPr>
            <w:r w:rsidRPr="00761D4D">
              <w:rPr>
                <w:color w:val="000000"/>
                <w:sz w:val="24"/>
                <w:szCs w:val="24"/>
                <w:lang w:eastAsia="en-US"/>
              </w:rPr>
              <w:t>5 776 685,00</w:t>
            </w:r>
          </w:p>
        </w:tc>
      </w:tr>
      <w:tr w:rsidR="0043180B" w:rsidRPr="00761D4D" w:rsidTr="005B5E02">
        <w:trPr>
          <w:trHeight w:val="339"/>
        </w:trPr>
        <w:tc>
          <w:tcPr>
            <w:tcW w:w="357" w:type="pct"/>
            <w:tcBorders>
              <w:top w:val="single" w:sz="4" w:space="0" w:color="auto"/>
              <w:left w:val="single" w:sz="4" w:space="0" w:color="auto"/>
              <w:bottom w:val="single" w:sz="4" w:space="0" w:color="auto"/>
              <w:right w:val="single" w:sz="4" w:space="0" w:color="auto"/>
            </w:tcBorders>
            <w:shd w:val="clear" w:color="auto" w:fill="auto"/>
          </w:tcPr>
          <w:p w:rsidR="0043180B" w:rsidRPr="00761D4D" w:rsidRDefault="0043180B" w:rsidP="005B5E02">
            <w:pPr>
              <w:spacing w:line="276" w:lineRule="auto"/>
              <w:jc w:val="both"/>
              <w:rPr>
                <w:sz w:val="24"/>
                <w:szCs w:val="24"/>
                <w:lang w:eastAsia="en-US"/>
              </w:rPr>
            </w:pPr>
          </w:p>
        </w:tc>
        <w:tc>
          <w:tcPr>
            <w:tcW w:w="1498" w:type="pct"/>
            <w:tcBorders>
              <w:top w:val="single" w:sz="4" w:space="0" w:color="auto"/>
              <w:left w:val="single" w:sz="4" w:space="0" w:color="auto"/>
              <w:bottom w:val="single" w:sz="4" w:space="0" w:color="auto"/>
              <w:right w:val="single" w:sz="4" w:space="0" w:color="auto"/>
            </w:tcBorders>
            <w:shd w:val="clear" w:color="auto" w:fill="auto"/>
            <w:vAlign w:val="center"/>
          </w:tcPr>
          <w:p w:rsidR="0043180B" w:rsidRPr="00761D4D" w:rsidRDefault="0043180B" w:rsidP="005B5E02">
            <w:pPr>
              <w:spacing w:line="276" w:lineRule="auto"/>
              <w:jc w:val="both"/>
              <w:rPr>
                <w:color w:val="000000"/>
                <w:sz w:val="24"/>
                <w:szCs w:val="24"/>
                <w:lang w:eastAsia="en-US"/>
              </w:rPr>
            </w:pPr>
            <w:r w:rsidRPr="00761D4D">
              <w:rPr>
                <w:color w:val="000000"/>
                <w:sz w:val="24"/>
                <w:szCs w:val="24"/>
                <w:lang w:eastAsia="en-US"/>
              </w:rPr>
              <w:t xml:space="preserve">в том числе:             </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43180B" w:rsidRPr="00761D4D" w:rsidRDefault="0043180B" w:rsidP="005B5E02">
            <w:pPr>
              <w:spacing w:line="276" w:lineRule="auto"/>
              <w:jc w:val="center"/>
              <w:rPr>
                <w:sz w:val="24"/>
                <w:szCs w:val="24"/>
                <w:lang w:eastAsia="en-US"/>
              </w:rPr>
            </w:pPr>
          </w:p>
        </w:tc>
        <w:tc>
          <w:tcPr>
            <w:tcW w:w="824" w:type="pct"/>
            <w:tcBorders>
              <w:top w:val="single" w:sz="4" w:space="0" w:color="auto"/>
              <w:left w:val="single" w:sz="4" w:space="0" w:color="auto"/>
              <w:bottom w:val="single" w:sz="4" w:space="0" w:color="auto"/>
              <w:right w:val="single" w:sz="4" w:space="0" w:color="auto"/>
            </w:tcBorders>
            <w:shd w:val="clear" w:color="auto" w:fill="auto"/>
            <w:vAlign w:val="center"/>
          </w:tcPr>
          <w:p w:rsidR="0043180B" w:rsidRPr="00761D4D" w:rsidRDefault="0043180B" w:rsidP="005B5E02">
            <w:pPr>
              <w:spacing w:line="276" w:lineRule="auto"/>
              <w:jc w:val="center"/>
              <w:rPr>
                <w:color w:val="000000"/>
                <w:sz w:val="24"/>
                <w:szCs w:val="24"/>
                <w:lang w:eastAsia="en-US"/>
              </w:rPr>
            </w:pPr>
          </w:p>
        </w:tc>
        <w:tc>
          <w:tcPr>
            <w:tcW w:w="824" w:type="pct"/>
            <w:tcBorders>
              <w:top w:val="single" w:sz="4" w:space="0" w:color="auto"/>
              <w:left w:val="single" w:sz="4" w:space="0" w:color="auto"/>
              <w:bottom w:val="single" w:sz="4" w:space="0" w:color="auto"/>
              <w:right w:val="single" w:sz="4" w:space="0" w:color="auto"/>
            </w:tcBorders>
            <w:shd w:val="clear" w:color="auto" w:fill="auto"/>
            <w:vAlign w:val="center"/>
          </w:tcPr>
          <w:p w:rsidR="0043180B" w:rsidRPr="00761D4D" w:rsidRDefault="0043180B" w:rsidP="005B5E02">
            <w:pPr>
              <w:spacing w:line="276" w:lineRule="auto"/>
              <w:jc w:val="center"/>
              <w:rPr>
                <w:color w:val="000000"/>
                <w:sz w:val="24"/>
                <w:szCs w:val="24"/>
                <w:lang w:eastAsia="en-US"/>
              </w:rPr>
            </w:pP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rsidR="0043180B" w:rsidRPr="00761D4D" w:rsidRDefault="0043180B" w:rsidP="005B5E02">
            <w:pPr>
              <w:spacing w:line="276" w:lineRule="auto"/>
              <w:jc w:val="center"/>
              <w:rPr>
                <w:color w:val="000000"/>
                <w:sz w:val="24"/>
                <w:szCs w:val="24"/>
                <w:lang w:eastAsia="en-US"/>
              </w:rPr>
            </w:pPr>
          </w:p>
        </w:tc>
      </w:tr>
      <w:tr w:rsidR="0043180B" w:rsidRPr="00761D4D" w:rsidTr="005B5E02">
        <w:trPr>
          <w:trHeight w:val="272"/>
        </w:trPr>
        <w:tc>
          <w:tcPr>
            <w:tcW w:w="357" w:type="pct"/>
            <w:tcBorders>
              <w:top w:val="single" w:sz="4" w:space="0" w:color="auto"/>
              <w:left w:val="single" w:sz="4" w:space="0" w:color="auto"/>
              <w:bottom w:val="single" w:sz="4" w:space="0" w:color="auto"/>
              <w:right w:val="single" w:sz="4" w:space="0" w:color="auto"/>
            </w:tcBorders>
            <w:shd w:val="clear" w:color="auto" w:fill="auto"/>
          </w:tcPr>
          <w:p w:rsidR="0043180B" w:rsidRPr="00761D4D" w:rsidRDefault="0043180B" w:rsidP="005B5E02">
            <w:pPr>
              <w:spacing w:line="276" w:lineRule="auto"/>
              <w:jc w:val="both"/>
              <w:rPr>
                <w:sz w:val="24"/>
                <w:szCs w:val="24"/>
                <w:lang w:eastAsia="en-US"/>
              </w:rPr>
            </w:pPr>
          </w:p>
        </w:tc>
        <w:tc>
          <w:tcPr>
            <w:tcW w:w="1498" w:type="pct"/>
            <w:tcBorders>
              <w:top w:val="single" w:sz="4" w:space="0" w:color="auto"/>
              <w:left w:val="single" w:sz="4" w:space="0" w:color="auto"/>
              <w:bottom w:val="single" w:sz="4" w:space="0" w:color="auto"/>
              <w:right w:val="single" w:sz="4" w:space="0" w:color="auto"/>
            </w:tcBorders>
            <w:shd w:val="clear" w:color="auto" w:fill="auto"/>
            <w:vAlign w:val="center"/>
          </w:tcPr>
          <w:p w:rsidR="0043180B" w:rsidRPr="00761D4D" w:rsidRDefault="0043180B" w:rsidP="005B5E02">
            <w:pPr>
              <w:spacing w:line="276" w:lineRule="auto"/>
              <w:jc w:val="both"/>
              <w:rPr>
                <w:color w:val="000000"/>
                <w:sz w:val="24"/>
                <w:szCs w:val="24"/>
                <w:lang w:eastAsia="en-US"/>
              </w:rPr>
            </w:pPr>
            <w:r w:rsidRPr="00761D4D">
              <w:rPr>
                <w:sz w:val="24"/>
                <w:szCs w:val="24"/>
                <w:lang w:eastAsia="ar-SA"/>
              </w:rPr>
              <w:t xml:space="preserve">бюджет округа          </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43180B" w:rsidRPr="00761D4D" w:rsidRDefault="0043180B" w:rsidP="005B5E02">
            <w:pPr>
              <w:spacing w:line="276" w:lineRule="auto"/>
              <w:jc w:val="center"/>
              <w:rPr>
                <w:sz w:val="24"/>
                <w:szCs w:val="24"/>
                <w:lang w:eastAsia="en-US"/>
              </w:rPr>
            </w:pPr>
            <w:r w:rsidRPr="00761D4D">
              <w:rPr>
                <w:sz w:val="24"/>
                <w:szCs w:val="24"/>
                <w:lang w:eastAsia="en-US"/>
              </w:rPr>
              <w:t>1105</w:t>
            </w:r>
          </w:p>
        </w:tc>
        <w:tc>
          <w:tcPr>
            <w:tcW w:w="824" w:type="pct"/>
            <w:tcBorders>
              <w:top w:val="single" w:sz="4" w:space="0" w:color="auto"/>
              <w:left w:val="single" w:sz="4" w:space="0" w:color="auto"/>
              <w:bottom w:val="single" w:sz="4" w:space="0" w:color="auto"/>
              <w:right w:val="single" w:sz="4" w:space="0" w:color="auto"/>
            </w:tcBorders>
            <w:shd w:val="clear" w:color="auto" w:fill="auto"/>
          </w:tcPr>
          <w:p w:rsidR="0043180B" w:rsidRPr="00761D4D" w:rsidRDefault="0043180B" w:rsidP="005B5E02">
            <w:pPr>
              <w:rPr>
                <w:sz w:val="24"/>
                <w:szCs w:val="24"/>
              </w:rPr>
            </w:pPr>
            <w:r w:rsidRPr="00761D4D">
              <w:rPr>
                <w:sz w:val="24"/>
                <w:szCs w:val="24"/>
              </w:rPr>
              <w:t>5 882 055,00</w:t>
            </w:r>
          </w:p>
        </w:tc>
        <w:tc>
          <w:tcPr>
            <w:tcW w:w="824" w:type="pct"/>
            <w:tcBorders>
              <w:top w:val="single" w:sz="4" w:space="0" w:color="auto"/>
              <w:left w:val="single" w:sz="4" w:space="0" w:color="auto"/>
              <w:bottom w:val="single" w:sz="4" w:space="0" w:color="auto"/>
              <w:right w:val="single" w:sz="4" w:space="0" w:color="auto"/>
            </w:tcBorders>
            <w:shd w:val="clear" w:color="auto" w:fill="auto"/>
          </w:tcPr>
          <w:p w:rsidR="0043180B" w:rsidRPr="00761D4D" w:rsidRDefault="0043180B" w:rsidP="005B5E02">
            <w:pPr>
              <w:rPr>
                <w:sz w:val="24"/>
                <w:szCs w:val="24"/>
              </w:rPr>
            </w:pPr>
            <w:r w:rsidRPr="00761D4D">
              <w:rPr>
                <w:sz w:val="24"/>
                <w:szCs w:val="24"/>
              </w:rPr>
              <w:t>5 776 685,00</w:t>
            </w:r>
          </w:p>
        </w:tc>
        <w:tc>
          <w:tcPr>
            <w:tcW w:w="823" w:type="pct"/>
            <w:tcBorders>
              <w:top w:val="single" w:sz="4" w:space="0" w:color="auto"/>
              <w:left w:val="single" w:sz="4" w:space="0" w:color="auto"/>
              <w:bottom w:val="single" w:sz="4" w:space="0" w:color="auto"/>
              <w:right w:val="single" w:sz="4" w:space="0" w:color="auto"/>
            </w:tcBorders>
            <w:shd w:val="clear" w:color="auto" w:fill="auto"/>
          </w:tcPr>
          <w:p w:rsidR="0043180B" w:rsidRPr="00761D4D" w:rsidRDefault="0043180B" w:rsidP="005B5E02">
            <w:pPr>
              <w:rPr>
                <w:sz w:val="24"/>
                <w:szCs w:val="24"/>
              </w:rPr>
            </w:pPr>
            <w:r w:rsidRPr="00761D4D">
              <w:rPr>
                <w:sz w:val="24"/>
                <w:szCs w:val="24"/>
              </w:rPr>
              <w:t>5 776 685,00</w:t>
            </w:r>
          </w:p>
        </w:tc>
      </w:tr>
    </w:tbl>
    <w:p w:rsidR="0043180B" w:rsidRPr="00761D4D" w:rsidRDefault="0043180B" w:rsidP="0043180B">
      <w:pPr>
        <w:ind w:firstLine="709"/>
        <w:jc w:val="both"/>
        <w:rPr>
          <w:sz w:val="28"/>
          <w:szCs w:val="28"/>
        </w:rPr>
      </w:pPr>
      <w:r w:rsidRPr="00761D4D">
        <w:rPr>
          <w:sz w:val="28"/>
          <w:szCs w:val="28"/>
        </w:rPr>
        <w:t>Расходы данной подпрограммы предусматриваются на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r w:rsidRPr="00761D4D">
        <w:rPr>
          <w:sz w:val="28"/>
        </w:rPr>
        <w:t xml:space="preserve"> в сфере спорта и туризма</w:t>
      </w:r>
      <w:r w:rsidRPr="00761D4D">
        <w:rPr>
          <w:sz w:val="28"/>
          <w:szCs w:val="28"/>
        </w:rPr>
        <w:t>.</w:t>
      </w:r>
    </w:p>
    <w:p w:rsidR="0043180B" w:rsidRPr="00761D4D" w:rsidRDefault="0043180B" w:rsidP="0043180B">
      <w:pPr>
        <w:ind w:firstLine="709"/>
        <w:jc w:val="both"/>
        <w:rPr>
          <w:sz w:val="28"/>
        </w:rPr>
      </w:pPr>
      <w:r w:rsidRPr="00761D4D">
        <w:rPr>
          <w:sz w:val="28"/>
          <w:szCs w:val="28"/>
        </w:rPr>
        <w:t xml:space="preserve">Средства будут направлены на </w:t>
      </w:r>
      <w:r w:rsidRPr="00761D4D">
        <w:rPr>
          <w:sz w:val="28"/>
        </w:rPr>
        <w:t xml:space="preserve">обеспечение деятельности и выполнение функций муниципального казенного учреждения «Управление спорта и туризма Шарыповского муниципального округа» по выработке и реализации муниципальной политики и нормативно-правовому регулированию в сфере </w:t>
      </w:r>
      <w:r w:rsidRPr="00761D4D">
        <w:rPr>
          <w:sz w:val="28"/>
        </w:rPr>
        <w:lastRenderedPageBreak/>
        <w:t>физической культуры, спорта и туризма, а также по управлению муниципальным имуществом в сфере физической культуры, спорта и туризма.</w:t>
      </w:r>
    </w:p>
    <w:p w:rsidR="0043180B" w:rsidRPr="00761D4D" w:rsidRDefault="0043180B" w:rsidP="0043180B">
      <w:pPr>
        <w:ind w:firstLine="709"/>
        <w:jc w:val="both"/>
        <w:rPr>
          <w:sz w:val="28"/>
          <w:szCs w:val="28"/>
        </w:rPr>
      </w:pPr>
      <w:r w:rsidRPr="00761D4D">
        <w:rPr>
          <w:sz w:val="28"/>
          <w:szCs w:val="28"/>
        </w:rPr>
        <w:t>При реализации данной подпрограммы будут достигнуты следующие показатели:</w:t>
      </w:r>
    </w:p>
    <w:p w:rsidR="0043180B" w:rsidRPr="00761D4D" w:rsidRDefault="00566D70" w:rsidP="0043180B">
      <w:pPr>
        <w:ind w:firstLine="709"/>
        <w:jc w:val="right"/>
        <w:rPr>
          <w:sz w:val="28"/>
          <w:szCs w:val="28"/>
        </w:rPr>
      </w:pPr>
      <w:r>
        <w:rPr>
          <w:sz w:val="28"/>
          <w:szCs w:val="28"/>
        </w:rPr>
        <w:t>Таблица 36</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5"/>
        <w:gridCol w:w="1498"/>
        <w:gridCol w:w="1183"/>
        <w:gridCol w:w="1191"/>
        <w:gridCol w:w="1078"/>
      </w:tblGrid>
      <w:tr w:rsidR="0043180B" w:rsidRPr="00761D4D" w:rsidTr="00565BD1">
        <w:tc>
          <w:tcPr>
            <w:tcW w:w="2423"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sz w:val="24"/>
                <w:szCs w:val="24"/>
                <w:lang w:eastAsia="en-US"/>
              </w:rPr>
            </w:pPr>
            <w:r w:rsidRPr="00761D4D">
              <w:rPr>
                <w:sz w:val="24"/>
                <w:szCs w:val="24"/>
                <w:lang w:eastAsia="en-US"/>
              </w:rPr>
              <w:t>Показатели</w:t>
            </w:r>
          </w:p>
        </w:tc>
        <w:tc>
          <w:tcPr>
            <w:tcW w:w="780"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sz w:val="24"/>
                <w:szCs w:val="24"/>
                <w:lang w:eastAsia="en-US"/>
              </w:rPr>
            </w:pPr>
            <w:r w:rsidRPr="00761D4D">
              <w:rPr>
                <w:sz w:val="24"/>
                <w:szCs w:val="24"/>
                <w:lang w:eastAsia="en-US"/>
              </w:rPr>
              <w:t>Единица измерения</w:t>
            </w:r>
          </w:p>
        </w:tc>
        <w:tc>
          <w:tcPr>
            <w:tcW w:w="616"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rFonts w:eastAsia="Calibri"/>
                <w:sz w:val="24"/>
                <w:szCs w:val="24"/>
                <w:lang w:eastAsia="en-US"/>
              </w:rPr>
            </w:pPr>
            <w:r w:rsidRPr="00761D4D">
              <w:rPr>
                <w:sz w:val="24"/>
                <w:szCs w:val="24"/>
                <w:lang w:eastAsia="en-US"/>
              </w:rPr>
              <w:t>2025 год</w:t>
            </w:r>
          </w:p>
        </w:tc>
        <w:tc>
          <w:tcPr>
            <w:tcW w:w="620"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rFonts w:eastAsia="Calibri"/>
                <w:sz w:val="24"/>
                <w:szCs w:val="24"/>
                <w:lang w:eastAsia="en-US"/>
              </w:rPr>
            </w:pPr>
            <w:r w:rsidRPr="00761D4D">
              <w:rPr>
                <w:sz w:val="24"/>
                <w:szCs w:val="24"/>
                <w:lang w:eastAsia="en-US"/>
              </w:rPr>
              <w:t>2026 год</w:t>
            </w:r>
          </w:p>
        </w:tc>
        <w:tc>
          <w:tcPr>
            <w:tcW w:w="562"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rFonts w:eastAsia="Calibri"/>
                <w:sz w:val="24"/>
                <w:szCs w:val="24"/>
                <w:lang w:eastAsia="en-US"/>
              </w:rPr>
            </w:pPr>
            <w:r w:rsidRPr="00761D4D">
              <w:rPr>
                <w:sz w:val="24"/>
                <w:szCs w:val="24"/>
                <w:lang w:eastAsia="en-US"/>
              </w:rPr>
              <w:t>2027 год</w:t>
            </w:r>
          </w:p>
        </w:tc>
      </w:tr>
      <w:tr w:rsidR="0043180B" w:rsidRPr="00761D4D" w:rsidTr="00565BD1">
        <w:tc>
          <w:tcPr>
            <w:tcW w:w="2423" w:type="pct"/>
            <w:tcBorders>
              <w:top w:val="single" w:sz="4" w:space="0" w:color="auto"/>
              <w:left w:val="single" w:sz="4" w:space="0" w:color="auto"/>
              <w:bottom w:val="single" w:sz="4" w:space="0" w:color="auto"/>
              <w:right w:val="single" w:sz="4" w:space="0" w:color="auto"/>
            </w:tcBorders>
            <w:hideMark/>
          </w:tcPr>
          <w:p w:rsidR="0043180B" w:rsidRPr="00761D4D" w:rsidRDefault="0043180B" w:rsidP="005B5E02">
            <w:pPr>
              <w:spacing w:line="276" w:lineRule="auto"/>
              <w:jc w:val="both"/>
              <w:rPr>
                <w:color w:val="000000"/>
                <w:sz w:val="24"/>
                <w:szCs w:val="24"/>
                <w:lang w:eastAsia="en-US"/>
              </w:rPr>
            </w:pPr>
            <w:r w:rsidRPr="00761D4D">
              <w:rPr>
                <w:color w:val="000000"/>
                <w:sz w:val="24"/>
                <w:szCs w:val="24"/>
                <w:lang w:eastAsia="en-US"/>
              </w:rPr>
              <w:t>Своевременность утверждения муниципальных заданий подведомственным учреждениям</w:t>
            </w:r>
          </w:p>
        </w:tc>
        <w:tc>
          <w:tcPr>
            <w:tcW w:w="780"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color w:val="000000"/>
                <w:sz w:val="24"/>
                <w:szCs w:val="24"/>
                <w:lang w:eastAsia="en-US"/>
              </w:rPr>
            </w:pPr>
            <w:r w:rsidRPr="00761D4D">
              <w:rPr>
                <w:color w:val="000000"/>
                <w:sz w:val="24"/>
                <w:szCs w:val="24"/>
                <w:lang w:eastAsia="en-US"/>
              </w:rPr>
              <w:t>дней/</w:t>
            </w:r>
            <w:proofErr w:type="spellStart"/>
            <w:r w:rsidRPr="00761D4D">
              <w:rPr>
                <w:color w:val="000000"/>
                <w:sz w:val="24"/>
                <w:szCs w:val="24"/>
                <w:lang w:eastAsia="en-US"/>
              </w:rPr>
              <w:t>откл</w:t>
            </w:r>
            <w:proofErr w:type="spellEnd"/>
          </w:p>
        </w:tc>
        <w:tc>
          <w:tcPr>
            <w:tcW w:w="616"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center"/>
              <w:rPr>
                <w:color w:val="000000"/>
                <w:sz w:val="24"/>
                <w:szCs w:val="24"/>
                <w:lang w:eastAsia="en-US"/>
              </w:rPr>
            </w:pPr>
            <w:r w:rsidRPr="00761D4D">
              <w:rPr>
                <w:color w:val="000000"/>
                <w:sz w:val="24"/>
                <w:szCs w:val="24"/>
                <w:lang w:eastAsia="en-US"/>
              </w:rPr>
              <w:t>0</w:t>
            </w:r>
          </w:p>
        </w:tc>
        <w:tc>
          <w:tcPr>
            <w:tcW w:w="620"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center"/>
              <w:rPr>
                <w:color w:val="000000"/>
                <w:sz w:val="24"/>
                <w:szCs w:val="24"/>
                <w:lang w:eastAsia="en-US"/>
              </w:rPr>
            </w:pPr>
            <w:r w:rsidRPr="00761D4D">
              <w:rPr>
                <w:color w:val="000000"/>
                <w:sz w:val="24"/>
                <w:szCs w:val="24"/>
                <w:lang w:eastAsia="en-US"/>
              </w:rPr>
              <w:t>0</w:t>
            </w:r>
          </w:p>
        </w:tc>
        <w:tc>
          <w:tcPr>
            <w:tcW w:w="562"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center"/>
              <w:rPr>
                <w:color w:val="000000"/>
                <w:sz w:val="24"/>
                <w:szCs w:val="24"/>
                <w:lang w:eastAsia="en-US"/>
              </w:rPr>
            </w:pPr>
            <w:r w:rsidRPr="00761D4D">
              <w:rPr>
                <w:color w:val="000000"/>
                <w:sz w:val="24"/>
                <w:szCs w:val="24"/>
                <w:lang w:eastAsia="en-US"/>
              </w:rPr>
              <w:t>0</w:t>
            </w:r>
          </w:p>
        </w:tc>
      </w:tr>
      <w:tr w:rsidR="0043180B" w:rsidRPr="00E60FE4" w:rsidTr="00565BD1">
        <w:tc>
          <w:tcPr>
            <w:tcW w:w="2423" w:type="pct"/>
            <w:tcBorders>
              <w:top w:val="single" w:sz="4" w:space="0" w:color="auto"/>
              <w:left w:val="single" w:sz="4" w:space="0" w:color="auto"/>
              <w:bottom w:val="single" w:sz="4" w:space="0" w:color="auto"/>
              <w:right w:val="single" w:sz="4" w:space="0" w:color="auto"/>
            </w:tcBorders>
            <w:hideMark/>
          </w:tcPr>
          <w:p w:rsidR="0043180B" w:rsidRPr="00761D4D" w:rsidRDefault="0043180B" w:rsidP="005B5E02">
            <w:pPr>
              <w:spacing w:line="276" w:lineRule="auto"/>
              <w:jc w:val="both"/>
              <w:rPr>
                <w:color w:val="000000"/>
                <w:sz w:val="24"/>
                <w:szCs w:val="24"/>
                <w:lang w:eastAsia="en-US"/>
              </w:rPr>
            </w:pPr>
            <w:r w:rsidRPr="00761D4D">
              <w:rPr>
                <w:color w:val="000000"/>
                <w:sz w:val="24"/>
                <w:szCs w:val="24"/>
                <w:lang w:eastAsia="en-US"/>
              </w:rPr>
              <w:t>Своевременность утверждения планов финансово-хозяйственной деятельности учреждениям</w:t>
            </w:r>
          </w:p>
        </w:tc>
        <w:tc>
          <w:tcPr>
            <w:tcW w:w="780" w:type="pct"/>
            <w:tcBorders>
              <w:top w:val="single" w:sz="4" w:space="0" w:color="auto"/>
              <w:left w:val="single" w:sz="4" w:space="0" w:color="auto"/>
              <w:bottom w:val="single" w:sz="4" w:space="0" w:color="auto"/>
              <w:right w:val="single" w:sz="4" w:space="0" w:color="auto"/>
            </w:tcBorders>
            <w:vAlign w:val="center"/>
            <w:hideMark/>
          </w:tcPr>
          <w:p w:rsidR="0043180B" w:rsidRPr="00761D4D" w:rsidRDefault="0043180B" w:rsidP="005B5E02">
            <w:pPr>
              <w:spacing w:line="276" w:lineRule="auto"/>
              <w:jc w:val="center"/>
              <w:rPr>
                <w:color w:val="000000"/>
                <w:sz w:val="24"/>
                <w:szCs w:val="24"/>
                <w:lang w:eastAsia="en-US"/>
              </w:rPr>
            </w:pPr>
            <w:r w:rsidRPr="00761D4D">
              <w:rPr>
                <w:color w:val="000000"/>
                <w:sz w:val="24"/>
                <w:szCs w:val="24"/>
                <w:lang w:eastAsia="en-US"/>
              </w:rPr>
              <w:t>дней/</w:t>
            </w:r>
            <w:proofErr w:type="spellStart"/>
            <w:r w:rsidRPr="00761D4D">
              <w:rPr>
                <w:color w:val="000000"/>
                <w:sz w:val="24"/>
                <w:szCs w:val="24"/>
                <w:lang w:eastAsia="en-US"/>
              </w:rPr>
              <w:t>откл</w:t>
            </w:r>
            <w:proofErr w:type="spellEnd"/>
          </w:p>
        </w:tc>
        <w:tc>
          <w:tcPr>
            <w:tcW w:w="616"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center"/>
              <w:rPr>
                <w:color w:val="000000"/>
                <w:sz w:val="24"/>
                <w:szCs w:val="24"/>
                <w:lang w:eastAsia="en-US"/>
              </w:rPr>
            </w:pPr>
            <w:r w:rsidRPr="00761D4D">
              <w:rPr>
                <w:color w:val="000000"/>
                <w:sz w:val="24"/>
                <w:szCs w:val="24"/>
                <w:lang w:eastAsia="en-US"/>
              </w:rPr>
              <w:t>0</w:t>
            </w:r>
          </w:p>
        </w:tc>
        <w:tc>
          <w:tcPr>
            <w:tcW w:w="620" w:type="pct"/>
            <w:tcBorders>
              <w:top w:val="single" w:sz="4" w:space="0" w:color="auto"/>
              <w:left w:val="single" w:sz="4" w:space="0" w:color="auto"/>
              <w:bottom w:val="single" w:sz="4" w:space="0" w:color="auto"/>
              <w:right w:val="single" w:sz="4" w:space="0" w:color="auto"/>
            </w:tcBorders>
            <w:vAlign w:val="center"/>
          </w:tcPr>
          <w:p w:rsidR="0043180B" w:rsidRPr="00761D4D" w:rsidRDefault="0043180B" w:rsidP="005B5E02">
            <w:pPr>
              <w:spacing w:line="276" w:lineRule="auto"/>
              <w:jc w:val="center"/>
              <w:rPr>
                <w:color w:val="000000"/>
                <w:sz w:val="24"/>
                <w:szCs w:val="24"/>
                <w:lang w:eastAsia="en-US"/>
              </w:rPr>
            </w:pPr>
            <w:r w:rsidRPr="00761D4D">
              <w:rPr>
                <w:color w:val="000000"/>
                <w:sz w:val="24"/>
                <w:szCs w:val="24"/>
                <w:lang w:eastAsia="en-US"/>
              </w:rPr>
              <w:t>0</w:t>
            </w:r>
          </w:p>
        </w:tc>
        <w:tc>
          <w:tcPr>
            <w:tcW w:w="562" w:type="pct"/>
            <w:tcBorders>
              <w:top w:val="single" w:sz="4" w:space="0" w:color="auto"/>
              <w:left w:val="single" w:sz="4" w:space="0" w:color="auto"/>
              <w:bottom w:val="single" w:sz="4" w:space="0" w:color="auto"/>
              <w:right w:val="single" w:sz="4" w:space="0" w:color="auto"/>
            </w:tcBorders>
            <w:vAlign w:val="center"/>
          </w:tcPr>
          <w:p w:rsidR="0043180B" w:rsidRPr="0014708A" w:rsidRDefault="0043180B" w:rsidP="005B5E02">
            <w:pPr>
              <w:spacing w:line="276" w:lineRule="auto"/>
              <w:jc w:val="center"/>
              <w:rPr>
                <w:color w:val="000000"/>
                <w:sz w:val="24"/>
                <w:szCs w:val="24"/>
                <w:lang w:eastAsia="en-US"/>
              </w:rPr>
            </w:pPr>
            <w:r w:rsidRPr="00761D4D">
              <w:rPr>
                <w:color w:val="000000"/>
                <w:sz w:val="24"/>
                <w:szCs w:val="24"/>
                <w:lang w:eastAsia="en-US"/>
              </w:rPr>
              <w:t>0</w:t>
            </w:r>
          </w:p>
        </w:tc>
      </w:tr>
    </w:tbl>
    <w:p w:rsidR="0043180B" w:rsidRDefault="0043180B" w:rsidP="00D60A53">
      <w:pPr>
        <w:ind w:firstLine="708"/>
        <w:jc w:val="center"/>
        <w:rPr>
          <w:rFonts w:eastAsia="Calibri"/>
          <w:b/>
          <w:sz w:val="28"/>
          <w:szCs w:val="28"/>
          <w:highlight w:val="yellow"/>
          <w:lang w:eastAsia="en-US"/>
        </w:rPr>
      </w:pPr>
      <w:r w:rsidRPr="00E60FE4">
        <w:rPr>
          <w:rFonts w:eastAsia="Calibri"/>
          <w:b/>
          <w:sz w:val="28"/>
          <w:szCs w:val="28"/>
          <w:highlight w:val="yellow"/>
          <w:lang w:eastAsia="en-US"/>
        </w:rPr>
        <w:t xml:space="preserve"> </w:t>
      </w:r>
    </w:p>
    <w:p w:rsidR="007D68AC" w:rsidRPr="00A34BAF" w:rsidRDefault="007D68AC" w:rsidP="007D68AC">
      <w:pPr>
        <w:ind w:firstLine="708"/>
        <w:jc w:val="center"/>
        <w:rPr>
          <w:rFonts w:eastAsia="Calibri"/>
          <w:b/>
          <w:sz w:val="28"/>
          <w:szCs w:val="28"/>
          <w:lang w:eastAsia="en-US"/>
        </w:rPr>
      </w:pPr>
      <w:r w:rsidRPr="00A34BAF">
        <w:rPr>
          <w:rFonts w:eastAsia="Calibri"/>
          <w:b/>
          <w:sz w:val="28"/>
          <w:szCs w:val="28"/>
          <w:lang w:eastAsia="en-US"/>
        </w:rPr>
        <w:t xml:space="preserve">2.1.6. «Реформирование и модернизация жилищно-коммунального хозяйства и повышение энергетической эффективности» </w:t>
      </w:r>
    </w:p>
    <w:p w:rsidR="007D68AC" w:rsidRPr="00A34BAF" w:rsidRDefault="007D68AC" w:rsidP="007D68AC">
      <w:pPr>
        <w:ind w:firstLine="708"/>
        <w:jc w:val="center"/>
        <w:rPr>
          <w:rFonts w:eastAsia="Calibri"/>
          <w:b/>
          <w:sz w:val="28"/>
          <w:szCs w:val="28"/>
          <w:lang w:eastAsia="en-US"/>
        </w:rPr>
      </w:pPr>
    </w:p>
    <w:p w:rsidR="007D68AC" w:rsidRPr="00A34BAF" w:rsidRDefault="007D68AC" w:rsidP="007D68AC">
      <w:pPr>
        <w:ind w:firstLine="709"/>
        <w:jc w:val="both"/>
        <w:rPr>
          <w:rFonts w:eastAsia="Calibri"/>
          <w:sz w:val="28"/>
          <w:szCs w:val="28"/>
          <w:lang w:eastAsia="en-US"/>
        </w:rPr>
      </w:pPr>
      <w:r w:rsidRPr="00A34BAF">
        <w:rPr>
          <w:rFonts w:eastAsia="Calibri"/>
          <w:sz w:val="28"/>
          <w:szCs w:val="28"/>
          <w:lang w:eastAsia="en-US"/>
        </w:rPr>
        <w:t xml:space="preserve">На реализацию муниципальной  программы </w:t>
      </w:r>
      <w:r w:rsidRPr="00A34BAF">
        <w:rPr>
          <w:sz w:val="28"/>
          <w:szCs w:val="28"/>
          <w:lang w:eastAsia="ar-SA"/>
        </w:rPr>
        <w:t xml:space="preserve">муниципального округа </w:t>
      </w:r>
      <w:r w:rsidRPr="00A34BAF">
        <w:rPr>
          <w:rFonts w:eastAsia="Calibri"/>
          <w:sz w:val="28"/>
          <w:szCs w:val="28"/>
          <w:lang w:eastAsia="en-US"/>
        </w:rPr>
        <w:t>«</w:t>
      </w:r>
      <w:r w:rsidRPr="00A34BAF">
        <w:rPr>
          <w:rFonts w:eastAsia="Calibri"/>
          <w:sz w:val="28"/>
          <w:szCs w:val="28"/>
        </w:rPr>
        <w:t>Реформирование и модернизация жилищно-коммунального хозяйства и повышение энергетической эффективности</w:t>
      </w:r>
      <w:r w:rsidRPr="00A34BAF">
        <w:rPr>
          <w:rFonts w:eastAsia="Calibri"/>
          <w:sz w:val="28"/>
          <w:szCs w:val="28"/>
          <w:lang w:eastAsia="en-US"/>
        </w:rPr>
        <w:t xml:space="preserve">» (далее – Программа) на 2025 – 2027 годы предусмотрены ассигнования  в сумме 469 175 653,0000 рублей в том числе: </w:t>
      </w:r>
    </w:p>
    <w:p w:rsidR="007D68AC" w:rsidRPr="00A34BAF" w:rsidRDefault="007D68AC" w:rsidP="007D68AC">
      <w:pPr>
        <w:ind w:firstLine="709"/>
        <w:jc w:val="both"/>
        <w:rPr>
          <w:rFonts w:eastAsia="Calibri"/>
          <w:sz w:val="28"/>
          <w:szCs w:val="28"/>
          <w:lang w:eastAsia="en-US"/>
        </w:rPr>
      </w:pPr>
      <w:r w:rsidRPr="00A34BAF">
        <w:rPr>
          <w:rFonts w:eastAsia="Calibri"/>
          <w:sz w:val="28"/>
          <w:szCs w:val="28"/>
          <w:lang w:eastAsia="en-US"/>
        </w:rPr>
        <w:t>2025 год – 158 286 155,00 рублей</w:t>
      </w:r>
    </w:p>
    <w:p w:rsidR="007D68AC" w:rsidRPr="00A34BAF" w:rsidRDefault="007D68AC" w:rsidP="007D68AC">
      <w:pPr>
        <w:ind w:firstLine="709"/>
        <w:jc w:val="both"/>
        <w:rPr>
          <w:rFonts w:eastAsia="Calibri"/>
          <w:sz w:val="28"/>
          <w:szCs w:val="28"/>
          <w:lang w:eastAsia="en-US"/>
        </w:rPr>
      </w:pPr>
      <w:r w:rsidRPr="00A34BAF">
        <w:rPr>
          <w:rFonts w:eastAsia="Calibri"/>
          <w:sz w:val="28"/>
          <w:szCs w:val="28"/>
          <w:lang w:eastAsia="en-US"/>
        </w:rPr>
        <w:t>2026 год – 157 213 249,00 рублей</w:t>
      </w:r>
    </w:p>
    <w:p w:rsidR="007D68AC" w:rsidRPr="00A34BAF" w:rsidRDefault="007D68AC" w:rsidP="007D68AC">
      <w:pPr>
        <w:ind w:firstLine="709"/>
        <w:jc w:val="both"/>
        <w:rPr>
          <w:rFonts w:eastAsia="Calibri"/>
          <w:sz w:val="28"/>
          <w:szCs w:val="28"/>
          <w:lang w:eastAsia="en-US"/>
        </w:rPr>
      </w:pPr>
      <w:r w:rsidRPr="00A34BAF">
        <w:rPr>
          <w:rFonts w:eastAsia="Calibri"/>
          <w:sz w:val="28"/>
          <w:szCs w:val="28"/>
          <w:lang w:eastAsia="en-US"/>
        </w:rPr>
        <w:t>2027 год – 153 676 249,00 рубле</w:t>
      </w:r>
      <w:r w:rsidR="00775A44" w:rsidRPr="00A34BAF">
        <w:rPr>
          <w:rFonts w:eastAsia="Calibri"/>
          <w:sz w:val="28"/>
          <w:szCs w:val="28"/>
          <w:lang w:eastAsia="en-US"/>
        </w:rPr>
        <w:t>й</w:t>
      </w:r>
      <w:r w:rsidRPr="00A34BAF">
        <w:rPr>
          <w:rFonts w:eastAsia="Calibri"/>
          <w:sz w:val="28"/>
          <w:szCs w:val="28"/>
          <w:lang w:eastAsia="en-US"/>
        </w:rPr>
        <w:t xml:space="preserve"> </w:t>
      </w:r>
    </w:p>
    <w:p w:rsidR="007D68AC" w:rsidRPr="00A34BAF" w:rsidRDefault="007D68AC" w:rsidP="007D68AC">
      <w:pPr>
        <w:ind w:firstLine="709"/>
        <w:jc w:val="both"/>
        <w:rPr>
          <w:rFonts w:eastAsia="Calibri"/>
          <w:sz w:val="28"/>
          <w:szCs w:val="28"/>
          <w:lang w:eastAsia="en-US"/>
        </w:rPr>
      </w:pPr>
      <w:r w:rsidRPr="00A34BAF">
        <w:rPr>
          <w:rFonts w:eastAsia="Calibri"/>
          <w:sz w:val="28"/>
          <w:szCs w:val="28"/>
          <w:lang w:eastAsia="en-US"/>
        </w:rPr>
        <w:t>за счет средств бюджета округа 443 033 053,00рублей, из них:</w:t>
      </w:r>
    </w:p>
    <w:p w:rsidR="007D68AC" w:rsidRPr="00A34BAF" w:rsidRDefault="007D68AC" w:rsidP="007D68AC">
      <w:pPr>
        <w:ind w:left="709"/>
        <w:jc w:val="both"/>
        <w:rPr>
          <w:rFonts w:eastAsia="Calibri"/>
          <w:sz w:val="28"/>
          <w:szCs w:val="28"/>
          <w:lang w:eastAsia="en-US"/>
        </w:rPr>
      </w:pPr>
      <w:r w:rsidRPr="00A34BAF">
        <w:rPr>
          <w:rFonts w:eastAsia="Calibri"/>
          <w:sz w:val="28"/>
          <w:szCs w:val="28"/>
          <w:lang w:eastAsia="en-US"/>
        </w:rPr>
        <w:t>2025 год – 149 571 955,00 рублей</w:t>
      </w:r>
    </w:p>
    <w:p w:rsidR="007D68AC" w:rsidRPr="00A34BAF" w:rsidRDefault="007D68AC" w:rsidP="007D68AC">
      <w:pPr>
        <w:ind w:left="709"/>
        <w:jc w:val="both"/>
        <w:rPr>
          <w:rFonts w:eastAsia="Calibri"/>
          <w:sz w:val="28"/>
          <w:szCs w:val="28"/>
          <w:lang w:eastAsia="en-US"/>
        </w:rPr>
      </w:pPr>
      <w:r w:rsidRPr="00A34BAF">
        <w:rPr>
          <w:rFonts w:eastAsia="Calibri"/>
          <w:sz w:val="28"/>
          <w:szCs w:val="28"/>
          <w:lang w:eastAsia="en-US"/>
        </w:rPr>
        <w:t>2026 год – 148 499 049,00 рублей</w:t>
      </w:r>
    </w:p>
    <w:p w:rsidR="007D68AC" w:rsidRPr="00A34BAF" w:rsidRDefault="007D68AC" w:rsidP="007D68AC">
      <w:pPr>
        <w:ind w:left="709"/>
        <w:jc w:val="both"/>
        <w:rPr>
          <w:rFonts w:eastAsia="Calibri"/>
          <w:sz w:val="28"/>
          <w:szCs w:val="28"/>
          <w:lang w:eastAsia="en-US"/>
        </w:rPr>
      </w:pPr>
      <w:r w:rsidRPr="00A34BAF">
        <w:rPr>
          <w:rFonts w:eastAsia="Calibri"/>
          <w:sz w:val="28"/>
          <w:szCs w:val="28"/>
          <w:lang w:eastAsia="en-US"/>
        </w:rPr>
        <w:t>2027 год – 144 962 049,00 рублей</w:t>
      </w:r>
    </w:p>
    <w:p w:rsidR="007D68AC" w:rsidRPr="00A34BAF" w:rsidRDefault="007D68AC" w:rsidP="007D68AC">
      <w:pPr>
        <w:ind w:firstLine="708"/>
        <w:jc w:val="both"/>
        <w:rPr>
          <w:rFonts w:eastAsia="Calibri"/>
          <w:sz w:val="28"/>
          <w:szCs w:val="28"/>
          <w:lang w:eastAsia="en-US"/>
        </w:rPr>
      </w:pPr>
      <w:r w:rsidRPr="00A34BAF">
        <w:rPr>
          <w:rFonts w:eastAsia="Calibri"/>
          <w:sz w:val="28"/>
          <w:szCs w:val="28"/>
          <w:lang w:eastAsia="en-US"/>
        </w:rPr>
        <w:t>за счет средств краевого бюджета 26 142 600,00 рублей, из них:</w:t>
      </w:r>
    </w:p>
    <w:p w:rsidR="007D68AC" w:rsidRPr="00A34BAF" w:rsidRDefault="007D68AC" w:rsidP="007D68AC">
      <w:pPr>
        <w:ind w:left="708"/>
        <w:jc w:val="both"/>
        <w:rPr>
          <w:rFonts w:eastAsia="Calibri"/>
          <w:sz w:val="28"/>
          <w:szCs w:val="28"/>
          <w:lang w:eastAsia="en-US"/>
        </w:rPr>
      </w:pPr>
      <w:r w:rsidRPr="00A34BAF">
        <w:rPr>
          <w:rFonts w:eastAsia="Calibri"/>
          <w:sz w:val="28"/>
          <w:szCs w:val="28"/>
          <w:lang w:eastAsia="en-US"/>
        </w:rPr>
        <w:t>2025 год – 8 714 200,00 рублей</w:t>
      </w:r>
    </w:p>
    <w:p w:rsidR="007D68AC" w:rsidRPr="00A34BAF" w:rsidRDefault="007D68AC" w:rsidP="007D68AC">
      <w:pPr>
        <w:ind w:left="708"/>
        <w:jc w:val="both"/>
        <w:rPr>
          <w:rFonts w:eastAsia="Calibri"/>
          <w:sz w:val="28"/>
          <w:szCs w:val="28"/>
          <w:lang w:eastAsia="en-US"/>
        </w:rPr>
      </w:pPr>
      <w:r w:rsidRPr="00A34BAF">
        <w:rPr>
          <w:rFonts w:eastAsia="Calibri"/>
          <w:sz w:val="28"/>
          <w:szCs w:val="28"/>
          <w:lang w:eastAsia="en-US"/>
        </w:rPr>
        <w:t>2026 год – 8 714 200,00 рублей</w:t>
      </w:r>
    </w:p>
    <w:p w:rsidR="007D68AC" w:rsidRPr="00A34BAF" w:rsidRDefault="007D68AC" w:rsidP="007D68AC">
      <w:pPr>
        <w:ind w:left="708"/>
        <w:jc w:val="both"/>
        <w:rPr>
          <w:rFonts w:eastAsia="Calibri"/>
          <w:sz w:val="28"/>
          <w:szCs w:val="28"/>
          <w:lang w:eastAsia="en-US"/>
        </w:rPr>
      </w:pPr>
      <w:r w:rsidRPr="00A34BAF">
        <w:rPr>
          <w:rFonts w:eastAsia="Calibri"/>
          <w:sz w:val="28"/>
          <w:szCs w:val="28"/>
          <w:lang w:eastAsia="en-US"/>
        </w:rPr>
        <w:t>2027 год – 8 714 200,00 рублей</w:t>
      </w:r>
    </w:p>
    <w:p w:rsidR="007D68AC" w:rsidRPr="00A34BAF" w:rsidRDefault="007D68AC" w:rsidP="007D68AC">
      <w:pPr>
        <w:ind w:firstLine="708"/>
        <w:jc w:val="both"/>
        <w:rPr>
          <w:rFonts w:eastAsia="Calibri"/>
          <w:sz w:val="28"/>
          <w:szCs w:val="28"/>
          <w:lang w:eastAsia="en-US"/>
        </w:rPr>
      </w:pPr>
    </w:p>
    <w:p w:rsidR="007D68AC" w:rsidRPr="00A34BAF" w:rsidRDefault="007D68AC" w:rsidP="007D68AC">
      <w:pPr>
        <w:ind w:firstLine="708"/>
        <w:jc w:val="both"/>
        <w:rPr>
          <w:rFonts w:eastAsia="Calibri"/>
          <w:sz w:val="28"/>
          <w:szCs w:val="28"/>
          <w:lang w:eastAsia="en-US"/>
        </w:rPr>
      </w:pPr>
      <w:r w:rsidRPr="00A34BAF">
        <w:rPr>
          <w:rFonts w:eastAsia="Calibri"/>
          <w:sz w:val="28"/>
          <w:szCs w:val="28"/>
          <w:lang w:eastAsia="en-US"/>
        </w:rPr>
        <w:t>Бюджетные ассигнования на реализацию Программы распределены следующим образом:</w:t>
      </w:r>
    </w:p>
    <w:p w:rsidR="007D68AC" w:rsidRPr="00A34BAF" w:rsidRDefault="00566D70" w:rsidP="007D68AC">
      <w:pPr>
        <w:jc w:val="right"/>
        <w:rPr>
          <w:rFonts w:eastAsia="Calibri"/>
          <w:sz w:val="28"/>
          <w:szCs w:val="28"/>
          <w:lang w:eastAsia="en-US"/>
        </w:rPr>
      </w:pPr>
      <w:r w:rsidRPr="00A34BAF">
        <w:rPr>
          <w:rFonts w:eastAsia="Calibri"/>
          <w:sz w:val="28"/>
          <w:szCs w:val="28"/>
          <w:lang w:eastAsia="en-US"/>
        </w:rPr>
        <w:t xml:space="preserve">  Таблица 37</w:t>
      </w:r>
    </w:p>
    <w:tbl>
      <w:tblPr>
        <w:tblW w:w="9760" w:type="dxa"/>
        <w:tblInd w:w="93" w:type="dxa"/>
        <w:tblLook w:val="04A0" w:firstRow="1" w:lastRow="0" w:firstColumn="1" w:lastColumn="0" w:noHBand="0" w:noVBand="1"/>
      </w:tblPr>
      <w:tblGrid>
        <w:gridCol w:w="666"/>
        <w:gridCol w:w="2227"/>
        <w:gridCol w:w="1719"/>
        <w:gridCol w:w="1716"/>
        <w:gridCol w:w="1716"/>
        <w:gridCol w:w="1716"/>
      </w:tblGrid>
      <w:tr w:rsidR="007D68AC" w:rsidRPr="00A34BAF" w:rsidTr="005E6C70">
        <w:trPr>
          <w:trHeight w:val="882"/>
        </w:trPr>
        <w:tc>
          <w:tcPr>
            <w:tcW w:w="666" w:type="dxa"/>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r w:rsidRPr="00A34BAF">
              <w:rPr>
                <w:sz w:val="24"/>
                <w:szCs w:val="24"/>
                <w:lang w:eastAsia="en-US"/>
              </w:rPr>
              <w:t>№</w:t>
            </w:r>
          </w:p>
          <w:p w:rsidR="007D68AC" w:rsidRPr="00A34BAF" w:rsidRDefault="007D68AC" w:rsidP="005E6C70">
            <w:pPr>
              <w:spacing w:line="276" w:lineRule="auto"/>
              <w:jc w:val="center"/>
              <w:rPr>
                <w:rFonts w:eastAsia="Calibri"/>
                <w:sz w:val="24"/>
                <w:szCs w:val="24"/>
                <w:lang w:eastAsia="en-US"/>
              </w:rPr>
            </w:pPr>
            <w:r w:rsidRPr="00A34BAF">
              <w:rPr>
                <w:sz w:val="24"/>
                <w:szCs w:val="24"/>
                <w:lang w:eastAsia="en-US"/>
              </w:rPr>
              <w:t>п/п</w:t>
            </w:r>
          </w:p>
          <w:p w:rsidR="007D68AC" w:rsidRPr="00A34BAF" w:rsidRDefault="007D68AC" w:rsidP="005E6C70">
            <w:pPr>
              <w:spacing w:line="276" w:lineRule="auto"/>
              <w:jc w:val="center"/>
              <w:rPr>
                <w:rFonts w:eastAsia="Calibri"/>
                <w:sz w:val="24"/>
                <w:szCs w:val="24"/>
                <w:lang w:eastAsia="en-US"/>
              </w:rPr>
            </w:pPr>
          </w:p>
        </w:tc>
        <w:tc>
          <w:tcPr>
            <w:tcW w:w="2227" w:type="dxa"/>
            <w:tcBorders>
              <w:top w:val="single" w:sz="4" w:space="0" w:color="auto"/>
              <w:left w:val="single" w:sz="4" w:space="0" w:color="auto"/>
              <w:bottom w:val="single" w:sz="4" w:space="0" w:color="auto"/>
              <w:right w:val="single" w:sz="4" w:space="0" w:color="auto"/>
            </w:tcBorders>
            <w:hideMark/>
          </w:tcPr>
          <w:p w:rsidR="007D68AC" w:rsidRPr="00A34BAF" w:rsidRDefault="007D68AC" w:rsidP="005E6C70">
            <w:pPr>
              <w:spacing w:line="276" w:lineRule="auto"/>
              <w:jc w:val="center"/>
              <w:rPr>
                <w:rFonts w:eastAsia="Calibri"/>
                <w:sz w:val="24"/>
                <w:szCs w:val="24"/>
                <w:lang w:eastAsia="en-US"/>
              </w:rPr>
            </w:pPr>
            <w:r w:rsidRPr="00A34BAF">
              <w:rPr>
                <w:rFonts w:eastAsia="Calibri"/>
                <w:sz w:val="24"/>
                <w:szCs w:val="24"/>
                <w:lang w:eastAsia="en-US"/>
              </w:rPr>
              <w:t>Наименование ГРБС</w:t>
            </w:r>
          </w:p>
        </w:tc>
        <w:tc>
          <w:tcPr>
            <w:tcW w:w="1719" w:type="dxa"/>
            <w:tcBorders>
              <w:top w:val="single" w:sz="4" w:space="0" w:color="auto"/>
              <w:left w:val="nil"/>
              <w:bottom w:val="single" w:sz="4" w:space="0" w:color="auto"/>
              <w:right w:val="single" w:sz="4" w:space="0" w:color="auto"/>
            </w:tcBorders>
            <w:vAlign w:val="center"/>
            <w:hideMark/>
          </w:tcPr>
          <w:p w:rsidR="007D68AC" w:rsidRPr="00A34BAF" w:rsidRDefault="007D68AC" w:rsidP="005E6C70">
            <w:pPr>
              <w:spacing w:line="276" w:lineRule="auto"/>
              <w:jc w:val="center"/>
              <w:rPr>
                <w:rFonts w:eastAsia="Calibri"/>
                <w:sz w:val="24"/>
                <w:szCs w:val="24"/>
                <w:lang w:eastAsia="en-US"/>
              </w:rPr>
            </w:pPr>
            <w:r w:rsidRPr="00A34BAF">
              <w:rPr>
                <w:sz w:val="24"/>
                <w:szCs w:val="24"/>
                <w:lang w:eastAsia="en-US"/>
              </w:rPr>
              <w:t>2025 год</w:t>
            </w:r>
          </w:p>
        </w:tc>
        <w:tc>
          <w:tcPr>
            <w:tcW w:w="1716" w:type="dxa"/>
            <w:tcBorders>
              <w:top w:val="single" w:sz="4" w:space="0" w:color="auto"/>
              <w:left w:val="nil"/>
              <w:bottom w:val="single" w:sz="4" w:space="0" w:color="auto"/>
              <w:right w:val="single" w:sz="4" w:space="0" w:color="auto"/>
            </w:tcBorders>
            <w:vAlign w:val="center"/>
            <w:hideMark/>
          </w:tcPr>
          <w:p w:rsidR="007D68AC" w:rsidRPr="00A34BAF" w:rsidRDefault="007D68AC" w:rsidP="005E6C70">
            <w:pPr>
              <w:spacing w:line="276" w:lineRule="auto"/>
              <w:jc w:val="center"/>
              <w:rPr>
                <w:rFonts w:eastAsia="Calibri"/>
                <w:sz w:val="24"/>
                <w:szCs w:val="24"/>
                <w:lang w:eastAsia="en-US"/>
              </w:rPr>
            </w:pPr>
            <w:r w:rsidRPr="00A34BAF">
              <w:rPr>
                <w:sz w:val="24"/>
                <w:szCs w:val="24"/>
                <w:lang w:eastAsia="en-US"/>
              </w:rPr>
              <w:t>2026 год</w:t>
            </w:r>
          </w:p>
        </w:tc>
        <w:tc>
          <w:tcPr>
            <w:tcW w:w="1716" w:type="dxa"/>
            <w:tcBorders>
              <w:top w:val="single" w:sz="4" w:space="0" w:color="auto"/>
              <w:left w:val="nil"/>
              <w:bottom w:val="single" w:sz="4" w:space="0" w:color="auto"/>
              <w:right w:val="single" w:sz="4" w:space="0" w:color="auto"/>
            </w:tcBorders>
            <w:vAlign w:val="center"/>
            <w:hideMark/>
          </w:tcPr>
          <w:p w:rsidR="007D68AC" w:rsidRPr="00A34BAF" w:rsidRDefault="007D68AC" w:rsidP="005E6C70">
            <w:pPr>
              <w:spacing w:line="276" w:lineRule="auto"/>
              <w:jc w:val="center"/>
              <w:rPr>
                <w:rFonts w:eastAsia="Calibri"/>
                <w:sz w:val="24"/>
                <w:szCs w:val="24"/>
                <w:lang w:eastAsia="en-US"/>
              </w:rPr>
            </w:pPr>
            <w:r w:rsidRPr="00A34BAF">
              <w:rPr>
                <w:sz w:val="24"/>
                <w:szCs w:val="24"/>
                <w:lang w:eastAsia="en-US"/>
              </w:rPr>
              <w:t>2027 год</w:t>
            </w:r>
          </w:p>
        </w:tc>
        <w:tc>
          <w:tcPr>
            <w:tcW w:w="1716" w:type="dxa"/>
            <w:tcBorders>
              <w:top w:val="single" w:sz="4" w:space="0" w:color="auto"/>
              <w:left w:val="nil"/>
              <w:bottom w:val="single" w:sz="4" w:space="0" w:color="auto"/>
              <w:right w:val="single" w:sz="4" w:space="0" w:color="auto"/>
            </w:tcBorders>
            <w:vAlign w:val="center"/>
            <w:hideMark/>
          </w:tcPr>
          <w:p w:rsidR="007D68AC" w:rsidRPr="00A34BAF" w:rsidRDefault="007D68AC" w:rsidP="005E6C70">
            <w:pPr>
              <w:spacing w:line="276" w:lineRule="auto"/>
              <w:jc w:val="center"/>
              <w:rPr>
                <w:rFonts w:eastAsia="Calibri"/>
                <w:sz w:val="24"/>
                <w:szCs w:val="24"/>
                <w:lang w:eastAsia="en-US"/>
              </w:rPr>
            </w:pPr>
            <w:r w:rsidRPr="00A34BAF">
              <w:rPr>
                <w:sz w:val="24"/>
                <w:szCs w:val="24"/>
                <w:lang w:eastAsia="en-US"/>
              </w:rPr>
              <w:t>Всего</w:t>
            </w:r>
          </w:p>
        </w:tc>
      </w:tr>
      <w:tr w:rsidR="007D68AC" w:rsidRPr="00A34BAF" w:rsidTr="005E6C70">
        <w:trPr>
          <w:trHeight w:val="501"/>
        </w:trPr>
        <w:tc>
          <w:tcPr>
            <w:tcW w:w="666" w:type="dxa"/>
            <w:tcBorders>
              <w:top w:val="single" w:sz="4" w:space="0" w:color="auto"/>
              <w:left w:val="single" w:sz="4" w:space="0" w:color="auto"/>
              <w:bottom w:val="single" w:sz="4" w:space="0" w:color="auto"/>
              <w:right w:val="single" w:sz="4" w:space="0" w:color="auto"/>
            </w:tcBorders>
            <w:hideMark/>
          </w:tcPr>
          <w:p w:rsidR="007D68AC" w:rsidRPr="00A34BAF" w:rsidRDefault="007D68AC" w:rsidP="005E6C70">
            <w:pPr>
              <w:spacing w:line="276" w:lineRule="auto"/>
              <w:rPr>
                <w:rFonts w:eastAsia="Calibri"/>
                <w:sz w:val="24"/>
                <w:szCs w:val="24"/>
                <w:lang w:eastAsia="en-US"/>
              </w:rPr>
            </w:pPr>
            <w:r w:rsidRPr="00A34BAF">
              <w:rPr>
                <w:rFonts w:eastAsia="Calibri"/>
                <w:sz w:val="24"/>
                <w:szCs w:val="24"/>
                <w:lang w:eastAsia="en-US"/>
              </w:rPr>
              <w:t>1.</w:t>
            </w:r>
          </w:p>
        </w:tc>
        <w:tc>
          <w:tcPr>
            <w:tcW w:w="2227" w:type="dxa"/>
            <w:tcBorders>
              <w:top w:val="single" w:sz="4" w:space="0" w:color="auto"/>
              <w:left w:val="single" w:sz="4" w:space="0" w:color="auto"/>
              <w:bottom w:val="single" w:sz="4" w:space="0" w:color="auto"/>
              <w:right w:val="single" w:sz="4" w:space="0" w:color="auto"/>
            </w:tcBorders>
            <w:hideMark/>
          </w:tcPr>
          <w:p w:rsidR="007D68AC" w:rsidRPr="00A34BAF" w:rsidRDefault="007D68AC" w:rsidP="005E6C70">
            <w:pPr>
              <w:spacing w:line="276" w:lineRule="auto"/>
              <w:rPr>
                <w:rFonts w:eastAsia="Calibri"/>
                <w:sz w:val="24"/>
                <w:szCs w:val="24"/>
                <w:lang w:eastAsia="en-US"/>
              </w:rPr>
            </w:pPr>
            <w:r w:rsidRPr="00A34BAF">
              <w:rPr>
                <w:rFonts w:eastAsia="Calibri"/>
                <w:sz w:val="24"/>
                <w:szCs w:val="24"/>
                <w:lang w:eastAsia="en-US"/>
              </w:rPr>
              <w:t xml:space="preserve">АШМО                   </w:t>
            </w:r>
          </w:p>
        </w:tc>
        <w:tc>
          <w:tcPr>
            <w:tcW w:w="1719" w:type="dxa"/>
            <w:tcBorders>
              <w:top w:val="single" w:sz="4" w:space="0" w:color="auto"/>
              <w:left w:val="nil"/>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158 286 155,00</w:t>
            </w:r>
          </w:p>
        </w:tc>
        <w:tc>
          <w:tcPr>
            <w:tcW w:w="1716" w:type="dxa"/>
            <w:tcBorders>
              <w:top w:val="single" w:sz="4" w:space="0" w:color="auto"/>
              <w:left w:val="nil"/>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157 213 249,00</w:t>
            </w:r>
          </w:p>
        </w:tc>
        <w:tc>
          <w:tcPr>
            <w:tcW w:w="1716" w:type="dxa"/>
            <w:tcBorders>
              <w:top w:val="single" w:sz="4" w:space="0" w:color="auto"/>
              <w:left w:val="nil"/>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153 676 249,00</w:t>
            </w:r>
          </w:p>
        </w:tc>
        <w:tc>
          <w:tcPr>
            <w:tcW w:w="1716" w:type="dxa"/>
            <w:tcBorders>
              <w:top w:val="single" w:sz="4" w:space="0" w:color="auto"/>
              <w:left w:val="nil"/>
              <w:bottom w:val="single" w:sz="4" w:space="0" w:color="auto"/>
              <w:right w:val="single" w:sz="4" w:space="0" w:color="auto"/>
            </w:tcBorders>
            <w:vAlign w:val="center"/>
          </w:tcPr>
          <w:p w:rsidR="007D68AC" w:rsidRPr="00A34BAF" w:rsidRDefault="007D68AC" w:rsidP="005E6C70">
            <w:pPr>
              <w:spacing w:line="276" w:lineRule="auto"/>
              <w:jc w:val="center"/>
              <w:rPr>
                <w:rFonts w:eastAsia="Calibri"/>
                <w:bCs/>
                <w:color w:val="000000"/>
                <w:sz w:val="24"/>
                <w:szCs w:val="24"/>
                <w:lang w:eastAsia="en-US"/>
              </w:rPr>
            </w:pPr>
            <w:r w:rsidRPr="00A34BAF">
              <w:rPr>
                <w:rFonts w:eastAsia="Calibri"/>
                <w:bCs/>
                <w:color w:val="000000"/>
                <w:sz w:val="24"/>
                <w:szCs w:val="24"/>
                <w:lang w:eastAsia="en-US"/>
              </w:rPr>
              <w:t>469 175 653,00</w:t>
            </w:r>
          </w:p>
        </w:tc>
      </w:tr>
      <w:tr w:rsidR="007D68AC" w:rsidRPr="00A34BAF" w:rsidTr="005E6C70">
        <w:trPr>
          <w:trHeight w:val="321"/>
        </w:trPr>
        <w:tc>
          <w:tcPr>
            <w:tcW w:w="666" w:type="dxa"/>
            <w:tcBorders>
              <w:top w:val="single" w:sz="4" w:space="0" w:color="auto"/>
              <w:left w:val="single" w:sz="4" w:space="0" w:color="auto"/>
              <w:bottom w:val="single" w:sz="4" w:space="0" w:color="auto"/>
              <w:right w:val="single" w:sz="4" w:space="0" w:color="auto"/>
            </w:tcBorders>
          </w:tcPr>
          <w:p w:rsidR="007D68AC" w:rsidRPr="00A34BAF" w:rsidRDefault="007D68AC" w:rsidP="005E6C70">
            <w:pPr>
              <w:spacing w:line="276" w:lineRule="auto"/>
              <w:rPr>
                <w:rFonts w:eastAsia="Calibri"/>
                <w:sz w:val="24"/>
                <w:szCs w:val="24"/>
                <w:lang w:eastAsia="en-US"/>
              </w:rPr>
            </w:pPr>
          </w:p>
        </w:tc>
        <w:tc>
          <w:tcPr>
            <w:tcW w:w="2227" w:type="dxa"/>
            <w:tcBorders>
              <w:top w:val="single" w:sz="4" w:space="0" w:color="auto"/>
              <w:left w:val="single" w:sz="4" w:space="0" w:color="auto"/>
              <w:bottom w:val="single" w:sz="4" w:space="0" w:color="auto"/>
              <w:right w:val="single" w:sz="4" w:space="0" w:color="auto"/>
            </w:tcBorders>
            <w:hideMark/>
          </w:tcPr>
          <w:p w:rsidR="007D68AC" w:rsidRPr="00A34BAF" w:rsidRDefault="007D68AC" w:rsidP="005E6C70">
            <w:pPr>
              <w:spacing w:line="276" w:lineRule="auto"/>
              <w:rPr>
                <w:rFonts w:eastAsia="Calibri"/>
                <w:sz w:val="24"/>
                <w:szCs w:val="24"/>
                <w:lang w:eastAsia="en-US"/>
              </w:rPr>
            </w:pPr>
            <w:r w:rsidRPr="00A34BAF">
              <w:rPr>
                <w:rFonts w:eastAsia="Calibri"/>
                <w:sz w:val="24"/>
                <w:szCs w:val="24"/>
                <w:lang w:eastAsia="en-US"/>
              </w:rPr>
              <w:t xml:space="preserve">в том числе:             </w:t>
            </w:r>
          </w:p>
        </w:tc>
        <w:tc>
          <w:tcPr>
            <w:tcW w:w="1719" w:type="dxa"/>
            <w:tcBorders>
              <w:top w:val="single" w:sz="4" w:space="0" w:color="auto"/>
              <w:left w:val="nil"/>
              <w:bottom w:val="single" w:sz="4" w:space="0" w:color="auto"/>
              <w:right w:val="single" w:sz="4" w:space="0" w:color="auto"/>
            </w:tcBorders>
            <w:vAlign w:val="center"/>
          </w:tcPr>
          <w:p w:rsidR="007D68AC" w:rsidRPr="00A34BAF" w:rsidRDefault="007D68AC" w:rsidP="005E6C70">
            <w:pPr>
              <w:spacing w:line="276" w:lineRule="auto"/>
              <w:jc w:val="center"/>
              <w:rPr>
                <w:rFonts w:eastAsia="Calibri"/>
                <w:sz w:val="24"/>
                <w:szCs w:val="24"/>
                <w:lang w:eastAsia="en-US"/>
              </w:rPr>
            </w:pPr>
          </w:p>
        </w:tc>
        <w:tc>
          <w:tcPr>
            <w:tcW w:w="1716" w:type="dxa"/>
            <w:tcBorders>
              <w:top w:val="single" w:sz="4" w:space="0" w:color="auto"/>
              <w:left w:val="nil"/>
              <w:bottom w:val="single" w:sz="4" w:space="0" w:color="auto"/>
              <w:right w:val="single" w:sz="4" w:space="0" w:color="auto"/>
            </w:tcBorders>
            <w:vAlign w:val="center"/>
          </w:tcPr>
          <w:p w:rsidR="007D68AC" w:rsidRPr="00A34BAF" w:rsidRDefault="007D68AC" w:rsidP="005E6C70">
            <w:pPr>
              <w:spacing w:line="276" w:lineRule="auto"/>
              <w:jc w:val="center"/>
              <w:rPr>
                <w:rFonts w:eastAsia="Calibri"/>
                <w:sz w:val="24"/>
                <w:szCs w:val="24"/>
                <w:lang w:eastAsia="en-US"/>
              </w:rPr>
            </w:pPr>
          </w:p>
        </w:tc>
        <w:tc>
          <w:tcPr>
            <w:tcW w:w="1716" w:type="dxa"/>
            <w:tcBorders>
              <w:top w:val="single" w:sz="4" w:space="0" w:color="auto"/>
              <w:left w:val="nil"/>
              <w:bottom w:val="single" w:sz="4" w:space="0" w:color="auto"/>
              <w:right w:val="single" w:sz="4" w:space="0" w:color="auto"/>
            </w:tcBorders>
            <w:vAlign w:val="center"/>
          </w:tcPr>
          <w:p w:rsidR="007D68AC" w:rsidRPr="00A34BAF" w:rsidRDefault="007D68AC" w:rsidP="005E6C70">
            <w:pPr>
              <w:spacing w:line="276" w:lineRule="auto"/>
              <w:jc w:val="center"/>
              <w:rPr>
                <w:rFonts w:eastAsia="Calibri"/>
                <w:sz w:val="24"/>
                <w:szCs w:val="24"/>
                <w:lang w:eastAsia="en-US"/>
              </w:rPr>
            </w:pPr>
          </w:p>
        </w:tc>
        <w:tc>
          <w:tcPr>
            <w:tcW w:w="1716" w:type="dxa"/>
            <w:tcBorders>
              <w:top w:val="single" w:sz="4" w:space="0" w:color="auto"/>
              <w:left w:val="nil"/>
              <w:bottom w:val="single" w:sz="4" w:space="0" w:color="auto"/>
              <w:right w:val="single" w:sz="4" w:space="0" w:color="auto"/>
            </w:tcBorders>
            <w:vAlign w:val="center"/>
          </w:tcPr>
          <w:p w:rsidR="007D68AC" w:rsidRPr="00A34BAF" w:rsidRDefault="007D68AC" w:rsidP="005E6C70">
            <w:pPr>
              <w:spacing w:line="276" w:lineRule="auto"/>
              <w:jc w:val="center"/>
              <w:rPr>
                <w:rFonts w:eastAsia="Calibri"/>
                <w:sz w:val="24"/>
                <w:szCs w:val="24"/>
                <w:lang w:eastAsia="en-US"/>
              </w:rPr>
            </w:pPr>
          </w:p>
        </w:tc>
      </w:tr>
      <w:tr w:rsidR="007D68AC" w:rsidRPr="00A34BAF" w:rsidTr="005E6C70">
        <w:trPr>
          <w:trHeight w:val="321"/>
        </w:trPr>
        <w:tc>
          <w:tcPr>
            <w:tcW w:w="666" w:type="dxa"/>
            <w:tcBorders>
              <w:top w:val="single" w:sz="4" w:space="0" w:color="auto"/>
              <w:left w:val="single" w:sz="4" w:space="0" w:color="auto"/>
              <w:bottom w:val="single" w:sz="4" w:space="0" w:color="auto"/>
              <w:right w:val="single" w:sz="4" w:space="0" w:color="auto"/>
            </w:tcBorders>
          </w:tcPr>
          <w:p w:rsidR="007D68AC" w:rsidRPr="00A34BAF" w:rsidRDefault="007D68AC" w:rsidP="005E6C70">
            <w:pPr>
              <w:spacing w:line="276" w:lineRule="auto"/>
              <w:rPr>
                <w:rFonts w:eastAsia="Calibri"/>
                <w:sz w:val="24"/>
                <w:szCs w:val="24"/>
                <w:lang w:eastAsia="en-US"/>
              </w:rPr>
            </w:pPr>
          </w:p>
        </w:tc>
        <w:tc>
          <w:tcPr>
            <w:tcW w:w="2227" w:type="dxa"/>
            <w:tcBorders>
              <w:top w:val="single" w:sz="4" w:space="0" w:color="auto"/>
              <w:left w:val="single" w:sz="4" w:space="0" w:color="auto"/>
              <w:bottom w:val="single" w:sz="4" w:space="0" w:color="auto"/>
              <w:right w:val="single" w:sz="4" w:space="0" w:color="auto"/>
            </w:tcBorders>
          </w:tcPr>
          <w:p w:rsidR="007D68AC" w:rsidRPr="00A34BAF" w:rsidRDefault="007D68AC" w:rsidP="005E6C70">
            <w:pPr>
              <w:spacing w:line="276" w:lineRule="auto"/>
              <w:rPr>
                <w:rFonts w:eastAsia="Calibri"/>
                <w:sz w:val="24"/>
                <w:szCs w:val="24"/>
                <w:lang w:eastAsia="en-US"/>
              </w:rPr>
            </w:pPr>
            <w:r w:rsidRPr="00A34BAF">
              <w:rPr>
                <w:rFonts w:eastAsia="Calibri"/>
                <w:sz w:val="24"/>
                <w:szCs w:val="24"/>
                <w:lang w:eastAsia="en-US"/>
              </w:rPr>
              <w:t>бюджет округа</w:t>
            </w:r>
          </w:p>
        </w:tc>
        <w:tc>
          <w:tcPr>
            <w:tcW w:w="1719" w:type="dxa"/>
            <w:tcBorders>
              <w:top w:val="single" w:sz="4" w:space="0" w:color="auto"/>
              <w:left w:val="nil"/>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149 571 955,00</w:t>
            </w:r>
          </w:p>
        </w:tc>
        <w:tc>
          <w:tcPr>
            <w:tcW w:w="1716" w:type="dxa"/>
            <w:tcBorders>
              <w:top w:val="single" w:sz="4" w:space="0" w:color="auto"/>
              <w:left w:val="nil"/>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148 499 049,00</w:t>
            </w:r>
          </w:p>
        </w:tc>
        <w:tc>
          <w:tcPr>
            <w:tcW w:w="1716" w:type="dxa"/>
            <w:tcBorders>
              <w:top w:val="single" w:sz="4" w:space="0" w:color="auto"/>
              <w:left w:val="nil"/>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144 962 049,00</w:t>
            </w:r>
          </w:p>
        </w:tc>
        <w:tc>
          <w:tcPr>
            <w:tcW w:w="1716" w:type="dxa"/>
            <w:tcBorders>
              <w:top w:val="single" w:sz="4" w:space="0" w:color="auto"/>
              <w:left w:val="nil"/>
              <w:bottom w:val="single" w:sz="4" w:space="0" w:color="auto"/>
              <w:right w:val="single" w:sz="4" w:space="0" w:color="auto"/>
            </w:tcBorders>
            <w:vAlign w:val="center"/>
          </w:tcPr>
          <w:p w:rsidR="007D68AC" w:rsidRPr="00A34BAF" w:rsidRDefault="007D68AC" w:rsidP="005E6C70">
            <w:pPr>
              <w:spacing w:line="276" w:lineRule="auto"/>
              <w:jc w:val="center"/>
              <w:rPr>
                <w:rFonts w:eastAsia="Calibri"/>
                <w:sz w:val="24"/>
                <w:szCs w:val="24"/>
                <w:lang w:eastAsia="en-US"/>
              </w:rPr>
            </w:pPr>
            <w:r w:rsidRPr="00A34BAF">
              <w:rPr>
                <w:rFonts w:eastAsia="Calibri"/>
                <w:sz w:val="24"/>
                <w:szCs w:val="24"/>
                <w:lang w:eastAsia="en-US"/>
              </w:rPr>
              <w:t>443 033 053,00</w:t>
            </w:r>
          </w:p>
        </w:tc>
      </w:tr>
      <w:tr w:rsidR="007D68AC" w:rsidRPr="00A34BAF" w:rsidTr="005E6C70">
        <w:trPr>
          <w:trHeight w:val="492"/>
        </w:trPr>
        <w:tc>
          <w:tcPr>
            <w:tcW w:w="666" w:type="dxa"/>
            <w:tcBorders>
              <w:top w:val="single" w:sz="4" w:space="0" w:color="auto"/>
              <w:left w:val="single" w:sz="4" w:space="0" w:color="auto"/>
              <w:bottom w:val="single" w:sz="4" w:space="0" w:color="auto"/>
              <w:right w:val="single" w:sz="4" w:space="0" w:color="auto"/>
            </w:tcBorders>
          </w:tcPr>
          <w:p w:rsidR="007D68AC" w:rsidRPr="00A34BAF" w:rsidRDefault="007D68AC" w:rsidP="005E6C70">
            <w:pPr>
              <w:spacing w:line="276" w:lineRule="auto"/>
              <w:rPr>
                <w:rFonts w:eastAsia="Calibri"/>
                <w:sz w:val="24"/>
                <w:szCs w:val="24"/>
                <w:lang w:eastAsia="en-US"/>
              </w:rPr>
            </w:pPr>
          </w:p>
        </w:tc>
        <w:tc>
          <w:tcPr>
            <w:tcW w:w="2227" w:type="dxa"/>
            <w:tcBorders>
              <w:top w:val="single" w:sz="4" w:space="0" w:color="auto"/>
              <w:left w:val="single" w:sz="4" w:space="0" w:color="auto"/>
              <w:bottom w:val="single" w:sz="4" w:space="0" w:color="auto"/>
              <w:right w:val="single" w:sz="4" w:space="0" w:color="auto"/>
            </w:tcBorders>
            <w:hideMark/>
          </w:tcPr>
          <w:p w:rsidR="007D68AC" w:rsidRPr="00A34BAF" w:rsidRDefault="007D68AC" w:rsidP="005E6C70">
            <w:pPr>
              <w:spacing w:line="276" w:lineRule="auto"/>
              <w:rPr>
                <w:rFonts w:eastAsia="Calibri"/>
                <w:sz w:val="24"/>
                <w:szCs w:val="24"/>
                <w:lang w:eastAsia="en-US"/>
              </w:rPr>
            </w:pPr>
            <w:r w:rsidRPr="00A34BAF">
              <w:rPr>
                <w:rFonts w:eastAsia="Calibri"/>
                <w:sz w:val="24"/>
                <w:szCs w:val="24"/>
                <w:lang w:eastAsia="en-US"/>
              </w:rPr>
              <w:t>краевой бюджет</w:t>
            </w:r>
          </w:p>
        </w:tc>
        <w:tc>
          <w:tcPr>
            <w:tcW w:w="1719" w:type="dxa"/>
            <w:tcBorders>
              <w:top w:val="single" w:sz="4" w:space="0" w:color="auto"/>
              <w:left w:val="nil"/>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8 714 200,00</w:t>
            </w:r>
          </w:p>
        </w:tc>
        <w:tc>
          <w:tcPr>
            <w:tcW w:w="1716" w:type="dxa"/>
            <w:tcBorders>
              <w:top w:val="single" w:sz="4" w:space="0" w:color="auto"/>
              <w:left w:val="nil"/>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8 714 200,00</w:t>
            </w:r>
          </w:p>
        </w:tc>
        <w:tc>
          <w:tcPr>
            <w:tcW w:w="1716" w:type="dxa"/>
            <w:tcBorders>
              <w:top w:val="single" w:sz="4" w:space="0" w:color="auto"/>
              <w:left w:val="nil"/>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8 714 200,00</w:t>
            </w:r>
          </w:p>
        </w:tc>
        <w:tc>
          <w:tcPr>
            <w:tcW w:w="1716" w:type="dxa"/>
            <w:tcBorders>
              <w:top w:val="single" w:sz="4" w:space="0" w:color="auto"/>
              <w:left w:val="nil"/>
              <w:bottom w:val="single" w:sz="4" w:space="0" w:color="auto"/>
              <w:right w:val="single" w:sz="4" w:space="0" w:color="auto"/>
            </w:tcBorders>
            <w:vAlign w:val="center"/>
          </w:tcPr>
          <w:p w:rsidR="007D68AC" w:rsidRPr="00A34BAF" w:rsidRDefault="007D68AC" w:rsidP="005E6C70">
            <w:pPr>
              <w:spacing w:line="276" w:lineRule="auto"/>
              <w:jc w:val="center"/>
              <w:rPr>
                <w:rFonts w:eastAsia="Calibri"/>
                <w:sz w:val="24"/>
                <w:szCs w:val="24"/>
                <w:lang w:eastAsia="en-US"/>
              </w:rPr>
            </w:pPr>
            <w:r w:rsidRPr="00A34BAF">
              <w:rPr>
                <w:rFonts w:eastAsia="Calibri"/>
                <w:sz w:val="24"/>
                <w:szCs w:val="24"/>
                <w:lang w:eastAsia="en-US"/>
              </w:rPr>
              <w:t>26 142 600,00</w:t>
            </w:r>
          </w:p>
        </w:tc>
      </w:tr>
    </w:tbl>
    <w:p w:rsidR="007D68AC" w:rsidRPr="00A34BAF" w:rsidRDefault="007D68AC" w:rsidP="007D68AC">
      <w:pPr>
        <w:rPr>
          <w:sz w:val="24"/>
          <w:szCs w:val="24"/>
        </w:rPr>
      </w:pPr>
    </w:p>
    <w:p w:rsidR="007D68AC" w:rsidRPr="00A34BAF" w:rsidRDefault="007D68AC" w:rsidP="007D68AC">
      <w:pPr>
        <w:ind w:firstLine="708"/>
        <w:jc w:val="both"/>
        <w:rPr>
          <w:sz w:val="28"/>
          <w:szCs w:val="28"/>
        </w:rPr>
      </w:pPr>
      <w:r w:rsidRPr="00A34BAF">
        <w:rPr>
          <w:sz w:val="28"/>
          <w:szCs w:val="28"/>
        </w:rPr>
        <w:t>Главным распорядителем бюджетных средств (далее – ГРБС) является администрация Шарыповского муниципального округа Красноярского края (далее – АШМО).</w:t>
      </w:r>
    </w:p>
    <w:p w:rsidR="007D68AC" w:rsidRPr="00A34BAF" w:rsidRDefault="007D68AC" w:rsidP="007D68AC">
      <w:pPr>
        <w:ind w:firstLine="708"/>
        <w:jc w:val="both"/>
        <w:rPr>
          <w:rFonts w:eastAsia="Calibri"/>
          <w:sz w:val="28"/>
          <w:szCs w:val="28"/>
          <w:lang w:eastAsia="en-US"/>
        </w:rPr>
      </w:pPr>
      <w:r w:rsidRPr="00A34BAF">
        <w:rPr>
          <w:rFonts w:eastAsia="Calibri"/>
          <w:sz w:val="28"/>
          <w:szCs w:val="28"/>
          <w:lang w:eastAsia="en-US"/>
        </w:rPr>
        <w:t>Цел</w:t>
      </w:r>
      <w:r w:rsidR="006264CE" w:rsidRPr="00A34BAF">
        <w:rPr>
          <w:rFonts w:eastAsia="Calibri"/>
          <w:sz w:val="28"/>
          <w:szCs w:val="28"/>
          <w:lang w:eastAsia="en-US"/>
        </w:rPr>
        <w:t>и</w:t>
      </w:r>
      <w:r w:rsidRPr="00A34BAF">
        <w:rPr>
          <w:rFonts w:eastAsia="Calibri"/>
          <w:sz w:val="28"/>
          <w:szCs w:val="28"/>
          <w:lang w:eastAsia="en-US"/>
        </w:rPr>
        <w:t xml:space="preserve"> муниципальной программы:</w:t>
      </w:r>
    </w:p>
    <w:p w:rsidR="006264CE" w:rsidRPr="00A34BAF" w:rsidRDefault="006264CE" w:rsidP="006264CE">
      <w:pPr>
        <w:widowControl w:val="0"/>
        <w:tabs>
          <w:tab w:val="left" w:pos="346"/>
        </w:tabs>
        <w:autoSpaceDE w:val="0"/>
        <w:autoSpaceDN w:val="0"/>
        <w:adjustRightInd w:val="0"/>
        <w:ind w:left="720"/>
        <w:jc w:val="both"/>
        <w:rPr>
          <w:sz w:val="28"/>
          <w:szCs w:val="28"/>
        </w:rPr>
      </w:pPr>
      <w:r w:rsidRPr="00A34BAF">
        <w:rPr>
          <w:sz w:val="28"/>
          <w:szCs w:val="28"/>
        </w:rPr>
        <w:t>- обеспечение населения муниципального округа качественными жилищно-коммунальными услугами;</w:t>
      </w:r>
    </w:p>
    <w:p w:rsidR="006264CE" w:rsidRPr="00A34BAF" w:rsidRDefault="006264CE" w:rsidP="006264CE">
      <w:pPr>
        <w:pStyle w:val="afff7"/>
        <w:widowControl w:val="0"/>
        <w:tabs>
          <w:tab w:val="left" w:pos="346"/>
        </w:tabs>
        <w:autoSpaceDE w:val="0"/>
        <w:autoSpaceDN w:val="0"/>
        <w:adjustRightInd w:val="0"/>
        <w:spacing w:after="0" w:line="240" w:lineRule="auto"/>
        <w:ind w:left="0"/>
        <w:jc w:val="both"/>
        <w:rPr>
          <w:rFonts w:ascii="Times New Roman" w:eastAsia="Times New Roman" w:hAnsi="Times New Roman"/>
          <w:sz w:val="28"/>
          <w:szCs w:val="28"/>
          <w:lang w:eastAsia="ru-RU"/>
        </w:rPr>
      </w:pPr>
      <w:r w:rsidRPr="00A34BAF">
        <w:rPr>
          <w:rFonts w:ascii="Times New Roman" w:eastAsia="Times New Roman" w:hAnsi="Times New Roman"/>
          <w:sz w:val="28"/>
          <w:szCs w:val="28"/>
          <w:lang w:eastAsia="ru-RU"/>
        </w:rPr>
        <w:tab/>
      </w:r>
      <w:r w:rsidRPr="00A34BAF">
        <w:rPr>
          <w:rFonts w:ascii="Times New Roman" w:eastAsia="Times New Roman" w:hAnsi="Times New Roman"/>
          <w:sz w:val="28"/>
          <w:szCs w:val="28"/>
          <w:lang w:eastAsia="ru-RU"/>
        </w:rPr>
        <w:tab/>
        <w:t>- сохранение благоприятной окружающей среды и экологической безопасности на территории округа;</w:t>
      </w:r>
    </w:p>
    <w:p w:rsidR="006264CE" w:rsidRPr="00A34BAF" w:rsidRDefault="006264CE" w:rsidP="006264CE">
      <w:pPr>
        <w:ind w:firstLine="708"/>
        <w:jc w:val="both"/>
        <w:rPr>
          <w:rFonts w:eastAsia="Calibri"/>
          <w:sz w:val="28"/>
          <w:szCs w:val="28"/>
          <w:lang w:eastAsia="en-US"/>
        </w:rPr>
      </w:pPr>
      <w:r w:rsidRPr="00A34BAF">
        <w:rPr>
          <w:sz w:val="28"/>
          <w:szCs w:val="28"/>
        </w:rPr>
        <w:t>- создание условий для эффективного управления и развития сферы жилищно-коммунального хозяйства</w:t>
      </w:r>
    </w:p>
    <w:p w:rsidR="007D68AC" w:rsidRPr="00A34BAF" w:rsidRDefault="007D68AC" w:rsidP="007D68AC">
      <w:pPr>
        <w:ind w:firstLine="708"/>
        <w:jc w:val="both"/>
        <w:rPr>
          <w:rFonts w:ascii="Calibri" w:eastAsia="Calibri" w:hAnsi="Calibri"/>
          <w:sz w:val="22"/>
          <w:szCs w:val="22"/>
          <w:lang w:eastAsia="en-US"/>
        </w:rPr>
      </w:pPr>
      <w:r w:rsidRPr="00A34BAF">
        <w:rPr>
          <w:rFonts w:eastAsia="Calibri"/>
          <w:sz w:val="28"/>
          <w:szCs w:val="28"/>
          <w:lang w:eastAsia="en-US"/>
        </w:rPr>
        <w:t>Задачи муниципальной программы:</w:t>
      </w:r>
    </w:p>
    <w:p w:rsidR="007D68AC" w:rsidRPr="00A34BAF" w:rsidRDefault="007D68AC" w:rsidP="007D68AC">
      <w:pPr>
        <w:widowControl w:val="0"/>
        <w:autoSpaceDE w:val="0"/>
        <w:autoSpaceDN w:val="0"/>
        <w:adjustRightInd w:val="0"/>
        <w:ind w:firstLine="708"/>
        <w:jc w:val="both"/>
        <w:rPr>
          <w:rFonts w:eastAsia="Calibri"/>
          <w:color w:val="000000"/>
          <w:sz w:val="28"/>
          <w:szCs w:val="28"/>
        </w:rPr>
      </w:pPr>
      <w:r w:rsidRPr="00A34BAF">
        <w:rPr>
          <w:sz w:val="28"/>
          <w:szCs w:val="28"/>
        </w:rPr>
        <w:t>- обеспечение надежной эксплуатации объектов инженерной инфраструктуры Шарыповского муниципального округа;</w:t>
      </w:r>
    </w:p>
    <w:p w:rsidR="007D68AC" w:rsidRPr="00A34BAF" w:rsidRDefault="007D68AC" w:rsidP="007D68AC">
      <w:pPr>
        <w:widowControl w:val="0"/>
        <w:autoSpaceDE w:val="0"/>
        <w:autoSpaceDN w:val="0"/>
        <w:adjustRightInd w:val="0"/>
        <w:ind w:firstLine="708"/>
        <w:jc w:val="both"/>
        <w:rPr>
          <w:sz w:val="28"/>
          <w:szCs w:val="28"/>
        </w:rPr>
      </w:pPr>
      <w:r w:rsidRPr="00A34BAF">
        <w:rPr>
          <w:sz w:val="28"/>
          <w:szCs w:val="28"/>
        </w:rPr>
        <w:t>- создание условий для обеспечения энергосбережения и повышения энергетической эффективности в бюджетном секторе;</w:t>
      </w:r>
    </w:p>
    <w:p w:rsidR="007D68AC" w:rsidRPr="00A34BAF" w:rsidRDefault="007D68AC" w:rsidP="007D68AC">
      <w:pPr>
        <w:widowControl w:val="0"/>
        <w:autoSpaceDE w:val="0"/>
        <w:autoSpaceDN w:val="0"/>
        <w:adjustRightInd w:val="0"/>
        <w:ind w:firstLine="708"/>
        <w:jc w:val="both"/>
        <w:rPr>
          <w:sz w:val="28"/>
          <w:szCs w:val="28"/>
        </w:rPr>
      </w:pPr>
      <w:r w:rsidRPr="00A34BAF">
        <w:rPr>
          <w:sz w:val="28"/>
          <w:szCs w:val="28"/>
        </w:rPr>
        <w:t>- повышение привлекательности населенных пунктов округа для проживания;</w:t>
      </w:r>
    </w:p>
    <w:p w:rsidR="006264CE" w:rsidRPr="00A34BAF" w:rsidRDefault="006264CE" w:rsidP="007D68AC">
      <w:pPr>
        <w:widowControl w:val="0"/>
        <w:autoSpaceDE w:val="0"/>
        <w:autoSpaceDN w:val="0"/>
        <w:adjustRightInd w:val="0"/>
        <w:ind w:firstLine="708"/>
        <w:jc w:val="both"/>
        <w:rPr>
          <w:sz w:val="28"/>
          <w:szCs w:val="28"/>
        </w:rPr>
      </w:pPr>
      <w:r w:rsidRPr="00A34BAF">
        <w:rPr>
          <w:sz w:val="28"/>
          <w:szCs w:val="28"/>
        </w:rPr>
        <w:t>- развитие индустрии утилизации отходов производства и потребления и вторичного их использования;</w:t>
      </w:r>
    </w:p>
    <w:p w:rsidR="007D68AC" w:rsidRPr="00A34BAF" w:rsidRDefault="007D68AC" w:rsidP="007D68AC">
      <w:pPr>
        <w:jc w:val="both"/>
        <w:rPr>
          <w:rFonts w:eastAsia="Calibri"/>
          <w:sz w:val="28"/>
          <w:szCs w:val="28"/>
          <w:lang w:eastAsia="en-US"/>
        </w:rPr>
      </w:pPr>
      <w:r w:rsidRPr="00A34BAF">
        <w:rPr>
          <w:sz w:val="28"/>
          <w:szCs w:val="28"/>
        </w:rPr>
        <w:t xml:space="preserve">          - повышение эффективности исполнения муниципальных функций в сфере жилищно-коммунального хозяйства.</w:t>
      </w:r>
    </w:p>
    <w:p w:rsidR="007D68AC" w:rsidRPr="00A34BAF" w:rsidRDefault="007D68AC" w:rsidP="007D68AC">
      <w:pPr>
        <w:autoSpaceDE w:val="0"/>
        <w:autoSpaceDN w:val="0"/>
        <w:adjustRightInd w:val="0"/>
        <w:ind w:firstLine="708"/>
        <w:jc w:val="both"/>
        <w:rPr>
          <w:rFonts w:eastAsia="Calibri"/>
          <w:sz w:val="28"/>
          <w:szCs w:val="28"/>
          <w:lang w:eastAsia="en-US"/>
        </w:rPr>
      </w:pPr>
      <w:r w:rsidRPr="00A34BAF">
        <w:rPr>
          <w:rFonts w:eastAsia="Calibri"/>
          <w:color w:val="000000"/>
          <w:sz w:val="28"/>
          <w:szCs w:val="28"/>
          <w:lang w:eastAsia="en-US"/>
        </w:rPr>
        <w:t xml:space="preserve">Подпрограмма 1 </w:t>
      </w:r>
      <w:r w:rsidRPr="00A34BAF">
        <w:rPr>
          <w:rFonts w:eastAsia="Calibri"/>
          <w:sz w:val="28"/>
          <w:szCs w:val="28"/>
          <w:lang w:eastAsia="en-US"/>
        </w:rPr>
        <w:t>«Модернизация, реконструкция и капитальный ремонт объектов коммунальной инфраструктуры»</w:t>
      </w:r>
    </w:p>
    <w:p w:rsidR="007D68AC" w:rsidRPr="00A34BAF" w:rsidRDefault="00566D70" w:rsidP="007D68AC">
      <w:pPr>
        <w:autoSpaceDE w:val="0"/>
        <w:autoSpaceDN w:val="0"/>
        <w:adjustRightInd w:val="0"/>
        <w:ind w:firstLine="708"/>
        <w:jc w:val="right"/>
        <w:rPr>
          <w:rFonts w:eastAsia="Calibri"/>
          <w:color w:val="000000"/>
          <w:sz w:val="28"/>
          <w:szCs w:val="28"/>
          <w:lang w:eastAsia="en-US"/>
        </w:rPr>
      </w:pPr>
      <w:r w:rsidRPr="00A34BAF">
        <w:rPr>
          <w:rFonts w:eastAsia="Calibri"/>
          <w:color w:val="000000"/>
          <w:sz w:val="28"/>
          <w:szCs w:val="28"/>
          <w:lang w:eastAsia="en-US"/>
        </w:rPr>
        <w:t>Таблица 38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2429"/>
        <w:gridCol w:w="1286"/>
        <w:gridCol w:w="1747"/>
        <w:gridCol w:w="1727"/>
        <w:gridCol w:w="1978"/>
      </w:tblGrid>
      <w:tr w:rsidR="007D68AC" w:rsidRPr="00A34BAF" w:rsidTr="005E6C70">
        <w:trPr>
          <w:jc w:val="center"/>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r w:rsidRPr="00A34BAF">
              <w:rPr>
                <w:sz w:val="24"/>
                <w:szCs w:val="24"/>
                <w:lang w:eastAsia="en-US"/>
              </w:rPr>
              <w:t>№</w:t>
            </w:r>
          </w:p>
          <w:p w:rsidR="007D68AC" w:rsidRPr="00A34BAF" w:rsidRDefault="007D68AC" w:rsidP="005E6C70">
            <w:pPr>
              <w:spacing w:line="276" w:lineRule="auto"/>
              <w:jc w:val="center"/>
              <w:rPr>
                <w:rFonts w:eastAsia="Calibri"/>
                <w:sz w:val="24"/>
                <w:szCs w:val="24"/>
                <w:lang w:eastAsia="en-US"/>
              </w:rPr>
            </w:pPr>
            <w:r w:rsidRPr="00A34BAF">
              <w:rPr>
                <w:sz w:val="24"/>
                <w:szCs w:val="24"/>
                <w:lang w:eastAsia="en-US"/>
              </w:rPr>
              <w:t>п/п</w:t>
            </w:r>
          </w:p>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p>
        </w:tc>
        <w:tc>
          <w:tcPr>
            <w:tcW w:w="1250" w:type="pct"/>
            <w:vMerge w:val="restar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Наименование ГРБС</w:t>
            </w:r>
          </w:p>
        </w:tc>
        <w:tc>
          <w:tcPr>
            <w:tcW w:w="662" w:type="pct"/>
            <w:vMerge w:val="restar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Раздел, подраздел</w:t>
            </w:r>
          </w:p>
        </w:tc>
        <w:tc>
          <w:tcPr>
            <w:tcW w:w="2806" w:type="pct"/>
            <w:gridSpan w:val="3"/>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sz w:val="24"/>
                <w:szCs w:val="24"/>
                <w:lang w:eastAsia="en-US"/>
              </w:rPr>
              <w:t>Расходы (рублей), годы</w:t>
            </w:r>
          </w:p>
        </w:tc>
      </w:tr>
      <w:tr w:rsidR="007D68AC" w:rsidRPr="00A34BAF" w:rsidTr="005E6C7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jc w:val="center"/>
              <w:rPr>
                <w:rFonts w:eastAsia="Calibri"/>
                <w:color w:val="000000"/>
                <w:sz w:val="24"/>
                <w:szCs w:val="24"/>
                <w:lang w:eastAsia="en-US"/>
              </w:rPr>
            </w:pPr>
          </w:p>
        </w:tc>
        <w:tc>
          <w:tcPr>
            <w:tcW w:w="1250" w:type="pct"/>
            <w:vMerge/>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jc w:val="center"/>
              <w:rPr>
                <w:rFonts w:eastAsia="Calibri"/>
                <w:color w:val="000000"/>
                <w:sz w:val="24"/>
                <w:szCs w:val="24"/>
                <w:lang w:eastAsia="en-US"/>
              </w:rPr>
            </w:pPr>
          </w:p>
        </w:tc>
        <w:tc>
          <w:tcPr>
            <w:tcW w:w="662" w:type="pct"/>
            <w:vMerge/>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jc w:val="center"/>
              <w:rPr>
                <w:rFonts w:eastAsia="Calibri"/>
                <w:color w:val="000000"/>
                <w:sz w:val="24"/>
                <w:szCs w:val="24"/>
                <w:lang w:eastAsia="en-US"/>
              </w:rPr>
            </w:pPr>
          </w:p>
        </w:tc>
        <w:tc>
          <w:tcPr>
            <w:tcW w:w="899"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sz w:val="24"/>
                <w:szCs w:val="24"/>
                <w:lang w:eastAsia="en-US"/>
              </w:rPr>
              <w:t>2025 год</w:t>
            </w:r>
          </w:p>
        </w:tc>
        <w:tc>
          <w:tcPr>
            <w:tcW w:w="889"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sz w:val="24"/>
                <w:szCs w:val="24"/>
                <w:lang w:eastAsia="en-US"/>
              </w:rPr>
              <w:t>2026 год</w:t>
            </w:r>
          </w:p>
        </w:tc>
        <w:tc>
          <w:tcPr>
            <w:tcW w:w="1018"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sz w:val="24"/>
                <w:szCs w:val="24"/>
                <w:lang w:eastAsia="en-US"/>
              </w:rPr>
              <w:t>2027 год</w:t>
            </w:r>
          </w:p>
        </w:tc>
      </w:tr>
      <w:tr w:rsidR="007D68AC" w:rsidRPr="00A34BAF" w:rsidTr="005E6C70">
        <w:trPr>
          <w:trHeight w:val="428"/>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1</w:t>
            </w:r>
          </w:p>
        </w:tc>
        <w:tc>
          <w:tcPr>
            <w:tcW w:w="1250"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АШМО</w:t>
            </w:r>
          </w:p>
        </w:tc>
        <w:tc>
          <w:tcPr>
            <w:tcW w:w="662"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х</w:t>
            </w:r>
          </w:p>
        </w:tc>
        <w:tc>
          <w:tcPr>
            <w:tcW w:w="899"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13 777 725,02</w:t>
            </w:r>
          </w:p>
        </w:tc>
        <w:tc>
          <w:tcPr>
            <w:tcW w:w="889"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13 000 000,00</w:t>
            </w:r>
          </w:p>
        </w:tc>
        <w:tc>
          <w:tcPr>
            <w:tcW w:w="1018"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13 000 000,00</w:t>
            </w:r>
          </w:p>
        </w:tc>
      </w:tr>
      <w:tr w:rsidR="007D68AC" w:rsidRPr="00A34BAF" w:rsidTr="005E6C70">
        <w:trPr>
          <w:jc w:val="center"/>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p>
        </w:tc>
        <w:tc>
          <w:tcPr>
            <w:tcW w:w="1250"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в том числе:</w:t>
            </w:r>
          </w:p>
        </w:tc>
        <w:tc>
          <w:tcPr>
            <w:tcW w:w="662"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p>
        </w:tc>
        <w:tc>
          <w:tcPr>
            <w:tcW w:w="899"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p>
        </w:tc>
        <w:tc>
          <w:tcPr>
            <w:tcW w:w="889"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p>
        </w:tc>
        <w:tc>
          <w:tcPr>
            <w:tcW w:w="1018"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p>
        </w:tc>
      </w:tr>
      <w:tr w:rsidR="007D68AC" w:rsidRPr="00A34BAF" w:rsidTr="005E6C70">
        <w:trPr>
          <w:trHeight w:val="3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jc w:val="center"/>
              <w:rPr>
                <w:rFonts w:eastAsia="Calibri"/>
                <w:color w:val="000000"/>
                <w:sz w:val="24"/>
                <w:szCs w:val="24"/>
                <w:lang w:eastAsia="en-US"/>
              </w:rPr>
            </w:pPr>
          </w:p>
        </w:tc>
        <w:tc>
          <w:tcPr>
            <w:tcW w:w="1250"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бюджет округа</w:t>
            </w:r>
          </w:p>
        </w:tc>
        <w:tc>
          <w:tcPr>
            <w:tcW w:w="662"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0502</w:t>
            </w:r>
          </w:p>
        </w:tc>
        <w:tc>
          <w:tcPr>
            <w:tcW w:w="899"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13 777 725,02</w:t>
            </w:r>
          </w:p>
        </w:tc>
        <w:tc>
          <w:tcPr>
            <w:tcW w:w="889"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13 000 000,00</w:t>
            </w:r>
          </w:p>
        </w:tc>
        <w:tc>
          <w:tcPr>
            <w:tcW w:w="1018"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13 000 000,00</w:t>
            </w:r>
          </w:p>
        </w:tc>
      </w:tr>
    </w:tbl>
    <w:p w:rsidR="007D68AC" w:rsidRPr="00A34BAF" w:rsidRDefault="007D68AC" w:rsidP="007D68AC">
      <w:pPr>
        <w:ind w:firstLine="709"/>
        <w:jc w:val="center"/>
        <w:rPr>
          <w:rFonts w:eastAsia="Calibri"/>
          <w:sz w:val="28"/>
          <w:szCs w:val="28"/>
          <w:lang w:eastAsia="en-US"/>
        </w:rPr>
      </w:pPr>
    </w:p>
    <w:p w:rsidR="007D68AC" w:rsidRPr="00A34BAF" w:rsidRDefault="007D68AC" w:rsidP="007D68AC">
      <w:pPr>
        <w:autoSpaceDE w:val="0"/>
        <w:autoSpaceDN w:val="0"/>
        <w:adjustRightInd w:val="0"/>
        <w:ind w:firstLine="708"/>
        <w:jc w:val="both"/>
        <w:rPr>
          <w:rFonts w:eastAsia="Calibri"/>
          <w:color w:val="000000"/>
          <w:sz w:val="28"/>
          <w:szCs w:val="28"/>
          <w:lang w:eastAsia="en-US"/>
        </w:rPr>
      </w:pPr>
      <w:r w:rsidRPr="00A34BAF">
        <w:rPr>
          <w:rFonts w:eastAsia="Calibri"/>
          <w:color w:val="000000"/>
          <w:sz w:val="28"/>
          <w:szCs w:val="28"/>
          <w:lang w:eastAsia="en-US"/>
        </w:rPr>
        <w:t xml:space="preserve">При реализации </w:t>
      </w:r>
      <w:r w:rsidR="006264CE" w:rsidRPr="00A34BAF">
        <w:rPr>
          <w:rFonts w:eastAsia="Calibri"/>
          <w:color w:val="000000"/>
          <w:sz w:val="28"/>
          <w:szCs w:val="28"/>
          <w:lang w:eastAsia="en-US"/>
        </w:rPr>
        <w:t>под</w:t>
      </w:r>
      <w:r w:rsidRPr="00A34BAF">
        <w:rPr>
          <w:rFonts w:eastAsia="Calibri"/>
          <w:color w:val="000000"/>
          <w:sz w:val="28"/>
          <w:szCs w:val="28"/>
          <w:lang w:eastAsia="en-US"/>
        </w:rPr>
        <w:t>программы будут достигнуты следующие показатели:</w:t>
      </w:r>
    </w:p>
    <w:p w:rsidR="007D68AC" w:rsidRPr="00A34BAF" w:rsidRDefault="00566D70" w:rsidP="007D68AC">
      <w:pPr>
        <w:ind w:firstLine="709"/>
        <w:jc w:val="right"/>
        <w:rPr>
          <w:rFonts w:eastAsia="Calibri"/>
          <w:sz w:val="28"/>
          <w:szCs w:val="28"/>
          <w:lang w:eastAsia="en-US"/>
        </w:rPr>
      </w:pPr>
      <w:r w:rsidRPr="00A34BAF">
        <w:rPr>
          <w:rFonts w:eastAsia="Calibri"/>
          <w:sz w:val="28"/>
          <w:szCs w:val="28"/>
          <w:lang w:eastAsia="en-US"/>
        </w:rPr>
        <w:t>Таблица 39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8"/>
        <w:gridCol w:w="1931"/>
        <w:gridCol w:w="1317"/>
        <w:gridCol w:w="1195"/>
        <w:gridCol w:w="1133"/>
      </w:tblGrid>
      <w:tr w:rsidR="007D68AC" w:rsidRPr="00A34BAF" w:rsidTr="005E6C70">
        <w:trPr>
          <w:trHeight w:val="557"/>
          <w:tblHeader/>
        </w:trPr>
        <w:tc>
          <w:tcPr>
            <w:tcW w:w="21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Показатели</w:t>
            </w:r>
          </w:p>
        </w:tc>
        <w:tc>
          <w:tcPr>
            <w:tcW w:w="9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Единица</w:t>
            </w:r>
            <w:r w:rsidRPr="00A34BAF">
              <w:rPr>
                <w:rFonts w:eastAsia="Calibri"/>
                <w:color w:val="000000"/>
                <w:sz w:val="24"/>
                <w:szCs w:val="24"/>
                <w:lang w:eastAsia="en-US"/>
              </w:rPr>
              <w:br/>
              <w:t>измерения</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sz w:val="24"/>
                <w:szCs w:val="24"/>
                <w:lang w:eastAsia="en-US"/>
              </w:rPr>
              <w:t>2025 год</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sz w:val="24"/>
                <w:szCs w:val="24"/>
                <w:lang w:eastAsia="en-US"/>
              </w:rPr>
              <w:t>2026 год</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sz w:val="24"/>
                <w:szCs w:val="24"/>
                <w:lang w:eastAsia="en-US"/>
              </w:rPr>
              <w:t>2027 год</w:t>
            </w:r>
          </w:p>
        </w:tc>
      </w:tr>
      <w:tr w:rsidR="007D68AC" w:rsidRPr="00A34BAF" w:rsidTr="005E6C70">
        <w:trPr>
          <w:trHeight w:val="557"/>
          <w:tblHeader/>
        </w:trPr>
        <w:tc>
          <w:tcPr>
            <w:tcW w:w="2130" w:type="pct"/>
            <w:tcBorders>
              <w:top w:val="single" w:sz="4" w:space="0" w:color="auto"/>
              <w:left w:val="single" w:sz="4" w:space="0" w:color="auto"/>
              <w:bottom w:val="single" w:sz="4" w:space="0" w:color="auto"/>
              <w:right w:val="single" w:sz="4" w:space="0" w:color="auto"/>
            </w:tcBorders>
            <w:shd w:val="clear" w:color="auto" w:fill="auto"/>
            <w:vAlign w:val="center"/>
          </w:tcPr>
          <w:p w:rsidR="007D68AC" w:rsidRPr="00A34BAF" w:rsidRDefault="007D68AC" w:rsidP="005E6C70">
            <w:pPr>
              <w:rPr>
                <w:rFonts w:eastAsia="Calibri"/>
                <w:color w:val="000000"/>
                <w:sz w:val="24"/>
                <w:szCs w:val="24"/>
                <w:lang w:eastAsia="en-US"/>
              </w:rPr>
            </w:pPr>
            <w:r w:rsidRPr="00A34BAF">
              <w:rPr>
                <w:rFonts w:eastAsia="Calibri"/>
                <w:color w:val="000000"/>
                <w:sz w:val="24"/>
                <w:szCs w:val="24"/>
                <w:lang w:eastAsia="en-US"/>
              </w:rPr>
              <w:t>Снижение интегрального показателя аварийности сетей теплоснабжения</w:t>
            </w:r>
          </w:p>
        </w:tc>
        <w:tc>
          <w:tcPr>
            <w:tcW w:w="994" w:type="pct"/>
            <w:tcBorders>
              <w:top w:val="single" w:sz="4" w:space="0" w:color="auto"/>
              <w:left w:val="single" w:sz="4" w:space="0" w:color="auto"/>
              <w:bottom w:val="single" w:sz="4" w:space="0" w:color="auto"/>
              <w:right w:val="single" w:sz="4" w:space="0" w:color="auto"/>
            </w:tcBorders>
            <w:shd w:val="clear" w:color="auto" w:fill="auto"/>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ед. на 100 км инженерных сетей</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0,01</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0,01</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0,01</w:t>
            </w:r>
          </w:p>
        </w:tc>
      </w:tr>
      <w:tr w:rsidR="007D68AC" w:rsidRPr="00A34BAF" w:rsidTr="005E6C70">
        <w:trPr>
          <w:trHeight w:val="557"/>
          <w:tblHeader/>
        </w:trPr>
        <w:tc>
          <w:tcPr>
            <w:tcW w:w="2130" w:type="pct"/>
            <w:tcBorders>
              <w:top w:val="single" w:sz="4" w:space="0" w:color="auto"/>
              <w:left w:val="single" w:sz="4" w:space="0" w:color="auto"/>
              <w:bottom w:val="single" w:sz="4" w:space="0" w:color="auto"/>
              <w:right w:val="single" w:sz="4" w:space="0" w:color="auto"/>
            </w:tcBorders>
            <w:shd w:val="clear" w:color="auto" w:fill="auto"/>
            <w:vAlign w:val="center"/>
          </w:tcPr>
          <w:p w:rsidR="007D68AC" w:rsidRPr="00A34BAF" w:rsidRDefault="007D68AC" w:rsidP="005E6C70">
            <w:pPr>
              <w:rPr>
                <w:rFonts w:eastAsia="Calibri"/>
                <w:color w:val="000000"/>
                <w:sz w:val="24"/>
                <w:szCs w:val="24"/>
                <w:lang w:eastAsia="en-US"/>
              </w:rPr>
            </w:pPr>
            <w:r w:rsidRPr="00A34BAF">
              <w:rPr>
                <w:rFonts w:eastAsia="Calibri"/>
                <w:color w:val="000000"/>
                <w:sz w:val="24"/>
                <w:szCs w:val="24"/>
                <w:lang w:eastAsia="en-US"/>
              </w:rPr>
              <w:t>Снижение интегрального показателя аварийности сетей водоснабжения</w:t>
            </w:r>
          </w:p>
        </w:tc>
        <w:tc>
          <w:tcPr>
            <w:tcW w:w="994" w:type="pct"/>
            <w:tcBorders>
              <w:top w:val="single" w:sz="4" w:space="0" w:color="auto"/>
              <w:left w:val="single" w:sz="4" w:space="0" w:color="auto"/>
              <w:bottom w:val="single" w:sz="4" w:space="0" w:color="auto"/>
              <w:right w:val="single" w:sz="4" w:space="0" w:color="auto"/>
            </w:tcBorders>
            <w:shd w:val="clear" w:color="auto" w:fill="auto"/>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ед. на 100 км инженерных сетей</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0,01</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0,01</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0,01</w:t>
            </w:r>
          </w:p>
        </w:tc>
      </w:tr>
      <w:tr w:rsidR="007D68AC" w:rsidRPr="00A34BAF" w:rsidTr="005E6C70">
        <w:trPr>
          <w:trHeight w:val="557"/>
          <w:tblHeader/>
        </w:trPr>
        <w:tc>
          <w:tcPr>
            <w:tcW w:w="2130" w:type="pct"/>
            <w:tcBorders>
              <w:top w:val="single" w:sz="4" w:space="0" w:color="auto"/>
              <w:left w:val="single" w:sz="4" w:space="0" w:color="auto"/>
              <w:bottom w:val="single" w:sz="4" w:space="0" w:color="auto"/>
              <w:right w:val="single" w:sz="4" w:space="0" w:color="auto"/>
            </w:tcBorders>
            <w:shd w:val="clear" w:color="auto" w:fill="auto"/>
            <w:vAlign w:val="center"/>
          </w:tcPr>
          <w:p w:rsidR="007D68AC" w:rsidRPr="00A34BAF" w:rsidRDefault="007D68AC" w:rsidP="005E6C70">
            <w:pPr>
              <w:rPr>
                <w:rFonts w:eastAsia="Calibri"/>
                <w:color w:val="000000"/>
                <w:sz w:val="24"/>
                <w:szCs w:val="24"/>
                <w:lang w:eastAsia="en-US"/>
              </w:rPr>
            </w:pPr>
            <w:r w:rsidRPr="00A34BAF">
              <w:rPr>
                <w:rFonts w:eastAsia="Calibri"/>
                <w:color w:val="000000"/>
                <w:sz w:val="24"/>
                <w:szCs w:val="24"/>
                <w:lang w:eastAsia="en-US"/>
              </w:rPr>
              <w:t>Снижение интегрального показателя аварийности сетей водоотведения</w:t>
            </w:r>
          </w:p>
        </w:tc>
        <w:tc>
          <w:tcPr>
            <w:tcW w:w="994" w:type="pct"/>
            <w:tcBorders>
              <w:top w:val="single" w:sz="4" w:space="0" w:color="auto"/>
              <w:left w:val="single" w:sz="4" w:space="0" w:color="auto"/>
              <w:bottom w:val="single" w:sz="4" w:space="0" w:color="auto"/>
              <w:right w:val="single" w:sz="4" w:space="0" w:color="auto"/>
            </w:tcBorders>
            <w:shd w:val="clear" w:color="auto" w:fill="auto"/>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ед. на 100 км инженерных сетей</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0,01</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0,01</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0,01</w:t>
            </w:r>
          </w:p>
        </w:tc>
      </w:tr>
      <w:tr w:rsidR="007D68AC" w:rsidRPr="00A34BAF" w:rsidTr="005E6C70">
        <w:trPr>
          <w:trHeight w:val="557"/>
          <w:tblHeader/>
        </w:trPr>
        <w:tc>
          <w:tcPr>
            <w:tcW w:w="2130" w:type="pct"/>
            <w:tcBorders>
              <w:top w:val="single" w:sz="4" w:space="0" w:color="auto"/>
              <w:left w:val="single" w:sz="4" w:space="0" w:color="auto"/>
              <w:bottom w:val="single" w:sz="4" w:space="0" w:color="auto"/>
              <w:right w:val="single" w:sz="4" w:space="0" w:color="auto"/>
            </w:tcBorders>
            <w:shd w:val="clear" w:color="auto" w:fill="auto"/>
            <w:vAlign w:val="center"/>
          </w:tcPr>
          <w:p w:rsidR="007D68AC" w:rsidRPr="00A34BAF" w:rsidRDefault="007D68AC" w:rsidP="005E6C70">
            <w:pPr>
              <w:rPr>
                <w:rFonts w:eastAsia="Calibri"/>
                <w:color w:val="000000"/>
                <w:sz w:val="24"/>
                <w:szCs w:val="24"/>
                <w:lang w:eastAsia="en-US"/>
              </w:rPr>
            </w:pPr>
            <w:r w:rsidRPr="00A34BAF">
              <w:rPr>
                <w:rFonts w:eastAsia="Calibri"/>
                <w:color w:val="000000"/>
                <w:sz w:val="24"/>
                <w:szCs w:val="24"/>
                <w:lang w:eastAsia="en-US"/>
              </w:rPr>
              <w:lastRenderedPageBreak/>
              <w:t>Доля населения, обеспеченного питьевой водой отвечающим требованиям безопасности</w:t>
            </w:r>
          </w:p>
        </w:tc>
        <w:tc>
          <w:tcPr>
            <w:tcW w:w="994" w:type="pct"/>
            <w:tcBorders>
              <w:top w:val="single" w:sz="4" w:space="0" w:color="auto"/>
              <w:left w:val="single" w:sz="4" w:space="0" w:color="auto"/>
              <w:bottom w:val="single" w:sz="4" w:space="0" w:color="auto"/>
              <w:right w:val="single" w:sz="4" w:space="0" w:color="auto"/>
            </w:tcBorders>
            <w:shd w:val="clear" w:color="auto" w:fill="auto"/>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rsidR="007D68AC" w:rsidRPr="00A34BAF" w:rsidRDefault="007D68AC" w:rsidP="005E6C70">
            <w:pPr>
              <w:jc w:val="center"/>
              <w:rPr>
                <w:sz w:val="24"/>
                <w:szCs w:val="24"/>
              </w:rPr>
            </w:pPr>
            <w:r w:rsidRPr="00A34BAF">
              <w:rPr>
                <w:sz w:val="24"/>
                <w:szCs w:val="24"/>
              </w:rPr>
              <w:t>83,86</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rsidR="007D68AC" w:rsidRPr="00A34BAF" w:rsidRDefault="007D68AC" w:rsidP="005E6C70">
            <w:pPr>
              <w:jc w:val="center"/>
              <w:rPr>
                <w:sz w:val="24"/>
                <w:szCs w:val="24"/>
              </w:rPr>
            </w:pPr>
            <w:r w:rsidRPr="00A34BAF">
              <w:rPr>
                <w:sz w:val="24"/>
                <w:szCs w:val="24"/>
              </w:rPr>
              <w:t>83,86</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7D68AC" w:rsidRPr="00A34BAF" w:rsidRDefault="007D68AC" w:rsidP="005E6C70">
            <w:pPr>
              <w:jc w:val="center"/>
              <w:rPr>
                <w:sz w:val="24"/>
                <w:szCs w:val="24"/>
              </w:rPr>
            </w:pPr>
            <w:r w:rsidRPr="00A34BAF">
              <w:rPr>
                <w:sz w:val="24"/>
                <w:szCs w:val="24"/>
              </w:rPr>
              <w:t>83,86</w:t>
            </w:r>
          </w:p>
        </w:tc>
      </w:tr>
    </w:tbl>
    <w:p w:rsidR="007D68AC" w:rsidRPr="00A34BAF" w:rsidRDefault="007D68AC" w:rsidP="007D68AC">
      <w:pPr>
        <w:ind w:firstLine="709"/>
        <w:jc w:val="center"/>
        <w:rPr>
          <w:rFonts w:eastAsia="Calibri"/>
          <w:sz w:val="28"/>
          <w:szCs w:val="28"/>
          <w:lang w:eastAsia="en-US"/>
        </w:rPr>
      </w:pPr>
      <w:r w:rsidRPr="00A34BAF">
        <w:rPr>
          <w:rFonts w:eastAsia="Calibri"/>
          <w:sz w:val="28"/>
          <w:szCs w:val="28"/>
          <w:lang w:eastAsia="en-US"/>
        </w:rPr>
        <w:t>Подпрограмма 2 «Энергосбережение и повышение энергетической эффективности»</w:t>
      </w:r>
    </w:p>
    <w:p w:rsidR="007D68AC" w:rsidRPr="00A34BAF" w:rsidRDefault="007D68AC" w:rsidP="007D68AC">
      <w:pPr>
        <w:ind w:firstLine="709"/>
        <w:jc w:val="right"/>
        <w:rPr>
          <w:rFonts w:eastAsia="Calibri"/>
          <w:sz w:val="28"/>
          <w:szCs w:val="28"/>
          <w:lang w:eastAsia="en-US"/>
        </w:rPr>
      </w:pPr>
      <w:r w:rsidRPr="00A34BAF">
        <w:rPr>
          <w:rFonts w:eastAsia="Calibri"/>
          <w:sz w:val="28"/>
          <w:szCs w:val="28"/>
          <w:lang w:eastAsia="en-US"/>
        </w:rPr>
        <w:t>Таблица 4</w:t>
      </w:r>
      <w:r w:rsidR="00566D70" w:rsidRPr="00A34BAF">
        <w:rPr>
          <w:rFonts w:eastAsia="Calibri"/>
          <w:sz w:val="28"/>
          <w:szCs w:val="28"/>
          <w:lang w:eastAsia="en-US"/>
        </w:rPr>
        <w:t>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3243"/>
        <w:gridCol w:w="1424"/>
        <w:gridCol w:w="1500"/>
        <w:gridCol w:w="1502"/>
        <w:gridCol w:w="1498"/>
      </w:tblGrid>
      <w:tr w:rsidR="007D68AC" w:rsidRPr="00A34BAF" w:rsidTr="005E6C70">
        <w:trPr>
          <w:jc w:val="center"/>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r w:rsidRPr="00A34BAF">
              <w:rPr>
                <w:sz w:val="24"/>
                <w:szCs w:val="24"/>
                <w:lang w:eastAsia="en-US"/>
              </w:rPr>
              <w:t>№</w:t>
            </w:r>
          </w:p>
          <w:p w:rsidR="007D68AC" w:rsidRPr="00A34BAF" w:rsidRDefault="007D68AC" w:rsidP="005E6C70">
            <w:pPr>
              <w:spacing w:line="276" w:lineRule="auto"/>
              <w:jc w:val="center"/>
              <w:rPr>
                <w:rFonts w:eastAsia="Calibri"/>
                <w:sz w:val="24"/>
                <w:szCs w:val="24"/>
                <w:lang w:eastAsia="en-US"/>
              </w:rPr>
            </w:pPr>
            <w:r w:rsidRPr="00A34BAF">
              <w:rPr>
                <w:sz w:val="24"/>
                <w:szCs w:val="24"/>
                <w:lang w:eastAsia="en-US"/>
              </w:rPr>
              <w:t>п/п</w:t>
            </w:r>
          </w:p>
          <w:p w:rsidR="007D68AC" w:rsidRPr="00A34BAF" w:rsidRDefault="007D68AC" w:rsidP="005E6C70">
            <w:pPr>
              <w:spacing w:line="276" w:lineRule="auto"/>
              <w:jc w:val="center"/>
              <w:rPr>
                <w:sz w:val="24"/>
                <w:szCs w:val="24"/>
                <w:lang w:eastAsia="en-US"/>
              </w:rPr>
            </w:pPr>
          </w:p>
        </w:tc>
        <w:tc>
          <w:tcPr>
            <w:tcW w:w="1669" w:type="pct"/>
            <w:vMerge w:val="restar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rFonts w:eastAsia="Calibri"/>
                <w:color w:val="000000"/>
                <w:sz w:val="24"/>
                <w:szCs w:val="24"/>
                <w:lang w:eastAsia="en-US"/>
              </w:rPr>
              <w:t>Наименование ГРБС</w:t>
            </w:r>
          </w:p>
        </w:tc>
        <w:tc>
          <w:tcPr>
            <w:tcW w:w="733" w:type="pct"/>
            <w:vMerge w:val="restar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rFonts w:eastAsia="Calibri"/>
                <w:color w:val="000000"/>
                <w:sz w:val="24"/>
                <w:szCs w:val="24"/>
                <w:lang w:eastAsia="en-US"/>
              </w:rPr>
              <w:t>Раздел, подраздел</w:t>
            </w:r>
          </w:p>
        </w:tc>
        <w:tc>
          <w:tcPr>
            <w:tcW w:w="2316" w:type="pct"/>
            <w:gridSpan w:val="3"/>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r w:rsidRPr="00A34BAF">
              <w:rPr>
                <w:sz w:val="24"/>
                <w:szCs w:val="24"/>
                <w:lang w:eastAsia="en-US"/>
              </w:rPr>
              <w:t>Расходы (рублей), годы</w:t>
            </w:r>
          </w:p>
        </w:tc>
      </w:tr>
      <w:tr w:rsidR="007D68AC" w:rsidRPr="00A34BAF" w:rsidTr="005E6C7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jc w:val="center"/>
              <w:rPr>
                <w:sz w:val="24"/>
                <w:szCs w:val="24"/>
                <w:lang w:eastAsia="en-US"/>
              </w:rPr>
            </w:pPr>
          </w:p>
        </w:tc>
        <w:tc>
          <w:tcPr>
            <w:tcW w:w="772"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sz w:val="24"/>
                <w:szCs w:val="24"/>
                <w:lang w:eastAsia="en-US"/>
              </w:rPr>
              <w:t>2025 год</w:t>
            </w:r>
          </w:p>
        </w:tc>
        <w:tc>
          <w:tcPr>
            <w:tcW w:w="773"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sz w:val="24"/>
                <w:szCs w:val="24"/>
                <w:lang w:eastAsia="en-US"/>
              </w:rPr>
              <w:t>2026 год</w:t>
            </w:r>
          </w:p>
        </w:tc>
        <w:tc>
          <w:tcPr>
            <w:tcW w:w="771"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sz w:val="24"/>
                <w:szCs w:val="24"/>
                <w:lang w:eastAsia="en-US"/>
              </w:rPr>
              <w:t>2027 год</w:t>
            </w:r>
          </w:p>
        </w:tc>
      </w:tr>
      <w:tr w:rsidR="007D68AC" w:rsidRPr="00A34BAF" w:rsidTr="005E6C70">
        <w:trPr>
          <w:trHeight w:val="428"/>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sz w:val="24"/>
                <w:szCs w:val="24"/>
                <w:lang w:eastAsia="en-US"/>
              </w:rPr>
              <w:t>1</w:t>
            </w:r>
          </w:p>
        </w:tc>
        <w:tc>
          <w:tcPr>
            <w:tcW w:w="1669"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r w:rsidRPr="00A34BAF">
              <w:rPr>
                <w:rFonts w:eastAsia="Calibri"/>
                <w:color w:val="000000"/>
                <w:sz w:val="24"/>
                <w:szCs w:val="24"/>
                <w:lang w:eastAsia="en-US"/>
              </w:rPr>
              <w:t>АШМО</w:t>
            </w:r>
          </w:p>
        </w:tc>
        <w:tc>
          <w:tcPr>
            <w:tcW w:w="733"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rFonts w:eastAsia="Calibri"/>
                <w:color w:val="000000"/>
                <w:sz w:val="24"/>
                <w:szCs w:val="24"/>
                <w:lang w:eastAsia="en-US"/>
              </w:rPr>
              <w:t>х</w:t>
            </w:r>
          </w:p>
        </w:tc>
        <w:tc>
          <w:tcPr>
            <w:tcW w:w="772"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9 000 518,70</w:t>
            </w:r>
          </w:p>
        </w:tc>
        <w:tc>
          <w:tcPr>
            <w:tcW w:w="773"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8 489 540,00</w:t>
            </w:r>
          </w:p>
        </w:tc>
        <w:tc>
          <w:tcPr>
            <w:tcW w:w="771"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8 489 540,00</w:t>
            </w:r>
          </w:p>
        </w:tc>
      </w:tr>
      <w:tr w:rsidR="007D68AC" w:rsidRPr="00A34BAF" w:rsidTr="005E6C70">
        <w:trPr>
          <w:trHeight w:val="392"/>
          <w:jc w:val="center"/>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p>
        </w:tc>
        <w:tc>
          <w:tcPr>
            <w:tcW w:w="1669"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sz w:val="24"/>
                <w:szCs w:val="24"/>
                <w:lang w:eastAsia="en-US"/>
              </w:rPr>
              <w:t>в том числе:</w:t>
            </w:r>
          </w:p>
        </w:tc>
        <w:tc>
          <w:tcPr>
            <w:tcW w:w="733"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r w:rsidRPr="00A34BAF">
              <w:rPr>
                <w:rFonts w:eastAsia="Calibri"/>
                <w:color w:val="000000"/>
                <w:sz w:val="24"/>
                <w:szCs w:val="24"/>
                <w:lang w:eastAsia="en-US"/>
              </w:rPr>
              <w:t>х</w:t>
            </w:r>
          </w:p>
        </w:tc>
        <w:tc>
          <w:tcPr>
            <w:tcW w:w="772"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p>
        </w:tc>
        <w:tc>
          <w:tcPr>
            <w:tcW w:w="773"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p>
        </w:tc>
        <w:tc>
          <w:tcPr>
            <w:tcW w:w="771"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p>
        </w:tc>
      </w:tr>
      <w:tr w:rsidR="007D68AC" w:rsidRPr="00A34BAF" w:rsidTr="005E6C70">
        <w:trPr>
          <w:trHeight w:val="3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jc w:val="center"/>
              <w:rPr>
                <w:sz w:val="24"/>
                <w:szCs w:val="24"/>
                <w:lang w:eastAsia="en-US"/>
              </w:rPr>
            </w:pPr>
          </w:p>
        </w:tc>
        <w:tc>
          <w:tcPr>
            <w:tcW w:w="1669"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rFonts w:eastAsia="Calibri"/>
                <w:color w:val="000000"/>
                <w:sz w:val="24"/>
                <w:szCs w:val="24"/>
                <w:lang w:eastAsia="en-US"/>
              </w:rPr>
              <w:t>бюджет округа</w:t>
            </w:r>
          </w:p>
        </w:tc>
        <w:tc>
          <w:tcPr>
            <w:tcW w:w="733"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sz w:val="24"/>
                <w:szCs w:val="24"/>
                <w:lang w:eastAsia="en-US"/>
              </w:rPr>
              <w:t>0503</w:t>
            </w:r>
          </w:p>
        </w:tc>
        <w:tc>
          <w:tcPr>
            <w:tcW w:w="772"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9 000 518,70</w:t>
            </w:r>
          </w:p>
        </w:tc>
        <w:tc>
          <w:tcPr>
            <w:tcW w:w="773"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8 489 540,00</w:t>
            </w:r>
          </w:p>
        </w:tc>
        <w:tc>
          <w:tcPr>
            <w:tcW w:w="771"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8 489 540,00</w:t>
            </w:r>
          </w:p>
        </w:tc>
      </w:tr>
    </w:tbl>
    <w:p w:rsidR="007D68AC" w:rsidRPr="00A34BAF" w:rsidRDefault="007D68AC" w:rsidP="007D68AC">
      <w:pPr>
        <w:autoSpaceDE w:val="0"/>
        <w:autoSpaceDN w:val="0"/>
        <w:adjustRightInd w:val="0"/>
        <w:ind w:firstLine="708"/>
        <w:jc w:val="both"/>
        <w:rPr>
          <w:rFonts w:eastAsia="Calibri"/>
          <w:color w:val="000000"/>
          <w:sz w:val="28"/>
          <w:szCs w:val="28"/>
          <w:lang w:eastAsia="en-US"/>
        </w:rPr>
      </w:pPr>
      <w:r w:rsidRPr="00A34BAF">
        <w:rPr>
          <w:rFonts w:eastAsia="Calibri"/>
          <w:color w:val="000000"/>
          <w:sz w:val="28"/>
          <w:szCs w:val="28"/>
          <w:lang w:eastAsia="en-US"/>
        </w:rPr>
        <w:t xml:space="preserve">При реализации </w:t>
      </w:r>
      <w:r w:rsidR="006264CE" w:rsidRPr="00A34BAF">
        <w:rPr>
          <w:rFonts w:eastAsia="Calibri"/>
          <w:color w:val="000000"/>
          <w:sz w:val="28"/>
          <w:szCs w:val="28"/>
          <w:lang w:eastAsia="en-US"/>
        </w:rPr>
        <w:t>под</w:t>
      </w:r>
      <w:r w:rsidRPr="00A34BAF">
        <w:rPr>
          <w:rFonts w:eastAsia="Calibri"/>
          <w:color w:val="000000"/>
          <w:sz w:val="28"/>
          <w:szCs w:val="28"/>
          <w:lang w:eastAsia="en-US"/>
        </w:rPr>
        <w:t>программы будут достигнуты следующие показатели:</w:t>
      </w:r>
    </w:p>
    <w:p w:rsidR="007D68AC" w:rsidRPr="00A34BAF" w:rsidRDefault="007D68AC" w:rsidP="007D68AC">
      <w:pPr>
        <w:ind w:firstLine="709"/>
        <w:jc w:val="right"/>
        <w:rPr>
          <w:rFonts w:eastAsia="Calibri"/>
          <w:sz w:val="28"/>
          <w:szCs w:val="28"/>
          <w:lang w:eastAsia="en-US"/>
        </w:rPr>
      </w:pPr>
      <w:r w:rsidRPr="00A34BAF">
        <w:rPr>
          <w:rFonts w:eastAsia="Calibri"/>
          <w:sz w:val="28"/>
          <w:szCs w:val="28"/>
          <w:lang w:eastAsia="en-US"/>
        </w:rPr>
        <w:t>Таблица 4</w:t>
      </w:r>
      <w:r w:rsidR="00566D70" w:rsidRPr="00A34BAF">
        <w:rPr>
          <w:rFonts w:eastAsia="Calibri"/>
          <w:sz w:val="28"/>
          <w:szCs w:val="28"/>
          <w:lang w:eastAsia="en-US"/>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6"/>
        <w:gridCol w:w="1579"/>
        <w:gridCol w:w="1339"/>
        <w:gridCol w:w="1216"/>
        <w:gridCol w:w="1154"/>
      </w:tblGrid>
      <w:tr w:rsidR="007D68AC" w:rsidRPr="00A34BAF" w:rsidTr="005E6C70">
        <w:trPr>
          <w:trHeight w:val="557"/>
          <w:tblHeader/>
        </w:trPr>
        <w:tc>
          <w:tcPr>
            <w:tcW w:w="2278"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Показатели</w:t>
            </w:r>
          </w:p>
        </w:tc>
        <w:tc>
          <w:tcPr>
            <w:tcW w:w="813"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Единица</w:t>
            </w:r>
            <w:r w:rsidRPr="00A34BAF">
              <w:rPr>
                <w:rFonts w:eastAsia="Calibri"/>
                <w:color w:val="000000"/>
                <w:sz w:val="24"/>
                <w:szCs w:val="24"/>
                <w:lang w:eastAsia="en-US"/>
              </w:rPr>
              <w:br/>
              <w:t>измерения</w:t>
            </w:r>
          </w:p>
        </w:tc>
        <w:tc>
          <w:tcPr>
            <w:tcW w:w="689"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sz w:val="24"/>
                <w:szCs w:val="24"/>
                <w:lang w:eastAsia="en-US"/>
              </w:rPr>
              <w:t>2025 год</w:t>
            </w:r>
          </w:p>
        </w:tc>
        <w:tc>
          <w:tcPr>
            <w:tcW w:w="626"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sz w:val="24"/>
                <w:szCs w:val="24"/>
                <w:lang w:eastAsia="en-US"/>
              </w:rPr>
              <w:t>2026 год</w:t>
            </w:r>
          </w:p>
        </w:tc>
        <w:tc>
          <w:tcPr>
            <w:tcW w:w="594"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sz w:val="24"/>
                <w:szCs w:val="24"/>
                <w:lang w:eastAsia="en-US"/>
              </w:rPr>
              <w:t>2027 год</w:t>
            </w:r>
          </w:p>
        </w:tc>
      </w:tr>
      <w:tr w:rsidR="007D68AC" w:rsidRPr="00A34BAF" w:rsidTr="005E6C70">
        <w:trPr>
          <w:trHeight w:val="557"/>
          <w:tblHeader/>
        </w:trPr>
        <w:tc>
          <w:tcPr>
            <w:tcW w:w="2278"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rPr>
                <w:sz w:val="24"/>
                <w:szCs w:val="24"/>
                <w:lang w:eastAsia="en-US"/>
              </w:rPr>
            </w:pPr>
            <w:r w:rsidRPr="00A34BAF">
              <w:rPr>
                <w:sz w:val="24"/>
                <w:szCs w:val="24"/>
                <w:lang w:eastAsia="en-US"/>
              </w:rPr>
              <w:t>Удельная величина потребления электрической энергии муниципальными бюджетными учреждениями</w:t>
            </w:r>
          </w:p>
        </w:tc>
        <w:tc>
          <w:tcPr>
            <w:tcW w:w="813"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lang w:eastAsia="en-US"/>
              </w:rPr>
            </w:pPr>
            <w:r w:rsidRPr="00A34BAF">
              <w:rPr>
                <w:sz w:val="24"/>
                <w:szCs w:val="24"/>
                <w:lang w:eastAsia="en-US"/>
              </w:rPr>
              <w:t>кВт/ч на 1 человека населения</w:t>
            </w:r>
          </w:p>
        </w:tc>
        <w:tc>
          <w:tcPr>
            <w:tcW w:w="689"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rPr>
            </w:pPr>
            <w:r w:rsidRPr="00A34BAF">
              <w:rPr>
                <w:sz w:val="24"/>
              </w:rPr>
              <w:t>462,79</w:t>
            </w:r>
          </w:p>
        </w:tc>
        <w:tc>
          <w:tcPr>
            <w:tcW w:w="626"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rPr>
            </w:pPr>
            <w:r w:rsidRPr="00A34BAF">
              <w:rPr>
                <w:sz w:val="24"/>
              </w:rPr>
              <w:t>462,79</w:t>
            </w:r>
          </w:p>
        </w:tc>
        <w:tc>
          <w:tcPr>
            <w:tcW w:w="59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rPr>
            </w:pPr>
            <w:r w:rsidRPr="00A34BAF">
              <w:rPr>
                <w:sz w:val="24"/>
              </w:rPr>
              <w:t>462,79</w:t>
            </w:r>
          </w:p>
        </w:tc>
      </w:tr>
      <w:tr w:rsidR="007D68AC" w:rsidRPr="00A34BAF" w:rsidTr="005E6C70">
        <w:trPr>
          <w:trHeight w:val="557"/>
          <w:tblHeader/>
        </w:trPr>
        <w:tc>
          <w:tcPr>
            <w:tcW w:w="2278"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rPr>
                <w:sz w:val="24"/>
                <w:szCs w:val="24"/>
                <w:lang w:eastAsia="en-US"/>
              </w:rPr>
            </w:pPr>
            <w:r w:rsidRPr="00A34BAF">
              <w:rPr>
                <w:sz w:val="24"/>
                <w:szCs w:val="24"/>
                <w:lang w:eastAsia="en-US"/>
              </w:rPr>
              <w:t>Удельный расход электрической энергии в системах уличного освещения</w:t>
            </w:r>
          </w:p>
        </w:tc>
        <w:tc>
          <w:tcPr>
            <w:tcW w:w="813"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lang w:eastAsia="en-US"/>
              </w:rPr>
            </w:pPr>
            <w:proofErr w:type="spellStart"/>
            <w:r w:rsidRPr="00A34BAF">
              <w:rPr>
                <w:sz w:val="24"/>
                <w:szCs w:val="24"/>
                <w:lang w:eastAsia="en-US"/>
              </w:rPr>
              <w:t>кВт.ч</w:t>
            </w:r>
            <w:proofErr w:type="spellEnd"/>
            <w:r w:rsidRPr="00A34BAF">
              <w:rPr>
                <w:sz w:val="24"/>
                <w:szCs w:val="24"/>
                <w:lang w:eastAsia="en-US"/>
              </w:rPr>
              <w:t>./кв.м.</w:t>
            </w:r>
          </w:p>
        </w:tc>
        <w:tc>
          <w:tcPr>
            <w:tcW w:w="689"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rPr>
            </w:pPr>
            <w:r w:rsidRPr="00A34BAF">
              <w:rPr>
                <w:sz w:val="24"/>
              </w:rPr>
              <w:t>0,</w:t>
            </w:r>
            <w:r w:rsidR="006264CE" w:rsidRPr="00A34BAF">
              <w:rPr>
                <w:sz w:val="24"/>
              </w:rPr>
              <w:t>40</w:t>
            </w:r>
          </w:p>
        </w:tc>
        <w:tc>
          <w:tcPr>
            <w:tcW w:w="626"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rPr>
            </w:pPr>
            <w:r w:rsidRPr="00A34BAF">
              <w:rPr>
                <w:sz w:val="24"/>
              </w:rPr>
              <w:t>0,39</w:t>
            </w:r>
          </w:p>
        </w:tc>
        <w:tc>
          <w:tcPr>
            <w:tcW w:w="59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rPr>
            </w:pPr>
            <w:r w:rsidRPr="00A34BAF">
              <w:rPr>
                <w:sz w:val="24"/>
              </w:rPr>
              <w:t>0,39</w:t>
            </w:r>
          </w:p>
        </w:tc>
      </w:tr>
    </w:tbl>
    <w:p w:rsidR="007D68AC" w:rsidRPr="00A34BAF" w:rsidRDefault="007D68AC" w:rsidP="007D68AC">
      <w:pPr>
        <w:ind w:firstLine="709"/>
        <w:jc w:val="center"/>
        <w:rPr>
          <w:rFonts w:eastAsia="Calibri"/>
          <w:sz w:val="28"/>
          <w:szCs w:val="28"/>
          <w:lang w:eastAsia="en-US"/>
        </w:rPr>
      </w:pPr>
      <w:r w:rsidRPr="00A34BAF">
        <w:rPr>
          <w:rFonts w:eastAsia="Calibri"/>
          <w:sz w:val="28"/>
          <w:szCs w:val="28"/>
          <w:lang w:eastAsia="en-US"/>
        </w:rPr>
        <w:t>Подпрограмма 3 «Обращение с отходами на территории Шарыповского муниципального округа»</w:t>
      </w:r>
    </w:p>
    <w:p w:rsidR="007D68AC" w:rsidRPr="00A34BAF" w:rsidRDefault="007D68AC" w:rsidP="007D68AC">
      <w:pPr>
        <w:ind w:firstLine="709"/>
        <w:jc w:val="right"/>
        <w:rPr>
          <w:rFonts w:eastAsia="Calibri"/>
          <w:sz w:val="28"/>
          <w:szCs w:val="28"/>
          <w:lang w:eastAsia="en-US"/>
        </w:rPr>
      </w:pPr>
      <w:r w:rsidRPr="00A34BAF">
        <w:rPr>
          <w:rFonts w:eastAsia="Calibri"/>
          <w:sz w:val="28"/>
          <w:szCs w:val="28"/>
          <w:lang w:eastAsia="en-US"/>
        </w:rPr>
        <w:t>Таблица 4</w:t>
      </w:r>
      <w:r w:rsidR="00566D70" w:rsidRPr="00A34BAF">
        <w:rPr>
          <w:rFonts w:eastAsia="Calibri"/>
          <w:sz w:val="28"/>
          <w:szCs w:val="28"/>
          <w:lang w:eastAsia="en-US"/>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3031"/>
        <w:gridCol w:w="1276"/>
        <w:gridCol w:w="1620"/>
        <w:gridCol w:w="1620"/>
        <w:gridCol w:w="1613"/>
      </w:tblGrid>
      <w:tr w:rsidR="007D68AC" w:rsidRPr="00A34BAF" w:rsidTr="005E6C70">
        <w:tc>
          <w:tcPr>
            <w:tcW w:w="285" w:type="pct"/>
            <w:vMerge w:val="restar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r w:rsidRPr="00A34BAF">
              <w:rPr>
                <w:sz w:val="24"/>
                <w:szCs w:val="24"/>
                <w:lang w:eastAsia="en-US"/>
              </w:rPr>
              <w:t>№</w:t>
            </w:r>
          </w:p>
          <w:p w:rsidR="007D68AC" w:rsidRPr="00A34BAF" w:rsidRDefault="007D68AC" w:rsidP="005E6C70">
            <w:pPr>
              <w:spacing w:line="276" w:lineRule="auto"/>
              <w:jc w:val="center"/>
              <w:rPr>
                <w:rFonts w:eastAsia="Calibri"/>
                <w:sz w:val="24"/>
                <w:szCs w:val="24"/>
                <w:lang w:eastAsia="en-US"/>
              </w:rPr>
            </w:pPr>
            <w:r w:rsidRPr="00A34BAF">
              <w:rPr>
                <w:sz w:val="24"/>
                <w:szCs w:val="24"/>
                <w:lang w:eastAsia="en-US"/>
              </w:rPr>
              <w:t>п/п</w:t>
            </w:r>
          </w:p>
          <w:p w:rsidR="007D68AC" w:rsidRPr="00A34BAF" w:rsidRDefault="007D68AC" w:rsidP="005E6C70">
            <w:pPr>
              <w:spacing w:line="276" w:lineRule="auto"/>
              <w:jc w:val="center"/>
              <w:rPr>
                <w:sz w:val="24"/>
                <w:szCs w:val="24"/>
                <w:lang w:eastAsia="en-US"/>
              </w:rPr>
            </w:pPr>
          </w:p>
        </w:tc>
        <w:tc>
          <w:tcPr>
            <w:tcW w:w="1560" w:type="pct"/>
            <w:vMerge w:val="restar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rFonts w:eastAsia="Calibri"/>
                <w:color w:val="000000"/>
                <w:sz w:val="24"/>
                <w:szCs w:val="24"/>
                <w:lang w:eastAsia="en-US"/>
              </w:rPr>
              <w:t>Наименование ГРБС</w:t>
            </w:r>
          </w:p>
        </w:tc>
        <w:tc>
          <w:tcPr>
            <w:tcW w:w="657" w:type="pct"/>
            <w:vMerge w:val="restar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rFonts w:eastAsia="Calibri"/>
                <w:color w:val="000000"/>
                <w:sz w:val="24"/>
                <w:szCs w:val="24"/>
                <w:lang w:eastAsia="en-US"/>
              </w:rPr>
              <w:t>Раздел, подраздел</w:t>
            </w:r>
          </w:p>
        </w:tc>
        <w:tc>
          <w:tcPr>
            <w:tcW w:w="2498" w:type="pct"/>
            <w:gridSpan w:val="3"/>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sz w:val="24"/>
                <w:szCs w:val="24"/>
                <w:lang w:eastAsia="en-US"/>
              </w:rPr>
              <w:t>Расходы (рублей), годы</w:t>
            </w:r>
          </w:p>
        </w:tc>
      </w:tr>
      <w:tr w:rsidR="007D68AC" w:rsidRPr="00A34BAF" w:rsidTr="005E6C70">
        <w:tc>
          <w:tcPr>
            <w:tcW w:w="0" w:type="auto"/>
            <w:vMerge/>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sz w:val="24"/>
                <w:szCs w:val="24"/>
                <w:lang w:eastAsia="en-US"/>
              </w:rPr>
              <w:t>2025 год</w:t>
            </w:r>
          </w:p>
        </w:tc>
        <w:tc>
          <w:tcPr>
            <w:tcW w:w="834"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sz w:val="24"/>
                <w:szCs w:val="24"/>
                <w:lang w:eastAsia="en-US"/>
              </w:rPr>
              <w:t>2026 год</w:t>
            </w:r>
          </w:p>
        </w:tc>
        <w:tc>
          <w:tcPr>
            <w:tcW w:w="831"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sz w:val="24"/>
                <w:szCs w:val="24"/>
                <w:lang w:eastAsia="en-US"/>
              </w:rPr>
              <w:t>2027 год</w:t>
            </w:r>
          </w:p>
        </w:tc>
      </w:tr>
      <w:tr w:rsidR="007D68AC" w:rsidRPr="00A34BAF" w:rsidTr="005E6C70">
        <w:trPr>
          <w:trHeight w:val="691"/>
        </w:trPr>
        <w:tc>
          <w:tcPr>
            <w:tcW w:w="285"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sz w:val="24"/>
                <w:szCs w:val="24"/>
                <w:lang w:eastAsia="en-US"/>
              </w:rPr>
              <w:t>1</w:t>
            </w:r>
          </w:p>
        </w:tc>
        <w:tc>
          <w:tcPr>
            <w:tcW w:w="1560"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sz w:val="24"/>
                <w:szCs w:val="24"/>
                <w:lang w:eastAsia="en-US"/>
              </w:rPr>
              <w:t>АШМО</w:t>
            </w:r>
          </w:p>
        </w:tc>
        <w:tc>
          <w:tcPr>
            <w:tcW w:w="657"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sz w:val="24"/>
                <w:szCs w:val="24"/>
                <w:lang w:eastAsia="en-US"/>
              </w:rPr>
              <w:t>х</w:t>
            </w:r>
          </w:p>
        </w:tc>
        <w:tc>
          <w:tcPr>
            <w:tcW w:w="83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36 135 175,00</w:t>
            </w:r>
          </w:p>
        </w:tc>
        <w:tc>
          <w:tcPr>
            <w:tcW w:w="83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39 391 000,00</w:t>
            </w:r>
          </w:p>
        </w:tc>
        <w:tc>
          <w:tcPr>
            <w:tcW w:w="831"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35 854 000,00</w:t>
            </w:r>
          </w:p>
        </w:tc>
      </w:tr>
      <w:tr w:rsidR="007D68AC" w:rsidRPr="00A34BAF" w:rsidTr="005E6C70">
        <w:tc>
          <w:tcPr>
            <w:tcW w:w="285" w:type="pct"/>
            <w:vMerge w:val="restar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p>
        </w:tc>
        <w:tc>
          <w:tcPr>
            <w:tcW w:w="1560"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sz w:val="24"/>
                <w:szCs w:val="24"/>
                <w:lang w:eastAsia="en-US"/>
              </w:rPr>
              <w:t>в том числе:</w:t>
            </w:r>
          </w:p>
        </w:tc>
        <w:tc>
          <w:tcPr>
            <w:tcW w:w="657"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p>
        </w:tc>
        <w:tc>
          <w:tcPr>
            <w:tcW w:w="831"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p>
        </w:tc>
      </w:tr>
      <w:tr w:rsidR="007D68AC" w:rsidRPr="00A34BAF" w:rsidTr="005E6C70">
        <w:tc>
          <w:tcPr>
            <w:tcW w:w="285" w:type="pct"/>
            <w:vMerge/>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p>
        </w:tc>
        <w:tc>
          <w:tcPr>
            <w:tcW w:w="1560"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r w:rsidRPr="00A34BAF">
              <w:rPr>
                <w:sz w:val="24"/>
                <w:szCs w:val="24"/>
                <w:lang w:eastAsia="en-US"/>
              </w:rPr>
              <w:t>бюджет округа</w:t>
            </w:r>
          </w:p>
        </w:tc>
        <w:tc>
          <w:tcPr>
            <w:tcW w:w="657"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r w:rsidRPr="00A34BAF">
              <w:rPr>
                <w:sz w:val="24"/>
                <w:szCs w:val="24"/>
                <w:lang w:eastAsia="en-US"/>
              </w:rPr>
              <w:t>0605</w:t>
            </w:r>
          </w:p>
        </w:tc>
        <w:tc>
          <w:tcPr>
            <w:tcW w:w="83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36 135 175,00</w:t>
            </w:r>
          </w:p>
        </w:tc>
        <w:tc>
          <w:tcPr>
            <w:tcW w:w="83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39 391 000,00</w:t>
            </w:r>
          </w:p>
        </w:tc>
        <w:tc>
          <w:tcPr>
            <w:tcW w:w="831"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35 854 000,00</w:t>
            </w:r>
          </w:p>
        </w:tc>
      </w:tr>
    </w:tbl>
    <w:p w:rsidR="007D68AC" w:rsidRPr="00A34BAF" w:rsidRDefault="007D68AC" w:rsidP="007D68AC">
      <w:pPr>
        <w:ind w:firstLine="709"/>
        <w:jc w:val="both"/>
        <w:rPr>
          <w:sz w:val="28"/>
          <w:szCs w:val="28"/>
        </w:rPr>
      </w:pPr>
      <w:r w:rsidRPr="00A34BAF">
        <w:rPr>
          <w:sz w:val="28"/>
          <w:szCs w:val="28"/>
        </w:rPr>
        <w:t xml:space="preserve">При реализации данной подпрограммы будут достигнуты следующие показатели:                                              </w:t>
      </w:r>
    </w:p>
    <w:p w:rsidR="007D68AC" w:rsidRPr="00A34BAF" w:rsidRDefault="007D68AC" w:rsidP="007D68AC">
      <w:pPr>
        <w:ind w:firstLine="709"/>
        <w:jc w:val="right"/>
        <w:rPr>
          <w:sz w:val="28"/>
          <w:szCs w:val="28"/>
        </w:rPr>
      </w:pPr>
      <w:r w:rsidRPr="00A34BAF">
        <w:rPr>
          <w:sz w:val="28"/>
          <w:szCs w:val="28"/>
        </w:rPr>
        <w:t>Таблица  4</w:t>
      </w:r>
      <w:r w:rsidR="00566D70" w:rsidRPr="00A34BAF">
        <w:rPr>
          <w:sz w:val="28"/>
          <w:szCs w:val="28"/>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8"/>
        <w:gridCol w:w="1447"/>
        <w:gridCol w:w="1339"/>
        <w:gridCol w:w="1216"/>
        <w:gridCol w:w="1154"/>
      </w:tblGrid>
      <w:tr w:rsidR="007D68AC" w:rsidRPr="00A34BAF" w:rsidTr="005E6C70">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Показатели</w:t>
            </w:r>
          </w:p>
        </w:tc>
        <w:tc>
          <w:tcPr>
            <w:tcW w:w="745"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Единица</w:t>
            </w:r>
            <w:r w:rsidRPr="00A34BAF">
              <w:rPr>
                <w:rFonts w:eastAsia="Calibri"/>
                <w:color w:val="000000"/>
                <w:sz w:val="24"/>
                <w:szCs w:val="24"/>
                <w:lang w:eastAsia="en-US"/>
              </w:rPr>
              <w:br/>
              <w:t>измерения</w:t>
            </w:r>
          </w:p>
        </w:tc>
        <w:tc>
          <w:tcPr>
            <w:tcW w:w="689"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sz w:val="24"/>
                <w:szCs w:val="24"/>
                <w:lang w:eastAsia="en-US"/>
              </w:rPr>
              <w:t>2025 год</w:t>
            </w:r>
          </w:p>
        </w:tc>
        <w:tc>
          <w:tcPr>
            <w:tcW w:w="626"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sz w:val="24"/>
                <w:szCs w:val="24"/>
                <w:lang w:eastAsia="en-US"/>
              </w:rPr>
              <w:t>2026 год</w:t>
            </w:r>
          </w:p>
        </w:tc>
        <w:tc>
          <w:tcPr>
            <w:tcW w:w="594"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sz w:val="24"/>
                <w:szCs w:val="24"/>
                <w:lang w:eastAsia="en-US"/>
              </w:rPr>
              <w:t>2027 год</w:t>
            </w:r>
          </w:p>
        </w:tc>
      </w:tr>
      <w:tr w:rsidR="007D68AC" w:rsidRPr="00A34BAF" w:rsidTr="005E6C70">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both"/>
              <w:rPr>
                <w:sz w:val="24"/>
                <w:szCs w:val="24"/>
                <w:lang w:eastAsia="en-US"/>
              </w:rPr>
            </w:pPr>
            <w:r w:rsidRPr="00A34BAF">
              <w:rPr>
                <w:sz w:val="24"/>
                <w:szCs w:val="24"/>
                <w:lang w:eastAsia="en-US"/>
              </w:rPr>
              <w:t>Доля ТКО, размещаемая в санкционированных местах размещения или обезвреживания отходов</w:t>
            </w:r>
          </w:p>
        </w:tc>
        <w:tc>
          <w:tcPr>
            <w:tcW w:w="745"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rFonts w:ascii="Arial" w:hAnsi="Arial" w:cs="Arial"/>
                <w:sz w:val="24"/>
                <w:szCs w:val="24"/>
              </w:rPr>
            </w:pPr>
            <w:r w:rsidRPr="00A34BAF">
              <w:rPr>
                <w:rFonts w:ascii="Arial" w:hAnsi="Arial" w:cs="Arial"/>
                <w:sz w:val="24"/>
                <w:szCs w:val="24"/>
              </w:rPr>
              <w:t>%</w:t>
            </w:r>
          </w:p>
        </w:tc>
        <w:tc>
          <w:tcPr>
            <w:tcW w:w="689"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rFonts w:eastAsia="Calibri"/>
                <w:sz w:val="24"/>
                <w:szCs w:val="24"/>
                <w:lang w:eastAsia="en-US"/>
              </w:rPr>
            </w:pPr>
            <w:r w:rsidRPr="00A34BAF">
              <w:rPr>
                <w:rFonts w:eastAsia="Calibri"/>
                <w:sz w:val="24"/>
                <w:szCs w:val="24"/>
                <w:lang w:eastAsia="en-US"/>
              </w:rPr>
              <w:t>45,00</w:t>
            </w:r>
          </w:p>
        </w:tc>
        <w:tc>
          <w:tcPr>
            <w:tcW w:w="626"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rFonts w:eastAsia="Calibri"/>
                <w:sz w:val="24"/>
                <w:szCs w:val="24"/>
                <w:lang w:eastAsia="en-US"/>
              </w:rPr>
            </w:pPr>
            <w:r w:rsidRPr="00A34BAF">
              <w:rPr>
                <w:rFonts w:eastAsia="Calibri"/>
                <w:sz w:val="24"/>
                <w:szCs w:val="24"/>
                <w:lang w:eastAsia="en-US"/>
              </w:rPr>
              <w:t>45,00</w:t>
            </w:r>
          </w:p>
        </w:tc>
        <w:tc>
          <w:tcPr>
            <w:tcW w:w="59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rFonts w:eastAsia="Calibri"/>
                <w:sz w:val="24"/>
                <w:szCs w:val="24"/>
                <w:lang w:eastAsia="en-US"/>
              </w:rPr>
            </w:pPr>
            <w:r w:rsidRPr="00A34BAF">
              <w:rPr>
                <w:rFonts w:eastAsia="Calibri"/>
                <w:sz w:val="24"/>
                <w:szCs w:val="24"/>
                <w:lang w:eastAsia="en-US"/>
              </w:rPr>
              <w:t>45,00</w:t>
            </w:r>
          </w:p>
        </w:tc>
      </w:tr>
      <w:tr w:rsidR="006264CE" w:rsidRPr="00A34BAF" w:rsidTr="005E6C70">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tcPr>
          <w:p w:rsidR="006264CE" w:rsidRPr="00A34BAF" w:rsidRDefault="006264CE" w:rsidP="006264CE">
            <w:pPr>
              <w:spacing w:line="276" w:lineRule="auto"/>
              <w:jc w:val="both"/>
              <w:rPr>
                <w:sz w:val="24"/>
                <w:szCs w:val="24"/>
                <w:lang w:eastAsia="en-US"/>
              </w:rPr>
            </w:pPr>
            <w:r w:rsidRPr="00A34BAF">
              <w:rPr>
                <w:sz w:val="24"/>
                <w:szCs w:val="24"/>
              </w:rPr>
              <w:lastRenderedPageBreak/>
              <w:t>Доля направленных на захоронение твердых коммунальных отходов, в том числе прошедших обработку (сортировку), в общей массе образованных твердых коммунальных отходах</w:t>
            </w:r>
          </w:p>
        </w:tc>
        <w:tc>
          <w:tcPr>
            <w:tcW w:w="745" w:type="pct"/>
            <w:tcBorders>
              <w:top w:val="single" w:sz="4" w:space="0" w:color="auto"/>
              <w:left w:val="single" w:sz="4" w:space="0" w:color="auto"/>
              <w:bottom w:val="single" w:sz="4" w:space="0" w:color="auto"/>
              <w:right w:val="single" w:sz="4" w:space="0" w:color="auto"/>
            </w:tcBorders>
            <w:vAlign w:val="center"/>
          </w:tcPr>
          <w:p w:rsidR="006264CE" w:rsidRPr="00A34BAF" w:rsidRDefault="006264CE" w:rsidP="006264CE">
            <w:pPr>
              <w:jc w:val="center"/>
              <w:rPr>
                <w:rFonts w:ascii="Arial" w:hAnsi="Arial" w:cs="Arial"/>
                <w:sz w:val="24"/>
                <w:szCs w:val="24"/>
              </w:rPr>
            </w:pPr>
            <w:r w:rsidRPr="00A34BAF">
              <w:rPr>
                <w:rFonts w:ascii="Arial" w:hAnsi="Arial" w:cs="Arial"/>
                <w:sz w:val="24"/>
                <w:szCs w:val="24"/>
              </w:rPr>
              <w:t>%</w:t>
            </w:r>
          </w:p>
        </w:tc>
        <w:tc>
          <w:tcPr>
            <w:tcW w:w="689" w:type="pct"/>
            <w:tcBorders>
              <w:top w:val="single" w:sz="4" w:space="0" w:color="auto"/>
              <w:left w:val="single" w:sz="4" w:space="0" w:color="auto"/>
              <w:bottom w:val="single" w:sz="4" w:space="0" w:color="auto"/>
              <w:right w:val="single" w:sz="4" w:space="0" w:color="auto"/>
            </w:tcBorders>
            <w:vAlign w:val="center"/>
          </w:tcPr>
          <w:p w:rsidR="006264CE" w:rsidRPr="00A34BAF" w:rsidRDefault="006264CE" w:rsidP="006264CE">
            <w:pPr>
              <w:jc w:val="right"/>
              <w:rPr>
                <w:sz w:val="24"/>
                <w:szCs w:val="24"/>
              </w:rPr>
            </w:pPr>
            <w:r w:rsidRPr="00A34BAF">
              <w:rPr>
                <w:sz w:val="24"/>
                <w:szCs w:val="24"/>
              </w:rPr>
              <w:t>91,25</w:t>
            </w:r>
          </w:p>
        </w:tc>
        <w:tc>
          <w:tcPr>
            <w:tcW w:w="626" w:type="pct"/>
            <w:tcBorders>
              <w:top w:val="single" w:sz="4" w:space="0" w:color="auto"/>
              <w:left w:val="single" w:sz="4" w:space="0" w:color="auto"/>
              <w:bottom w:val="single" w:sz="4" w:space="0" w:color="auto"/>
              <w:right w:val="single" w:sz="4" w:space="0" w:color="auto"/>
            </w:tcBorders>
            <w:vAlign w:val="center"/>
          </w:tcPr>
          <w:p w:rsidR="006264CE" w:rsidRPr="00A34BAF" w:rsidRDefault="006264CE" w:rsidP="006264CE">
            <w:pPr>
              <w:jc w:val="right"/>
              <w:rPr>
                <w:sz w:val="24"/>
                <w:szCs w:val="24"/>
              </w:rPr>
            </w:pPr>
            <w:r w:rsidRPr="00A34BAF">
              <w:rPr>
                <w:sz w:val="24"/>
                <w:szCs w:val="24"/>
              </w:rPr>
              <w:t>91,25</w:t>
            </w:r>
          </w:p>
        </w:tc>
        <w:tc>
          <w:tcPr>
            <w:tcW w:w="594" w:type="pct"/>
            <w:tcBorders>
              <w:top w:val="single" w:sz="4" w:space="0" w:color="auto"/>
              <w:left w:val="single" w:sz="4" w:space="0" w:color="auto"/>
              <w:bottom w:val="single" w:sz="4" w:space="0" w:color="auto"/>
              <w:right w:val="single" w:sz="4" w:space="0" w:color="auto"/>
            </w:tcBorders>
            <w:vAlign w:val="center"/>
          </w:tcPr>
          <w:p w:rsidR="006264CE" w:rsidRPr="00A34BAF" w:rsidRDefault="006264CE" w:rsidP="006264CE">
            <w:pPr>
              <w:jc w:val="right"/>
              <w:rPr>
                <w:sz w:val="24"/>
                <w:szCs w:val="24"/>
              </w:rPr>
            </w:pPr>
            <w:r w:rsidRPr="00A34BAF">
              <w:rPr>
                <w:sz w:val="24"/>
                <w:szCs w:val="24"/>
              </w:rPr>
              <w:t>91,25</w:t>
            </w:r>
          </w:p>
        </w:tc>
      </w:tr>
    </w:tbl>
    <w:p w:rsidR="007D68AC" w:rsidRPr="00A34BAF" w:rsidRDefault="007D68AC" w:rsidP="007D68AC">
      <w:pPr>
        <w:ind w:firstLine="709"/>
        <w:jc w:val="center"/>
        <w:rPr>
          <w:rFonts w:eastAsia="Calibri"/>
          <w:sz w:val="28"/>
          <w:szCs w:val="28"/>
          <w:lang w:eastAsia="en-US"/>
        </w:rPr>
      </w:pPr>
      <w:r w:rsidRPr="00A34BAF">
        <w:rPr>
          <w:rFonts w:eastAsia="Calibri"/>
          <w:sz w:val="28"/>
          <w:szCs w:val="28"/>
          <w:lang w:eastAsia="en-US"/>
        </w:rPr>
        <w:t>Подпрограмма 4 «Благоустройство населенных пунктов»</w:t>
      </w:r>
    </w:p>
    <w:p w:rsidR="007D68AC" w:rsidRPr="00A34BAF" w:rsidRDefault="007D68AC" w:rsidP="007D68AC">
      <w:pPr>
        <w:ind w:firstLine="709"/>
        <w:jc w:val="right"/>
        <w:rPr>
          <w:rFonts w:eastAsia="Calibri"/>
          <w:sz w:val="28"/>
          <w:szCs w:val="28"/>
          <w:lang w:eastAsia="en-US"/>
        </w:rPr>
      </w:pPr>
      <w:r w:rsidRPr="00A34BAF">
        <w:rPr>
          <w:rFonts w:eastAsia="Calibri"/>
          <w:sz w:val="28"/>
          <w:szCs w:val="28"/>
          <w:lang w:eastAsia="en-US"/>
        </w:rPr>
        <w:t>Таблица 4</w:t>
      </w:r>
      <w:r w:rsidR="00566D70" w:rsidRPr="00A34BAF">
        <w:rPr>
          <w:rFonts w:eastAsia="Calibri"/>
          <w:sz w:val="28"/>
          <w:szCs w:val="28"/>
          <w:lang w:eastAsia="en-US"/>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3211"/>
        <w:gridCol w:w="1339"/>
        <w:gridCol w:w="1620"/>
        <w:gridCol w:w="1498"/>
        <w:gridCol w:w="1498"/>
      </w:tblGrid>
      <w:tr w:rsidR="007D68AC" w:rsidRPr="00A34BAF" w:rsidTr="005E6C70">
        <w:tc>
          <w:tcPr>
            <w:tcW w:w="282" w:type="pct"/>
            <w:vMerge w:val="restar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r w:rsidRPr="00A34BAF">
              <w:rPr>
                <w:sz w:val="24"/>
                <w:szCs w:val="24"/>
                <w:lang w:eastAsia="en-US"/>
              </w:rPr>
              <w:t>№</w:t>
            </w:r>
          </w:p>
          <w:p w:rsidR="007D68AC" w:rsidRPr="00A34BAF" w:rsidRDefault="007D68AC" w:rsidP="005E6C70">
            <w:pPr>
              <w:spacing w:line="276" w:lineRule="auto"/>
              <w:jc w:val="center"/>
              <w:rPr>
                <w:rFonts w:eastAsia="Calibri"/>
                <w:sz w:val="24"/>
                <w:szCs w:val="24"/>
                <w:lang w:eastAsia="en-US"/>
              </w:rPr>
            </w:pPr>
            <w:r w:rsidRPr="00A34BAF">
              <w:rPr>
                <w:sz w:val="24"/>
                <w:szCs w:val="24"/>
                <w:lang w:eastAsia="en-US"/>
              </w:rPr>
              <w:t>п/п</w:t>
            </w:r>
          </w:p>
          <w:p w:rsidR="007D68AC" w:rsidRPr="00A34BAF" w:rsidRDefault="007D68AC" w:rsidP="005E6C70">
            <w:pPr>
              <w:spacing w:line="276" w:lineRule="auto"/>
              <w:jc w:val="center"/>
              <w:rPr>
                <w:sz w:val="24"/>
                <w:szCs w:val="24"/>
                <w:lang w:eastAsia="en-US"/>
              </w:rPr>
            </w:pPr>
          </w:p>
        </w:tc>
        <w:tc>
          <w:tcPr>
            <w:tcW w:w="1653" w:type="pct"/>
            <w:vMerge w:val="restar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sz w:val="24"/>
                <w:szCs w:val="24"/>
                <w:lang w:eastAsia="en-US"/>
              </w:rPr>
              <w:t>Наименование ГРБС</w:t>
            </w:r>
          </w:p>
        </w:tc>
        <w:tc>
          <w:tcPr>
            <w:tcW w:w="689" w:type="pct"/>
            <w:vMerge w:val="restar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sz w:val="24"/>
                <w:szCs w:val="24"/>
                <w:lang w:eastAsia="en-US"/>
              </w:rPr>
              <w:t>Раздел, подраздел</w:t>
            </w:r>
          </w:p>
        </w:tc>
        <w:tc>
          <w:tcPr>
            <w:tcW w:w="2376" w:type="pct"/>
            <w:gridSpan w:val="3"/>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sz w:val="24"/>
                <w:szCs w:val="24"/>
                <w:lang w:eastAsia="en-US"/>
              </w:rPr>
              <w:t>Расходы (рублей), годы</w:t>
            </w:r>
          </w:p>
        </w:tc>
      </w:tr>
      <w:tr w:rsidR="007D68AC" w:rsidRPr="00A34BAF" w:rsidTr="005E6C70">
        <w:tc>
          <w:tcPr>
            <w:tcW w:w="0" w:type="auto"/>
            <w:vMerge/>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sz w:val="24"/>
                <w:szCs w:val="24"/>
                <w:lang w:eastAsia="en-US"/>
              </w:rPr>
              <w:t>2025 год</w:t>
            </w:r>
          </w:p>
        </w:tc>
        <w:tc>
          <w:tcPr>
            <w:tcW w:w="771"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sz w:val="24"/>
                <w:szCs w:val="24"/>
                <w:lang w:eastAsia="en-US"/>
              </w:rPr>
              <w:t>2026 год</w:t>
            </w:r>
          </w:p>
        </w:tc>
        <w:tc>
          <w:tcPr>
            <w:tcW w:w="771"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sz w:val="24"/>
                <w:szCs w:val="24"/>
                <w:lang w:eastAsia="en-US"/>
              </w:rPr>
              <w:t>2027 год</w:t>
            </w:r>
          </w:p>
        </w:tc>
      </w:tr>
      <w:tr w:rsidR="007D68AC" w:rsidRPr="00A34BAF" w:rsidTr="005E6C70">
        <w:trPr>
          <w:trHeight w:val="625"/>
        </w:trPr>
        <w:tc>
          <w:tcPr>
            <w:tcW w:w="282" w:type="pct"/>
            <w:tcBorders>
              <w:top w:val="single" w:sz="4" w:space="0" w:color="auto"/>
              <w:left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sz w:val="24"/>
                <w:szCs w:val="24"/>
                <w:lang w:eastAsia="en-US"/>
              </w:rPr>
              <w:t>1</w:t>
            </w:r>
          </w:p>
        </w:tc>
        <w:tc>
          <w:tcPr>
            <w:tcW w:w="1653" w:type="pct"/>
            <w:tcBorders>
              <w:top w:val="single" w:sz="4" w:space="0" w:color="auto"/>
              <w:left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r w:rsidRPr="00A34BAF">
              <w:rPr>
                <w:sz w:val="24"/>
                <w:szCs w:val="24"/>
                <w:lang w:eastAsia="en-US"/>
              </w:rPr>
              <w:t>АШМО</w:t>
            </w:r>
          </w:p>
        </w:tc>
        <w:tc>
          <w:tcPr>
            <w:tcW w:w="689" w:type="pct"/>
            <w:tcBorders>
              <w:top w:val="single" w:sz="4" w:space="0" w:color="auto"/>
              <w:left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r w:rsidRPr="00A34BAF">
              <w:rPr>
                <w:sz w:val="24"/>
                <w:szCs w:val="24"/>
                <w:lang w:eastAsia="en-US"/>
              </w:rPr>
              <w:t>х</w:t>
            </w:r>
          </w:p>
        </w:tc>
        <w:tc>
          <w:tcPr>
            <w:tcW w:w="834" w:type="pct"/>
            <w:tcBorders>
              <w:top w:val="single" w:sz="4" w:space="0" w:color="auto"/>
              <w:left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9 301 246,65</w:t>
            </w:r>
          </w:p>
        </w:tc>
        <w:tc>
          <w:tcPr>
            <w:tcW w:w="771" w:type="pct"/>
            <w:tcBorders>
              <w:top w:val="single" w:sz="4" w:space="0" w:color="auto"/>
              <w:left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7 093 070,00</w:t>
            </w:r>
          </w:p>
        </w:tc>
        <w:tc>
          <w:tcPr>
            <w:tcW w:w="771" w:type="pct"/>
            <w:tcBorders>
              <w:top w:val="single" w:sz="4" w:space="0" w:color="auto"/>
              <w:left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7 093 070,00</w:t>
            </w:r>
          </w:p>
        </w:tc>
      </w:tr>
      <w:tr w:rsidR="007D68AC" w:rsidRPr="00A34BAF" w:rsidTr="005E6C70">
        <w:tc>
          <w:tcPr>
            <w:tcW w:w="282" w:type="pct"/>
            <w:vMerge w:val="restar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p>
        </w:tc>
        <w:tc>
          <w:tcPr>
            <w:tcW w:w="1653"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sz w:val="24"/>
                <w:szCs w:val="24"/>
                <w:lang w:eastAsia="en-US"/>
              </w:rPr>
              <w:t>в том числе:</w:t>
            </w:r>
          </w:p>
        </w:tc>
        <w:tc>
          <w:tcPr>
            <w:tcW w:w="689"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p>
        </w:tc>
        <w:tc>
          <w:tcPr>
            <w:tcW w:w="771"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p>
        </w:tc>
        <w:tc>
          <w:tcPr>
            <w:tcW w:w="771"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p>
        </w:tc>
      </w:tr>
      <w:tr w:rsidR="007D68AC" w:rsidRPr="00A34BAF" w:rsidTr="005E6C70">
        <w:tc>
          <w:tcPr>
            <w:tcW w:w="0" w:type="auto"/>
            <w:vMerge/>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jc w:val="center"/>
              <w:rPr>
                <w:sz w:val="24"/>
                <w:szCs w:val="24"/>
                <w:lang w:eastAsia="en-US"/>
              </w:rPr>
            </w:pPr>
          </w:p>
        </w:tc>
        <w:tc>
          <w:tcPr>
            <w:tcW w:w="1653"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sz w:val="24"/>
                <w:szCs w:val="24"/>
                <w:lang w:eastAsia="en-US"/>
              </w:rPr>
              <w:t>бюджет округа</w:t>
            </w:r>
          </w:p>
        </w:tc>
        <w:tc>
          <w:tcPr>
            <w:tcW w:w="689"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sz w:val="24"/>
                <w:szCs w:val="24"/>
                <w:lang w:eastAsia="en-US"/>
              </w:rPr>
              <w:t>0503</w:t>
            </w:r>
          </w:p>
        </w:tc>
        <w:tc>
          <w:tcPr>
            <w:tcW w:w="83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9 301 246,65</w:t>
            </w:r>
          </w:p>
        </w:tc>
        <w:tc>
          <w:tcPr>
            <w:tcW w:w="771"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7 093 070,00</w:t>
            </w:r>
          </w:p>
        </w:tc>
        <w:tc>
          <w:tcPr>
            <w:tcW w:w="771"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7 093 070,00</w:t>
            </w:r>
          </w:p>
        </w:tc>
      </w:tr>
    </w:tbl>
    <w:p w:rsidR="007D68AC" w:rsidRPr="00A34BAF" w:rsidRDefault="007D68AC" w:rsidP="007D68AC">
      <w:pPr>
        <w:ind w:firstLine="709"/>
        <w:jc w:val="center"/>
        <w:rPr>
          <w:rFonts w:eastAsia="Calibri"/>
          <w:sz w:val="28"/>
          <w:szCs w:val="28"/>
          <w:lang w:eastAsia="en-US"/>
        </w:rPr>
      </w:pPr>
    </w:p>
    <w:p w:rsidR="007D68AC" w:rsidRPr="00A34BAF" w:rsidRDefault="007D68AC" w:rsidP="007D68AC">
      <w:pPr>
        <w:autoSpaceDE w:val="0"/>
        <w:autoSpaceDN w:val="0"/>
        <w:adjustRightInd w:val="0"/>
        <w:ind w:firstLine="708"/>
        <w:jc w:val="both"/>
        <w:rPr>
          <w:rFonts w:eastAsia="Calibri"/>
          <w:color w:val="000000"/>
          <w:sz w:val="28"/>
          <w:szCs w:val="28"/>
          <w:lang w:eastAsia="en-US"/>
        </w:rPr>
      </w:pPr>
      <w:r w:rsidRPr="00A34BAF">
        <w:rPr>
          <w:rFonts w:eastAsia="Calibri"/>
          <w:color w:val="000000"/>
          <w:sz w:val="28"/>
          <w:szCs w:val="28"/>
          <w:lang w:eastAsia="en-US"/>
        </w:rPr>
        <w:t>При реализации программы будут достигнуты следующие показатели:</w:t>
      </w:r>
    </w:p>
    <w:p w:rsidR="007D68AC" w:rsidRPr="00A34BAF" w:rsidRDefault="007D68AC" w:rsidP="007D68AC">
      <w:pPr>
        <w:ind w:firstLine="709"/>
        <w:jc w:val="right"/>
        <w:rPr>
          <w:rFonts w:eastAsia="Calibri"/>
          <w:sz w:val="28"/>
          <w:szCs w:val="28"/>
          <w:lang w:eastAsia="en-US"/>
        </w:rPr>
      </w:pPr>
      <w:r w:rsidRPr="00A34BAF">
        <w:rPr>
          <w:rFonts w:eastAsia="Calibri"/>
          <w:sz w:val="28"/>
          <w:szCs w:val="28"/>
          <w:lang w:eastAsia="en-US"/>
        </w:rPr>
        <w:t>Таблица 4</w:t>
      </w:r>
      <w:r w:rsidR="00566D70" w:rsidRPr="00A34BAF">
        <w:rPr>
          <w:rFonts w:eastAsia="Calibri"/>
          <w:sz w:val="28"/>
          <w:szCs w:val="28"/>
          <w:lang w:eastAsia="en-US"/>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8"/>
        <w:gridCol w:w="1447"/>
        <w:gridCol w:w="1339"/>
        <w:gridCol w:w="1216"/>
        <w:gridCol w:w="1154"/>
      </w:tblGrid>
      <w:tr w:rsidR="007D68AC" w:rsidRPr="00A34BAF" w:rsidTr="005E6C70">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Показатели</w:t>
            </w:r>
          </w:p>
        </w:tc>
        <w:tc>
          <w:tcPr>
            <w:tcW w:w="745"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Единица</w:t>
            </w:r>
            <w:r w:rsidRPr="00A34BAF">
              <w:rPr>
                <w:rFonts w:eastAsia="Calibri"/>
                <w:color w:val="000000"/>
                <w:sz w:val="24"/>
                <w:szCs w:val="24"/>
                <w:lang w:eastAsia="en-US"/>
              </w:rPr>
              <w:br/>
              <w:t>измерения</w:t>
            </w:r>
          </w:p>
        </w:tc>
        <w:tc>
          <w:tcPr>
            <w:tcW w:w="689"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sz w:val="24"/>
                <w:szCs w:val="24"/>
                <w:lang w:eastAsia="en-US"/>
              </w:rPr>
              <w:t>2025 год</w:t>
            </w:r>
          </w:p>
        </w:tc>
        <w:tc>
          <w:tcPr>
            <w:tcW w:w="626"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sz w:val="24"/>
                <w:szCs w:val="24"/>
                <w:lang w:eastAsia="en-US"/>
              </w:rPr>
              <w:t>2026 год</w:t>
            </w:r>
          </w:p>
        </w:tc>
        <w:tc>
          <w:tcPr>
            <w:tcW w:w="594"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sz w:val="24"/>
                <w:szCs w:val="24"/>
                <w:lang w:eastAsia="en-US"/>
              </w:rPr>
              <w:t>2027 год</w:t>
            </w:r>
          </w:p>
        </w:tc>
      </w:tr>
      <w:tr w:rsidR="007D68AC" w:rsidRPr="00A34BAF" w:rsidTr="005E6C70">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rPr>
                <w:rFonts w:eastAsia="Calibri"/>
                <w:color w:val="000000"/>
                <w:sz w:val="24"/>
                <w:szCs w:val="24"/>
                <w:lang w:eastAsia="en-US"/>
              </w:rPr>
            </w:pPr>
            <w:r w:rsidRPr="00A34BAF">
              <w:rPr>
                <w:rFonts w:eastAsia="Calibri"/>
                <w:color w:val="000000"/>
                <w:sz w:val="24"/>
                <w:szCs w:val="24"/>
                <w:lang w:eastAsia="en-US"/>
              </w:rPr>
              <w:t>Количество жалоб на проблемы благоустройства территорий</w:t>
            </w:r>
          </w:p>
        </w:tc>
        <w:tc>
          <w:tcPr>
            <w:tcW w:w="745"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Ед.</w:t>
            </w:r>
          </w:p>
        </w:tc>
        <w:tc>
          <w:tcPr>
            <w:tcW w:w="689"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0</w:t>
            </w:r>
          </w:p>
        </w:tc>
        <w:tc>
          <w:tcPr>
            <w:tcW w:w="626"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0</w:t>
            </w:r>
          </w:p>
        </w:tc>
        <w:tc>
          <w:tcPr>
            <w:tcW w:w="59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0</w:t>
            </w:r>
          </w:p>
        </w:tc>
      </w:tr>
      <w:tr w:rsidR="007D68AC" w:rsidRPr="00A34BAF" w:rsidTr="005E6C70">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rPr>
                <w:rFonts w:eastAsia="Calibri"/>
                <w:color w:val="000000"/>
                <w:sz w:val="24"/>
                <w:szCs w:val="24"/>
                <w:lang w:eastAsia="en-US"/>
              </w:rPr>
            </w:pPr>
            <w:r w:rsidRPr="00A34BAF">
              <w:rPr>
                <w:rFonts w:eastAsia="Calibri"/>
                <w:color w:val="000000"/>
                <w:sz w:val="24"/>
                <w:szCs w:val="24"/>
                <w:lang w:eastAsia="en-US"/>
              </w:rPr>
              <w:t>Доля населенных пунктов муниципального округа, на территории которых реализуются проекты по благоустройству, от общего количества населенных пунктов муниципального округа</w:t>
            </w:r>
          </w:p>
        </w:tc>
        <w:tc>
          <w:tcPr>
            <w:tcW w:w="745"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w:t>
            </w:r>
          </w:p>
        </w:tc>
        <w:tc>
          <w:tcPr>
            <w:tcW w:w="689"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32,40</w:t>
            </w:r>
          </w:p>
        </w:tc>
        <w:tc>
          <w:tcPr>
            <w:tcW w:w="626"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35,10</w:t>
            </w:r>
          </w:p>
        </w:tc>
        <w:tc>
          <w:tcPr>
            <w:tcW w:w="59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35,10</w:t>
            </w:r>
          </w:p>
        </w:tc>
      </w:tr>
      <w:tr w:rsidR="007D68AC" w:rsidRPr="00A34BAF" w:rsidTr="005E6C70">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rPr>
                <w:rFonts w:eastAsia="Calibri"/>
                <w:color w:val="000000"/>
                <w:sz w:val="24"/>
                <w:szCs w:val="24"/>
                <w:lang w:eastAsia="en-US"/>
              </w:rPr>
            </w:pPr>
            <w:r w:rsidRPr="00A34BAF">
              <w:rPr>
                <w:rFonts w:eastAsia="Calibri"/>
                <w:color w:val="000000"/>
                <w:sz w:val="24"/>
                <w:szCs w:val="24"/>
                <w:lang w:eastAsia="en-US"/>
              </w:rPr>
              <w:t xml:space="preserve">Количество отремонтированных </w:t>
            </w:r>
            <w:r w:rsidR="00A34BAF" w:rsidRPr="00A34BAF">
              <w:rPr>
                <w:rFonts w:eastAsia="Calibri"/>
                <w:color w:val="000000"/>
                <w:sz w:val="24"/>
                <w:szCs w:val="24"/>
                <w:lang w:eastAsia="en-US"/>
              </w:rPr>
              <w:t>памятников</w:t>
            </w:r>
          </w:p>
        </w:tc>
        <w:tc>
          <w:tcPr>
            <w:tcW w:w="745"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Ед.</w:t>
            </w:r>
          </w:p>
        </w:tc>
        <w:tc>
          <w:tcPr>
            <w:tcW w:w="689" w:type="pct"/>
            <w:tcBorders>
              <w:top w:val="single" w:sz="4" w:space="0" w:color="auto"/>
              <w:left w:val="single" w:sz="4" w:space="0" w:color="auto"/>
              <w:bottom w:val="single" w:sz="4" w:space="0" w:color="auto"/>
              <w:right w:val="single" w:sz="4" w:space="0" w:color="auto"/>
            </w:tcBorders>
            <w:vAlign w:val="center"/>
          </w:tcPr>
          <w:p w:rsidR="007D68AC" w:rsidRPr="00A34BAF" w:rsidRDefault="00A34BAF" w:rsidP="005E6C70">
            <w:pPr>
              <w:jc w:val="center"/>
              <w:rPr>
                <w:rFonts w:eastAsia="Calibri"/>
                <w:color w:val="000000"/>
                <w:sz w:val="24"/>
                <w:szCs w:val="24"/>
                <w:lang w:eastAsia="en-US"/>
              </w:rPr>
            </w:pPr>
            <w:r w:rsidRPr="00A34BAF">
              <w:rPr>
                <w:rFonts w:eastAsia="Calibri"/>
                <w:color w:val="000000"/>
                <w:sz w:val="24"/>
                <w:szCs w:val="24"/>
                <w:lang w:eastAsia="en-US"/>
              </w:rPr>
              <w:t>7</w:t>
            </w:r>
          </w:p>
        </w:tc>
        <w:tc>
          <w:tcPr>
            <w:tcW w:w="626" w:type="pct"/>
            <w:tcBorders>
              <w:top w:val="single" w:sz="4" w:space="0" w:color="auto"/>
              <w:left w:val="single" w:sz="4" w:space="0" w:color="auto"/>
              <w:bottom w:val="single" w:sz="4" w:space="0" w:color="auto"/>
              <w:right w:val="single" w:sz="4" w:space="0" w:color="auto"/>
            </w:tcBorders>
            <w:vAlign w:val="center"/>
          </w:tcPr>
          <w:p w:rsidR="007D68AC" w:rsidRPr="00A34BAF" w:rsidRDefault="00A34BAF" w:rsidP="005E6C70">
            <w:pPr>
              <w:jc w:val="center"/>
              <w:rPr>
                <w:rFonts w:eastAsia="Calibri"/>
                <w:color w:val="000000"/>
                <w:sz w:val="24"/>
                <w:szCs w:val="24"/>
                <w:lang w:eastAsia="en-US"/>
              </w:rPr>
            </w:pPr>
            <w:r w:rsidRPr="00A34BAF">
              <w:rPr>
                <w:rFonts w:eastAsia="Calibri"/>
                <w:color w:val="000000"/>
                <w:sz w:val="24"/>
                <w:szCs w:val="24"/>
                <w:lang w:eastAsia="en-US"/>
              </w:rPr>
              <w:t>7</w:t>
            </w:r>
          </w:p>
        </w:tc>
        <w:tc>
          <w:tcPr>
            <w:tcW w:w="594" w:type="pct"/>
            <w:tcBorders>
              <w:top w:val="single" w:sz="4" w:space="0" w:color="auto"/>
              <w:left w:val="single" w:sz="4" w:space="0" w:color="auto"/>
              <w:bottom w:val="single" w:sz="4" w:space="0" w:color="auto"/>
              <w:right w:val="single" w:sz="4" w:space="0" w:color="auto"/>
            </w:tcBorders>
            <w:vAlign w:val="center"/>
          </w:tcPr>
          <w:p w:rsidR="007D68AC" w:rsidRPr="00A34BAF" w:rsidRDefault="00A34BAF" w:rsidP="005E6C70">
            <w:pPr>
              <w:jc w:val="center"/>
              <w:rPr>
                <w:rFonts w:eastAsia="Calibri"/>
                <w:color w:val="000000"/>
                <w:sz w:val="24"/>
                <w:szCs w:val="24"/>
                <w:lang w:eastAsia="en-US"/>
              </w:rPr>
            </w:pPr>
            <w:r w:rsidRPr="00A34BAF">
              <w:rPr>
                <w:rFonts w:eastAsia="Calibri"/>
                <w:color w:val="000000"/>
                <w:sz w:val="24"/>
                <w:szCs w:val="24"/>
                <w:lang w:eastAsia="en-US"/>
              </w:rPr>
              <w:t>7</w:t>
            </w:r>
          </w:p>
        </w:tc>
      </w:tr>
    </w:tbl>
    <w:p w:rsidR="007D68AC" w:rsidRPr="00A34BAF" w:rsidRDefault="007D68AC" w:rsidP="007D68AC">
      <w:pPr>
        <w:ind w:firstLine="709"/>
        <w:jc w:val="both"/>
        <w:rPr>
          <w:rFonts w:eastAsia="Calibri"/>
          <w:sz w:val="28"/>
          <w:szCs w:val="28"/>
          <w:lang w:eastAsia="en-US"/>
        </w:rPr>
      </w:pPr>
    </w:p>
    <w:p w:rsidR="007D68AC" w:rsidRPr="00A34BAF" w:rsidRDefault="007D68AC" w:rsidP="007D68AC">
      <w:pPr>
        <w:ind w:firstLine="709"/>
        <w:jc w:val="both"/>
        <w:rPr>
          <w:rFonts w:eastAsia="Calibri"/>
          <w:sz w:val="28"/>
          <w:szCs w:val="28"/>
          <w:lang w:eastAsia="en-US"/>
        </w:rPr>
      </w:pPr>
      <w:r w:rsidRPr="00A34BAF">
        <w:rPr>
          <w:rFonts w:eastAsia="Calibri"/>
          <w:sz w:val="28"/>
          <w:szCs w:val="28"/>
          <w:lang w:eastAsia="en-US"/>
        </w:rPr>
        <w:t>Подпрограмма 5 «Обеспечение реализации муниципальной программы и прочие мероприятия»</w:t>
      </w:r>
    </w:p>
    <w:p w:rsidR="007D68AC" w:rsidRPr="00A34BAF" w:rsidRDefault="007D68AC" w:rsidP="007D68AC">
      <w:pPr>
        <w:ind w:firstLine="709"/>
        <w:jc w:val="right"/>
        <w:rPr>
          <w:rFonts w:eastAsia="Calibri"/>
          <w:sz w:val="28"/>
          <w:szCs w:val="28"/>
          <w:lang w:eastAsia="en-US"/>
        </w:rPr>
      </w:pPr>
      <w:r w:rsidRPr="00A34BAF">
        <w:rPr>
          <w:rFonts w:eastAsia="Calibri"/>
          <w:sz w:val="28"/>
          <w:szCs w:val="28"/>
          <w:lang w:eastAsia="en-US"/>
        </w:rPr>
        <w:t>Таблица 4</w:t>
      </w:r>
      <w:r w:rsidR="00566D70" w:rsidRPr="00A34BAF">
        <w:rPr>
          <w:rFonts w:eastAsia="Calibri"/>
          <w:sz w:val="28"/>
          <w:szCs w:val="28"/>
          <w:lang w:eastAsia="en-US"/>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3031"/>
        <w:gridCol w:w="1276"/>
        <w:gridCol w:w="1620"/>
        <w:gridCol w:w="1620"/>
        <w:gridCol w:w="1613"/>
      </w:tblGrid>
      <w:tr w:rsidR="007D68AC" w:rsidRPr="00A34BAF" w:rsidTr="005E6C70">
        <w:trPr>
          <w:trHeight w:val="677"/>
        </w:trPr>
        <w:tc>
          <w:tcPr>
            <w:tcW w:w="285" w:type="pct"/>
            <w:vMerge w:val="restar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r w:rsidRPr="00A34BAF">
              <w:rPr>
                <w:sz w:val="24"/>
                <w:szCs w:val="24"/>
                <w:lang w:eastAsia="en-US"/>
              </w:rPr>
              <w:t>№</w:t>
            </w:r>
          </w:p>
          <w:p w:rsidR="007D68AC" w:rsidRPr="00A34BAF" w:rsidRDefault="007D68AC" w:rsidP="005E6C70">
            <w:pPr>
              <w:spacing w:line="276" w:lineRule="auto"/>
              <w:jc w:val="center"/>
              <w:rPr>
                <w:rFonts w:eastAsia="Calibri"/>
                <w:sz w:val="24"/>
                <w:szCs w:val="24"/>
                <w:lang w:eastAsia="en-US"/>
              </w:rPr>
            </w:pPr>
            <w:r w:rsidRPr="00A34BAF">
              <w:rPr>
                <w:sz w:val="24"/>
                <w:szCs w:val="24"/>
                <w:lang w:eastAsia="en-US"/>
              </w:rPr>
              <w:t>п/п</w:t>
            </w:r>
          </w:p>
          <w:p w:rsidR="007D68AC" w:rsidRPr="00A34BAF" w:rsidRDefault="007D68AC" w:rsidP="005E6C70">
            <w:pPr>
              <w:spacing w:line="276" w:lineRule="auto"/>
              <w:jc w:val="center"/>
              <w:rPr>
                <w:sz w:val="24"/>
                <w:szCs w:val="24"/>
                <w:lang w:eastAsia="en-US"/>
              </w:rPr>
            </w:pPr>
          </w:p>
        </w:tc>
        <w:tc>
          <w:tcPr>
            <w:tcW w:w="1560" w:type="pct"/>
            <w:vMerge w:val="restar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sz w:val="24"/>
                <w:szCs w:val="24"/>
                <w:lang w:eastAsia="en-US"/>
              </w:rPr>
              <w:t>Наименование ГРБС</w:t>
            </w:r>
          </w:p>
        </w:tc>
        <w:tc>
          <w:tcPr>
            <w:tcW w:w="657" w:type="pct"/>
            <w:vMerge w:val="restar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sz w:val="24"/>
                <w:szCs w:val="24"/>
                <w:lang w:eastAsia="en-US"/>
              </w:rPr>
              <w:t>Раздел, подраздел</w:t>
            </w:r>
          </w:p>
        </w:tc>
        <w:tc>
          <w:tcPr>
            <w:tcW w:w="2498" w:type="pct"/>
            <w:gridSpan w:val="3"/>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sz w:val="24"/>
                <w:szCs w:val="24"/>
                <w:lang w:eastAsia="en-US"/>
              </w:rPr>
              <w:t>Расходы,</w:t>
            </w:r>
          </w:p>
          <w:p w:rsidR="007D68AC" w:rsidRPr="00A34BAF" w:rsidRDefault="007D68AC" w:rsidP="005E6C70">
            <w:pPr>
              <w:spacing w:line="276" w:lineRule="auto"/>
              <w:jc w:val="center"/>
              <w:rPr>
                <w:sz w:val="24"/>
                <w:szCs w:val="24"/>
                <w:lang w:eastAsia="en-US"/>
              </w:rPr>
            </w:pPr>
            <w:r w:rsidRPr="00A34BAF">
              <w:rPr>
                <w:sz w:val="24"/>
                <w:szCs w:val="24"/>
                <w:lang w:eastAsia="en-US"/>
              </w:rPr>
              <w:t>(рублей), годы</w:t>
            </w:r>
          </w:p>
        </w:tc>
      </w:tr>
      <w:tr w:rsidR="007D68AC" w:rsidRPr="00A34BAF" w:rsidTr="005E6C70">
        <w:tc>
          <w:tcPr>
            <w:tcW w:w="0" w:type="auto"/>
            <w:vMerge/>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jc w:val="center"/>
              <w:rPr>
                <w:sz w:val="24"/>
                <w:szCs w:val="24"/>
                <w:lang w:eastAsia="en-US"/>
              </w:rPr>
            </w:pPr>
          </w:p>
        </w:tc>
        <w:tc>
          <w:tcPr>
            <w:tcW w:w="657" w:type="pct"/>
            <w:vMerge/>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sz w:val="24"/>
                <w:szCs w:val="24"/>
                <w:lang w:eastAsia="en-US"/>
              </w:rPr>
              <w:t>2025 год</w:t>
            </w:r>
          </w:p>
        </w:tc>
        <w:tc>
          <w:tcPr>
            <w:tcW w:w="834"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sz w:val="24"/>
                <w:szCs w:val="24"/>
                <w:lang w:eastAsia="en-US"/>
              </w:rPr>
              <w:t>2026 год</w:t>
            </w:r>
          </w:p>
        </w:tc>
        <w:tc>
          <w:tcPr>
            <w:tcW w:w="830"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sz w:val="24"/>
                <w:szCs w:val="24"/>
                <w:lang w:eastAsia="en-US"/>
              </w:rPr>
              <w:t>2027 год</w:t>
            </w:r>
          </w:p>
        </w:tc>
      </w:tr>
      <w:tr w:rsidR="007D68AC" w:rsidRPr="00A34BAF" w:rsidTr="005E6C70">
        <w:trPr>
          <w:trHeight w:val="705"/>
        </w:trPr>
        <w:tc>
          <w:tcPr>
            <w:tcW w:w="285" w:type="pct"/>
            <w:tcBorders>
              <w:top w:val="single" w:sz="4" w:space="0" w:color="auto"/>
              <w:left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sz w:val="24"/>
                <w:szCs w:val="24"/>
                <w:lang w:eastAsia="en-US"/>
              </w:rPr>
              <w:t>1</w:t>
            </w:r>
          </w:p>
        </w:tc>
        <w:tc>
          <w:tcPr>
            <w:tcW w:w="1560" w:type="pct"/>
            <w:tcBorders>
              <w:top w:val="single" w:sz="4" w:space="0" w:color="auto"/>
              <w:left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r w:rsidRPr="00A34BAF">
              <w:rPr>
                <w:sz w:val="24"/>
                <w:szCs w:val="24"/>
                <w:lang w:eastAsia="en-US"/>
              </w:rPr>
              <w:t>АШМО</w:t>
            </w:r>
          </w:p>
        </w:tc>
        <w:tc>
          <w:tcPr>
            <w:tcW w:w="657" w:type="pct"/>
            <w:tcBorders>
              <w:top w:val="single" w:sz="4" w:space="0" w:color="auto"/>
              <w:left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r w:rsidRPr="00A34BAF">
              <w:rPr>
                <w:sz w:val="24"/>
                <w:szCs w:val="24"/>
                <w:lang w:eastAsia="en-US"/>
              </w:rPr>
              <w:t>х</w:t>
            </w:r>
          </w:p>
        </w:tc>
        <w:tc>
          <w:tcPr>
            <w:tcW w:w="834" w:type="pct"/>
            <w:tcBorders>
              <w:top w:val="single" w:sz="4" w:space="0" w:color="auto"/>
              <w:left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90 071 489,63</w:t>
            </w:r>
          </w:p>
        </w:tc>
        <w:tc>
          <w:tcPr>
            <w:tcW w:w="834" w:type="pct"/>
            <w:tcBorders>
              <w:top w:val="single" w:sz="4" w:space="0" w:color="auto"/>
              <w:left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89 239 639,00</w:t>
            </w:r>
          </w:p>
        </w:tc>
        <w:tc>
          <w:tcPr>
            <w:tcW w:w="830" w:type="pct"/>
            <w:tcBorders>
              <w:top w:val="single" w:sz="4" w:space="0" w:color="auto"/>
              <w:left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89 239 639,00</w:t>
            </w:r>
          </w:p>
        </w:tc>
      </w:tr>
      <w:tr w:rsidR="007D68AC" w:rsidRPr="00A34BAF" w:rsidTr="005E6C70">
        <w:tc>
          <w:tcPr>
            <w:tcW w:w="285" w:type="pct"/>
            <w:vMerge w:val="restar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p>
        </w:tc>
        <w:tc>
          <w:tcPr>
            <w:tcW w:w="1560"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sz w:val="24"/>
                <w:szCs w:val="24"/>
                <w:lang w:eastAsia="en-US"/>
              </w:rPr>
              <w:t>Бюджет округа, в том числе:</w:t>
            </w:r>
          </w:p>
        </w:tc>
        <w:tc>
          <w:tcPr>
            <w:tcW w:w="657"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r w:rsidRPr="00A34BAF">
              <w:rPr>
                <w:sz w:val="24"/>
                <w:szCs w:val="24"/>
                <w:lang w:eastAsia="en-US"/>
              </w:rPr>
              <w:t>х</w:t>
            </w:r>
          </w:p>
        </w:tc>
        <w:tc>
          <w:tcPr>
            <w:tcW w:w="83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p>
        </w:tc>
        <w:tc>
          <w:tcPr>
            <w:tcW w:w="830"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p>
        </w:tc>
      </w:tr>
      <w:tr w:rsidR="007D68AC" w:rsidRPr="00A34BAF" w:rsidTr="005E6C70">
        <w:tc>
          <w:tcPr>
            <w:tcW w:w="0" w:type="auto"/>
            <w:vMerge/>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lang w:eastAsia="en-US"/>
              </w:rPr>
            </w:pPr>
          </w:p>
        </w:tc>
        <w:tc>
          <w:tcPr>
            <w:tcW w:w="1560"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lang w:eastAsia="en-US"/>
              </w:rPr>
            </w:pPr>
          </w:p>
        </w:tc>
        <w:tc>
          <w:tcPr>
            <w:tcW w:w="657"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r w:rsidRPr="00A34BAF">
              <w:rPr>
                <w:sz w:val="24"/>
                <w:szCs w:val="24"/>
                <w:lang w:eastAsia="en-US"/>
              </w:rPr>
              <w:t>0410</w:t>
            </w:r>
          </w:p>
        </w:tc>
        <w:tc>
          <w:tcPr>
            <w:tcW w:w="83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4 200,00</w:t>
            </w:r>
          </w:p>
        </w:tc>
        <w:tc>
          <w:tcPr>
            <w:tcW w:w="83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0,00</w:t>
            </w:r>
          </w:p>
        </w:tc>
        <w:tc>
          <w:tcPr>
            <w:tcW w:w="830"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0,00</w:t>
            </w:r>
          </w:p>
        </w:tc>
      </w:tr>
      <w:tr w:rsidR="007D68AC" w:rsidRPr="00A34BAF" w:rsidTr="005E6C70">
        <w:tc>
          <w:tcPr>
            <w:tcW w:w="0" w:type="auto"/>
            <w:vMerge/>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lang w:eastAsia="en-US"/>
              </w:rPr>
            </w:pPr>
          </w:p>
        </w:tc>
        <w:tc>
          <w:tcPr>
            <w:tcW w:w="1560"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p>
        </w:tc>
        <w:tc>
          <w:tcPr>
            <w:tcW w:w="657"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r w:rsidRPr="00A34BAF">
              <w:rPr>
                <w:sz w:val="24"/>
                <w:szCs w:val="24"/>
                <w:lang w:eastAsia="en-US"/>
              </w:rPr>
              <w:t>0505</w:t>
            </w:r>
          </w:p>
        </w:tc>
        <w:tc>
          <w:tcPr>
            <w:tcW w:w="83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81 353 089,63</w:t>
            </w:r>
          </w:p>
        </w:tc>
        <w:tc>
          <w:tcPr>
            <w:tcW w:w="83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80 525 439,00</w:t>
            </w:r>
          </w:p>
        </w:tc>
        <w:tc>
          <w:tcPr>
            <w:tcW w:w="830"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80 525 439,00</w:t>
            </w:r>
          </w:p>
        </w:tc>
      </w:tr>
      <w:tr w:rsidR="007D68AC" w:rsidRPr="00A34BAF" w:rsidTr="005E6C70">
        <w:tc>
          <w:tcPr>
            <w:tcW w:w="0" w:type="auto"/>
            <w:vMerge/>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jc w:val="center"/>
              <w:rPr>
                <w:sz w:val="24"/>
                <w:szCs w:val="24"/>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jc w:val="center"/>
              <w:rPr>
                <w:sz w:val="24"/>
                <w:szCs w:val="24"/>
                <w:lang w:eastAsia="en-US"/>
              </w:rPr>
            </w:pPr>
            <w:r w:rsidRPr="00A34BAF">
              <w:rPr>
                <w:sz w:val="24"/>
                <w:szCs w:val="24"/>
                <w:lang w:eastAsia="en-US"/>
              </w:rPr>
              <w:t>краевой   бюджет, в том числе:</w:t>
            </w:r>
          </w:p>
        </w:tc>
        <w:tc>
          <w:tcPr>
            <w:tcW w:w="657"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spacing w:line="276" w:lineRule="auto"/>
              <w:jc w:val="center"/>
              <w:rPr>
                <w:sz w:val="24"/>
                <w:szCs w:val="24"/>
                <w:lang w:eastAsia="en-US"/>
              </w:rPr>
            </w:pPr>
            <w:r w:rsidRPr="00A34BAF">
              <w:rPr>
                <w:sz w:val="24"/>
                <w:szCs w:val="24"/>
                <w:lang w:eastAsia="en-US"/>
              </w:rPr>
              <w:t>х</w:t>
            </w:r>
          </w:p>
        </w:tc>
        <w:tc>
          <w:tcPr>
            <w:tcW w:w="83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p>
        </w:tc>
        <w:tc>
          <w:tcPr>
            <w:tcW w:w="830"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p>
        </w:tc>
      </w:tr>
      <w:tr w:rsidR="007D68AC" w:rsidRPr="00A34BAF" w:rsidTr="005E6C70">
        <w:tc>
          <w:tcPr>
            <w:tcW w:w="0" w:type="auto"/>
            <w:vMerge/>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lang w:eastAsia="en-US"/>
              </w:rPr>
            </w:pPr>
          </w:p>
        </w:tc>
        <w:tc>
          <w:tcPr>
            <w:tcW w:w="657"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r w:rsidRPr="00A34BAF">
              <w:rPr>
                <w:sz w:val="24"/>
                <w:szCs w:val="24"/>
                <w:lang w:eastAsia="en-US"/>
              </w:rPr>
              <w:t>0502</w:t>
            </w:r>
          </w:p>
        </w:tc>
        <w:tc>
          <w:tcPr>
            <w:tcW w:w="83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7 975 100,00</w:t>
            </w:r>
          </w:p>
        </w:tc>
        <w:tc>
          <w:tcPr>
            <w:tcW w:w="83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7 975 100,00</w:t>
            </w:r>
          </w:p>
        </w:tc>
        <w:tc>
          <w:tcPr>
            <w:tcW w:w="830"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7 975 100,00</w:t>
            </w:r>
          </w:p>
        </w:tc>
      </w:tr>
      <w:tr w:rsidR="007D68AC" w:rsidRPr="00A34BAF" w:rsidTr="005E6C70">
        <w:tc>
          <w:tcPr>
            <w:tcW w:w="0" w:type="auto"/>
            <w:vMerge/>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lang w:eastAsia="en-US"/>
              </w:rPr>
            </w:pPr>
          </w:p>
        </w:tc>
        <w:tc>
          <w:tcPr>
            <w:tcW w:w="657"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spacing w:line="276" w:lineRule="auto"/>
              <w:jc w:val="center"/>
              <w:rPr>
                <w:sz w:val="24"/>
                <w:szCs w:val="24"/>
                <w:lang w:eastAsia="en-US"/>
              </w:rPr>
            </w:pPr>
            <w:r w:rsidRPr="00A34BAF">
              <w:rPr>
                <w:sz w:val="24"/>
                <w:szCs w:val="24"/>
                <w:lang w:eastAsia="en-US"/>
              </w:rPr>
              <w:t>0603</w:t>
            </w:r>
          </w:p>
        </w:tc>
        <w:tc>
          <w:tcPr>
            <w:tcW w:w="83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739 100,00</w:t>
            </w:r>
          </w:p>
        </w:tc>
        <w:tc>
          <w:tcPr>
            <w:tcW w:w="83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739 100,00</w:t>
            </w:r>
          </w:p>
        </w:tc>
        <w:tc>
          <w:tcPr>
            <w:tcW w:w="830"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sz w:val="24"/>
                <w:szCs w:val="24"/>
              </w:rPr>
            </w:pPr>
            <w:r w:rsidRPr="00A34BAF">
              <w:rPr>
                <w:sz w:val="24"/>
                <w:szCs w:val="24"/>
              </w:rPr>
              <w:t>739 100,00</w:t>
            </w:r>
          </w:p>
        </w:tc>
      </w:tr>
    </w:tbl>
    <w:p w:rsidR="007D68AC" w:rsidRPr="00A34BAF" w:rsidRDefault="007D68AC" w:rsidP="007D68AC">
      <w:pPr>
        <w:autoSpaceDE w:val="0"/>
        <w:autoSpaceDN w:val="0"/>
        <w:adjustRightInd w:val="0"/>
        <w:ind w:firstLine="708"/>
        <w:jc w:val="both"/>
        <w:rPr>
          <w:rFonts w:eastAsia="Calibri"/>
          <w:color w:val="000000"/>
          <w:sz w:val="28"/>
          <w:szCs w:val="28"/>
          <w:lang w:eastAsia="en-US"/>
        </w:rPr>
      </w:pPr>
    </w:p>
    <w:p w:rsidR="007D68AC" w:rsidRPr="00A34BAF" w:rsidRDefault="007D68AC" w:rsidP="007D68AC">
      <w:pPr>
        <w:autoSpaceDE w:val="0"/>
        <w:autoSpaceDN w:val="0"/>
        <w:adjustRightInd w:val="0"/>
        <w:ind w:firstLine="708"/>
        <w:jc w:val="both"/>
        <w:rPr>
          <w:rFonts w:eastAsia="Calibri"/>
          <w:color w:val="000000"/>
          <w:sz w:val="28"/>
          <w:szCs w:val="28"/>
          <w:lang w:eastAsia="en-US"/>
        </w:rPr>
      </w:pPr>
      <w:r w:rsidRPr="00A34BAF">
        <w:rPr>
          <w:rFonts w:eastAsia="Calibri"/>
          <w:color w:val="000000"/>
          <w:sz w:val="28"/>
          <w:szCs w:val="28"/>
          <w:lang w:eastAsia="en-US"/>
        </w:rPr>
        <w:t xml:space="preserve">При реализации </w:t>
      </w:r>
      <w:r w:rsidR="00A34BAF" w:rsidRPr="00A34BAF">
        <w:rPr>
          <w:rFonts w:eastAsia="Calibri"/>
          <w:color w:val="000000"/>
          <w:sz w:val="28"/>
          <w:szCs w:val="28"/>
          <w:lang w:eastAsia="en-US"/>
        </w:rPr>
        <w:t>под</w:t>
      </w:r>
      <w:r w:rsidRPr="00A34BAF">
        <w:rPr>
          <w:rFonts w:eastAsia="Calibri"/>
          <w:color w:val="000000"/>
          <w:sz w:val="28"/>
          <w:szCs w:val="28"/>
          <w:lang w:eastAsia="en-US"/>
        </w:rPr>
        <w:t>программы будут достигнуты следующие показатели:</w:t>
      </w:r>
    </w:p>
    <w:p w:rsidR="007D68AC" w:rsidRPr="00A34BAF" w:rsidRDefault="007D68AC" w:rsidP="007D68AC">
      <w:pPr>
        <w:ind w:firstLine="709"/>
        <w:jc w:val="right"/>
        <w:rPr>
          <w:rFonts w:eastAsia="Calibri"/>
          <w:sz w:val="28"/>
          <w:szCs w:val="28"/>
          <w:lang w:eastAsia="en-US"/>
        </w:rPr>
      </w:pPr>
    </w:p>
    <w:p w:rsidR="007D68AC" w:rsidRPr="00A34BAF" w:rsidRDefault="00566D70" w:rsidP="007D68AC">
      <w:pPr>
        <w:ind w:firstLine="709"/>
        <w:jc w:val="right"/>
        <w:rPr>
          <w:rFonts w:eastAsia="Calibri"/>
          <w:sz w:val="28"/>
          <w:szCs w:val="28"/>
          <w:lang w:eastAsia="en-US"/>
        </w:rPr>
      </w:pPr>
      <w:r w:rsidRPr="00A34BAF">
        <w:rPr>
          <w:rFonts w:eastAsia="Calibri"/>
          <w:sz w:val="28"/>
          <w:szCs w:val="28"/>
          <w:lang w:eastAsia="en-US"/>
        </w:rPr>
        <w:t>Таблица 47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8"/>
        <w:gridCol w:w="1447"/>
        <w:gridCol w:w="1339"/>
        <w:gridCol w:w="1216"/>
        <w:gridCol w:w="1154"/>
      </w:tblGrid>
      <w:tr w:rsidR="007D68AC" w:rsidRPr="00A34BAF" w:rsidTr="005E6C70">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Показатели</w:t>
            </w:r>
          </w:p>
        </w:tc>
        <w:tc>
          <w:tcPr>
            <w:tcW w:w="745"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Единица</w:t>
            </w:r>
            <w:r w:rsidRPr="00A34BAF">
              <w:rPr>
                <w:rFonts w:eastAsia="Calibri"/>
                <w:color w:val="000000"/>
                <w:sz w:val="24"/>
                <w:szCs w:val="24"/>
                <w:lang w:eastAsia="en-US"/>
              </w:rPr>
              <w:br/>
              <w:t>измерения</w:t>
            </w:r>
          </w:p>
        </w:tc>
        <w:tc>
          <w:tcPr>
            <w:tcW w:w="689"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2025 год</w:t>
            </w:r>
          </w:p>
        </w:tc>
        <w:tc>
          <w:tcPr>
            <w:tcW w:w="626"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2026 год</w:t>
            </w:r>
          </w:p>
        </w:tc>
        <w:tc>
          <w:tcPr>
            <w:tcW w:w="594" w:type="pct"/>
            <w:tcBorders>
              <w:top w:val="single" w:sz="4" w:space="0" w:color="auto"/>
              <w:left w:val="single" w:sz="4" w:space="0" w:color="auto"/>
              <w:bottom w:val="single" w:sz="4" w:space="0" w:color="auto"/>
              <w:right w:val="single" w:sz="4" w:space="0" w:color="auto"/>
            </w:tcBorders>
            <w:vAlign w:val="center"/>
            <w:hideMark/>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2027 год</w:t>
            </w:r>
          </w:p>
        </w:tc>
      </w:tr>
      <w:tr w:rsidR="007D68AC" w:rsidRPr="00A34BAF" w:rsidTr="005E6C70">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rPr>
                <w:rFonts w:eastAsia="Calibri"/>
                <w:color w:val="000000"/>
                <w:sz w:val="24"/>
                <w:szCs w:val="24"/>
                <w:lang w:eastAsia="en-US"/>
              </w:rPr>
            </w:pPr>
            <w:r w:rsidRPr="00A34BAF">
              <w:rPr>
                <w:rFonts w:eastAsia="Calibri"/>
                <w:color w:val="000000"/>
                <w:sz w:val="24"/>
                <w:szCs w:val="24"/>
                <w:lang w:eastAsia="en-US"/>
              </w:rPr>
              <w:t>Уровень исполнения субвенций на реализацию переданных государственных полномочий края, не менее</w:t>
            </w:r>
          </w:p>
        </w:tc>
        <w:tc>
          <w:tcPr>
            <w:tcW w:w="745"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w:t>
            </w:r>
          </w:p>
        </w:tc>
        <w:tc>
          <w:tcPr>
            <w:tcW w:w="689"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95,00</w:t>
            </w:r>
          </w:p>
        </w:tc>
        <w:tc>
          <w:tcPr>
            <w:tcW w:w="626"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95,00</w:t>
            </w:r>
          </w:p>
        </w:tc>
        <w:tc>
          <w:tcPr>
            <w:tcW w:w="59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95,00</w:t>
            </w:r>
          </w:p>
        </w:tc>
      </w:tr>
      <w:tr w:rsidR="007D68AC" w:rsidRPr="00A34BAF" w:rsidTr="005E6C70">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rPr>
                <w:rFonts w:eastAsia="Calibri"/>
                <w:color w:val="000000"/>
                <w:sz w:val="24"/>
                <w:szCs w:val="24"/>
                <w:lang w:eastAsia="en-US"/>
              </w:rPr>
            </w:pPr>
            <w:r w:rsidRPr="00A34BAF">
              <w:rPr>
                <w:rFonts w:eastAsia="Calibri"/>
                <w:color w:val="000000"/>
                <w:sz w:val="24"/>
                <w:szCs w:val="24"/>
                <w:lang w:eastAsia="en-US"/>
              </w:rPr>
              <w:t>Уровень возмещения населением затрат на предоставление жилищно-коммунальных услуг по установленным для населения тарифам</w:t>
            </w:r>
          </w:p>
        </w:tc>
        <w:tc>
          <w:tcPr>
            <w:tcW w:w="745"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autoSpaceDE w:val="0"/>
              <w:autoSpaceDN w:val="0"/>
              <w:adjustRightInd w:val="0"/>
              <w:spacing w:line="276" w:lineRule="auto"/>
              <w:jc w:val="center"/>
              <w:rPr>
                <w:rFonts w:eastAsia="Calibri"/>
                <w:color w:val="000000"/>
                <w:sz w:val="24"/>
                <w:szCs w:val="24"/>
                <w:lang w:eastAsia="en-US"/>
              </w:rPr>
            </w:pPr>
            <w:r w:rsidRPr="00A34BAF">
              <w:rPr>
                <w:rFonts w:eastAsia="Calibri"/>
                <w:color w:val="000000"/>
                <w:sz w:val="24"/>
                <w:szCs w:val="24"/>
                <w:lang w:eastAsia="en-US"/>
              </w:rPr>
              <w:t>%</w:t>
            </w:r>
          </w:p>
        </w:tc>
        <w:tc>
          <w:tcPr>
            <w:tcW w:w="689"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99,50</w:t>
            </w:r>
          </w:p>
        </w:tc>
        <w:tc>
          <w:tcPr>
            <w:tcW w:w="626"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99,50</w:t>
            </w:r>
          </w:p>
        </w:tc>
        <w:tc>
          <w:tcPr>
            <w:tcW w:w="594" w:type="pct"/>
            <w:tcBorders>
              <w:top w:val="single" w:sz="4" w:space="0" w:color="auto"/>
              <w:left w:val="single" w:sz="4" w:space="0" w:color="auto"/>
              <w:bottom w:val="single" w:sz="4" w:space="0" w:color="auto"/>
              <w:right w:val="single" w:sz="4" w:space="0" w:color="auto"/>
            </w:tcBorders>
            <w:vAlign w:val="center"/>
          </w:tcPr>
          <w:p w:rsidR="007D68AC" w:rsidRPr="00A34BAF" w:rsidRDefault="007D68AC" w:rsidP="005E6C70">
            <w:pPr>
              <w:jc w:val="center"/>
              <w:rPr>
                <w:rFonts w:eastAsia="Calibri"/>
                <w:color w:val="000000"/>
                <w:sz w:val="24"/>
                <w:szCs w:val="24"/>
                <w:lang w:eastAsia="en-US"/>
              </w:rPr>
            </w:pPr>
            <w:r w:rsidRPr="00A34BAF">
              <w:rPr>
                <w:rFonts w:eastAsia="Calibri"/>
                <w:color w:val="000000"/>
                <w:sz w:val="24"/>
                <w:szCs w:val="24"/>
                <w:lang w:eastAsia="en-US"/>
              </w:rPr>
              <w:t>99,50</w:t>
            </w:r>
          </w:p>
        </w:tc>
      </w:tr>
    </w:tbl>
    <w:p w:rsidR="00820704" w:rsidRDefault="00820704" w:rsidP="00D60A53">
      <w:pPr>
        <w:ind w:firstLine="709"/>
        <w:jc w:val="center"/>
        <w:rPr>
          <w:rFonts w:eastAsia="Calibri"/>
          <w:b/>
          <w:sz w:val="28"/>
          <w:szCs w:val="28"/>
          <w:lang w:eastAsia="en-US"/>
        </w:rPr>
      </w:pPr>
    </w:p>
    <w:p w:rsidR="006A62C1" w:rsidRPr="00A34BAF" w:rsidRDefault="006A62C1" w:rsidP="00D60A53">
      <w:pPr>
        <w:ind w:firstLine="709"/>
        <w:jc w:val="center"/>
        <w:rPr>
          <w:rFonts w:eastAsia="Calibri"/>
          <w:b/>
          <w:sz w:val="28"/>
          <w:szCs w:val="28"/>
          <w:lang w:eastAsia="en-US"/>
        </w:rPr>
      </w:pPr>
    </w:p>
    <w:p w:rsidR="00F7656A" w:rsidRPr="006914F7" w:rsidRDefault="00F402FE" w:rsidP="00F7656A">
      <w:pPr>
        <w:ind w:firstLine="709"/>
        <w:jc w:val="center"/>
        <w:rPr>
          <w:rFonts w:eastAsia="Calibri"/>
          <w:b/>
          <w:sz w:val="28"/>
          <w:szCs w:val="28"/>
          <w:lang w:eastAsia="en-US"/>
        </w:rPr>
      </w:pPr>
      <w:r w:rsidRPr="00A34BAF">
        <w:rPr>
          <w:rFonts w:eastAsia="Calibri"/>
          <w:b/>
          <w:sz w:val="28"/>
          <w:szCs w:val="28"/>
          <w:lang w:eastAsia="en-US"/>
        </w:rPr>
        <w:t xml:space="preserve">2.1.7. </w:t>
      </w:r>
      <w:r w:rsidR="00087F00" w:rsidRPr="00A34BAF">
        <w:rPr>
          <w:rFonts w:eastAsia="Calibri"/>
          <w:b/>
          <w:sz w:val="28"/>
          <w:szCs w:val="28"/>
          <w:lang w:eastAsia="en-US"/>
        </w:rPr>
        <w:t>«</w:t>
      </w:r>
      <w:r w:rsidR="00F7656A" w:rsidRPr="00A34BAF">
        <w:rPr>
          <w:rFonts w:eastAsia="Calibri"/>
          <w:b/>
          <w:sz w:val="28"/>
          <w:szCs w:val="28"/>
          <w:lang w:eastAsia="en-US"/>
        </w:rPr>
        <w:t>Развитие транспортной системы</w:t>
      </w:r>
      <w:r w:rsidR="00087F00" w:rsidRPr="00A34BAF">
        <w:rPr>
          <w:rFonts w:eastAsia="Calibri"/>
          <w:b/>
          <w:sz w:val="28"/>
          <w:szCs w:val="28"/>
          <w:lang w:eastAsia="en-US"/>
        </w:rPr>
        <w:t>»</w:t>
      </w:r>
    </w:p>
    <w:p w:rsidR="00F7656A" w:rsidRPr="006914F7" w:rsidRDefault="00F7656A" w:rsidP="00F7656A">
      <w:pPr>
        <w:ind w:firstLine="709"/>
        <w:jc w:val="center"/>
        <w:rPr>
          <w:rFonts w:eastAsia="Calibri"/>
          <w:b/>
          <w:sz w:val="28"/>
          <w:szCs w:val="28"/>
          <w:lang w:eastAsia="en-US"/>
        </w:rPr>
      </w:pPr>
    </w:p>
    <w:p w:rsidR="00FA0044" w:rsidRPr="006914F7" w:rsidRDefault="00FA0044" w:rsidP="00FA0044">
      <w:pPr>
        <w:ind w:firstLine="709"/>
        <w:jc w:val="center"/>
        <w:rPr>
          <w:rFonts w:eastAsia="Calibri"/>
          <w:b/>
          <w:sz w:val="28"/>
          <w:szCs w:val="28"/>
          <w:lang w:eastAsia="en-US"/>
        </w:rPr>
      </w:pPr>
    </w:p>
    <w:p w:rsidR="00FA0044" w:rsidRPr="006914F7" w:rsidRDefault="00FA0044" w:rsidP="00FA0044">
      <w:pPr>
        <w:ind w:firstLine="709"/>
        <w:jc w:val="both"/>
        <w:rPr>
          <w:rFonts w:eastAsia="Calibri"/>
          <w:sz w:val="28"/>
          <w:szCs w:val="28"/>
          <w:lang w:eastAsia="en-US"/>
        </w:rPr>
      </w:pPr>
      <w:r w:rsidRPr="006914F7">
        <w:rPr>
          <w:rFonts w:eastAsia="Calibri"/>
          <w:sz w:val="28"/>
          <w:szCs w:val="28"/>
          <w:lang w:eastAsia="en-US"/>
        </w:rPr>
        <w:t xml:space="preserve">На реализацию муниципальной  программы </w:t>
      </w:r>
      <w:r w:rsidRPr="006914F7">
        <w:rPr>
          <w:sz w:val="28"/>
          <w:szCs w:val="28"/>
          <w:lang w:eastAsia="ar-SA"/>
        </w:rPr>
        <w:t xml:space="preserve">муниципального округа </w:t>
      </w:r>
      <w:r w:rsidRPr="006914F7">
        <w:rPr>
          <w:rFonts w:eastAsia="Calibri"/>
          <w:sz w:val="28"/>
          <w:szCs w:val="28"/>
          <w:lang w:eastAsia="en-US"/>
        </w:rPr>
        <w:t>«Развитие транспортной системы» (далее – Программа) на 202</w:t>
      </w:r>
      <w:r w:rsidR="00C6597F" w:rsidRPr="006914F7">
        <w:rPr>
          <w:rFonts w:eastAsia="Calibri"/>
          <w:sz w:val="28"/>
          <w:szCs w:val="28"/>
          <w:lang w:eastAsia="en-US"/>
        </w:rPr>
        <w:t>5</w:t>
      </w:r>
      <w:r w:rsidRPr="006914F7">
        <w:rPr>
          <w:rFonts w:eastAsia="Calibri"/>
          <w:sz w:val="28"/>
          <w:szCs w:val="28"/>
          <w:lang w:eastAsia="en-US"/>
        </w:rPr>
        <w:t xml:space="preserve"> - 202</w:t>
      </w:r>
      <w:r w:rsidR="00C6597F" w:rsidRPr="006914F7">
        <w:rPr>
          <w:rFonts w:eastAsia="Calibri"/>
          <w:sz w:val="28"/>
          <w:szCs w:val="28"/>
          <w:lang w:eastAsia="en-US"/>
        </w:rPr>
        <w:t>7</w:t>
      </w:r>
      <w:r w:rsidRPr="006914F7">
        <w:rPr>
          <w:rFonts w:eastAsia="Calibri"/>
          <w:sz w:val="28"/>
          <w:szCs w:val="28"/>
          <w:lang w:eastAsia="en-US"/>
        </w:rPr>
        <w:t xml:space="preserve"> годы предусмотрены ассигнования в целом  в сумме </w:t>
      </w:r>
      <w:r w:rsidR="00C6597F" w:rsidRPr="006914F7">
        <w:rPr>
          <w:rFonts w:eastAsia="Calibri"/>
          <w:sz w:val="28"/>
          <w:szCs w:val="28"/>
          <w:lang w:eastAsia="en-US"/>
        </w:rPr>
        <w:t xml:space="preserve">184 255 200,00 </w:t>
      </w:r>
      <w:r w:rsidRPr="006914F7">
        <w:rPr>
          <w:rFonts w:eastAsia="Calibri"/>
          <w:sz w:val="28"/>
          <w:szCs w:val="28"/>
          <w:lang w:eastAsia="en-US"/>
        </w:rPr>
        <w:t>рублей, в том числе:</w:t>
      </w:r>
    </w:p>
    <w:p w:rsidR="00C6597F" w:rsidRPr="006914F7" w:rsidRDefault="00C6597F" w:rsidP="00C6597F">
      <w:pPr>
        <w:ind w:firstLine="708"/>
        <w:jc w:val="both"/>
        <w:rPr>
          <w:rFonts w:eastAsia="Calibri"/>
          <w:sz w:val="28"/>
          <w:szCs w:val="28"/>
          <w:lang w:eastAsia="en-US"/>
        </w:rPr>
      </w:pPr>
      <w:r w:rsidRPr="006914F7">
        <w:rPr>
          <w:rFonts w:eastAsia="Calibri"/>
          <w:sz w:val="28"/>
          <w:szCs w:val="28"/>
          <w:lang w:eastAsia="en-US"/>
        </w:rPr>
        <w:t>2025 – 61 046 900,00 рублей</w:t>
      </w:r>
    </w:p>
    <w:p w:rsidR="00C6597F" w:rsidRPr="006914F7" w:rsidRDefault="00C6597F" w:rsidP="00C6597F">
      <w:pPr>
        <w:ind w:firstLine="708"/>
        <w:jc w:val="both"/>
        <w:rPr>
          <w:rFonts w:eastAsia="Calibri"/>
          <w:sz w:val="28"/>
          <w:szCs w:val="28"/>
          <w:lang w:eastAsia="en-US"/>
        </w:rPr>
      </w:pPr>
      <w:r w:rsidRPr="006914F7">
        <w:rPr>
          <w:rFonts w:eastAsia="Calibri"/>
          <w:sz w:val="28"/>
          <w:szCs w:val="28"/>
          <w:lang w:eastAsia="en-US"/>
        </w:rPr>
        <w:t>2026 – 61 443 400,00 рублей</w:t>
      </w:r>
    </w:p>
    <w:p w:rsidR="00C6597F" w:rsidRPr="006914F7" w:rsidRDefault="00C6597F" w:rsidP="00C6597F">
      <w:pPr>
        <w:ind w:firstLine="708"/>
        <w:jc w:val="both"/>
        <w:rPr>
          <w:rFonts w:eastAsia="Calibri"/>
          <w:sz w:val="28"/>
          <w:szCs w:val="28"/>
          <w:lang w:eastAsia="en-US"/>
        </w:rPr>
      </w:pPr>
      <w:r w:rsidRPr="006914F7">
        <w:rPr>
          <w:rFonts w:eastAsia="Calibri"/>
          <w:sz w:val="28"/>
          <w:szCs w:val="28"/>
          <w:lang w:eastAsia="en-US"/>
        </w:rPr>
        <w:t>2027 – 61 764 900,00 рублей</w:t>
      </w:r>
    </w:p>
    <w:p w:rsidR="00FA0044" w:rsidRPr="006914F7" w:rsidRDefault="00FA0044" w:rsidP="00C6597F">
      <w:pPr>
        <w:ind w:firstLine="708"/>
        <w:jc w:val="both"/>
        <w:rPr>
          <w:rFonts w:eastAsia="Calibri"/>
          <w:sz w:val="28"/>
          <w:szCs w:val="28"/>
          <w:lang w:eastAsia="en-US"/>
        </w:rPr>
      </w:pPr>
      <w:r w:rsidRPr="006914F7">
        <w:rPr>
          <w:rFonts w:eastAsia="Calibri"/>
          <w:sz w:val="28"/>
          <w:szCs w:val="28"/>
          <w:lang w:eastAsia="en-US"/>
        </w:rPr>
        <w:t xml:space="preserve">за счет средств бюджета округа  </w:t>
      </w:r>
      <w:r w:rsidR="00EE5BDF" w:rsidRPr="006914F7">
        <w:rPr>
          <w:rFonts w:eastAsia="Calibri"/>
          <w:sz w:val="28"/>
          <w:szCs w:val="28"/>
          <w:lang w:eastAsia="en-US"/>
        </w:rPr>
        <w:t>84 919 500,00</w:t>
      </w:r>
      <w:r w:rsidRPr="006914F7">
        <w:rPr>
          <w:rFonts w:eastAsia="Calibri"/>
          <w:sz w:val="28"/>
          <w:szCs w:val="28"/>
          <w:lang w:eastAsia="en-US"/>
        </w:rPr>
        <w:t xml:space="preserve"> рублей, из них:</w:t>
      </w:r>
    </w:p>
    <w:p w:rsidR="00C6597F" w:rsidRPr="006914F7" w:rsidRDefault="00C6597F" w:rsidP="00C6597F">
      <w:pPr>
        <w:ind w:firstLine="708"/>
        <w:jc w:val="both"/>
        <w:rPr>
          <w:rFonts w:eastAsia="Calibri"/>
          <w:sz w:val="28"/>
          <w:szCs w:val="28"/>
          <w:lang w:eastAsia="en-US"/>
        </w:rPr>
      </w:pPr>
      <w:r w:rsidRPr="006914F7">
        <w:rPr>
          <w:rFonts w:eastAsia="Calibri"/>
          <w:sz w:val="28"/>
          <w:szCs w:val="28"/>
          <w:lang w:eastAsia="en-US"/>
        </w:rPr>
        <w:t>2025 – 27 935 000,00 рублей</w:t>
      </w:r>
    </w:p>
    <w:p w:rsidR="00C6597F" w:rsidRPr="006914F7" w:rsidRDefault="00C6597F" w:rsidP="00C6597F">
      <w:pPr>
        <w:ind w:firstLine="708"/>
        <w:jc w:val="both"/>
        <w:rPr>
          <w:rFonts w:eastAsia="Calibri"/>
          <w:sz w:val="28"/>
          <w:szCs w:val="28"/>
          <w:lang w:eastAsia="en-US"/>
        </w:rPr>
      </w:pPr>
      <w:r w:rsidRPr="006914F7">
        <w:rPr>
          <w:rFonts w:eastAsia="Calibri"/>
          <w:sz w:val="28"/>
          <w:szCs w:val="28"/>
          <w:lang w:eastAsia="en-US"/>
        </w:rPr>
        <w:t>2026 – 28 331 500,00 рублей</w:t>
      </w:r>
    </w:p>
    <w:p w:rsidR="00FA0044" w:rsidRPr="006914F7" w:rsidRDefault="00C6597F" w:rsidP="00566D70">
      <w:pPr>
        <w:ind w:left="709"/>
        <w:jc w:val="both"/>
        <w:rPr>
          <w:rFonts w:eastAsia="Calibri"/>
          <w:sz w:val="28"/>
          <w:szCs w:val="28"/>
          <w:lang w:eastAsia="en-US"/>
        </w:rPr>
      </w:pPr>
      <w:r w:rsidRPr="006914F7">
        <w:rPr>
          <w:rFonts w:eastAsia="Calibri"/>
          <w:sz w:val="28"/>
          <w:szCs w:val="28"/>
          <w:lang w:eastAsia="en-US"/>
        </w:rPr>
        <w:t>2027 – 28 653 000,00 рублей</w:t>
      </w:r>
      <w:r w:rsidRPr="006914F7">
        <w:rPr>
          <w:rFonts w:eastAsia="Calibri"/>
          <w:sz w:val="28"/>
          <w:szCs w:val="28"/>
          <w:lang w:eastAsia="en-US"/>
        </w:rPr>
        <w:cr/>
      </w:r>
      <w:r w:rsidR="00FA0044" w:rsidRPr="006914F7">
        <w:rPr>
          <w:rFonts w:eastAsia="Calibri"/>
          <w:sz w:val="28"/>
          <w:szCs w:val="28"/>
          <w:lang w:eastAsia="en-US"/>
        </w:rPr>
        <w:t xml:space="preserve">краевого бюджета </w:t>
      </w:r>
      <w:r w:rsidR="00EE5BDF" w:rsidRPr="006914F7">
        <w:rPr>
          <w:rFonts w:eastAsia="Calibri"/>
          <w:sz w:val="28"/>
          <w:szCs w:val="28"/>
          <w:lang w:eastAsia="en-US"/>
        </w:rPr>
        <w:t xml:space="preserve">99 335 700,00 </w:t>
      </w:r>
      <w:r w:rsidR="00FA0044" w:rsidRPr="006914F7">
        <w:rPr>
          <w:rFonts w:eastAsia="Calibri"/>
          <w:sz w:val="28"/>
          <w:szCs w:val="28"/>
          <w:lang w:eastAsia="en-US"/>
        </w:rPr>
        <w:t>рублей, из них:</w:t>
      </w:r>
    </w:p>
    <w:p w:rsidR="00EE5BDF" w:rsidRPr="006914F7" w:rsidRDefault="00EE5BDF" w:rsidP="00566D70">
      <w:pPr>
        <w:ind w:firstLine="708"/>
        <w:jc w:val="both"/>
        <w:rPr>
          <w:rFonts w:eastAsia="Calibri"/>
          <w:sz w:val="28"/>
          <w:szCs w:val="28"/>
          <w:lang w:eastAsia="en-US"/>
        </w:rPr>
      </w:pPr>
      <w:r w:rsidRPr="006914F7">
        <w:rPr>
          <w:rFonts w:eastAsia="Calibri"/>
          <w:sz w:val="28"/>
          <w:szCs w:val="28"/>
          <w:lang w:eastAsia="en-US"/>
        </w:rPr>
        <w:t>2025 – 33 111 900,00 рублей</w:t>
      </w:r>
    </w:p>
    <w:p w:rsidR="00EE5BDF" w:rsidRPr="006914F7" w:rsidRDefault="00EE5BDF" w:rsidP="00566D70">
      <w:pPr>
        <w:ind w:firstLine="708"/>
        <w:jc w:val="both"/>
        <w:rPr>
          <w:rFonts w:eastAsia="Calibri"/>
          <w:sz w:val="28"/>
          <w:szCs w:val="28"/>
          <w:lang w:eastAsia="en-US"/>
        </w:rPr>
      </w:pPr>
      <w:r w:rsidRPr="006914F7">
        <w:rPr>
          <w:rFonts w:eastAsia="Calibri"/>
          <w:sz w:val="28"/>
          <w:szCs w:val="28"/>
          <w:lang w:eastAsia="en-US"/>
        </w:rPr>
        <w:t>2026 – 33 111 900,00 рублей</w:t>
      </w:r>
    </w:p>
    <w:p w:rsidR="00FA0044" w:rsidRPr="006914F7" w:rsidRDefault="00EE5BDF" w:rsidP="00566D70">
      <w:pPr>
        <w:ind w:firstLine="708"/>
        <w:jc w:val="both"/>
        <w:rPr>
          <w:rFonts w:eastAsia="Calibri"/>
          <w:sz w:val="28"/>
          <w:szCs w:val="28"/>
          <w:lang w:eastAsia="en-US"/>
        </w:rPr>
      </w:pPr>
      <w:r w:rsidRPr="006914F7">
        <w:rPr>
          <w:rFonts w:eastAsia="Calibri"/>
          <w:sz w:val="28"/>
          <w:szCs w:val="28"/>
          <w:lang w:eastAsia="en-US"/>
        </w:rPr>
        <w:t>2027 – 33 111 900,00 рублей</w:t>
      </w:r>
      <w:r w:rsidR="00FA0044" w:rsidRPr="006914F7">
        <w:rPr>
          <w:rFonts w:eastAsia="Calibri"/>
          <w:sz w:val="28"/>
          <w:szCs w:val="28"/>
          <w:lang w:eastAsia="en-US"/>
        </w:rPr>
        <w:t>.</w:t>
      </w:r>
    </w:p>
    <w:p w:rsidR="00F7656A" w:rsidRPr="006914F7" w:rsidRDefault="00F7656A" w:rsidP="00566D70">
      <w:pPr>
        <w:autoSpaceDE w:val="0"/>
        <w:autoSpaceDN w:val="0"/>
        <w:adjustRightInd w:val="0"/>
        <w:ind w:firstLine="708"/>
        <w:jc w:val="both"/>
        <w:rPr>
          <w:rFonts w:eastAsia="Calibri"/>
          <w:sz w:val="28"/>
          <w:szCs w:val="28"/>
          <w:lang w:eastAsia="en-US"/>
        </w:rPr>
      </w:pPr>
      <w:r w:rsidRPr="006914F7">
        <w:rPr>
          <w:sz w:val="28"/>
          <w:szCs w:val="28"/>
        </w:rPr>
        <w:t xml:space="preserve">Главным распорядителем бюджетных средств (далее – ГРБС) является: </w:t>
      </w:r>
      <w:r w:rsidRPr="006914F7">
        <w:rPr>
          <w:rFonts w:eastAsia="Calibri"/>
          <w:sz w:val="28"/>
          <w:szCs w:val="28"/>
          <w:lang w:eastAsia="en-US"/>
        </w:rPr>
        <w:t>Администрация Шарыповского муниципального округа Красноярского края (далее – АШМО).</w:t>
      </w:r>
    </w:p>
    <w:p w:rsidR="00F7656A" w:rsidRPr="006914F7" w:rsidRDefault="00F7656A" w:rsidP="00F7656A">
      <w:pPr>
        <w:autoSpaceDE w:val="0"/>
        <w:autoSpaceDN w:val="0"/>
        <w:adjustRightInd w:val="0"/>
        <w:ind w:firstLine="709"/>
        <w:jc w:val="both"/>
        <w:rPr>
          <w:rFonts w:eastAsia="Calibri"/>
          <w:sz w:val="28"/>
          <w:szCs w:val="28"/>
          <w:lang w:eastAsia="en-US"/>
        </w:rPr>
      </w:pPr>
      <w:r w:rsidRPr="006914F7">
        <w:rPr>
          <w:rFonts w:eastAsia="Calibri"/>
          <w:sz w:val="28"/>
          <w:szCs w:val="28"/>
          <w:lang w:eastAsia="en-US"/>
        </w:rPr>
        <w:t>Бюджетные ассигнования на реализацию Программы распределены следующим образом:</w:t>
      </w:r>
    </w:p>
    <w:p w:rsidR="00820704" w:rsidRPr="006914F7" w:rsidRDefault="00820704" w:rsidP="00F7656A">
      <w:pPr>
        <w:autoSpaceDE w:val="0"/>
        <w:autoSpaceDN w:val="0"/>
        <w:adjustRightInd w:val="0"/>
        <w:ind w:firstLine="709"/>
        <w:jc w:val="right"/>
        <w:rPr>
          <w:rFonts w:eastAsia="Calibri"/>
          <w:sz w:val="28"/>
          <w:szCs w:val="28"/>
          <w:lang w:eastAsia="en-US"/>
        </w:rPr>
      </w:pPr>
    </w:p>
    <w:p w:rsidR="00F7656A" w:rsidRPr="006914F7" w:rsidRDefault="00566D70" w:rsidP="00F7656A">
      <w:pPr>
        <w:autoSpaceDE w:val="0"/>
        <w:autoSpaceDN w:val="0"/>
        <w:adjustRightInd w:val="0"/>
        <w:ind w:firstLine="709"/>
        <w:jc w:val="right"/>
        <w:rPr>
          <w:rFonts w:eastAsia="Calibri"/>
          <w:sz w:val="28"/>
          <w:szCs w:val="28"/>
          <w:lang w:eastAsia="en-US"/>
        </w:rPr>
      </w:pPr>
      <w:r>
        <w:rPr>
          <w:rFonts w:eastAsia="Calibri"/>
          <w:sz w:val="28"/>
          <w:szCs w:val="28"/>
          <w:lang w:eastAsia="en-US"/>
        </w:rPr>
        <w:t>Таблица 48</w:t>
      </w:r>
    </w:p>
    <w:tbl>
      <w:tblPr>
        <w:tblW w:w="0" w:type="auto"/>
        <w:tblLook w:val="04A0" w:firstRow="1" w:lastRow="0" w:firstColumn="1" w:lastColumn="0" w:noHBand="0" w:noVBand="1"/>
      </w:tblPr>
      <w:tblGrid>
        <w:gridCol w:w="2630"/>
        <w:gridCol w:w="1596"/>
        <w:gridCol w:w="1596"/>
        <w:gridCol w:w="1596"/>
        <w:gridCol w:w="2153"/>
      </w:tblGrid>
      <w:tr w:rsidR="00F7656A" w:rsidRPr="006914F7" w:rsidTr="00FA0044">
        <w:trPr>
          <w:trHeight w:val="457"/>
        </w:trPr>
        <w:tc>
          <w:tcPr>
            <w:tcW w:w="2630" w:type="dxa"/>
            <w:vMerge w:val="restart"/>
            <w:tcBorders>
              <w:top w:val="single" w:sz="4" w:space="0" w:color="auto"/>
              <w:left w:val="single" w:sz="4" w:space="0" w:color="auto"/>
              <w:bottom w:val="single" w:sz="4" w:space="0" w:color="auto"/>
              <w:right w:val="single" w:sz="4" w:space="0" w:color="auto"/>
            </w:tcBorders>
            <w:vAlign w:val="center"/>
            <w:hideMark/>
          </w:tcPr>
          <w:p w:rsidR="00F7656A" w:rsidRPr="006914F7" w:rsidRDefault="00F7656A" w:rsidP="00005494">
            <w:pPr>
              <w:spacing w:line="276" w:lineRule="auto"/>
              <w:jc w:val="center"/>
              <w:rPr>
                <w:sz w:val="24"/>
                <w:szCs w:val="24"/>
                <w:lang w:eastAsia="en-US"/>
              </w:rPr>
            </w:pPr>
            <w:r w:rsidRPr="006914F7">
              <w:rPr>
                <w:sz w:val="24"/>
                <w:szCs w:val="24"/>
                <w:lang w:eastAsia="en-US"/>
              </w:rPr>
              <w:t>Наименование ГРБС</w:t>
            </w:r>
          </w:p>
        </w:tc>
        <w:tc>
          <w:tcPr>
            <w:tcW w:w="6941" w:type="dxa"/>
            <w:gridSpan w:val="4"/>
            <w:tcBorders>
              <w:top w:val="single" w:sz="4" w:space="0" w:color="auto"/>
              <w:left w:val="nil"/>
              <w:bottom w:val="single" w:sz="4" w:space="0" w:color="auto"/>
              <w:right w:val="single" w:sz="4" w:space="0" w:color="auto"/>
            </w:tcBorders>
            <w:vAlign w:val="center"/>
            <w:hideMark/>
          </w:tcPr>
          <w:p w:rsidR="00F7656A" w:rsidRPr="006914F7" w:rsidRDefault="00F7656A" w:rsidP="00005494">
            <w:pPr>
              <w:spacing w:line="276" w:lineRule="auto"/>
              <w:jc w:val="center"/>
              <w:rPr>
                <w:sz w:val="24"/>
                <w:szCs w:val="24"/>
                <w:lang w:eastAsia="en-US"/>
              </w:rPr>
            </w:pPr>
            <w:r w:rsidRPr="006914F7">
              <w:rPr>
                <w:sz w:val="24"/>
                <w:szCs w:val="24"/>
                <w:lang w:eastAsia="en-US"/>
              </w:rPr>
              <w:t>Расходы (руб</w:t>
            </w:r>
            <w:r w:rsidR="00FA0044" w:rsidRPr="006914F7">
              <w:rPr>
                <w:sz w:val="24"/>
                <w:szCs w:val="24"/>
                <w:lang w:eastAsia="en-US"/>
              </w:rPr>
              <w:t>лей</w:t>
            </w:r>
            <w:r w:rsidRPr="006914F7">
              <w:rPr>
                <w:sz w:val="24"/>
                <w:szCs w:val="24"/>
                <w:lang w:eastAsia="en-US"/>
              </w:rPr>
              <w:t>), годы</w:t>
            </w:r>
          </w:p>
        </w:tc>
      </w:tr>
      <w:tr w:rsidR="00F7656A" w:rsidRPr="006914F7" w:rsidTr="00FA0044">
        <w:trPr>
          <w:trHeight w:val="3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56A" w:rsidRPr="006914F7" w:rsidRDefault="00F7656A" w:rsidP="00005494">
            <w:pPr>
              <w:jc w:val="center"/>
              <w:rPr>
                <w:sz w:val="24"/>
                <w:szCs w:val="24"/>
                <w:lang w:eastAsia="en-US"/>
              </w:rPr>
            </w:pPr>
          </w:p>
        </w:tc>
        <w:tc>
          <w:tcPr>
            <w:tcW w:w="1596" w:type="dxa"/>
            <w:tcBorders>
              <w:top w:val="single" w:sz="4" w:space="0" w:color="auto"/>
              <w:left w:val="nil"/>
              <w:bottom w:val="single" w:sz="4" w:space="0" w:color="auto"/>
              <w:right w:val="single" w:sz="4" w:space="0" w:color="auto"/>
            </w:tcBorders>
            <w:vAlign w:val="center"/>
            <w:hideMark/>
          </w:tcPr>
          <w:p w:rsidR="00F7656A" w:rsidRPr="006914F7" w:rsidRDefault="00F7656A" w:rsidP="00EE5BDF">
            <w:pPr>
              <w:spacing w:line="276" w:lineRule="auto"/>
              <w:jc w:val="center"/>
              <w:rPr>
                <w:sz w:val="24"/>
                <w:szCs w:val="24"/>
                <w:lang w:eastAsia="en-US"/>
              </w:rPr>
            </w:pPr>
            <w:r w:rsidRPr="006914F7">
              <w:rPr>
                <w:sz w:val="24"/>
                <w:szCs w:val="24"/>
                <w:lang w:eastAsia="en-US"/>
              </w:rPr>
              <w:t>202</w:t>
            </w:r>
            <w:r w:rsidR="00EE5BDF" w:rsidRPr="006914F7">
              <w:rPr>
                <w:sz w:val="24"/>
                <w:szCs w:val="24"/>
                <w:lang w:eastAsia="en-US"/>
              </w:rPr>
              <w:t>5</w:t>
            </w:r>
            <w:r w:rsidRPr="006914F7">
              <w:rPr>
                <w:sz w:val="24"/>
                <w:szCs w:val="24"/>
                <w:lang w:eastAsia="en-US"/>
              </w:rPr>
              <w:t xml:space="preserve"> год</w:t>
            </w:r>
          </w:p>
        </w:tc>
        <w:tc>
          <w:tcPr>
            <w:tcW w:w="1596" w:type="dxa"/>
            <w:tcBorders>
              <w:top w:val="single" w:sz="4" w:space="0" w:color="auto"/>
              <w:left w:val="nil"/>
              <w:bottom w:val="single" w:sz="4" w:space="0" w:color="auto"/>
              <w:right w:val="single" w:sz="4" w:space="0" w:color="auto"/>
            </w:tcBorders>
            <w:vAlign w:val="center"/>
            <w:hideMark/>
          </w:tcPr>
          <w:p w:rsidR="00F7656A" w:rsidRPr="006914F7" w:rsidRDefault="00F7656A" w:rsidP="00EE5BDF">
            <w:pPr>
              <w:spacing w:line="276" w:lineRule="auto"/>
              <w:jc w:val="center"/>
              <w:rPr>
                <w:sz w:val="24"/>
                <w:szCs w:val="24"/>
                <w:lang w:eastAsia="en-US"/>
              </w:rPr>
            </w:pPr>
            <w:r w:rsidRPr="006914F7">
              <w:rPr>
                <w:sz w:val="24"/>
                <w:szCs w:val="24"/>
                <w:lang w:eastAsia="en-US"/>
              </w:rPr>
              <w:t>202</w:t>
            </w:r>
            <w:r w:rsidR="00EE5BDF" w:rsidRPr="006914F7">
              <w:rPr>
                <w:sz w:val="24"/>
                <w:szCs w:val="24"/>
                <w:lang w:eastAsia="en-US"/>
              </w:rPr>
              <w:t>6</w:t>
            </w:r>
            <w:r w:rsidRPr="006914F7">
              <w:rPr>
                <w:sz w:val="24"/>
                <w:szCs w:val="24"/>
                <w:lang w:eastAsia="en-US"/>
              </w:rPr>
              <w:t xml:space="preserve"> год</w:t>
            </w:r>
          </w:p>
        </w:tc>
        <w:tc>
          <w:tcPr>
            <w:tcW w:w="1596" w:type="dxa"/>
            <w:tcBorders>
              <w:top w:val="single" w:sz="4" w:space="0" w:color="auto"/>
              <w:left w:val="nil"/>
              <w:bottom w:val="single" w:sz="4" w:space="0" w:color="auto"/>
              <w:right w:val="single" w:sz="4" w:space="0" w:color="auto"/>
            </w:tcBorders>
            <w:vAlign w:val="center"/>
            <w:hideMark/>
          </w:tcPr>
          <w:p w:rsidR="00F7656A" w:rsidRPr="006914F7" w:rsidRDefault="00F7656A" w:rsidP="00EE5BDF">
            <w:pPr>
              <w:spacing w:line="276" w:lineRule="auto"/>
              <w:jc w:val="center"/>
              <w:rPr>
                <w:sz w:val="24"/>
                <w:szCs w:val="24"/>
                <w:lang w:eastAsia="en-US"/>
              </w:rPr>
            </w:pPr>
            <w:r w:rsidRPr="006914F7">
              <w:rPr>
                <w:sz w:val="24"/>
                <w:szCs w:val="24"/>
                <w:lang w:eastAsia="en-US"/>
              </w:rPr>
              <w:t>202</w:t>
            </w:r>
            <w:r w:rsidR="00EE5BDF" w:rsidRPr="006914F7">
              <w:rPr>
                <w:sz w:val="24"/>
                <w:szCs w:val="24"/>
                <w:lang w:eastAsia="en-US"/>
              </w:rPr>
              <w:t>7</w:t>
            </w:r>
            <w:r w:rsidRPr="006914F7">
              <w:rPr>
                <w:sz w:val="24"/>
                <w:szCs w:val="24"/>
                <w:lang w:eastAsia="en-US"/>
              </w:rPr>
              <w:t>год</w:t>
            </w:r>
          </w:p>
        </w:tc>
        <w:tc>
          <w:tcPr>
            <w:tcW w:w="2153" w:type="dxa"/>
            <w:tcBorders>
              <w:top w:val="single" w:sz="4" w:space="0" w:color="auto"/>
              <w:left w:val="nil"/>
              <w:bottom w:val="single" w:sz="4" w:space="0" w:color="auto"/>
              <w:right w:val="single" w:sz="4" w:space="0" w:color="auto"/>
            </w:tcBorders>
            <w:vAlign w:val="center"/>
            <w:hideMark/>
          </w:tcPr>
          <w:p w:rsidR="00F7656A" w:rsidRPr="006914F7" w:rsidRDefault="00F7656A" w:rsidP="00005494">
            <w:pPr>
              <w:spacing w:line="276" w:lineRule="auto"/>
              <w:jc w:val="center"/>
              <w:rPr>
                <w:sz w:val="24"/>
                <w:szCs w:val="24"/>
                <w:lang w:eastAsia="en-US"/>
              </w:rPr>
            </w:pPr>
            <w:r w:rsidRPr="006914F7">
              <w:rPr>
                <w:sz w:val="24"/>
                <w:szCs w:val="24"/>
                <w:lang w:eastAsia="en-US"/>
              </w:rPr>
              <w:t>Всего</w:t>
            </w:r>
          </w:p>
        </w:tc>
      </w:tr>
      <w:tr w:rsidR="00F7656A" w:rsidRPr="006914F7" w:rsidTr="00FA0044">
        <w:trPr>
          <w:trHeight w:val="187"/>
        </w:trPr>
        <w:tc>
          <w:tcPr>
            <w:tcW w:w="2630" w:type="dxa"/>
            <w:tcBorders>
              <w:top w:val="single" w:sz="4" w:space="0" w:color="auto"/>
              <w:left w:val="single" w:sz="4" w:space="0" w:color="auto"/>
              <w:bottom w:val="single" w:sz="4" w:space="0" w:color="auto"/>
              <w:right w:val="single" w:sz="4" w:space="0" w:color="auto"/>
            </w:tcBorders>
            <w:hideMark/>
          </w:tcPr>
          <w:p w:rsidR="00F7656A" w:rsidRPr="006914F7" w:rsidRDefault="00F7656A" w:rsidP="00005494">
            <w:pPr>
              <w:spacing w:line="276" w:lineRule="auto"/>
              <w:jc w:val="both"/>
              <w:rPr>
                <w:sz w:val="24"/>
                <w:szCs w:val="24"/>
                <w:lang w:eastAsia="en-US"/>
              </w:rPr>
            </w:pPr>
            <w:r w:rsidRPr="006914F7">
              <w:rPr>
                <w:sz w:val="24"/>
                <w:szCs w:val="24"/>
                <w:lang w:eastAsia="en-US"/>
              </w:rPr>
              <w:t>АШМО</w:t>
            </w:r>
          </w:p>
        </w:tc>
        <w:tc>
          <w:tcPr>
            <w:tcW w:w="1596" w:type="dxa"/>
            <w:tcBorders>
              <w:top w:val="single" w:sz="4" w:space="0" w:color="auto"/>
              <w:left w:val="nil"/>
              <w:bottom w:val="single" w:sz="4" w:space="0" w:color="auto"/>
              <w:right w:val="single" w:sz="4" w:space="0" w:color="auto"/>
            </w:tcBorders>
            <w:vAlign w:val="center"/>
          </w:tcPr>
          <w:p w:rsidR="00F7656A" w:rsidRPr="006914F7" w:rsidRDefault="00FA0044" w:rsidP="00005494">
            <w:pPr>
              <w:spacing w:line="276" w:lineRule="auto"/>
              <w:jc w:val="center"/>
              <w:rPr>
                <w:rFonts w:eastAsia="Calibri"/>
                <w:bCs/>
                <w:color w:val="000000"/>
                <w:sz w:val="24"/>
                <w:szCs w:val="24"/>
                <w:lang w:eastAsia="en-US"/>
              </w:rPr>
            </w:pPr>
            <w:r w:rsidRPr="006914F7">
              <w:rPr>
                <w:rFonts w:eastAsia="Calibri"/>
                <w:bCs/>
                <w:color w:val="000000"/>
                <w:sz w:val="24"/>
                <w:szCs w:val="24"/>
                <w:lang w:eastAsia="en-US"/>
              </w:rPr>
              <w:t>50 852 000,00</w:t>
            </w:r>
          </w:p>
        </w:tc>
        <w:tc>
          <w:tcPr>
            <w:tcW w:w="1596" w:type="dxa"/>
            <w:tcBorders>
              <w:top w:val="single" w:sz="4" w:space="0" w:color="auto"/>
              <w:left w:val="nil"/>
              <w:bottom w:val="single" w:sz="4" w:space="0" w:color="auto"/>
              <w:right w:val="single" w:sz="4" w:space="0" w:color="auto"/>
            </w:tcBorders>
            <w:vAlign w:val="center"/>
          </w:tcPr>
          <w:p w:rsidR="00F7656A" w:rsidRPr="006914F7" w:rsidRDefault="00FA0044" w:rsidP="00005494">
            <w:pPr>
              <w:spacing w:line="276" w:lineRule="auto"/>
              <w:jc w:val="center"/>
              <w:rPr>
                <w:rFonts w:eastAsia="Calibri"/>
                <w:bCs/>
                <w:color w:val="000000"/>
                <w:sz w:val="24"/>
                <w:szCs w:val="24"/>
                <w:lang w:eastAsia="en-US"/>
              </w:rPr>
            </w:pPr>
            <w:r w:rsidRPr="006914F7">
              <w:rPr>
                <w:rFonts w:eastAsia="Calibri"/>
                <w:bCs/>
                <w:color w:val="000000"/>
                <w:sz w:val="24"/>
                <w:szCs w:val="24"/>
                <w:lang w:eastAsia="en-US"/>
              </w:rPr>
              <w:t>50 559 600,00</w:t>
            </w:r>
          </w:p>
        </w:tc>
        <w:tc>
          <w:tcPr>
            <w:tcW w:w="1596" w:type="dxa"/>
            <w:tcBorders>
              <w:top w:val="single" w:sz="4" w:space="0" w:color="auto"/>
              <w:left w:val="nil"/>
              <w:bottom w:val="single" w:sz="4" w:space="0" w:color="auto"/>
              <w:right w:val="single" w:sz="4" w:space="0" w:color="auto"/>
            </w:tcBorders>
            <w:vAlign w:val="center"/>
          </w:tcPr>
          <w:p w:rsidR="00F7656A" w:rsidRPr="006914F7" w:rsidRDefault="00FA0044" w:rsidP="00005494">
            <w:pPr>
              <w:spacing w:line="276" w:lineRule="auto"/>
              <w:jc w:val="center"/>
              <w:rPr>
                <w:rFonts w:eastAsia="Calibri"/>
                <w:bCs/>
                <w:color w:val="000000"/>
                <w:sz w:val="24"/>
                <w:szCs w:val="24"/>
                <w:lang w:eastAsia="en-US"/>
              </w:rPr>
            </w:pPr>
            <w:r w:rsidRPr="006914F7">
              <w:rPr>
                <w:rFonts w:eastAsia="Calibri"/>
                <w:bCs/>
                <w:color w:val="000000"/>
                <w:sz w:val="24"/>
                <w:szCs w:val="24"/>
                <w:lang w:eastAsia="en-US"/>
              </w:rPr>
              <w:t>50 630 300,00</w:t>
            </w:r>
          </w:p>
        </w:tc>
        <w:tc>
          <w:tcPr>
            <w:tcW w:w="2153" w:type="dxa"/>
            <w:tcBorders>
              <w:top w:val="single" w:sz="4" w:space="0" w:color="auto"/>
              <w:left w:val="nil"/>
              <w:bottom w:val="single" w:sz="4" w:space="0" w:color="auto"/>
              <w:right w:val="single" w:sz="4" w:space="0" w:color="auto"/>
            </w:tcBorders>
            <w:vAlign w:val="center"/>
          </w:tcPr>
          <w:p w:rsidR="00F7656A" w:rsidRPr="006914F7" w:rsidRDefault="00EE5BDF" w:rsidP="00005494">
            <w:pPr>
              <w:spacing w:line="276" w:lineRule="auto"/>
              <w:jc w:val="center"/>
              <w:rPr>
                <w:rFonts w:eastAsia="Calibri"/>
                <w:bCs/>
                <w:color w:val="000000"/>
                <w:sz w:val="24"/>
                <w:szCs w:val="24"/>
                <w:lang w:eastAsia="en-US"/>
              </w:rPr>
            </w:pPr>
            <w:r w:rsidRPr="006914F7">
              <w:rPr>
                <w:rFonts w:eastAsia="Calibri"/>
                <w:bCs/>
                <w:color w:val="000000"/>
                <w:sz w:val="24"/>
                <w:szCs w:val="24"/>
                <w:lang w:eastAsia="en-US"/>
              </w:rPr>
              <w:t>184 255 200,00</w:t>
            </w:r>
          </w:p>
        </w:tc>
      </w:tr>
      <w:tr w:rsidR="00F7656A" w:rsidRPr="006914F7" w:rsidTr="00FA0044">
        <w:trPr>
          <w:trHeight w:val="437"/>
        </w:trPr>
        <w:tc>
          <w:tcPr>
            <w:tcW w:w="2630" w:type="dxa"/>
            <w:tcBorders>
              <w:top w:val="single" w:sz="4" w:space="0" w:color="auto"/>
              <w:left w:val="single" w:sz="4" w:space="0" w:color="auto"/>
              <w:bottom w:val="single" w:sz="4" w:space="0" w:color="auto"/>
              <w:right w:val="single" w:sz="4" w:space="0" w:color="auto"/>
            </w:tcBorders>
            <w:vAlign w:val="center"/>
            <w:hideMark/>
          </w:tcPr>
          <w:p w:rsidR="00F7656A" w:rsidRPr="006914F7" w:rsidRDefault="00F7656A" w:rsidP="00005494">
            <w:pPr>
              <w:spacing w:line="276" w:lineRule="auto"/>
              <w:jc w:val="both"/>
              <w:rPr>
                <w:sz w:val="24"/>
                <w:szCs w:val="24"/>
                <w:lang w:eastAsia="en-US"/>
              </w:rPr>
            </w:pPr>
            <w:r w:rsidRPr="006914F7">
              <w:rPr>
                <w:sz w:val="24"/>
                <w:szCs w:val="24"/>
                <w:lang w:eastAsia="en-US"/>
              </w:rPr>
              <w:lastRenderedPageBreak/>
              <w:t>в том числе:</w:t>
            </w:r>
          </w:p>
        </w:tc>
        <w:tc>
          <w:tcPr>
            <w:tcW w:w="1596" w:type="dxa"/>
            <w:tcBorders>
              <w:top w:val="single" w:sz="4" w:space="0" w:color="auto"/>
              <w:left w:val="nil"/>
              <w:bottom w:val="single" w:sz="4" w:space="0" w:color="auto"/>
              <w:right w:val="single" w:sz="4" w:space="0" w:color="auto"/>
            </w:tcBorders>
            <w:vAlign w:val="center"/>
          </w:tcPr>
          <w:p w:rsidR="00F7656A" w:rsidRPr="006914F7" w:rsidRDefault="00F7656A" w:rsidP="00005494">
            <w:pPr>
              <w:spacing w:line="276" w:lineRule="auto"/>
              <w:jc w:val="center"/>
              <w:rPr>
                <w:rFonts w:eastAsia="Calibri"/>
                <w:bCs/>
                <w:color w:val="000000"/>
                <w:sz w:val="24"/>
                <w:szCs w:val="24"/>
                <w:lang w:eastAsia="en-US"/>
              </w:rPr>
            </w:pPr>
          </w:p>
        </w:tc>
        <w:tc>
          <w:tcPr>
            <w:tcW w:w="1596" w:type="dxa"/>
            <w:tcBorders>
              <w:top w:val="single" w:sz="4" w:space="0" w:color="auto"/>
              <w:left w:val="nil"/>
              <w:bottom w:val="single" w:sz="4" w:space="0" w:color="auto"/>
              <w:right w:val="single" w:sz="4" w:space="0" w:color="auto"/>
            </w:tcBorders>
            <w:vAlign w:val="center"/>
          </w:tcPr>
          <w:p w:rsidR="00F7656A" w:rsidRPr="006914F7" w:rsidRDefault="00F7656A" w:rsidP="00005494">
            <w:pPr>
              <w:spacing w:line="276" w:lineRule="auto"/>
              <w:jc w:val="center"/>
              <w:rPr>
                <w:rFonts w:eastAsia="Calibri"/>
                <w:bCs/>
                <w:color w:val="000000"/>
                <w:sz w:val="24"/>
                <w:szCs w:val="24"/>
                <w:lang w:eastAsia="en-US"/>
              </w:rPr>
            </w:pPr>
          </w:p>
        </w:tc>
        <w:tc>
          <w:tcPr>
            <w:tcW w:w="1596" w:type="dxa"/>
            <w:tcBorders>
              <w:top w:val="single" w:sz="4" w:space="0" w:color="auto"/>
              <w:left w:val="nil"/>
              <w:bottom w:val="single" w:sz="4" w:space="0" w:color="auto"/>
              <w:right w:val="single" w:sz="4" w:space="0" w:color="auto"/>
            </w:tcBorders>
            <w:vAlign w:val="center"/>
          </w:tcPr>
          <w:p w:rsidR="00F7656A" w:rsidRPr="006914F7" w:rsidRDefault="00F7656A" w:rsidP="00005494">
            <w:pPr>
              <w:spacing w:line="276" w:lineRule="auto"/>
              <w:jc w:val="center"/>
              <w:rPr>
                <w:rFonts w:eastAsia="Calibri"/>
                <w:bCs/>
                <w:color w:val="000000"/>
                <w:sz w:val="24"/>
                <w:szCs w:val="24"/>
                <w:lang w:eastAsia="en-US"/>
              </w:rPr>
            </w:pPr>
          </w:p>
        </w:tc>
        <w:tc>
          <w:tcPr>
            <w:tcW w:w="2153" w:type="dxa"/>
            <w:tcBorders>
              <w:top w:val="single" w:sz="4" w:space="0" w:color="auto"/>
              <w:left w:val="nil"/>
              <w:bottom w:val="single" w:sz="4" w:space="0" w:color="auto"/>
              <w:right w:val="single" w:sz="4" w:space="0" w:color="auto"/>
            </w:tcBorders>
            <w:vAlign w:val="center"/>
          </w:tcPr>
          <w:p w:rsidR="00F7656A" w:rsidRPr="006914F7" w:rsidRDefault="00F7656A" w:rsidP="00005494">
            <w:pPr>
              <w:spacing w:line="276" w:lineRule="auto"/>
              <w:jc w:val="center"/>
              <w:rPr>
                <w:rFonts w:eastAsia="Calibri"/>
                <w:bCs/>
                <w:color w:val="000000"/>
                <w:sz w:val="24"/>
                <w:szCs w:val="24"/>
                <w:lang w:eastAsia="en-US"/>
              </w:rPr>
            </w:pPr>
          </w:p>
        </w:tc>
      </w:tr>
      <w:tr w:rsidR="00EE5BDF" w:rsidRPr="006914F7" w:rsidTr="000752FC">
        <w:trPr>
          <w:trHeight w:val="483"/>
        </w:trPr>
        <w:tc>
          <w:tcPr>
            <w:tcW w:w="2630" w:type="dxa"/>
            <w:tcBorders>
              <w:top w:val="single" w:sz="4" w:space="0" w:color="auto"/>
              <w:left w:val="single" w:sz="4" w:space="0" w:color="auto"/>
              <w:bottom w:val="single" w:sz="4" w:space="0" w:color="auto"/>
              <w:right w:val="single" w:sz="4" w:space="0" w:color="auto"/>
            </w:tcBorders>
            <w:vAlign w:val="center"/>
            <w:hideMark/>
          </w:tcPr>
          <w:p w:rsidR="00EE5BDF" w:rsidRPr="006914F7" w:rsidRDefault="00EE5BDF" w:rsidP="00005494">
            <w:pPr>
              <w:spacing w:line="276" w:lineRule="auto"/>
              <w:jc w:val="both"/>
              <w:rPr>
                <w:rFonts w:eastAsia="Calibri"/>
                <w:color w:val="000000"/>
                <w:sz w:val="24"/>
                <w:szCs w:val="24"/>
                <w:lang w:eastAsia="en-US"/>
              </w:rPr>
            </w:pPr>
            <w:r w:rsidRPr="006914F7">
              <w:rPr>
                <w:sz w:val="24"/>
                <w:szCs w:val="24"/>
                <w:lang w:eastAsia="ar-SA"/>
              </w:rPr>
              <w:t xml:space="preserve">бюджет округа          </w:t>
            </w:r>
          </w:p>
        </w:tc>
        <w:tc>
          <w:tcPr>
            <w:tcW w:w="1596" w:type="dxa"/>
            <w:tcBorders>
              <w:top w:val="single" w:sz="4" w:space="0" w:color="auto"/>
              <w:left w:val="nil"/>
              <w:bottom w:val="single" w:sz="4" w:space="0" w:color="auto"/>
              <w:right w:val="single" w:sz="4" w:space="0" w:color="auto"/>
            </w:tcBorders>
          </w:tcPr>
          <w:p w:rsidR="00EE5BDF" w:rsidRPr="006914F7" w:rsidRDefault="00EE5BDF" w:rsidP="000752FC">
            <w:pPr>
              <w:rPr>
                <w:sz w:val="24"/>
                <w:szCs w:val="24"/>
              </w:rPr>
            </w:pPr>
            <w:r w:rsidRPr="006914F7">
              <w:rPr>
                <w:sz w:val="24"/>
                <w:szCs w:val="24"/>
              </w:rPr>
              <w:t>27 935 000,00</w:t>
            </w:r>
          </w:p>
        </w:tc>
        <w:tc>
          <w:tcPr>
            <w:tcW w:w="1596" w:type="dxa"/>
            <w:tcBorders>
              <w:top w:val="single" w:sz="4" w:space="0" w:color="auto"/>
              <w:left w:val="nil"/>
              <w:bottom w:val="single" w:sz="4" w:space="0" w:color="auto"/>
              <w:right w:val="single" w:sz="4" w:space="0" w:color="auto"/>
            </w:tcBorders>
          </w:tcPr>
          <w:p w:rsidR="00EE5BDF" w:rsidRPr="006914F7" w:rsidRDefault="00EE5BDF" w:rsidP="000752FC">
            <w:pPr>
              <w:rPr>
                <w:sz w:val="24"/>
                <w:szCs w:val="24"/>
              </w:rPr>
            </w:pPr>
            <w:r w:rsidRPr="006914F7">
              <w:rPr>
                <w:sz w:val="24"/>
                <w:szCs w:val="24"/>
              </w:rPr>
              <w:t>28 331 500,00</w:t>
            </w:r>
          </w:p>
        </w:tc>
        <w:tc>
          <w:tcPr>
            <w:tcW w:w="1596" w:type="dxa"/>
            <w:tcBorders>
              <w:top w:val="single" w:sz="4" w:space="0" w:color="auto"/>
              <w:left w:val="nil"/>
              <w:bottom w:val="single" w:sz="4" w:space="0" w:color="auto"/>
              <w:right w:val="single" w:sz="4" w:space="0" w:color="auto"/>
            </w:tcBorders>
          </w:tcPr>
          <w:p w:rsidR="00EE5BDF" w:rsidRPr="006914F7" w:rsidRDefault="00EE5BDF" w:rsidP="000752FC">
            <w:pPr>
              <w:rPr>
                <w:sz w:val="24"/>
                <w:szCs w:val="24"/>
              </w:rPr>
            </w:pPr>
            <w:r w:rsidRPr="006914F7">
              <w:rPr>
                <w:sz w:val="24"/>
                <w:szCs w:val="24"/>
              </w:rPr>
              <w:t>28 653 000,00</w:t>
            </w:r>
          </w:p>
        </w:tc>
        <w:tc>
          <w:tcPr>
            <w:tcW w:w="2153" w:type="dxa"/>
            <w:tcBorders>
              <w:top w:val="single" w:sz="4" w:space="0" w:color="auto"/>
              <w:left w:val="nil"/>
              <w:bottom w:val="single" w:sz="4" w:space="0" w:color="auto"/>
              <w:right w:val="single" w:sz="4" w:space="0" w:color="auto"/>
            </w:tcBorders>
            <w:vAlign w:val="center"/>
          </w:tcPr>
          <w:p w:rsidR="00EE5BDF" w:rsidRPr="006914F7" w:rsidRDefault="00EE5BDF" w:rsidP="00005494">
            <w:pPr>
              <w:spacing w:line="276" w:lineRule="auto"/>
              <w:jc w:val="center"/>
              <w:rPr>
                <w:rFonts w:eastAsia="Calibri"/>
                <w:bCs/>
                <w:color w:val="000000"/>
                <w:sz w:val="24"/>
                <w:szCs w:val="24"/>
                <w:lang w:eastAsia="en-US"/>
              </w:rPr>
            </w:pPr>
            <w:r w:rsidRPr="006914F7">
              <w:rPr>
                <w:rFonts w:eastAsia="Calibri"/>
                <w:bCs/>
                <w:color w:val="000000"/>
                <w:sz w:val="24"/>
                <w:szCs w:val="24"/>
                <w:lang w:eastAsia="en-US"/>
              </w:rPr>
              <w:t>84 919 500,00</w:t>
            </w:r>
          </w:p>
        </w:tc>
      </w:tr>
      <w:tr w:rsidR="00EE5BDF" w:rsidRPr="006914F7" w:rsidTr="000752FC">
        <w:trPr>
          <w:trHeight w:val="405"/>
        </w:trPr>
        <w:tc>
          <w:tcPr>
            <w:tcW w:w="2630" w:type="dxa"/>
            <w:tcBorders>
              <w:top w:val="single" w:sz="4" w:space="0" w:color="auto"/>
              <w:left w:val="single" w:sz="4" w:space="0" w:color="auto"/>
              <w:bottom w:val="single" w:sz="4" w:space="0" w:color="auto"/>
              <w:right w:val="single" w:sz="4" w:space="0" w:color="auto"/>
            </w:tcBorders>
            <w:vAlign w:val="center"/>
            <w:hideMark/>
          </w:tcPr>
          <w:p w:rsidR="00EE5BDF" w:rsidRPr="006914F7" w:rsidRDefault="00EE5BDF" w:rsidP="00FA0044">
            <w:pPr>
              <w:spacing w:line="276" w:lineRule="auto"/>
              <w:jc w:val="both"/>
              <w:rPr>
                <w:rFonts w:eastAsia="Calibri"/>
                <w:color w:val="000000"/>
                <w:sz w:val="24"/>
                <w:szCs w:val="24"/>
                <w:lang w:eastAsia="en-US"/>
              </w:rPr>
            </w:pPr>
            <w:r w:rsidRPr="006914F7">
              <w:rPr>
                <w:rFonts w:eastAsia="Calibri"/>
                <w:color w:val="000000"/>
                <w:sz w:val="24"/>
                <w:szCs w:val="24"/>
                <w:lang w:eastAsia="en-US"/>
              </w:rPr>
              <w:t>краевой бюджет</w:t>
            </w:r>
          </w:p>
        </w:tc>
        <w:tc>
          <w:tcPr>
            <w:tcW w:w="1596" w:type="dxa"/>
            <w:tcBorders>
              <w:top w:val="single" w:sz="4" w:space="0" w:color="auto"/>
              <w:left w:val="nil"/>
              <w:bottom w:val="single" w:sz="4" w:space="0" w:color="auto"/>
              <w:right w:val="single" w:sz="4" w:space="0" w:color="auto"/>
            </w:tcBorders>
          </w:tcPr>
          <w:p w:rsidR="00EE5BDF" w:rsidRPr="006914F7" w:rsidRDefault="00EE5BDF" w:rsidP="000752FC">
            <w:pPr>
              <w:rPr>
                <w:sz w:val="24"/>
                <w:szCs w:val="24"/>
              </w:rPr>
            </w:pPr>
            <w:r w:rsidRPr="006914F7">
              <w:rPr>
                <w:sz w:val="24"/>
                <w:szCs w:val="24"/>
              </w:rPr>
              <w:t>33 111 900,00</w:t>
            </w:r>
          </w:p>
        </w:tc>
        <w:tc>
          <w:tcPr>
            <w:tcW w:w="1596" w:type="dxa"/>
            <w:tcBorders>
              <w:top w:val="single" w:sz="4" w:space="0" w:color="auto"/>
              <w:left w:val="nil"/>
              <w:bottom w:val="single" w:sz="4" w:space="0" w:color="auto"/>
              <w:right w:val="single" w:sz="4" w:space="0" w:color="auto"/>
            </w:tcBorders>
          </w:tcPr>
          <w:p w:rsidR="00EE5BDF" w:rsidRPr="006914F7" w:rsidRDefault="00EE5BDF" w:rsidP="000752FC">
            <w:pPr>
              <w:rPr>
                <w:sz w:val="24"/>
                <w:szCs w:val="24"/>
              </w:rPr>
            </w:pPr>
            <w:r w:rsidRPr="006914F7">
              <w:rPr>
                <w:sz w:val="24"/>
                <w:szCs w:val="24"/>
              </w:rPr>
              <w:t>33 111 900,00</w:t>
            </w:r>
          </w:p>
        </w:tc>
        <w:tc>
          <w:tcPr>
            <w:tcW w:w="1596" w:type="dxa"/>
            <w:tcBorders>
              <w:top w:val="single" w:sz="4" w:space="0" w:color="auto"/>
              <w:left w:val="nil"/>
              <w:bottom w:val="single" w:sz="4" w:space="0" w:color="auto"/>
              <w:right w:val="single" w:sz="4" w:space="0" w:color="auto"/>
            </w:tcBorders>
          </w:tcPr>
          <w:p w:rsidR="00EE5BDF" w:rsidRPr="006914F7" w:rsidRDefault="00EE5BDF" w:rsidP="000752FC">
            <w:pPr>
              <w:rPr>
                <w:sz w:val="24"/>
                <w:szCs w:val="24"/>
              </w:rPr>
            </w:pPr>
            <w:r w:rsidRPr="006914F7">
              <w:rPr>
                <w:sz w:val="24"/>
                <w:szCs w:val="24"/>
              </w:rPr>
              <w:t>33 111 900,00</w:t>
            </w:r>
          </w:p>
        </w:tc>
        <w:tc>
          <w:tcPr>
            <w:tcW w:w="2153" w:type="dxa"/>
            <w:tcBorders>
              <w:top w:val="single" w:sz="4" w:space="0" w:color="auto"/>
              <w:left w:val="nil"/>
              <w:bottom w:val="single" w:sz="4" w:space="0" w:color="auto"/>
              <w:right w:val="single" w:sz="4" w:space="0" w:color="auto"/>
            </w:tcBorders>
            <w:vAlign w:val="center"/>
          </w:tcPr>
          <w:p w:rsidR="00EE5BDF" w:rsidRPr="006914F7" w:rsidRDefault="00EE5BDF" w:rsidP="00FA0044">
            <w:pPr>
              <w:spacing w:line="276" w:lineRule="auto"/>
              <w:jc w:val="center"/>
              <w:rPr>
                <w:rFonts w:eastAsia="Calibri"/>
                <w:bCs/>
                <w:color w:val="000000"/>
                <w:sz w:val="24"/>
                <w:szCs w:val="24"/>
                <w:lang w:eastAsia="en-US"/>
              </w:rPr>
            </w:pPr>
            <w:r w:rsidRPr="006914F7">
              <w:rPr>
                <w:rFonts w:eastAsia="Calibri"/>
                <w:bCs/>
                <w:color w:val="000000"/>
                <w:sz w:val="24"/>
                <w:szCs w:val="24"/>
                <w:lang w:eastAsia="en-US"/>
              </w:rPr>
              <w:t>99 335 700,00</w:t>
            </w:r>
          </w:p>
        </w:tc>
      </w:tr>
    </w:tbl>
    <w:p w:rsidR="00F7656A" w:rsidRPr="006914F7" w:rsidRDefault="00F7656A" w:rsidP="00F7656A">
      <w:pPr>
        <w:autoSpaceDE w:val="0"/>
        <w:autoSpaceDN w:val="0"/>
        <w:adjustRightInd w:val="0"/>
        <w:ind w:firstLine="708"/>
        <w:jc w:val="both"/>
        <w:rPr>
          <w:rFonts w:eastAsia="Calibri"/>
          <w:sz w:val="28"/>
          <w:szCs w:val="28"/>
          <w:lang w:eastAsia="en-US"/>
        </w:rPr>
      </w:pPr>
      <w:r w:rsidRPr="006914F7">
        <w:rPr>
          <w:rFonts w:eastAsia="Calibri"/>
          <w:sz w:val="28"/>
          <w:szCs w:val="28"/>
          <w:lang w:eastAsia="en-US"/>
        </w:rPr>
        <w:t xml:space="preserve">Цели муниципальной программы: </w:t>
      </w:r>
    </w:p>
    <w:p w:rsidR="00F7656A" w:rsidRPr="006914F7" w:rsidRDefault="00F7656A" w:rsidP="009D44B6">
      <w:pPr>
        <w:widowControl w:val="0"/>
        <w:autoSpaceDE w:val="0"/>
        <w:autoSpaceDN w:val="0"/>
        <w:adjustRightInd w:val="0"/>
        <w:jc w:val="both"/>
        <w:rPr>
          <w:rFonts w:eastAsia="Calibri"/>
          <w:color w:val="000000"/>
          <w:sz w:val="28"/>
          <w:szCs w:val="28"/>
        </w:rPr>
      </w:pPr>
      <w:r w:rsidRPr="006914F7">
        <w:rPr>
          <w:sz w:val="28"/>
          <w:szCs w:val="28"/>
        </w:rPr>
        <w:t xml:space="preserve"> </w:t>
      </w:r>
      <w:r w:rsidRPr="006914F7">
        <w:rPr>
          <w:sz w:val="28"/>
          <w:szCs w:val="28"/>
        </w:rPr>
        <w:tab/>
        <w:t>1. Развитие транспортной инфраструктуры округа и повышение комплексной безопасности дорожного движения;</w:t>
      </w:r>
    </w:p>
    <w:p w:rsidR="00F7656A" w:rsidRPr="006914F7" w:rsidRDefault="00F7656A" w:rsidP="009D44B6">
      <w:pPr>
        <w:widowControl w:val="0"/>
        <w:autoSpaceDE w:val="0"/>
        <w:autoSpaceDN w:val="0"/>
        <w:adjustRightInd w:val="0"/>
        <w:ind w:firstLine="709"/>
        <w:jc w:val="both"/>
        <w:rPr>
          <w:sz w:val="28"/>
          <w:szCs w:val="28"/>
        </w:rPr>
      </w:pPr>
      <w:r w:rsidRPr="006914F7">
        <w:rPr>
          <w:sz w:val="28"/>
          <w:szCs w:val="28"/>
        </w:rPr>
        <w:t>2. Повышение доступности транспортных услуг для населения.</w:t>
      </w:r>
    </w:p>
    <w:p w:rsidR="00F7656A" w:rsidRPr="006914F7" w:rsidRDefault="00F7656A" w:rsidP="009D44B6">
      <w:pPr>
        <w:widowControl w:val="0"/>
        <w:autoSpaceDE w:val="0"/>
        <w:autoSpaceDN w:val="0"/>
        <w:adjustRightInd w:val="0"/>
        <w:ind w:firstLine="709"/>
        <w:jc w:val="both"/>
        <w:rPr>
          <w:rFonts w:eastAsia="Calibri"/>
          <w:sz w:val="28"/>
          <w:szCs w:val="28"/>
          <w:lang w:eastAsia="en-US"/>
        </w:rPr>
      </w:pPr>
      <w:r w:rsidRPr="006914F7">
        <w:rPr>
          <w:rFonts w:eastAsia="Calibri"/>
          <w:sz w:val="28"/>
          <w:szCs w:val="28"/>
          <w:lang w:eastAsia="en-US"/>
        </w:rPr>
        <w:t xml:space="preserve">Задачи муниципальной программы: </w:t>
      </w:r>
    </w:p>
    <w:p w:rsidR="00F7656A" w:rsidRPr="006914F7" w:rsidRDefault="00F7656A" w:rsidP="00F7656A">
      <w:pPr>
        <w:widowControl w:val="0"/>
        <w:autoSpaceDE w:val="0"/>
        <w:autoSpaceDN w:val="0"/>
        <w:adjustRightInd w:val="0"/>
        <w:ind w:firstLine="709"/>
        <w:jc w:val="both"/>
        <w:rPr>
          <w:sz w:val="28"/>
          <w:szCs w:val="28"/>
        </w:rPr>
      </w:pPr>
      <w:r w:rsidRPr="006914F7">
        <w:rPr>
          <w:sz w:val="28"/>
          <w:szCs w:val="28"/>
        </w:rPr>
        <w:t>1. Обеспечение сохранности, модернизация и развитие сети автомобильных дорог</w:t>
      </w:r>
      <w:r w:rsidR="003C74D0" w:rsidRPr="006914F7">
        <w:rPr>
          <w:sz w:val="28"/>
          <w:szCs w:val="28"/>
        </w:rPr>
        <w:t xml:space="preserve"> округа</w:t>
      </w:r>
      <w:r w:rsidRPr="006914F7">
        <w:rPr>
          <w:sz w:val="28"/>
          <w:szCs w:val="28"/>
        </w:rPr>
        <w:t xml:space="preserve">; </w:t>
      </w:r>
    </w:p>
    <w:p w:rsidR="00F7656A" w:rsidRPr="006914F7" w:rsidRDefault="00F7656A" w:rsidP="00F7656A">
      <w:pPr>
        <w:widowControl w:val="0"/>
        <w:autoSpaceDE w:val="0"/>
        <w:autoSpaceDN w:val="0"/>
        <w:adjustRightInd w:val="0"/>
        <w:ind w:firstLine="709"/>
        <w:jc w:val="both"/>
        <w:rPr>
          <w:rFonts w:eastAsia="Calibri"/>
          <w:color w:val="000000"/>
          <w:sz w:val="28"/>
          <w:szCs w:val="28"/>
        </w:rPr>
      </w:pPr>
      <w:r w:rsidRPr="006914F7">
        <w:rPr>
          <w:sz w:val="28"/>
          <w:szCs w:val="28"/>
        </w:rPr>
        <w:t>2. Обеспечение дорожной безопасности;</w:t>
      </w:r>
    </w:p>
    <w:p w:rsidR="00F7656A" w:rsidRPr="006914F7" w:rsidRDefault="00F7656A" w:rsidP="00F7656A">
      <w:pPr>
        <w:autoSpaceDE w:val="0"/>
        <w:autoSpaceDN w:val="0"/>
        <w:adjustRightInd w:val="0"/>
        <w:ind w:firstLine="709"/>
        <w:jc w:val="both"/>
        <w:rPr>
          <w:sz w:val="28"/>
          <w:szCs w:val="28"/>
        </w:rPr>
      </w:pPr>
      <w:r w:rsidRPr="006914F7">
        <w:rPr>
          <w:sz w:val="28"/>
          <w:szCs w:val="28"/>
        </w:rPr>
        <w:t>2. Обеспечение потребности населения в перевозках.</w:t>
      </w:r>
    </w:p>
    <w:p w:rsidR="00F7656A" w:rsidRPr="006914F7" w:rsidRDefault="00F7656A" w:rsidP="00F7656A">
      <w:pPr>
        <w:autoSpaceDE w:val="0"/>
        <w:autoSpaceDN w:val="0"/>
        <w:adjustRightInd w:val="0"/>
        <w:ind w:firstLine="709"/>
        <w:jc w:val="center"/>
        <w:rPr>
          <w:sz w:val="28"/>
          <w:szCs w:val="28"/>
        </w:rPr>
      </w:pPr>
    </w:p>
    <w:p w:rsidR="00F7656A" w:rsidRPr="006914F7" w:rsidRDefault="00F7656A" w:rsidP="00F7656A">
      <w:pPr>
        <w:autoSpaceDE w:val="0"/>
        <w:autoSpaceDN w:val="0"/>
        <w:adjustRightInd w:val="0"/>
        <w:ind w:firstLine="709"/>
        <w:jc w:val="center"/>
        <w:rPr>
          <w:sz w:val="28"/>
          <w:szCs w:val="28"/>
        </w:rPr>
      </w:pPr>
      <w:r w:rsidRPr="006914F7">
        <w:rPr>
          <w:sz w:val="28"/>
          <w:szCs w:val="28"/>
        </w:rPr>
        <w:t>Подпрограмма 1 «Дороги Шарыповского муниципального округа и повышение безопасности дорожного движения»</w:t>
      </w:r>
    </w:p>
    <w:p w:rsidR="00F7656A" w:rsidRPr="006914F7" w:rsidRDefault="00566D70" w:rsidP="00F7656A">
      <w:pPr>
        <w:autoSpaceDE w:val="0"/>
        <w:autoSpaceDN w:val="0"/>
        <w:adjustRightInd w:val="0"/>
        <w:ind w:firstLine="709"/>
        <w:jc w:val="right"/>
        <w:rPr>
          <w:sz w:val="28"/>
          <w:szCs w:val="28"/>
        </w:rPr>
      </w:pPr>
      <w:r>
        <w:rPr>
          <w:sz w:val="28"/>
          <w:szCs w:val="28"/>
        </w:rPr>
        <w:t>Таблица 49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
        <w:gridCol w:w="3031"/>
        <w:gridCol w:w="1276"/>
        <w:gridCol w:w="1620"/>
        <w:gridCol w:w="1620"/>
        <w:gridCol w:w="1614"/>
      </w:tblGrid>
      <w:tr w:rsidR="00F7656A" w:rsidRPr="006914F7" w:rsidTr="00EE5BDF">
        <w:trPr>
          <w:jc w:val="center"/>
        </w:trPr>
        <w:tc>
          <w:tcPr>
            <w:tcW w:w="284" w:type="pct"/>
            <w:vMerge w:val="restart"/>
            <w:tcBorders>
              <w:top w:val="single" w:sz="4" w:space="0" w:color="auto"/>
              <w:left w:val="single" w:sz="4" w:space="0" w:color="auto"/>
              <w:bottom w:val="single" w:sz="4" w:space="0" w:color="auto"/>
              <w:right w:val="single" w:sz="4" w:space="0" w:color="auto"/>
            </w:tcBorders>
            <w:vAlign w:val="center"/>
          </w:tcPr>
          <w:p w:rsidR="00F7656A" w:rsidRPr="006914F7" w:rsidRDefault="00F7656A" w:rsidP="00005494">
            <w:pPr>
              <w:spacing w:line="276" w:lineRule="auto"/>
              <w:jc w:val="center"/>
              <w:rPr>
                <w:sz w:val="24"/>
                <w:szCs w:val="24"/>
                <w:lang w:eastAsia="en-US"/>
              </w:rPr>
            </w:pPr>
            <w:r w:rsidRPr="006914F7">
              <w:rPr>
                <w:sz w:val="24"/>
                <w:szCs w:val="24"/>
                <w:lang w:eastAsia="en-US"/>
              </w:rPr>
              <w:t>№</w:t>
            </w:r>
          </w:p>
          <w:p w:rsidR="00F7656A" w:rsidRPr="006914F7" w:rsidRDefault="00F7656A" w:rsidP="00005494">
            <w:pPr>
              <w:spacing w:line="276" w:lineRule="auto"/>
              <w:jc w:val="center"/>
              <w:rPr>
                <w:rFonts w:eastAsia="Calibri"/>
                <w:sz w:val="24"/>
                <w:szCs w:val="24"/>
                <w:lang w:eastAsia="en-US"/>
              </w:rPr>
            </w:pPr>
            <w:r w:rsidRPr="006914F7">
              <w:rPr>
                <w:sz w:val="24"/>
                <w:szCs w:val="24"/>
                <w:lang w:eastAsia="en-US"/>
              </w:rPr>
              <w:t>п/п</w:t>
            </w:r>
          </w:p>
          <w:p w:rsidR="00F7656A" w:rsidRPr="006914F7" w:rsidRDefault="00F7656A" w:rsidP="00005494">
            <w:pPr>
              <w:spacing w:line="276" w:lineRule="auto"/>
              <w:jc w:val="center"/>
              <w:rPr>
                <w:sz w:val="24"/>
                <w:szCs w:val="24"/>
                <w:lang w:eastAsia="en-US"/>
              </w:rPr>
            </w:pPr>
          </w:p>
        </w:tc>
        <w:tc>
          <w:tcPr>
            <w:tcW w:w="1560" w:type="pct"/>
            <w:vMerge w:val="restart"/>
            <w:tcBorders>
              <w:top w:val="single" w:sz="4" w:space="0" w:color="auto"/>
              <w:left w:val="single" w:sz="4" w:space="0" w:color="auto"/>
              <w:bottom w:val="single" w:sz="4" w:space="0" w:color="auto"/>
              <w:right w:val="single" w:sz="4" w:space="0" w:color="auto"/>
            </w:tcBorders>
            <w:vAlign w:val="center"/>
            <w:hideMark/>
          </w:tcPr>
          <w:p w:rsidR="00F7656A" w:rsidRPr="006914F7" w:rsidRDefault="00F7656A" w:rsidP="00005494">
            <w:pPr>
              <w:spacing w:line="276" w:lineRule="auto"/>
              <w:jc w:val="center"/>
              <w:rPr>
                <w:sz w:val="24"/>
                <w:szCs w:val="24"/>
                <w:lang w:eastAsia="en-US"/>
              </w:rPr>
            </w:pPr>
            <w:r w:rsidRPr="006914F7">
              <w:rPr>
                <w:sz w:val="24"/>
                <w:szCs w:val="24"/>
                <w:lang w:eastAsia="en-US"/>
              </w:rPr>
              <w:t>Наименование ГРБС</w:t>
            </w:r>
          </w:p>
        </w:tc>
        <w:tc>
          <w:tcPr>
            <w:tcW w:w="657" w:type="pct"/>
            <w:vMerge w:val="restart"/>
            <w:tcBorders>
              <w:top w:val="single" w:sz="4" w:space="0" w:color="auto"/>
              <w:left w:val="single" w:sz="4" w:space="0" w:color="auto"/>
              <w:bottom w:val="single" w:sz="4" w:space="0" w:color="auto"/>
              <w:right w:val="single" w:sz="4" w:space="0" w:color="auto"/>
            </w:tcBorders>
            <w:vAlign w:val="center"/>
            <w:hideMark/>
          </w:tcPr>
          <w:p w:rsidR="00F7656A" w:rsidRPr="006914F7" w:rsidRDefault="00F7656A" w:rsidP="00005494">
            <w:pPr>
              <w:spacing w:line="276" w:lineRule="auto"/>
              <w:jc w:val="center"/>
              <w:rPr>
                <w:sz w:val="24"/>
                <w:szCs w:val="24"/>
                <w:lang w:eastAsia="en-US"/>
              </w:rPr>
            </w:pPr>
            <w:r w:rsidRPr="006914F7">
              <w:rPr>
                <w:sz w:val="24"/>
                <w:szCs w:val="24"/>
                <w:lang w:eastAsia="en-US"/>
              </w:rPr>
              <w:t>Раздел, подраздел</w:t>
            </w:r>
          </w:p>
        </w:tc>
        <w:tc>
          <w:tcPr>
            <w:tcW w:w="2499" w:type="pct"/>
            <w:gridSpan w:val="3"/>
            <w:tcBorders>
              <w:top w:val="single" w:sz="4" w:space="0" w:color="auto"/>
              <w:left w:val="single" w:sz="4" w:space="0" w:color="auto"/>
              <w:bottom w:val="single" w:sz="4" w:space="0" w:color="auto"/>
              <w:right w:val="single" w:sz="4" w:space="0" w:color="auto"/>
            </w:tcBorders>
            <w:vAlign w:val="center"/>
            <w:hideMark/>
          </w:tcPr>
          <w:p w:rsidR="00F7656A" w:rsidRPr="006914F7" w:rsidRDefault="00F7656A" w:rsidP="00005494">
            <w:pPr>
              <w:spacing w:line="276" w:lineRule="auto"/>
              <w:jc w:val="center"/>
              <w:rPr>
                <w:sz w:val="24"/>
                <w:szCs w:val="24"/>
                <w:lang w:eastAsia="en-US"/>
              </w:rPr>
            </w:pPr>
            <w:r w:rsidRPr="006914F7">
              <w:rPr>
                <w:sz w:val="24"/>
                <w:szCs w:val="24"/>
                <w:lang w:eastAsia="en-US"/>
              </w:rPr>
              <w:t>Расходы (руб</w:t>
            </w:r>
            <w:r w:rsidR="00FA0044" w:rsidRPr="006914F7">
              <w:rPr>
                <w:sz w:val="24"/>
                <w:szCs w:val="24"/>
                <w:lang w:eastAsia="en-US"/>
              </w:rPr>
              <w:t>лей</w:t>
            </w:r>
            <w:r w:rsidRPr="006914F7">
              <w:rPr>
                <w:sz w:val="24"/>
                <w:szCs w:val="24"/>
                <w:lang w:eastAsia="en-US"/>
              </w:rPr>
              <w:t>), годы</w:t>
            </w:r>
          </w:p>
        </w:tc>
      </w:tr>
      <w:tr w:rsidR="00FA0044" w:rsidRPr="006914F7" w:rsidTr="00EE5BD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0044" w:rsidRPr="006914F7" w:rsidRDefault="00FA0044" w:rsidP="00FA0044">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A0044" w:rsidRPr="006914F7" w:rsidRDefault="00FA0044" w:rsidP="00FA0044">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A0044" w:rsidRPr="006914F7" w:rsidRDefault="00FA0044" w:rsidP="00FA0044">
            <w:pPr>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hideMark/>
          </w:tcPr>
          <w:p w:rsidR="00FA0044" w:rsidRPr="006914F7" w:rsidRDefault="00FA0044" w:rsidP="00EE5BDF">
            <w:pPr>
              <w:spacing w:line="276" w:lineRule="auto"/>
              <w:jc w:val="center"/>
              <w:rPr>
                <w:sz w:val="24"/>
                <w:szCs w:val="24"/>
                <w:lang w:eastAsia="en-US"/>
              </w:rPr>
            </w:pPr>
            <w:r w:rsidRPr="006914F7">
              <w:rPr>
                <w:sz w:val="24"/>
                <w:szCs w:val="24"/>
                <w:lang w:eastAsia="en-US"/>
              </w:rPr>
              <w:t>202</w:t>
            </w:r>
            <w:r w:rsidR="00EE5BDF" w:rsidRPr="006914F7">
              <w:rPr>
                <w:sz w:val="24"/>
                <w:szCs w:val="24"/>
                <w:lang w:eastAsia="en-US"/>
              </w:rPr>
              <w:t>5</w:t>
            </w:r>
            <w:r w:rsidRPr="006914F7">
              <w:rPr>
                <w:sz w:val="24"/>
                <w:szCs w:val="24"/>
                <w:lang w:eastAsia="en-US"/>
              </w:rPr>
              <w:t xml:space="preserve"> год</w:t>
            </w:r>
          </w:p>
        </w:tc>
        <w:tc>
          <w:tcPr>
            <w:tcW w:w="834" w:type="pct"/>
            <w:tcBorders>
              <w:top w:val="single" w:sz="4" w:space="0" w:color="auto"/>
              <w:left w:val="single" w:sz="4" w:space="0" w:color="auto"/>
              <w:bottom w:val="single" w:sz="4" w:space="0" w:color="auto"/>
              <w:right w:val="single" w:sz="4" w:space="0" w:color="auto"/>
            </w:tcBorders>
            <w:vAlign w:val="center"/>
            <w:hideMark/>
          </w:tcPr>
          <w:p w:rsidR="00FA0044" w:rsidRPr="006914F7" w:rsidRDefault="00FA0044" w:rsidP="00EE5BDF">
            <w:pPr>
              <w:spacing w:line="276" w:lineRule="auto"/>
              <w:jc w:val="center"/>
              <w:rPr>
                <w:sz w:val="24"/>
                <w:szCs w:val="24"/>
                <w:lang w:eastAsia="en-US"/>
              </w:rPr>
            </w:pPr>
            <w:r w:rsidRPr="006914F7">
              <w:rPr>
                <w:sz w:val="24"/>
                <w:szCs w:val="24"/>
                <w:lang w:eastAsia="en-US"/>
              </w:rPr>
              <w:t>202</w:t>
            </w:r>
            <w:r w:rsidR="00EE5BDF" w:rsidRPr="006914F7">
              <w:rPr>
                <w:sz w:val="24"/>
                <w:szCs w:val="24"/>
                <w:lang w:eastAsia="en-US"/>
              </w:rPr>
              <w:t>6</w:t>
            </w:r>
            <w:r w:rsidRPr="006914F7">
              <w:rPr>
                <w:sz w:val="24"/>
                <w:szCs w:val="24"/>
                <w:lang w:eastAsia="en-US"/>
              </w:rPr>
              <w:t xml:space="preserve"> год</w:t>
            </w:r>
          </w:p>
        </w:tc>
        <w:tc>
          <w:tcPr>
            <w:tcW w:w="832" w:type="pct"/>
            <w:tcBorders>
              <w:top w:val="single" w:sz="4" w:space="0" w:color="auto"/>
              <w:left w:val="single" w:sz="4" w:space="0" w:color="auto"/>
              <w:bottom w:val="single" w:sz="4" w:space="0" w:color="auto"/>
              <w:right w:val="single" w:sz="4" w:space="0" w:color="auto"/>
            </w:tcBorders>
            <w:vAlign w:val="center"/>
            <w:hideMark/>
          </w:tcPr>
          <w:p w:rsidR="00FA0044" w:rsidRPr="006914F7" w:rsidRDefault="00FA0044" w:rsidP="00EE5BDF">
            <w:pPr>
              <w:spacing w:line="276" w:lineRule="auto"/>
              <w:jc w:val="center"/>
              <w:rPr>
                <w:sz w:val="24"/>
                <w:szCs w:val="24"/>
                <w:lang w:eastAsia="en-US"/>
              </w:rPr>
            </w:pPr>
            <w:r w:rsidRPr="006914F7">
              <w:rPr>
                <w:sz w:val="24"/>
                <w:szCs w:val="24"/>
                <w:lang w:eastAsia="en-US"/>
              </w:rPr>
              <w:t>202</w:t>
            </w:r>
            <w:r w:rsidR="00EE5BDF" w:rsidRPr="006914F7">
              <w:rPr>
                <w:sz w:val="24"/>
                <w:szCs w:val="24"/>
                <w:lang w:eastAsia="en-US"/>
              </w:rPr>
              <w:t>7</w:t>
            </w:r>
            <w:r w:rsidRPr="006914F7">
              <w:rPr>
                <w:sz w:val="24"/>
                <w:szCs w:val="24"/>
                <w:lang w:eastAsia="en-US"/>
              </w:rPr>
              <w:t xml:space="preserve"> год</w:t>
            </w:r>
          </w:p>
        </w:tc>
      </w:tr>
      <w:tr w:rsidR="00EE5BDF" w:rsidRPr="006914F7" w:rsidTr="00EE5BDF">
        <w:trPr>
          <w:jc w:val="center"/>
        </w:trPr>
        <w:tc>
          <w:tcPr>
            <w:tcW w:w="284" w:type="pct"/>
            <w:tcBorders>
              <w:top w:val="single" w:sz="4" w:space="0" w:color="auto"/>
              <w:left w:val="single" w:sz="4" w:space="0" w:color="auto"/>
              <w:bottom w:val="single" w:sz="4" w:space="0" w:color="auto"/>
              <w:right w:val="single" w:sz="4" w:space="0" w:color="auto"/>
            </w:tcBorders>
            <w:vAlign w:val="center"/>
            <w:hideMark/>
          </w:tcPr>
          <w:p w:rsidR="00EE5BDF" w:rsidRPr="006914F7" w:rsidRDefault="00EE5BDF" w:rsidP="00005494">
            <w:pPr>
              <w:spacing w:line="276" w:lineRule="auto"/>
              <w:jc w:val="center"/>
              <w:rPr>
                <w:sz w:val="24"/>
                <w:szCs w:val="24"/>
                <w:lang w:eastAsia="en-US"/>
              </w:rPr>
            </w:pPr>
            <w:r w:rsidRPr="006914F7">
              <w:rPr>
                <w:sz w:val="24"/>
                <w:szCs w:val="24"/>
                <w:lang w:eastAsia="en-US"/>
              </w:rPr>
              <w:t>1</w:t>
            </w:r>
          </w:p>
        </w:tc>
        <w:tc>
          <w:tcPr>
            <w:tcW w:w="1560" w:type="pct"/>
            <w:tcBorders>
              <w:top w:val="single" w:sz="4" w:space="0" w:color="auto"/>
              <w:left w:val="single" w:sz="4" w:space="0" w:color="auto"/>
              <w:bottom w:val="single" w:sz="4" w:space="0" w:color="auto"/>
              <w:right w:val="single" w:sz="4" w:space="0" w:color="auto"/>
            </w:tcBorders>
            <w:vAlign w:val="center"/>
            <w:hideMark/>
          </w:tcPr>
          <w:p w:rsidR="00EE5BDF" w:rsidRPr="006914F7" w:rsidRDefault="00EE5BDF" w:rsidP="00005494">
            <w:pPr>
              <w:spacing w:line="276" w:lineRule="auto"/>
              <w:jc w:val="both"/>
              <w:rPr>
                <w:sz w:val="24"/>
                <w:szCs w:val="24"/>
                <w:lang w:eastAsia="en-US"/>
              </w:rPr>
            </w:pPr>
            <w:r w:rsidRPr="006914F7">
              <w:rPr>
                <w:sz w:val="24"/>
                <w:szCs w:val="24"/>
                <w:lang w:eastAsia="en-US"/>
              </w:rPr>
              <w:t xml:space="preserve">АШМО </w:t>
            </w:r>
          </w:p>
        </w:tc>
        <w:tc>
          <w:tcPr>
            <w:tcW w:w="657" w:type="pct"/>
            <w:tcBorders>
              <w:top w:val="single" w:sz="4" w:space="0" w:color="auto"/>
              <w:left w:val="single" w:sz="4" w:space="0" w:color="auto"/>
              <w:bottom w:val="single" w:sz="4" w:space="0" w:color="auto"/>
              <w:right w:val="single" w:sz="4" w:space="0" w:color="auto"/>
            </w:tcBorders>
            <w:hideMark/>
          </w:tcPr>
          <w:p w:rsidR="00EE5BDF" w:rsidRPr="006914F7" w:rsidRDefault="00EE5BDF" w:rsidP="00005494">
            <w:pPr>
              <w:spacing w:line="276" w:lineRule="auto"/>
              <w:jc w:val="center"/>
              <w:rPr>
                <w:rFonts w:eastAsia="Calibri"/>
                <w:sz w:val="24"/>
                <w:szCs w:val="24"/>
                <w:lang w:eastAsia="en-US"/>
              </w:rPr>
            </w:pPr>
            <w:r w:rsidRPr="006914F7">
              <w:rPr>
                <w:rFonts w:eastAsia="Calibri"/>
                <w:sz w:val="24"/>
                <w:szCs w:val="24"/>
                <w:lang w:eastAsia="en-US"/>
              </w:rPr>
              <w:t>х</w:t>
            </w:r>
          </w:p>
        </w:tc>
        <w:tc>
          <w:tcPr>
            <w:tcW w:w="834" w:type="pct"/>
            <w:tcBorders>
              <w:top w:val="single" w:sz="4" w:space="0" w:color="auto"/>
              <w:left w:val="single" w:sz="4" w:space="0" w:color="auto"/>
              <w:bottom w:val="single" w:sz="4" w:space="0" w:color="auto"/>
              <w:right w:val="single" w:sz="4" w:space="0" w:color="auto"/>
            </w:tcBorders>
            <w:vAlign w:val="center"/>
          </w:tcPr>
          <w:p w:rsidR="00EE5BDF" w:rsidRPr="006914F7" w:rsidRDefault="00EE5BDF" w:rsidP="00EE5BDF">
            <w:pPr>
              <w:jc w:val="center"/>
              <w:rPr>
                <w:sz w:val="24"/>
                <w:szCs w:val="24"/>
              </w:rPr>
            </w:pPr>
            <w:r w:rsidRPr="006914F7">
              <w:rPr>
                <w:sz w:val="24"/>
                <w:szCs w:val="24"/>
              </w:rPr>
              <w:t>25 014 000,00</w:t>
            </w:r>
          </w:p>
        </w:tc>
        <w:tc>
          <w:tcPr>
            <w:tcW w:w="834" w:type="pct"/>
            <w:tcBorders>
              <w:top w:val="single" w:sz="4" w:space="0" w:color="auto"/>
              <w:left w:val="single" w:sz="4" w:space="0" w:color="auto"/>
              <w:bottom w:val="single" w:sz="4" w:space="0" w:color="auto"/>
              <w:right w:val="single" w:sz="4" w:space="0" w:color="auto"/>
            </w:tcBorders>
            <w:vAlign w:val="center"/>
          </w:tcPr>
          <w:p w:rsidR="00EE5BDF" w:rsidRPr="006914F7" w:rsidRDefault="00EE5BDF" w:rsidP="00EE5BDF">
            <w:pPr>
              <w:jc w:val="center"/>
              <w:rPr>
                <w:sz w:val="24"/>
                <w:szCs w:val="24"/>
              </w:rPr>
            </w:pPr>
            <w:r w:rsidRPr="006914F7">
              <w:rPr>
                <w:sz w:val="24"/>
                <w:szCs w:val="24"/>
              </w:rPr>
              <w:t>25 410 500,00</w:t>
            </w:r>
          </w:p>
        </w:tc>
        <w:tc>
          <w:tcPr>
            <w:tcW w:w="832" w:type="pct"/>
            <w:tcBorders>
              <w:top w:val="single" w:sz="4" w:space="0" w:color="auto"/>
              <w:left w:val="single" w:sz="4" w:space="0" w:color="auto"/>
              <w:bottom w:val="single" w:sz="4" w:space="0" w:color="auto"/>
              <w:right w:val="single" w:sz="4" w:space="0" w:color="auto"/>
            </w:tcBorders>
            <w:vAlign w:val="center"/>
          </w:tcPr>
          <w:p w:rsidR="00EE5BDF" w:rsidRPr="006914F7" w:rsidRDefault="00EE5BDF" w:rsidP="00EE5BDF">
            <w:pPr>
              <w:jc w:val="center"/>
              <w:rPr>
                <w:sz w:val="24"/>
                <w:szCs w:val="24"/>
              </w:rPr>
            </w:pPr>
            <w:r w:rsidRPr="006914F7">
              <w:rPr>
                <w:sz w:val="24"/>
                <w:szCs w:val="24"/>
              </w:rPr>
              <w:t>25 732 000,00</w:t>
            </w:r>
          </w:p>
        </w:tc>
      </w:tr>
      <w:tr w:rsidR="00F7656A" w:rsidRPr="006914F7" w:rsidTr="00EE5BDF">
        <w:trPr>
          <w:trHeight w:val="443"/>
          <w:jc w:val="center"/>
        </w:trPr>
        <w:tc>
          <w:tcPr>
            <w:tcW w:w="284" w:type="pct"/>
            <w:tcBorders>
              <w:top w:val="single" w:sz="4" w:space="0" w:color="auto"/>
              <w:left w:val="single" w:sz="4" w:space="0" w:color="auto"/>
              <w:bottom w:val="single" w:sz="4" w:space="0" w:color="auto"/>
              <w:right w:val="single" w:sz="4" w:space="0" w:color="auto"/>
            </w:tcBorders>
            <w:vAlign w:val="center"/>
          </w:tcPr>
          <w:p w:rsidR="00F7656A" w:rsidRPr="006914F7" w:rsidRDefault="00F7656A" w:rsidP="00005494">
            <w:pPr>
              <w:spacing w:line="276" w:lineRule="auto"/>
              <w:jc w:val="both"/>
              <w:rPr>
                <w:sz w:val="24"/>
                <w:szCs w:val="24"/>
                <w:lang w:eastAsia="en-US"/>
              </w:rPr>
            </w:pPr>
          </w:p>
        </w:tc>
        <w:tc>
          <w:tcPr>
            <w:tcW w:w="1560" w:type="pct"/>
            <w:tcBorders>
              <w:top w:val="single" w:sz="4" w:space="0" w:color="auto"/>
              <w:left w:val="single" w:sz="4" w:space="0" w:color="auto"/>
              <w:bottom w:val="single" w:sz="4" w:space="0" w:color="auto"/>
              <w:right w:val="single" w:sz="4" w:space="0" w:color="auto"/>
            </w:tcBorders>
            <w:vAlign w:val="center"/>
            <w:hideMark/>
          </w:tcPr>
          <w:p w:rsidR="00F7656A" w:rsidRPr="006914F7" w:rsidRDefault="00F7656A" w:rsidP="00005494">
            <w:pPr>
              <w:spacing w:line="276" w:lineRule="auto"/>
              <w:jc w:val="both"/>
              <w:rPr>
                <w:sz w:val="24"/>
                <w:szCs w:val="24"/>
                <w:lang w:eastAsia="en-US"/>
              </w:rPr>
            </w:pPr>
            <w:r w:rsidRPr="006914F7">
              <w:rPr>
                <w:sz w:val="24"/>
                <w:szCs w:val="24"/>
                <w:lang w:eastAsia="en-US"/>
              </w:rPr>
              <w:t>в том числе:</w:t>
            </w:r>
          </w:p>
        </w:tc>
        <w:tc>
          <w:tcPr>
            <w:tcW w:w="657" w:type="pct"/>
            <w:tcBorders>
              <w:top w:val="single" w:sz="4" w:space="0" w:color="auto"/>
              <w:left w:val="single" w:sz="4" w:space="0" w:color="auto"/>
              <w:bottom w:val="single" w:sz="4" w:space="0" w:color="auto"/>
              <w:right w:val="single" w:sz="4" w:space="0" w:color="auto"/>
            </w:tcBorders>
          </w:tcPr>
          <w:p w:rsidR="00F7656A" w:rsidRPr="006914F7" w:rsidRDefault="00F7656A" w:rsidP="00005494">
            <w:pPr>
              <w:spacing w:line="276" w:lineRule="auto"/>
              <w:jc w:val="both"/>
              <w:rPr>
                <w:rFonts w:eastAsia="Calibri"/>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tcPr>
          <w:p w:rsidR="00F7656A" w:rsidRPr="006914F7" w:rsidRDefault="00F7656A" w:rsidP="00EE5BDF">
            <w:pPr>
              <w:spacing w:line="276" w:lineRule="auto"/>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tcPr>
          <w:p w:rsidR="00F7656A" w:rsidRPr="006914F7" w:rsidRDefault="00F7656A" w:rsidP="00EE5BDF">
            <w:pPr>
              <w:spacing w:line="276" w:lineRule="auto"/>
              <w:jc w:val="center"/>
              <w:rPr>
                <w:sz w:val="24"/>
                <w:szCs w:val="24"/>
                <w:lang w:eastAsia="en-US"/>
              </w:rPr>
            </w:pPr>
          </w:p>
        </w:tc>
        <w:tc>
          <w:tcPr>
            <w:tcW w:w="832" w:type="pct"/>
            <w:tcBorders>
              <w:top w:val="single" w:sz="4" w:space="0" w:color="auto"/>
              <w:left w:val="single" w:sz="4" w:space="0" w:color="auto"/>
              <w:bottom w:val="single" w:sz="4" w:space="0" w:color="auto"/>
              <w:right w:val="single" w:sz="4" w:space="0" w:color="auto"/>
            </w:tcBorders>
            <w:vAlign w:val="center"/>
          </w:tcPr>
          <w:p w:rsidR="00F7656A" w:rsidRPr="006914F7" w:rsidRDefault="00F7656A" w:rsidP="00EE5BDF">
            <w:pPr>
              <w:spacing w:line="276" w:lineRule="auto"/>
              <w:jc w:val="center"/>
              <w:rPr>
                <w:sz w:val="24"/>
                <w:szCs w:val="24"/>
                <w:lang w:eastAsia="en-US"/>
              </w:rPr>
            </w:pPr>
          </w:p>
        </w:tc>
      </w:tr>
      <w:tr w:rsidR="00EE5BDF" w:rsidRPr="006914F7" w:rsidTr="00EE5BDF">
        <w:trPr>
          <w:jc w:val="center"/>
        </w:trPr>
        <w:tc>
          <w:tcPr>
            <w:tcW w:w="284" w:type="pct"/>
            <w:tcBorders>
              <w:top w:val="single" w:sz="4" w:space="0" w:color="auto"/>
              <w:left w:val="single" w:sz="4" w:space="0" w:color="auto"/>
              <w:bottom w:val="single" w:sz="4" w:space="0" w:color="auto"/>
              <w:right w:val="single" w:sz="4" w:space="0" w:color="auto"/>
            </w:tcBorders>
            <w:vAlign w:val="center"/>
          </w:tcPr>
          <w:p w:rsidR="00EE5BDF" w:rsidRPr="006914F7" w:rsidRDefault="00EE5BDF" w:rsidP="00FA0044">
            <w:pPr>
              <w:spacing w:line="276" w:lineRule="auto"/>
              <w:jc w:val="both"/>
              <w:rPr>
                <w:sz w:val="24"/>
                <w:szCs w:val="24"/>
                <w:lang w:eastAsia="en-US"/>
              </w:rPr>
            </w:pPr>
          </w:p>
        </w:tc>
        <w:tc>
          <w:tcPr>
            <w:tcW w:w="1560" w:type="pct"/>
            <w:tcBorders>
              <w:top w:val="single" w:sz="4" w:space="0" w:color="auto"/>
              <w:left w:val="single" w:sz="4" w:space="0" w:color="auto"/>
              <w:bottom w:val="single" w:sz="4" w:space="0" w:color="auto"/>
              <w:right w:val="single" w:sz="4" w:space="0" w:color="auto"/>
            </w:tcBorders>
            <w:hideMark/>
          </w:tcPr>
          <w:p w:rsidR="00EE5BDF" w:rsidRPr="006914F7" w:rsidRDefault="00EE5BDF" w:rsidP="00FA0044">
            <w:pPr>
              <w:spacing w:line="276" w:lineRule="auto"/>
              <w:jc w:val="both"/>
              <w:rPr>
                <w:sz w:val="24"/>
                <w:szCs w:val="24"/>
                <w:lang w:eastAsia="en-US"/>
              </w:rPr>
            </w:pPr>
            <w:r w:rsidRPr="006914F7">
              <w:rPr>
                <w:sz w:val="24"/>
                <w:szCs w:val="24"/>
                <w:lang w:eastAsia="en-US"/>
              </w:rPr>
              <w:t>бюджет округа</w:t>
            </w:r>
          </w:p>
        </w:tc>
        <w:tc>
          <w:tcPr>
            <w:tcW w:w="657" w:type="pct"/>
            <w:tcBorders>
              <w:top w:val="single" w:sz="4" w:space="0" w:color="auto"/>
              <w:left w:val="single" w:sz="4" w:space="0" w:color="auto"/>
              <w:bottom w:val="single" w:sz="4" w:space="0" w:color="auto"/>
              <w:right w:val="single" w:sz="4" w:space="0" w:color="auto"/>
            </w:tcBorders>
            <w:hideMark/>
          </w:tcPr>
          <w:p w:rsidR="00EE5BDF" w:rsidRPr="006914F7" w:rsidRDefault="00EE5BDF" w:rsidP="00FA0044">
            <w:pPr>
              <w:spacing w:line="276" w:lineRule="auto"/>
              <w:jc w:val="center"/>
              <w:rPr>
                <w:rFonts w:eastAsia="Calibri"/>
                <w:sz w:val="24"/>
                <w:szCs w:val="24"/>
                <w:lang w:eastAsia="en-US"/>
              </w:rPr>
            </w:pPr>
            <w:r w:rsidRPr="006914F7">
              <w:rPr>
                <w:rFonts w:eastAsia="Calibri"/>
                <w:sz w:val="24"/>
                <w:szCs w:val="24"/>
                <w:lang w:eastAsia="en-US"/>
              </w:rPr>
              <w:t>0409</w:t>
            </w:r>
          </w:p>
        </w:tc>
        <w:tc>
          <w:tcPr>
            <w:tcW w:w="834" w:type="pct"/>
            <w:tcBorders>
              <w:top w:val="single" w:sz="4" w:space="0" w:color="auto"/>
              <w:left w:val="single" w:sz="4" w:space="0" w:color="auto"/>
              <w:bottom w:val="single" w:sz="4" w:space="0" w:color="auto"/>
              <w:right w:val="single" w:sz="4" w:space="0" w:color="auto"/>
            </w:tcBorders>
            <w:vAlign w:val="center"/>
          </w:tcPr>
          <w:p w:rsidR="00EE5BDF" w:rsidRPr="006914F7" w:rsidRDefault="00EE5BDF" w:rsidP="00EE5BDF">
            <w:pPr>
              <w:jc w:val="center"/>
              <w:rPr>
                <w:sz w:val="24"/>
                <w:szCs w:val="24"/>
              </w:rPr>
            </w:pPr>
            <w:r w:rsidRPr="006914F7">
              <w:rPr>
                <w:sz w:val="24"/>
                <w:szCs w:val="24"/>
              </w:rPr>
              <w:t>25 014 000,00</w:t>
            </w:r>
          </w:p>
        </w:tc>
        <w:tc>
          <w:tcPr>
            <w:tcW w:w="834" w:type="pct"/>
            <w:tcBorders>
              <w:top w:val="single" w:sz="4" w:space="0" w:color="auto"/>
              <w:left w:val="single" w:sz="4" w:space="0" w:color="auto"/>
              <w:bottom w:val="single" w:sz="4" w:space="0" w:color="auto"/>
              <w:right w:val="single" w:sz="4" w:space="0" w:color="auto"/>
            </w:tcBorders>
            <w:vAlign w:val="center"/>
          </w:tcPr>
          <w:p w:rsidR="00EE5BDF" w:rsidRPr="006914F7" w:rsidRDefault="00EE5BDF" w:rsidP="00EE5BDF">
            <w:pPr>
              <w:jc w:val="center"/>
              <w:rPr>
                <w:sz w:val="24"/>
                <w:szCs w:val="24"/>
              </w:rPr>
            </w:pPr>
            <w:r w:rsidRPr="006914F7">
              <w:rPr>
                <w:sz w:val="24"/>
                <w:szCs w:val="24"/>
              </w:rPr>
              <w:t>25 410 500,00</w:t>
            </w:r>
          </w:p>
        </w:tc>
        <w:tc>
          <w:tcPr>
            <w:tcW w:w="832" w:type="pct"/>
            <w:tcBorders>
              <w:top w:val="single" w:sz="4" w:space="0" w:color="auto"/>
              <w:left w:val="single" w:sz="4" w:space="0" w:color="auto"/>
              <w:bottom w:val="single" w:sz="4" w:space="0" w:color="auto"/>
              <w:right w:val="single" w:sz="4" w:space="0" w:color="auto"/>
            </w:tcBorders>
            <w:vAlign w:val="center"/>
          </w:tcPr>
          <w:p w:rsidR="00EE5BDF" w:rsidRPr="006914F7" w:rsidRDefault="00EE5BDF" w:rsidP="00EE5BDF">
            <w:pPr>
              <w:jc w:val="center"/>
              <w:rPr>
                <w:sz w:val="24"/>
                <w:szCs w:val="24"/>
              </w:rPr>
            </w:pPr>
            <w:r w:rsidRPr="006914F7">
              <w:rPr>
                <w:sz w:val="24"/>
                <w:szCs w:val="24"/>
              </w:rPr>
              <w:t>25 732 000,00</w:t>
            </w:r>
          </w:p>
        </w:tc>
      </w:tr>
    </w:tbl>
    <w:p w:rsidR="00F7656A" w:rsidRPr="006914F7" w:rsidRDefault="00F7656A" w:rsidP="00F7656A">
      <w:pPr>
        <w:autoSpaceDE w:val="0"/>
        <w:autoSpaceDN w:val="0"/>
        <w:adjustRightInd w:val="0"/>
        <w:ind w:firstLine="709"/>
        <w:jc w:val="right"/>
        <w:rPr>
          <w:rFonts w:eastAsia="Calibri"/>
          <w:sz w:val="28"/>
          <w:szCs w:val="28"/>
          <w:lang w:eastAsia="en-US"/>
        </w:rPr>
      </w:pPr>
    </w:p>
    <w:p w:rsidR="00F7656A" w:rsidRPr="006914F7" w:rsidRDefault="00F7656A" w:rsidP="00F7656A">
      <w:pPr>
        <w:ind w:firstLine="709"/>
        <w:jc w:val="both"/>
        <w:rPr>
          <w:rFonts w:eastAsia="Calibri"/>
          <w:sz w:val="28"/>
          <w:szCs w:val="28"/>
          <w:lang w:eastAsia="en-US"/>
        </w:rPr>
      </w:pPr>
      <w:r w:rsidRPr="006914F7">
        <w:rPr>
          <w:rFonts w:eastAsia="Calibri"/>
          <w:sz w:val="28"/>
          <w:szCs w:val="28"/>
          <w:lang w:eastAsia="en-US"/>
        </w:rPr>
        <w:t>Бюджетные ассигнования будут направлены на обеспечение безопасного движения транспортных средств по автомобильным дорогам местного значения в границах Шарыповского муниципального округа.</w:t>
      </w:r>
    </w:p>
    <w:p w:rsidR="00F7656A" w:rsidRPr="006914F7" w:rsidRDefault="00F7656A" w:rsidP="00F7656A">
      <w:pPr>
        <w:ind w:firstLine="709"/>
        <w:jc w:val="both"/>
        <w:rPr>
          <w:rFonts w:eastAsia="Calibri"/>
          <w:sz w:val="28"/>
          <w:szCs w:val="28"/>
          <w:lang w:eastAsia="en-US"/>
        </w:rPr>
      </w:pPr>
      <w:r w:rsidRPr="006914F7">
        <w:rPr>
          <w:rFonts w:eastAsia="Calibri"/>
          <w:sz w:val="28"/>
          <w:szCs w:val="28"/>
          <w:lang w:eastAsia="en-US"/>
        </w:rPr>
        <w:t>При реализации подпрограммы будут достигнуты следующие показатели:</w:t>
      </w:r>
    </w:p>
    <w:p w:rsidR="00F7656A" w:rsidRPr="006914F7" w:rsidRDefault="00F7656A" w:rsidP="00F7656A">
      <w:pPr>
        <w:ind w:firstLine="709"/>
        <w:jc w:val="right"/>
        <w:rPr>
          <w:rFonts w:eastAsia="Calibri"/>
          <w:sz w:val="28"/>
          <w:szCs w:val="28"/>
          <w:lang w:eastAsia="en-US"/>
        </w:rPr>
      </w:pPr>
      <w:r w:rsidRPr="006914F7">
        <w:rPr>
          <w:rFonts w:eastAsia="Calibri"/>
          <w:sz w:val="28"/>
          <w:szCs w:val="28"/>
          <w:lang w:eastAsia="en-US"/>
        </w:rPr>
        <w:t>Таблица 5</w:t>
      </w:r>
      <w:r w:rsidR="00566D70">
        <w:rPr>
          <w:rFonts w:eastAsia="Calibri"/>
          <w:sz w:val="28"/>
          <w:szCs w:val="28"/>
          <w:lang w:eastAsia="en-US"/>
        </w:rPr>
        <w:t>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2"/>
        <w:gridCol w:w="1492"/>
        <w:gridCol w:w="1170"/>
        <w:gridCol w:w="1109"/>
        <w:gridCol w:w="1241"/>
      </w:tblGrid>
      <w:tr w:rsidR="00FA0044" w:rsidRPr="00093798" w:rsidTr="00EE5BDF">
        <w:trPr>
          <w:trHeight w:val="557"/>
          <w:tblHeader/>
          <w:jc w:val="center"/>
        </w:trPr>
        <w:tc>
          <w:tcPr>
            <w:tcW w:w="2420" w:type="pct"/>
            <w:tcBorders>
              <w:top w:val="single" w:sz="4" w:space="0" w:color="auto"/>
              <w:left w:val="single" w:sz="4" w:space="0" w:color="auto"/>
              <w:bottom w:val="single" w:sz="4" w:space="0" w:color="auto"/>
              <w:right w:val="single" w:sz="4" w:space="0" w:color="auto"/>
            </w:tcBorders>
            <w:vAlign w:val="center"/>
            <w:hideMark/>
          </w:tcPr>
          <w:p w:rsidR="00FA0044" w:rsidRPr="00093798" w:rsidRDefault="00FA0044" w:rsidP="00FA0044">
            <w:pPr>
              <w:spacing w:line="276" w:lineRule="auto"/>
              <w:jc w:val="center"/>
              <w:rPr>
                <w:rFonts w:eastAsia="Calibri"/>
                <w:sz w:val="24"/>
                <w:szCs w:val="24"/>
                <w:lang w:eastAsia="en-US"/>
              </w:rPr>
            </w:pPr>
            <w:r w:rsidRPr="00093798">
              <w:rPr>
                <w:rFonts w:eastAsia="Calibri"/>
                <w:sz w:val="24"/>
                <w:szCs w:val="24"/>
                <w:lang w:eastAsia="en-US"/>
              </w:rPr>
              <w:t>Показатели</w:t>
            </w:r>
          </w:p>
        </w:tc>
        <w:tc>
          <w:tcPr>
            <w:tcW w:w="768" w:type="pct"/>
            <w:tcBorders>
              <w:top w:val="single" w:sz="4" w:space="0" w:color="auto"/>
              <w:left w:val="single" w:sz="4" w:space="0" w:color="auto"/>
              <w:bottom w:val="single" w:sz="4" w:space="0" w:color="auto"/>
              <w:right w:val="single" w:sz="4" w:space="0" w:color="auto"/>
            </w:tcBorders>
            <w:vAlign w:val="center"/>
            <w:hideMark/>
          </w:tcPr>
          <w:p w:rsidR="00FA0044" w:rsidRPr="00093798" w:rsidRDefault="00FA0044" w:rsidP="00FA0044">
            <w:pPr>
              <w:spacing w:line="276" w:lineRule="auto"/>
              <w:jc w:val="center"/>
              <w:rPr>
                <w:rFonts w:eastAsia="Calibri"/>
                <w:sz w:val="24"/>
                <w:szCs w:val="24"/>
                <w:lang w:eastAsia="en-US"/>
              </w:rPr>
            </w:pPr>
            <w:r w:rsidRPr="00093798">
              <w:rPr>
                <w:rFonts w:eastAsia="Calibri"/>
                <w:sz w:val="24"/>
                <w:szCs w:val="24"/>
                <w:lang w:eastAsia="en-US"/>
              </w:rPr>
              <w:t>Единица</w:t>
            </w:r>
            <w:r w:rsidRPr="00093798">
              <w:rPr>
                <w:rFonts w:eastAsia="Calibri"/>
                <w:sz w:val="24"/>
                <w:szCs w:val="24"/>
                <w:lang w:eastAsia="en-US"/>
              </w:rPr>
              <w:br/>
              <w:t>измерения</w:t>
            </w:r>
          </w:p>
        </w:tc>
        <w:tc>
          <w:tcPr>
            <w:tcW w:w="602" w:type="pct"/>
            <w:tcBorders>
              <w:top w:val="single" w:sz="4" w:space="0" w:color="auto"/>
              <w:left w:val="single" w:sz="4" w:space="0" w:color="auto"/>
              <w:bottom w:val="single" w:sz="4" w:space="0" w:color="auto"/>
              <w:right w:val="single" w:sz="4" w:space="0" w:color="auto"/>
            </w:tcBorders>
            <w:vAlign w:val="center"/>
            <w:hideMark/>
          </w:tcPr>
          <w:p w:rsidR="00FA0044" w:rsidRPr="00093798" w:rsidRDefault="00FA0044" w:rsidP="00EE5BDF">
            <w:pPr>
              <w:spacing w:line="276" w:lineRule="auto"/>
              <w:jc w:val="center"/>
              <w:rPr>
                <w:rFonts w:eastAsia="Calibri"/>
                <w:sz w:val="24"/>
                <w:szCs w:val="24"/>
                <w:lang w:eastAsia="en-US"/>
              </w:rPr>
            </w:pPr>
            <w:r w:rsidRPr="00093798">
              <w:rPr>
                <w:sz w:val="24"/>
                <w:szCs w:val="24"/>
                <w:lang w:eastAsia="en-US"/>
              </w:rPr>
              <w:t>202</w:t>
            </w:r>
            <w:r w:rsidR="00EE5BDF" w:rsidRPr="00093798">
              <w:rPr>
                <w:sz w:val="24"/>
                <w:szCs w:val="24"/>
                <w:lang w:eastAsia="en-US"/>
              </w:rPr>
              <w:t>5</w:t>
            </w:r>
            <w:r w:rsidRPr="00093798">
              <w:rPr>
                <w:sz w:val="24"/>
                <w:szCs w:val="24"/>
                <w:lang w:eastAsia="en-US"/>
              </w:rPr>
              <w:t xml:space="preserve"> год</w:t>
            </w:r>
          </w:p>
        </w:tc>
        <w:tc>
          <w:tcPr>
            <w:tcW w:w="571" w:type="pct"/>
            <w:tcBorders>
              <w:top w:val="single" w:sz="4" w:space="0" w:color="auto"/>
              <w:left w:val="single" w:sz="4" w:space="0" w:color="auto"/>
              <w:bottom w:val="single" w:sz="4" w:space="0" w:color="auto"/>
              <w:right w:val="single" w:sz="4" w:space="0" w:color="auto"/>
            </w:tcBorders>
            <w:vAlign w:val="center"/>
            <w:hideMark/>
          </w:tcPr>
          <w:p w:rsidR="00FA0044" w:rsidRPr="00093798" w:rsidRDefault="00FA0044" w:rsidP="00EE5BDF">
            <w:pPr>
              <w:spacing w:line="276" w:lineRule="auto"/>
              <w:jc w:val="center"/>
              <w:rPr>
                <w:rFonts w:eastAsia="Calibri"/>
                <w:sz w:val="24"/>
                <w:szCs w:val="24"/>
                <w:lang w:eastAsia="en-US"/>
              </w:rPr>
            </w:pPr>
            <w:r w:rsidRPr="00093798">
              <w:rPr>
                <w:sz w:val="24"/>
                <w:szCs w:val="24"/>
                <w:lang w:eastAsia="en-US"/>
              </w:rPr>
              <w:t>202</w:t>
            </w:r>
            <w:r w:rsidR="00EE5BDF" w:rsidRPr="00093798">
              <w:rPr>
                <w:sz w:val="24"/>
                <w:szCs w:val="24"/>
                <w:lang w:eastAsia="en-US"/>
              </w:rPr>
              <w:t>6</w:t>
            </w:r>
            <w:r w:rsidRPr="00093798">
              <w:rPr>
                <w:sz w:val="24"/>
                <w:szCs w:val="24"/>
                <w:lang w:eastAsia="en-US"/>
              </w:rPr>
              <w:t xml:space="preserve"> год</w:t>
            </w:r>
          </w:p>
        </w:tc>
        <w:tc>
          <w:tcPr>
            <w:tcW w:w="639" w:type="pct"/>
            <w:tcBorders>
              <w:top w:val="single" w:sz="4" w:space="0" w:color="auto"/>
              <w:left w:val="single" w:sz="4" w:space="0" w:color="auto"/>
              <w:bottom w:val="single" w:sz="4" w:space="0" w:color="auto"/>
              <w:right w:val="single" w:sz="4" w:space="0" w:color="auto"/>
            </w:tcBorders>
            <w:vAlign w:val="center"/>
            <w:hideMark/>
          </w:tcPr>
          <w:p w:rsidR="00FA0044" w:rsidRPr="00093798" w:rsidRDefault="00FA0044" w:rsidP="00EE5BDF">
            <w:pPr>
              <w:spacing w:line="276" w:lineRule="auto"/>
              <w:jc w:val="center"/>
              <w:rPr>
                <w:rFonts w:eastAsia="Calibri"/>
                <w:sz w:val="24"/>
                <w:szCs w:val="24"/>
                <w:lang w:eastAsia="en-US"/>
              </w:rPr>
            </w:pPr>
            <w:r w:rsidRPr="00093798">
              <w:rPr>
                <w:sz w:val="24"/>
                <w:szCs w:val="24"/>
                <w:lang w:eastAsia="en-US"/>
              </w:rPr>
              <w:t>202</w:t>
            </w:r>
            <w:r w:rsidR="00EE5BDF" w:rsidRPr="00093798">
              <w:rPr>
                <w:sz w:val="24"/>
                <w:szCs w:val="24"/>
                <w:lang w:eastAsia="en-US"/>
              </w:rPr>
              <w:t xml:space="preserve">7 </w:t>
            </w:r>
            <w:r w:rsidRPr="00093798">
              <w:rPr>
                <w:sz w:val="24"/>
                <w:szCs w:val="24"/>
                <w:lang w:eastAsia="en-US"/>
              </w:rPr>
              <w:t xml:space="preserve"> год</w:t>
            </w:r>
          </w:p>
        </w:tc>
      </w:tr>
      <w:tr w:rsidR="00F7656A" w:rsidRPr="00093798" w:rsidTr="00EE5BDF">
        <w:trPr>
          <w:trHeight w:val="557"/>
          <w:tblHeader/>
          <w:jc w:val="center"/>
        </w:trPr>
        <w:tc>
          <w:tcPr>
            <w:tcW w:w="2420" w:type="pct"/>
            <w:tcBorders>
              <w:top w:val="single" w:sz="4" w:space="0" w:color="auto"/>
              <w:left w:val="single" w:sz="4" w:space="0" w:color="auto"/>
              <w:bottom w:val="single" w:sz="4" w:space="0" w:color="auto"/>
              <w:right w:val="single" w:sz="4" w:space="0" w:color="auto"/>
            </w:tcBorders>
            <w:vAlign w:val="center"/>
          </w:tcPr>
          <w:p w:rsidR="00F7656A" w:rsidRPr="00093798" w:rsidRDefault="00F7656A" w:rsidP="00005494">
            <w:pPr>
              <w:spacing w:line="276" w:lineRule="auto"/>
              <w:jc w:val="both"/>
              <w:rPr>
                <w:rFonts w:eastAsia="Calibri"/>
                <w:sz w:val="24"/>
                <w:szCs w:val="24"/>
                <w:lang w:eastAsia="en-US"/>
              </w:rPr>
            </w:pPr>
            <w:r w:rsidRPr="00093798">
              <w:rPr>
                <w:rFonts w:eastAsia="Calibri"/>
                <w:sz w:val="24"/>
                <w:szCs w:val="24"/>
                <w:lang w:eastAsia="en-US"/>
              </w:rPr>
              <w:t>Количество дорожно-транспортных происшествий на территории Шарыповского муниципального округа, не более</w:t>
            </w:r>
          </w:p>
        </w:tc>
        <w:tc>
          <w:tcPr>
            <w:tcW w:w="768" w:type="pct"/>
            <w:tcBorders>
              <w:top w:val="single" w:sz="4" w:space="0" w:color="auto"/>
              <w:left w:val="single" w:sz="4" w:space="0" w:color="auto"/>
              <w:bottom w:val="single" w:sz="4" w:space="0" w:color="auto"/>
              <w:right w:val="single" w:sz="4" w:space="0" w:color="auto"/>
            </w:tcBorders>
            <w:vAlign w:val="center"/>
          </w:tcPr>
          <w:p w:rsidR="00F7656A" w:rsidRPr="00093798" w:rsidRDefault="00F7656A" w:rsidP="00005494">
            <w:pPr>
              <w:spacing w:line="276" w:lineRule="auto"/>
              <w:jc w:val="center"/>
              <w:rPr>
                <w:rFonts w:eastAsia="Calibri"/>
                <w:sz w:val="24"/>
                <w:szCs w:val="24"/>
                <w:lang w:eastAsia="en-US"/>
              </w:rPr>
            </w:pPr>
            <w:r w:rsidRPr="00093798">
              <w:rPr>
                <w:rFonts w:eastAsia="Calibri"/>
                <w:sz w:val="24"/>
                <w:szCs w:val="24"/>
                <w:lang w:eastAsia="en-US"/>
              </w:rPr>
              <w:t>ед.</w:t>
            </w:r>
          </w:p>
        </w:tc>
        <w:tc>
          <w:tcPr>
            <w:tcW w:w="602" w:type="pct"/>
            <w:tcBorders>
              <w:top w:val="single" w:sz="4" w:space="0" w:color="auto"/>
              <w:left w:val="single" w:sz="4" w:space="0" w:color="auto"/>
              <w:bottom w:val="single" w:sz="4" w:space="0" w:color="auto"/>
              <w:right w:val="single" w:sz="4" w:space="0" w:color="auto"/>
            </w:tcBorders>
            <w:vAlign w:val="center"/>
          </w:tcPr>
          <w:p w:rsidR="00F7656A" w:rsidRPr="00093798" w:rsidRDefault="00EE5BDF" w:rsidP="00005494">
            <w:pPr>
              <w:spacing w:line="276" w:lineRule="auto"/>
              <w:jc w:val="center"/>
              <w:rPr>
                <w:rFonts w:eastAsia="Calibri"/>
                <w:sz w:val="24"/>
                <w:szCs w:val="24"/>
                <w:lang w:eastAsia="en-US"/>
              </w:rPr>
            </w:pPr>
            <w:r w:rsidRPr="00093798">
              <w:rPr>
                <w:rFonts w:eastAsia="Calibri"/>
                <w:sz w:val="24"/>
                <w:szCs w:val="24"/>
                <w:lang w:eastAsia="en-US"/>
              </w:rPr>
              <w:t>25</w:t>
            </w:r>
          </w:p>
        </w:tc>
        <w:tc>
          <w:tcPr>
            <w:tcW w:w="571" w:type="pct"/>
            <w:tcBorders>
              <w:top w:val="single" w:sz="4" w:space="0" w:color="auto"/>
              <w:left w:val="single" w:sz="4" w:space="0" w:color="auto"/>
              <w:bottom w:val="single" w:sz="4" w:space="0" w:color="auto"/>
              <w:right w:val="single" w:sz="4" w:space="0" w:color="auto"/>
            </w:tcBorders>
            <w:vAlign w:val="center"/>
          </w:tcPr>
          <w:p w:rsidR="00F7656A" w:rsidRPr="00093798" w:rsidRDefault="00EE5BDF" w:rsidP="00005494">
            <w:pPr>
              <w:spacing w:line="276" w:lineRule="auto"/>
              <w:jc w:val="center"/>
              <w:rPr>
                <w:rFonts w:eastAsia="Calibri"/>
                <w:sz w:val="24"/>
                <w:szCs w:val="24"/>
                <w:lang w:eastAsia="en-US"/>
              </w:rPr>
            </w:pPr>
            <w:r w:rsidRPr="00093798">
              <w:rPr>
                <w:rFonts w:eastAsia="Calibri"/>
                <w:sz w:val="24"/>
                <w:szCs w:val="24"/>
                <w:lang w:eastAsia="en-US"/>
              </w:rPr>
              <w:t>24</w:t>
            </w:r>
          </w:p>
        </w:tc>
        <w:tc>
          <w:tcPr>
            <w:tcW w:w="639" w:type="pct"/>
            <w:tcBorders>
              <w:top w:val="single" w:sz="4" w:space="0" w:color="auto"/>
              <w:left w:val="single" w:sz="4" w:space="0" w:color="auto"/>
              <w:bottom w:val="single" w:sz="4" w:space="0" w:color="auto"/>
              <w:right w:val="single" w:sz="4" w:space="0" w:color="auto"/>
            </w:tcBorders>
            <w:vAlign w:val="center"/>
          </w:tcPr>
          <w:p w:rsidR="00F7656A" w:rsidRPr="00093798" w:rsidRDefault="00EE5BDF" w:rsidP="00005494">
            <w:pPr>
              <w:spacing w:line="276" w:lineRule="auto"/>
              <w:jc w:val="center"/>
              <w:rPr>
                <w:rFonts w:eastAsia="Calibri"/>
                <w:sz w:val="24"/>
                <w:szCs w:val="24"/>
                <w:lang w:eastAsia="en-US"/>
              </w:rPr>
            </w:pPr>
            <w:r w:rsidRPr="00093798">
              <w:rPr>
                <w:rFonts w:eastAsia="Calibri"/>
                <w:sz w:val="24"/>
                <w:szCs w:val="24"/>
                <w:lang w:eastAsia="en-US"/>
              </w:rPr>
              <w:t>24</w:t>
            </w:r>
          </w:p>
        </w:tc>
      </w:tr>
      <w:tr w:rsidR="00F7656A" w:rsidRPr="006914F7" w:rsidTr="00EE5BDF">
        <w:trPr>
          <w:trHeight w:val="557"/>
          <w:tblHeader/>
          <w:jc w:val="center"/>
        </w:trPr>
        <w:tc>
          <w:tcPr>
            <w:tcW w:w="2420" w:type="pct"/>
            <w:tcBorders>
              <w:top w:val="single" w:sz="4" w:space="0" w:color="auto"/>
              <w:left w:val="single" w:sz="4" w:space="0" w:color="auto"/>
              <w:bottom w:val="single" w:sz="4" w:space="0" w:color="auto"/>
              <w:right w:val="single" w:sz="4" w:space="0" w:color="auto"/>
            </w:tcBorders>
            <w:vAlign w:val="center"/>
          </w:tcPr>
          <w:p w:rsidR="00F7656A" w:rsidRPr="00093798" w:rsidRDefault="00F7656A" w:rsidP="00005494">
            <w:pPr>
              <w:spacing w:line="276" w:lineRule="auto"/>
              <w:jc w:val="both"/>
              <w:rPr>
                <w:rFonts w:eastAsia="Calibri"/>
                <w:sz w:val="24"/>
                <w:szCs w:val="24"/>
                <w:lang w:eastAsia="en-US"/>
              </w:rPr>
            </w:pPr>
            <w:r w:rsidRPr="00093798">
              <w:rPr>
                <w:rFonts w:eastAsia="Calibri"/>
                <w:sz w:val="24"/>
                <w:szCs w:val="24"/>
                <w:lang w:eastAsia="en-US"/>
              </w:rPr>
              <w:t>Доля протяженности улично-дорожной сети, в отношении которой произведен ремонт</w:t>
            </w:r>
          </w:p>
        </w:tc>
        <w:tc>
          <w:tcPr>
            <w:tcW w:w="768" w:type="pct"/>
            <w:tcBorders>
              <w:top w:val="single" w:sz="4" w:space="0" w:color="auto"/>
              <w:left w:val="single" w:sz="4" w:space="0" w:color="auto"/>
              <w:bottom w:val="single" w:sz="4" w:space="0" w:color="auto"/>
              <w:right w:val="single" w:sz="4" w:space="0" w:color="auto"/>
            </w:tcBorders>
            <w:vAlign w:val="center"/>
          </w:tcPr>
          <w:p w:rsidR="00F7656A" w:rsidRPr="00093798" w:rsidRDefault="00F7656A" w:rsidP="00005494">
            <w:pPr>
              <w:spacing w:line="276" w:lineRule="auto"/>
              <w:jc w:val="center"/>
              <w:rPr>
                <w:rFonts w:eastAsia="Calibri"/>
                <w:sz w:val="24"/>
                <w:szCs w:val="24"/>
                <w:lang w:eastAsia="en-US"/>
              </w:rPr>
            </w:pPr>
            <w:r w:rsidRPr="00093798">
              <w:rPr>
                <w:rFonts w:eastAsia="Calibri"/>
                <w:sz w:val="24"/>
                <w:szCs w:val="24"/>
                <w:lang w:eastAsia="en-US"/>
              </w:rPr>
              <w:t>%</w:t>
            </w:r>
          </w:p>
        </w:tc>
        <w:tc>
          <w:tcPr>
            <w:tcW w:w="602" w:type="pct"/>
            <w:tcBorders>
              <w:top w:val="single" w:sz="4" w:space="0" w:color="auto"/>
              <w:left w:val="single" w:sz="4" w:space="0" w:color="auto"/>
              <w:bottom w:val="single" w:sz="4" w:space="0" w:color="auto"/>
              <w:right w:val="single" w:sz="4" w:space="0" w:color="auto"/>
            </w:tcBorders>
            <w:vAlign w:val="center"/>
          </w:tcPr>
          <w:p w:rsidR="00FA0044" w:rsidRPr="00093798" w:rsidRDefault="00EE5BDF" w:rsidP="00FA0044">
            <w:pPr>
              <w:spacing w:line="276" w:lineRule="auto"/>
              <w:jc w:val="center"/>
              <w:rPr>
                <w:rFonts w:eastAsia="Calibri"/>
                <w:sz w:val="24"/>
                <w:szCs w:val="24"/>
                <w:lang w:eastAsia="en-US"/>
              </w:rPr>
            </w:pPr>
            <w:r w:rsidRPr="00093798">
              <w:rPr>
                <w:rFonts w:eastAsia="Calibri"/>
                <w:sz w:val="24"/>
                <w:szCs w:val="24"/>
                <w:lang w:eastAsia="en-US"/>
              </w:rPr>
              <w:t>3,5</w:t>
            </w:r>
          </w:p>
        </w:tc>
        <w:tc>
          <w:tcPr>
            <w:tcW w:w="571" w:type="pct"/>
            <w:tcBorders>
              <w:top w:val="single" w:sz="4" w:space="0" w:color="auto"/>
              <w:left w:val="single" w:sz="4" w:space="0" w:color="auto"/>
              <w:bottom w:val="single" w:sz="4" w:space="0" w:color="auto"/>
              <w:right w:val="single" w:sz="4" w:space="0" w:color="auto"/>
            </w:tcBorders>
            <w:vAlign w:val="center"/>
          </w:tcPr>
          <w:p w:rsidR="00F7656A" w:rsidRPr="00093798" w:rsidRDefault="00093798" w:rsidP="00005494">
            <w:pPr>
              <w:spacing w:line="276" w:lineRule="auto"/>
              <w:jc w:val="center"/>
              <w:rPr>
                <w:rFonts w:eastAsia="Calibri"/>
                <w:sz w:val="24"/>
                <w:szCs w:val="24"/>
                <w:lang w:eastAsia="en-US"/>
              </w:rPr>
            </w:pPr>
            <w:r w:rsidRPr="00093798">
              <w:rPr>
                <w:rFonts w:eastAsia="Calibri"/>
                <w:sz w:val="24"/>
                <w:szCs w:val="24"/>
                <w:lang w:eastAsia="en-US"/>
              </w:rPr>
              <w:t>3,5</w:t>
            </w:r>
          </w:p>
        </w:tc>
        <w:tc>
          <w:tcPr>
            <w:tcW w:w="639" w:type="pct"/>
            <w:tcBorders>
              <w:top w:val="single" w:sz="4" w:space="0" w:color="auto"/>
              <w:left w:val="single" w:sz="4" w:space="0" w:color="auto"/>
              <w:bottom w:val="single" w:sz="4" w:space="0" w:color="auto"/>
              <w:right w:val="single" w:sz="4" w:space="0" w:color="auto"/>
            </w:tcBorders>
            <w:vAlign w:val="center"/>
          </w:tcPr>
          <w:p w:rsidR="00F7656A" w:rsidRPr="006914F7" w:rsidRDefault="00093798" w:rsidP="00005494">
            <w:pPr>
              <w:spacing w:line="276" w:lineRule="auto"/>
              <w:jc w:val="center"/>
              <w:rPr>
                <w:rFonts w:eastAsia="Calibri"/>
                <w:sz w:val="24"/>
                <w:szCs w:val="24"/>
                <w:lang w:eastAsia="en-US"/>
              </w:rPr>
            </w:pPr>
            <w:r w:rsidRPr="00093798">
              <w:rPr>
                <w:rFonts w:eastAsia="Calibri"/>
                <w:sz w:val="24"/>
                <w:szCs w:val="24"/>
                <w:lang w:eastAsia="en-US"/>
              </w:rPr>
              <w:t>3,5</w:t>
            </w:r>
          </w:p>
        </w:tc>
      </w:tr>
    </w:tbl>
    <w:p w:rsidR="00F7656A" w:rsidRPr="006914F7" w:rsidRDefault="00F7656A" w:rsidP="00F7656A">
      <w:pPr>
        <w:ind w:firstLine="709"/>
        <w:jc w:val="center"/>
        <w:rPr>
          <w:rFonts w:eastAsia="Calibri"/>
          <w:bCs/>
          <w:sz w:val="28"/>
          <w:szCs w:val="28"/>
          <w:lang w:eastAsia="en-US"/>
        </w:rPr>
      </w:pPr>
    </w:p>
    <w:p w:rsidR="00F7656A" w:rsidRPr="006914F7" w:rsidRDefault="00F7656A" w:rsidP="00F7656A">
      <w:pPr>
        <w:ind w:firstLine="709"/>
        <w:jc w:val="center"/>
        <w:rPr>
          <w:rFonts w:eastAsia="Calibri"/>
          <w:sz w:val="28"/>
          <w:szCs w:val="28"/>
          <w:lang w:eastAsia="en-US"/>
        </w:rPr>
      </w:pPr>
      <w:r w:rsidRPr="006914F7">
        <w:rPr>
          <w:rFonts w:eastAsia="Calibri"/>
          <w:bCs/>
          <w:sz w:val="28"/>
          <w:szCs w:val="28"/>
          <w:lang w:eastAsia="en-US"/>
        </w:rPr>
        <w:t>Подпрограмма 2 «</w:t>
      </w:r>
      <w:r w:rsidRPr="006914F7">
        <w:rPr>
          <w:rFonts w:eastAsia="Calibri"/>
          <w:sz w:val="28"/>
          <w:szCs w:val="28"/>
          <w:lang w:eastAsia="en-US"/>
        </w:rPr>
        <w:t>Транспортное обслуживание населения</w:t>
      </w:r>
    </w:p>
    <w:p w:rsidR="00F7656A" w:rsidRPr="006914F7" w:rsidRDefault="00F7656A" w:rsidP="00F7656A">
      <w:pPr>
        <w:ind w:firstLine="709"/>
        <w:jc w:val="center"/>
        <w:rPr>
          <w:rFonts w:eastAsia="Calibri"/>
          <w:sz w:val="28"/>
          <w:szCs w:val="28"/>
          <w:lang w:eastAsia="en-US"/>
        </w:rPr>
      </w:pPr>
      <w:r w:rsidRPr="006914F7">
        <w:rPr>
          <w:rFonts w:eastAsia="Calibri"/>
          <w:sz w:val="28"/>
          <w:szCs w:val="28"/>
          <w:lang w:eastAsia="en-US"/>
        </w:rPr>
        <w:t>Шарыповского муниципального округа</w:t>
      </w:r>
      <w:r w:rsidRPr="006914F7">
        <w:rPr>
          <w:rFonts w:eastAsia="Calibri"/>
          <w:bCs/>
          <w:sz w:val="28"/>
          <w:szCs w:val="28"/>
          <w:lang w:eastAsia="en-US"/>
        </w:rPr>
        <w:t xml:space="preserve">» </w:t>
      </w:r>
    </w:p>
    <w:p w:rsidR="00F7656A" w:rsidRPr="006914F7" w:rsidRDefault="00F7656A" w:rsidP="00F7656A">
      <w:pPr>
        <w:ind w:firstLine="709"/>
        <w:jc w:val="right"/>
        <w:rPr>
          <w:rFonts w:eastAsia="Calibri"/>
          <w:bCs/>
          <w:sz w:val="28"/>
          <w:szCs w:val="28"/>
          <w:lang w:eastAsia="en-US"/>
        </w:rPr>
      </w:pPr>
      <w:r w:rsidRPr="006914F7">
        <w:rPr>
          <w:rFonts w:eastAsia="Calibri"/>
          <w:sz w:val="28"/>
          <w:szCs w:val="28"/>
          <w:lang w:eastAsia="en-US"/>
        </w:rPr>
        <w:t xml:space="preserve">Таблица </w:t>
      </w:r>
      <w:r w:rsidR="008E6335" w:rsidRPr="006914F7">
        <w:rPr>
          <w:rFonts w:eastAsia="Calibri"/>
          <w:sz w:val="28"/>
          <w:szCs w:val="28"/>
          <w:lang w:eastAsia="en-US"/>
        </w:rPr>
        <w:t>5</w:t>
      </w:r>
      <w:r w:rsidR="00566D70">
        <w:rPr>
          <w:rFonts w:eastAsia="Calibri"/>
          <w:sz w:val="28"/>
          <w:szCs w:val="28"/>
          <w:lang w:eastAsia="en-US"/>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3031"/>
        <w:gridCol w:w="1276"/>
        <w:gridCol w:w="1620"/>
        <w:gridCol w:w="1620"/>
        <w:gridCol w:w="1613"/>
      </w:tblGrid>
      <w:tr w:rsidR="00F7656A" w:rsidRPr="006914F7" w:rsidTr="00EE6C2D">
        <w:trPr>
          <w:trHeight w:val="445"/>
        </w:trPr>
        <w:tc>
          <w:tcPr>
            <w:tcW w:w="285" w:type="pct"/>
            <w:vMerge w:val="restart"/>
            <w:tcBorders>
              <w:top w:val="single" w:sz="4" w:space="0" w:color="auto"/>
              <w:left w:val="single" w:sz="4" w:space="0" w:color="auto"/>
              <w:bottom w:val="single" w:sz="4" w:space="0" w:color="auto"/>
              <w:right w:val="single" w:sz="4" w:space="0" w:color="auto"/>
            </w:tcBorders>
            <w:vAlign w:val="center"/>
          </w:tcPr>
          <w:p w:rsidR="00F7656A" w:rsidRPr="006914F7" w:rsidRDefault="00F7656A" w:rsidP="00005494">
            <w:pPr>
              <w:spacing w:line="276" w:lineRule="auto"/>
              <w:jc w:val="center"/>
              <w:rPr>
                <w:sz w:val="24"/>
                <w:szCs w:val="24"/>
                <w:lang w:eastAsia="en-US"/>
              </w:rPr>
            </w:pPr>
            <w:r w:rsidRPr="006914F7">
              <w:rPr>
                <w:sz w:val="24"/>
                <w:szCs w:val="24"/>
                <w:lang w:eastAsia="en-US"/>
              </w:rPr>
              <w:t>№</w:t>
            </w:r>
          </w:p>
          <w:p w:rsidR="00F7656A" w:rsidRPr="006914F7" w:rsidRDefault="00F7656A" w:rsidP="00005494">
            <w:pPr>
              <w:spacing w:line="276" w:lineRule="auto"/>
              <w:jc w:val="center"/>
              <w:rPr>
                <w:rFonts w:eastAsia="Calibri"/>
                <w:sz w:val="24"/>
                <w:szCs w:val="24"/>
                <w:lang w:eastAsia="en-US"/>
              </w:rPr>
            </w:pPr>
            <w:r w:rsidRPr="006914F7">
              <w:rPr>
                <w:sz w:val="24"/>
                <w:szCs w:val="24"/>
                <w:lang w:eastAsia="en-US"/>
              </w:rPr>
              <w:lastRenderedPageBreak/>
              <w:t>п/п</w:t>
            </w:r>
          </w:p>
          <w:p w:rsidR="00F7656A" w:rsidRPr="006914F7" w:rsidRDefault="00F7656A" w:rsidP="00005494">
            <w:pPr>
              <w:spacing w:line="276" w:lineRule="auto"/>
              <w:jc w:val="center"/>
              <w:rPr>
                <w:sz w:val="24"/>
                <w:szCs w:val="24"/>
                <w:lang w:eastAsia="en-US"/>
              </w:rPr>
            </w:pPr>
          </w:p>
        </w:tc>
        <w:tc>
          <w:tcPr>
            <w:tcW w:w="1560" w:type="pct"/>
            <w:vMerge w:val="restart"/>
            <w:tcBorders>
              <w:top w:val="single" w:sz="4" w:space="0" w:color="auto"/>
              <w:left w:val="single" w:sz="4" w:space="0" w:color="auto"/>
              <w:bottom w:val="single" w:sz="4" w:space="0" w:color="auto"/>
              <w:right w:val="single" w:sz="4" w:space="0" w:color="auto"/>
            </w:tcBorders>
            <w:vAlign w:val="center"/>
            <w:hideMark/>
          </w:tcPr>
          <w:p w:rsidR="00F7656A" w:rsidRPr="006914F7" w:rsidRDefault="00F7656A" w:rsidP="00005494">
            <w:pPr>
              <w:spacing w:line="276" w:lineRule="auto"/>
              <w:jc w:val="center"/>
              <w:rPr>
                <w:sz w:val="24"/>
                <w:szCs w:val="24"/>
                <w:lang w:eastAsia="en-US"/>
              </w:rPr>
            </w:pPr>
            <w:r w:rsidRPr="006914F7">
              <w:rPr>
                <w:sz w:val="24"/>
                <w:szCs w:val="24"/>
                <w:lang w:eastAsia="en-US"/>
              </w:rPr>
              <w:lastRenderedPageBreak/>
              <w:t>Наименование ГРБС</w:t>
            </w:r>
          </w:p>
        </w:tc>
        <w:tc>
          <w:tcPr>
            <w:tcW w:w="657" w:type="pct"/>
            <w:vMerge w:val="restart"/>
            <w:tcBorders>
              <w:top w:val="single" w:sz="4" w:space="0" w:color="auto"/>
              <w:left w:val="single" w:sz="4" w:space="0" w:color="auto"/>
              <w:bottom w:val="single" w:sz="4" w:space="0" w:color="auto"/>
              <w:right w:val="single" w:sz="4" w:space="0" w:color="auto"/>
            </w:tcBorders>
            <w:vAlign w:val="center"/>
            <w:hideMark/>
          </w:tcPr>
          <w:p w:rsidR="00F7656A" w:rsidRPr="006914F7" w:rsidRDefault="00F7656A" w:rsidP="00005494">
            <w:pPr>
              <w:spacing w:line="276" w:lineRule="auto"/>
              <w:jc w:val="center"/>
              <w:rPr>
                <w:sz w:val="24"/>
                <w:szCs w:val="24"/>
                <w:lang w:eastAsia="en-US"/>
              </w:rPr>
            </w:pPr>
            <w:r w:rsidRPr="006914F7">
              <w:rPr>
                <w:sz w:val="24"/>
                <w:szCs w:val="24"/>
                <w:lang w:eastAsia="en-US"/>
              </w:rPr>
              <w:t xml:space="preserve">Раздел, </w:t>
            </w:r>
            <w:r w:rsidRPr="006914F7">
              <w:rPr>
                <w:sz w:val="24"/>
                <w:szCs w:val="24"/>
                <w:lang w:eastAsia="en-US"/>
              </w:rPr>
              <w:lastRenderedPageBreak/>
              <w:t>подраздел</w:t>
            </w:r>
          </w:p>
        </w:tc>
        <w:tc>
          <w:tcPr>
            <w:tcW w:w="2498" w:type="pct"/>
            <w:gridSpan w:val="3"/>
            <w:tcBorders>
              <w:top w:val="single" w:sz="4" w:space="0" w:color="auto"/>
              <w:left w:val="single" w:sz="4" w:space="0" w:color="auto"/>
              <w:bottom w:val="single" w:sz="4" w:space="0" w:color="auto"/>
              <w:right w:val="single" w:sz="4" w:space="0" w:color="auto"/>
            </w:tcBorders>
            <w:vAlign w:val="center"/>
            <w:hideMark/>
          </w:tcPr>
          <w:p w:rsidR="00F7656A" w:rsidRPr="006914F7" w:rsidRDefault="00F7656A" w:rsidP="00005494">
            <w:pPr>
              <w:spacing w:line="276" w:lineRule="auto"/>
              <w:jc w:val="center"/>
              <w:rPr>
                <w:sz w:val="24"/>
                <w:szCs w:val="24"/>
                <w:lang w:eastAsia="en-US"/>
              </w:rPr>
            </w:pPr>
            <w:r w:rsidRPr="006914F7">
              <w:rPr>
                <w:sz w:val="24"/>
                <w:szCs w:val="24"/>
                <w:lang w:eastAsia="en-US"/>
              </w:rPr>
              <w:lastRenderedPageBreak/>
              <w:t>Расходы (руб</w:t>
            </w:r>
            <w:r w:rsidR="00FA0044" w:rsidRPr="006914F7">
              <w:rPr>
                <w:sz w:val="24"/>
                <w:szCs w:val="24"/>
                <w:lang w:eastAsia="en-US"/>
              </w:rPr>
              <w:t>лей</w:t>
            </w:r>
            <w:r w:rsidRPr="006914F7">
              <w:rPr>
                <w:sz w:val="24"/>
                <w:szCs w:val="24"/>
                <w:lang w:eastAsia="en-US"/>
              </w:rPr>
              <w:t>), годы</w:t>
            </w:r>
          </w:p>
        </w:tc>
      </w:tr>
      <w:tr w:rsidR="00FA0044" w:rsidRPr="006914F7" w:rsidTr="00EE6C2D">
        <w:tc>
          <w:tcPr>
            <w:tcW w:w="0" w:type="auto"/>
            <w:vMerge/>
            <w:tcBorders>
              <w:top w:val="single" w:sz="4" w:space="0" w:color="auto"/>
              <w:left w:val="single" w:sz="4" w:space="0" w:color="auto"/>
              <w:bottom w:val="single" w:sz="4" w:space="0" w:color="auto"/>
              <w:right w:val="single" w:sz="4" w:space="0" w:color="auto"/>
            </w:tcBorders>
            <w:vAlign w:val="center"/>
            <w:hideMark/>
          </w:tcPr>
          <w:p w:rsidR="00FA0044" w:rsidRPr="006914F7" w:rsidRDefault="00FA0044" w:rsidP="00FA0044">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A0044" w:rsidRPr="006914F7" w:rsidRDefault="00FA0044" w:rsidP="00FA0044">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A0044" w:rsidRPr="006914F7" w:rsidRDefault="00FA0044" w:rsidP="00FA0044">
            <w:pPr>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hideMark/>
          </w:tcPr>
          <w:p w:rsidR="00FA0044" w:rsidRPr="006914F7" w:rsidRDefault="00FA0044" w:rsidP="00EE6C2D">
            <w:pPr>
              <w:spacing w:line="276" w:lineRule="auto"/>
              <w:jc w:val="center"/>
              <w:rPr>
                <w:rFonts w:eastAsia="Calibri"/>
                <w:sz w:val="24"/>
                <w:szCs w:val="24"/>
                <w:lang w:eastAsia="en-US"/>
              </w:rPr>
            </w:pPr>
            <w:r w:rsidRPr="006914F7">
              <w:rPr>
                <w:sz w:val="24"/>
                <w:szCs w:val="24"/>
                <w:lang w:eastAsia="en-US"/>
              </w:rPr>
              <w:t>202</w:t>
            </w:r>
            <w:r w:rsidR="00EE6C2D" w:rsidRPr="006914F7">
              <w:rPr>
                <w:sz w:val="24"/>
                <w:szCs w:val="24"/>
                <w:lang w:eastAsia="en-US"/>
              </w:rPr>
              <w:t>5</w:t>
            </w:r>
            <w:r w:rsidRPr="006914F7">
              <w:rPr>
                <w:sz w:val="24"/>
                <w:szCs w:val="24"/>
                <w:lang w:eastAsia="en-US"/>
              </w:rPr>
              <w:t xml:space="preserve"> год</w:t>
            </w:r>
          </w:p>
        </w:tc>
        <w:tc>
          <w:tcPr>
            <w:tcW w:w="834" w:type="pct"/>
            <w:tcBorders>
              <w:top w:val="single" w:sz="4" w:space="0" w:color="auto"/>
              <w:left w:val="single" w:sz="4" w:space="0" w:color="auto"/>
              <w:bottom w:val="single" w:sz="4" w:space="0" w:color="auto"/>
              <w:right w:val="single" w:sz="4" w:space="0" w:color="auto"/>
            </w:tcBorders>
            <w:vAlign w:val="center"/>
            <w:hideMark/>
          </w:tcPr>
          <w:p w:rsidR="00FA0044" w:rsidRPr="006914F7" w:rsidRDefault="00FA0044" w:rsidP="00EE6C2D">
            <w:pPr>
              <w:spacing w:line="276" w:lineRule="auto"/>
              <w:jc w:val="center"/>
              <w:rPr>
                <w:rFonts w:eastAsia="Calibri"/>
                <w:sz w:val="24"/>
                <w:szCs w:val="24"/>
                <w:lang w:eastAsia="en-US"/>
              </w:rPr>
            </w:pPr>
            <w:r w:rsidRPr="006914F7">
              <w:rPr>
                <w:sz w:val="24"/>
                <w:szCs w:val="24"/>
                <w:lang w:eastAsia="en-US"/>
              </w:rPr>
              <w:t>202</w:t>
            </w:r>
            <w:r w:rsidR="00EE6C2D" w:rsidRPr="006914F7">
              <w:rPr>
                <w:sz w:val="24"/>
                <w:szCs w:val="24"/>
                <w:lang w:eastAsia="en-US"/>
              </w:rPr>
              <w:t>6</w:t>
            </w:r>
            <w:r w:rsidRPr="006914F7">
              <w:rPr>
                <w:sz w:val="24"/>
                <w:szCs w:val="24"/>
                <w:lang w:eastAsia="en-US"/>
              </w:rPr>
              <w:t xml:space="preserve"> год</w:t>
            </w:r>
          </w:p>
        </w:tc>
        <w:tc>
          <w:tcPr>
            <w:tcW w:w="831" w:type="pct"/>
            <w:tcBorders>
              <w:top w:val="single" w:sz="4" w:space="0" w:color="auto"/>
              <w:left w:val="single" w:sz="4" w:space="0" w:color="auto"/>
              <w:bottom w:val="single" w:sz="4" w:space="0" w:color="auto"/>
              <w:right w:val="single" w:sz="4" w:space="0" w:color="auto"/>
            </w:tcBorders>
            <w:vAlign w:val="center"/>
            <w:hideMark/>
          </w:tcPr>
          <w:p w:rsidR="00FA0044" w:rsidRPr="006914F7" w:rsidRDefault="00FA0044" w:rsidP="00EE6C2D">
            <w:pPr>
              <w:spacing w:line="276" w:lineRule="auto"/>
              <w:jc w:val="center"/>
              <w:rPr>
                <w:rFonts w:eastAsia="Calibri"/>
                <w:sz w:val="24"/>
                <w:szCs w:val="24"/>
                <w:lang w:eastAsia="en-US"/>
              </w:rPr>
            </w:pPr>
            <w:r w:rsidRPr="006914F7">
              <w:rPr>
                <w:sz w:val="24"/>
                <w:szCs w:val="24"/>
                <w:lang w:eastAsia="en-US"/>
              </w:rPr>
              <w:t>202</w:t>
            </w:r>
            <w:r w:rsidR="00EE6C2D" w:rsidRPr="006914F7">
              <w:rPr>
                <w:sz w:val="24"/>
                <w:szCs w:val="24"/>
                <w:lang w:eastAsia="en-US"/>
              </w:rPr>
              <w:t>7</w:t>
            </w:r>
            <w:r w:rsidRPr="006914F7">
              <w:rPr>
                <w:sz w:val="24"/>
                <w:szCs w:val="24"/>
                <w:lang w:eastAsia="en-US"/>
              </w:rPr>
              <w:t xml:space="preserve"> год</w:t>
            </w:r>
          </w:p>
        </w:tc>
      </w:tr>
      <w:tr w:rsidR="00EE6C2D" w:rsidRPr="006914F7" w:rsidTr="00EE6C2D">
        <w:tc>
          <w:tcPr>
            <w:tcW w:w="285" w:type="pct"/>
            <w:tcBorders>
              <w:top w:val="single" w:sz="4" w:space="0" w:color="auto"/>
              <w:left w:val="single" w:sz="4" w:space="0" w:color="auto"/>
              <w:bottom w:val="single" w:sz="4" w:space="0" w:color="auto"/>
              <w:right w:val="single" w:sz="4" w:space="0" w:color="auto"/>
            </w:tcBorders>
            <w:vAlign w:val="center"/>
            <w:hideMark/>
          </w:tcPr>
          <w:p w:rsidR="00EE6C2D" w:rsidRPr="006914F7" w:rsidRDefault="00EE6C2D" w:rsidP="00FA0044">
            <w:pPr>
              <w:spacing w:line="276" w:lineRule="auto"/>
              <w:jc w:val="center"/>
              <w:rPr>
                <w:sz w:val="24"/>
                <w:szCs w:val="24"/>
                <w:lang w:eastAsia="en-US"/>
              </w:rPr>
            </w:pPr>
            <w:r w:rsidRPr="006914F7">
              <w:rPr>
                <w:sz w:val="24"/>
                <w:szCs w:val="24"/>
                <w:lang w:eastAsia="en-US"/>
              </w:rPr>
              <w:t>1</w:t>
            </w:r>
          </w:p>
        </w:tc>
        <w:tc>
          <w:tcPr>
            <w:tcW w:w="1560" w:type="pct"/>
            <w:tcBorders>
              <w:top w:val="single" w:sz="4" w:space="0" w:color="auto"/>
              <w:left w:val="single" w:sz="4" w:space="0" w:color="auto"/>
              <w:bottom w:val="single" w:sz="4" w:space="0" w:color="auto"/>
              <w:right w:val="single" w:sz="4" w:space="0" w:color="auto"/>
            </w:tcBorders>
            <w:vAlign w:val="center"/>
            <w:hideMark/>
          </w:tcPr>
          <w:p w:rsidR="00EE6C2D" w:rsidRPr="006914F7" w:rsidRDefault="00EE6C2D" w:rsidP="00FA0044">
            <w:pPr>
              <w:spacing w:line="276" w:lineRule="auto"/>
              <w:jc w:val="both"/>
              <w:rPr>
                <w:sz w:val="24"/>
                <w:szCs w:val="24"/>
                <w:lang w:eastAsia="en-US"/>
              </w:rPr>
            </w:pPr>
            <w:r w:rsidRPr="006914F7">
              <w:rPr>
                <w:sz w:val="24"/>
                <w:szCs w:val="24"/>
                <w:lang w:eastAsia="en-US"/>
              </w:rPr>
              <w:t>АШМО</w:t>
            </w:r>
          </w:p>
        </w:tc>
        <w:tc>
          <w:tcPr>
            <w:tcW w:w="657" w:type="pct"/>
            <w:tcBorders>
              <w:top w:val="single" w:sz="4" w:space="0" w:color="auto"/>
              <w:left w:val="single" w:sz="4" w:space="0" w:color="auto"/>
              <w:bottom w:val="single" w:sz="4" w:space="0" w:color="auto"/>
              <w:right w:val="single" w:sz="4" w:space="0" w:color="auto"/>
            </w:tcBorders>
            <w:hideMark/>
          </w:tcPr>
          <w:p w:rsidR="00EE6C2D" w:rsidRPr="006914F7" w:rsidRDefault="00EE6C2D" w:rsidP="00FA0044">
            <w:pPr>
              <w:spacing w:line="276" w:lineRule="auto"/>
              <w:jc w:val="center"/>
              <w:rPr>
                <w:rFonts w:eastAsia="Calibri"/>
                <w:sz w:val="24"/>
                <w:szCs w:val="24"/>
                <w:lang w:eastAsia="en-US"/>
              </w:rPr>
            </w:pPr>
            <w:r w:rsidRPr="006914F7">
              <w:rPr>
                <w:rFonts w:eastAsia="Calibri"/>
                <w:sz w:val="24"/>
                <w:szCs w:val="24"/>
                <w:lang w:eastAsia="en-US"/>
              </w:rPr>
              <w:t>х</w:t>
            </w:r>
          </w:p>
        </w:tc>
        <w:tc>
          <w:tcPr>
            <w:tcW w:w="834" w:type="pct"/>
            <w:tcBorders>
              <w:top w:val="single" w:sz="4" w:space="0" w:color="auto"/>
              <w:left w:val="single" w:sz="4" w:space="0" w:color="auto"/>
              <w:bottom w:val="single" w:sz="4" w:space="0" w:color="auto"/>
              <w:right w:val="single" w:sz="4" w:space="0" w:color="auto"/>
            </w:tcBorders>
            <w:vAlign w:val="center"/>
          </w:tcPr>
          <w:p w:rsidR="00EE6C2D" w:rsidRPr="006914F7" w:rsidRDefault="00EE6C2D" w:rsidP="00EE6C2D">
            <w:pPr>
              <w:jc w:val="center"/>
              <w:rPr>
                <w:sz w:val="24"/>
                <w:szCs w:val="24"/>
              </w:rPr>
            </w:pPr>
            <w:r w:rsidRPr="006914F7">
              <w:rPr>
                <w:sz w:val="24"/>
                <w:szCs w:val="24"/>
              </w:rPr>
              <w:t>36 032 900,00</w:t>
            </w:r>
          </w:p>
        </w:tc>
        <w:tc>
          <w:tcPr>
            <w:tcW w:w="834" w:type="pct"/>
            <w:tcBorders>
              <w:top w:val="single" w:sz="4" w:space="0" w:color="auto"/>
              <w:left w:val="single" w:sz="4" w:space="0" w:color="auto"/>
              <w:bottom w:val="single" w:sz="4" w:space="0" w:color="auto"/>
              <w:right w:val="single" w:sz="4" w:space="0" w:color="auto"/>
            </w:tcBorders>
            <w:vAlign w:val="center"/>
          </w:tcPr>
          <w:p w:rsidR="00EE6C2D" w:rsidRPr="006914F7" w:rsidRDefault="00EE6C2D" w:rsidP="00EE6C2D">
            <w:pPr>
              <w:jc w:val="center"/>
              <w:rPr>
                <w:sz w:val="24"/>
                <w:szCs w:val="24"/>
              </w:rPr>
            </w:pPr>
            <w:r w:rsidRPr="006914F7">
              <w:rPr>
                <w:sz w:val="24"/>
                <w:szCs w:val="24"/>
              </w:rPr>
              <w:t>36 032 900,00</w:t>
            </w:r>
          </w:p>
        </w:tc>
        <w:tc>
          <w:tcPr>
            <w:tcW w:w="831" w:type="pct"/>
            <w:tcBorders>
              <w:top w:val="single" w:sz="4" w:space="0" w:color="auto"/>
              <w:left w:val="single" w:sz="4" w:space="0" w:color="auto"/>
              <w:bottom w:val="single" w:sz="4" w:space="0" w:color="auto"/>
              <w:right w:val="single" w:sz="4" w:space="0" w:color="auto"/>
            </w:tcBorders>
            <w:vAlign w:val="center"/>
          </w:tcPr>
          <w:p w:rsidR="00EE6C2D" w:rsidRPr="006914F7" w:rsidRDefault="00EE6C2D" w:rsidP="00EE6C2D">
            <w:pPr>
              <w:jc w:val="center"/>
              <w:rPr>
                <w:sz w:val="24"/>
                <w:szCs w:val="24"/>
              </w:rPr>
            </w:pPr>
            <w:r w:rsidRPr="006914F7">
              <w:rPr>
                <w:sz w:val="24"/>
                <w:szCs w:val="24"/>
              </w:rPr>
              <w:t>36 032 900,00</w:t>
            </w:r>
          </w:p>
        </w:tc>
      </w:tr>
      <w:tr w:rsidR="00EE6C2D" w:rsidRPr="006914F7" w:rsidTr="00EE6C2D">
        <w:trPr>
          <w:trHeight w:val="521"/>
        </w:trPr>
        <w:tc>
          <w:tcPr>
            <w:tcW w:w="285" w:type="pct"/>
            <w:tcBorders>
              <w:top w:val="single" w:sz="4" w:space="0" w:color="auto"/>
              <w:left w:val="single" w:sz="4" w:space="0" w:color="auto"/>
              <w:bottom w:val="single" w:sz="4" w:space="0" w:color="auto"/>
              <w:right w:val="single" w:sz="4" w:space="0" w:color="auto"/>
            </w:tcBorders>
            <w:vAlign w:val="center"/>
          </w:tcPr>
          <w:p w:rsidR="00EE6C2D" w:rsidRPr="006914F7" w:rsidRDefault="00EE6C2D" w:rsidP="00290E20">
            <w:pPr>
              <w:spacing w:line="276" w:lineRule="auto"/>
              <w:jc w:val="both"/>
              <w:rPr>
                <w:sz w:val="24"/>
                <w:szCs w:val="24"/>
                <w:lang w:eastAsia="en-US"/>
              </w:rPr>
            </w:pPr>
          </w:p>
        </w:tc>
        <w:tc>
          <w:tcPr>
            <w:tcW w:w="1560" w:type="pct"/>
            <w:tcBorders>
              <w:top w:val="single" w:sz="4" w:space="0" w:color="auto"/>
              <w:left w:val="single" w:sz="4" w:space="0" w:color="auto"/>
              <w:bottom w:val="single" w:sz="4" w:space="0" w:color="auto"/>
              <w:right w:val="single" w:sz="4" w:space="0" w:color="auto"/>
            </w:tcBorders>
            <w:hideMark/>
          </w:tcPr>
          <w:p w:rsidR="00EE6C2D" w:rsidRPr="006914F7" w:rsidRDefault="00EE6C2D" w:rsidP="00290E20">
            <w:pPr>
              <w:spacing w:line="276" w:lineRule="auto"/>
              <w:jc w:val="both"/>
              <w:rPr>
                <w:sz w:val="24"/>
                <w:szCs w:val="24"/>
                <w:lang w:eastAsia="en-US"/>
              </w:rPr>
            </w:pPr>
            <w:r w:rsidRPr="006914F7">
              <w:rPr>
                <w:sz w:val="24"/>
                <w:szCs w:val="24"/>
                <w:lang w:eastAsia="en-US"/>
              </w:rPr>
              <w:t>бюджет округа</w:t>
            </w:r>
          </w:p>
        </w:tc>
        <w:tc>
          <w:tcPr>
            <w:tcW w:w="657" w:type="pct"/>
            <w:tcBorders>
              <w:top w:val="single" w:sz="4" w:space="0" w:color="auto"/>
              <w:left w:val="single" w:sz="4" w:space="0" w:color="auto"/>
              <w:bottom w:val="single" w:sz="4" w:space="0" w:color="auto"/>
              <w:right w:val="single" w:sz="4" w:space="0" w:color="auto"/>
            </w:tcBorders>
            <w:vAlign w:val="center"/>
            <w:hideMark/>
          </w:tcPr>
          <w:p w:rsidR="00EE6C2D" w:rsidRPr="006914F7" w:rsidRDefault="00EE6C2D" w:rsidP="00290E20">
            <w:pPr>
              <w:spacing w:line="276" w:lineRule="auto"/>
              <w:jc w:val="center"/>
              <w:rPr>
                <w:rFonts w:eastAsia="Calibri"/>
                <w:bCs/>
                <w:color w:val="000000"/>
                <w:sz w:val="24"/>
                <w:szCs w:val="24"/>
                <w:lang w:eastAsia="en-US"/>
              </w:rPr>
            </w:pPr>
            <w:r w:rsidRPr="006914F7">
              <w:rPr>
                <w:rFonts w:eastAsia="Calibri"/>
                <w:bCs/>
                <w:color w:val="000000"/>
                <w:sz w:val="24"/>
                <w:szCs w:val="24"/>
                <w:lang w:eastAsia="en-US"/>
              </w:rPr>
              <w:t>0408</w:t>
            </w:r>
          </w:p>
        </w:tc>
        <w:tc>
          <w:tcPr>
            <w:tcW w:w="834" w:type="pct"/>
            <w:tcBorders>
              <w:top w:val="single" w:sz="4" w:space="0" w:color="auto"/>
              <w:left w:val="single" w:sz="4" w:space="0" w:color="auto"/>
              <w:bottom w:val="single" w:sz="4" w:space="0" w:color="auto"/>
              <w:right w:val="single" w:sz="4" w:space="0" w:color="auto"/>
            </w:tcBorders>
            <w:vAlign w:val="center"/>
          </w:tcPr>
          <w:p w:rsidR="00EE6C2D" w:rsidRPr="006914F7" w:rsidRDefault="00EE6C2D" w:rsidP="00EE6C2D">
            <w:pPr>
              <w:jc w:val="center"/>
              <w:rPr>
                <w:sz w:val="24"/>
                <w:szCs w:val="24"/>
              </w:rPr>
            </w:pPr>
            <w:r w:rsidRPr="006914F7">
              <w:rPr>
                <w:sz w:val="24"/>
                <w:szCs w:val="24"/>
              </w:rPr>
              <w:t>2 921 000,00</w:t>
            </w:r>
          </w:p>
        </w:tc>
        <w:tc>
          <w:tcPr>
            <w:tcW w:w="834" w:type="pct"/>
            <w:tcBorders>
              <w:top w:val="single" w:sz="4" w:space="0" w:color="auto"/>
              <w:left w:val="single" w:sz="4" w:space="0" w:color="auto"/>
              <w:bottom w:val="single" w:sz="4" w:space="0" w:color="auto"/>
              <w:right w:val="single" w:sz="4" w:space="0" w:color="auto"/>
            </w:tcBorders>
            <w:vAlign w:val="center"/>
          </w:tcPr>
          <w:p w:rsidR="00EE6C2D" w:rsidRPr="006914F7" w:rsidRDefault="00EE6C2D" w:rsidP="00EE6C2D">
            <w:pPr>
              <w:jc w:val="center"/>
              <w:rPr>
                <w:sz w:val="24"/>
                <w:szCs w:val="24"/>
              </w:rPr>
            </w:pPr>
            <w:r w:rsidRPr="006914F7">
              <w:rPr>
                <w:sz w:val="24"/>
                <w:szCs w:val="24"/>
              </w:rPr>
              <w:t>2 921 000,00</w:t>
            </w:r>
          </w:p>
        </w:tc>
        <w:tc>
          <w:tcPr>
            <w:tcW w:w="831" w:type="pct"/>
            <w:tcBorders>
              <w:top w:val="single" w:sz="4" w:space="0" w:color="auto"/>
              <w:left w:val="single" w:sz="4" w:space="0" w:color="auto"/>
              <w:bottom w:val="single" w:sz="4" w:space="0" w:color="auto"/>
              <w:right w:val="single" w:sz="4" w:space="0" w:color="auto"/>
            </w:tcBorders>
            <w:vAlign w:val="center"/>
          </w:tcPr>
          <w:p w:rsidR="00EE6C2D" w:rsidRPr="006914F7" w:rsidRDefault="00EE6C2D" w:rsidP="00EE6C2D">
            <w:pPr>
              <w:jc w:val="center"/>
              <w:rPr>
                <w:sz w:val="24"/>
                <w:szCs w:val="24"/>
              </w:rPr>
            </w:pPr>
            <w:r w:rsidRPr="006914F7">
              <w:rPr>
                <w:sz w:val="24"/>
                <w:szCs w:val="24"/>
              </w:rPr>
              <w:t>2 921 000,00</w:t>
            </w:r>
          </w:p>
        </w:tc>
      </w:tr>
      <w:tr w:rsidR="00EE6C2D" w:rsidRPr="006914F7" w:rsidTr="00EE6C2D">
        <w:trPr>
          <w:trHeight w:val="415"/>
        </w:trPr>
        <w:tc>
          <w:tcPr>
            <w:tcW w:w="285" w:type="pct"/>
            <w:tcBorders>
              <w:top w:val="single" w:sz="4" w:space="0" w:color="auto"/>
              <w:left w:val="single" w:sz="4" w:space="0" w:color="auto"/>
              <w:bottom w:val="single" w:sz="4" w:space="0" w:color="auto"/>
              <w:right w:val="single" w:sz="4" w:space="0" w:color="auto"/>
            </w:tcBorders>
            <w:vAlign w:val="center"/>
          </w:tcPr>
          <w:p w:rsidR="00EE6C2D" w:rsidRPr="006914F7" w:rsidRDefault="00EE6C2D" w:rsidP="00290E20">
            <w:pPr>
              <w:spacing w:line="276" w:lineRule="auto"/>
              <w:jc w:val="both"/>
              <w:rPr>
                <w:sz w:val="24"/>
                <w:szCs w:val="24"/>
                <w:lang w:eastAsia="en-US"/>
              </w:rPr>
            </w:pPr>
          </w:p>
        </w:tc>
        <w:tc>
          <w:tcPr>
            <w:tcW w:w="1560" w:type="pct"/>
            <w:tcBorders>
              <w:top w:val="single" w:sz="4" w:space="0" w:color="auto"/>
              <w:left w:val="single" w:sz="4" w:space="0" w:color="auto"/>
              <w:bottom w:val="single" w:sz="4" w:space="0" w:color="auto"/>
              <w:right w:val="single" w:sz="4" w:space="0" w:color="auto"/>
            </w:tcBorders>
            <w:vAlign w:val="center"/>
            <w:hideMark/>
          </w:tcPr>
          <w:p w:rsidR="00EE6C2D" w:rsidRPr="006914F7" w:rsidRDefault="00EE6C2D" w:rsidP="00290E20">
            <w:pPr>
              <w:spacing w:line="276" w:lineRule="auto"/>
              <w:jc w:val="both"/>
              <w:rPr>
                <w:rFonts w:eastAsia="Calibri"/>
                <w:color w:val="000000"/>
                <w:sz w:val="24"/>
                <w:szCs w:val="24"/>
                <w:lang w:eastAsia="en-US"/>
              </w:rPr>
            </w:pPr>
            <w:r w:rsidRPr="006914F7">
              <w:rPr>
                <w:rFonts w:eastAsia="Calibri"/>
                <w:color w:val="000000"/>
                <w:sz w:val="24"/>
                <w:szCs w:val="24"/>
                <w:lang w:eastAsia="en-US"/>
              </w:rPr>
              <w:t>краевой бюджет</w:t>
            </w:r>
          </w:p>
        </w:tc>
        <w:tc>
          <w:tcPr>
            <w:tcW w:w="657" w:type="pct"/>
            <w:tcBorders>
              <w:top w:val="single" w:sz="4" w:space="0" w:color="auto"/>
              <w:left w:val="single" w:sz="4" w:space="0" w:color="auto"/>
              <w:bottom w:val="single" w:sz="4" w:space="0" w:color="auto"/>
              <w:right w:val="single" w:sz="4" w:space="0" w:color="auto"/>
            </w:tcBorders>
            <w:vAlign w:val="center"/>
            <w:hideMark/>
          </w:tcPr>
          <w:p w:rsidR="00EE6C2D" w:rsidRPr="006914F7" w:rsidRDefault="00EE6C2D" w:rsidP="00290E20">
            <w:pPr>
              <w:spacing w:line="276" w:lineRule="auto"/>
              <w:jc w:val="center"/>
              <w:rPr>
                <w:rFonts w:eastAsia="Calibri"/>
                <w:bCs/>
                <w:color w:val="000000"/>
                <w:sz w:val="24"/>
                <w:szCs w:val="24"/>
                <w:lang w:eastAsia="en-US"/>
              </w:rPr>
            </w:pPr>
            <w:r w:rsidRPr="006914F7">
              <w:rPr>
                <w:rFonts w:eastAsia="Calibri"/>
                <w:bCs/>
                <w:color w:val="000000"/>
                <w:sz w:val="24"/>
                <w:szCs w:val="24"/>
                <w:lang w:eastAsia="en-US"/>
              </w:rPr>
              <w:t>0408</w:t>
            </w:r>
          </w:p>
        </w:tc>
        <w:tc>
          <w:tcPr>
            <w:tcW w:w="834" w:type="pct"/>
            <w:tcBorders>
              <w:top w:val="single" w:sz="4" w:space="0" w:color="auto"/>
              <w:left w:val="single" w:sz="4" w:space="0" w:color="auto"/>
              <w:bottom w:val="single" w:sz="4" w:space="0" w:color="auto"/>
              <w:right w:val="single" w:sz="4" w:space="0" w:color="auto"/>
            </w:tcBorders>
            <w:vAlign w:val="center"/>
          </w:tcPr>
          <w:p w:rsidR="00EE6C2D" w:rsidRPr="006914F7" w:rsidRDefault="00EE6C2D" w:rsidP="00EE6C2D">
            <w:pPr>
              <w:jc w:val="center"/>
              <w:rPr>
                <w:sz w:val="24"/>
                <w:szCs w:val="24"/>
              </w:rPr>
            </w:pPr>
            <w:r w:rsidRPr="006914F7">
              <w:rPr>
                <w:sz w:val="24"/>
                <w:szCs w:val="24"/>
              </w:rPr>
              <w:t>33 111 900,00</w:t>
            </w:r>
          </w:p>
        </w:tc>
        <w:tc>
          <w:tcPr>
            <w:tcW w:w="834" w:type="pct"/>
            <w:tcBorders>
              <w:top w:val="single" w:sz="4" w:space="0" w:color="auto"/>
              <w:left w:val="single" w:sz="4" w:space="0" w:color="auto"/>
              <w:bottom w:val="single" w:sz="4" w:space="0" w:color="auto"/>
              <w:right w:val="single" w:sz="4" w:space="0" w:color="auto"/>
            </w:tcBorders>
            <w:vAlign w:val="center"/>
          </w:tcPr>
          <w:p w:rsidR="00EE6C2D" w:rsidRPr="006914F7" w:rsidRDefault="00EE6C2D" w:rsidP="00EE6C2D">
            <w:pPr>
              <w:jc w:val="center"/>
              <w:rPr>
                <w:sz w:val="24"/>
                <w:szCs w:val="24"/>
              </w:rPr>
            </w:pPr>
            <w:r w:rsidRPr="006914F7">
              <w:rPr>
                <w:sz w:val="24"/>
                <w:szCs w:val="24"/>
              </w:rPr>
              <w:t>33 111 900,00</w:t>
            </w:r>
          </w:p>
        </w:tc>
        <w:tc>
          <w:tcPr>
            <w:tcW w:w="831" w:type="pct"/>
            <w:tcBorders>
              <w:top w:val="single" w:sz="4" w:space="0" w:color="auto"/>
              <w:left w:val="single" w:sz="4" w:space="0" w:color="auto"/>
              <w:bottom w:val="single" w:sz="4" w:space="0" w:color="auto"/>
              <w:right w:val="single" w:sz="4" w:space="0" w:color="auto"/>
            </w:tcBorders>
            <w:vAlign w:val="center"/>
          </w:tcPr>
          <w:p w:rsidR="00EE6C2D" w:rsidRPr="006914F7" w:rsidRDefault="00EE6C2D" w:rsidP="00EE6C2D">
            <w:pPr>
              <w:jc w:val="center"/>
              <w:rPr>
                <w:sz w:val="24"/>
                <w:szCs w:val="24"/>
              </w:rPr>
            </w:pPr>
            <w:r w:rsidRPr="006914F7">
              <w:rPr>
                <w:sz w:val="24"/>
                <w:szCs w:val="24"/>
              </w:rPr>
              <w:t>33 111 900,00</w:t>
            </w:r>
          </w:p>
        </w:tc>
      </w:tr>
    </w:tbl>
    <w:p w:rsidR="00820704" w:rsidRPr="006914F7" w:rsidRDefault="00820704" w:rsidP="00F7656A">
      <w:pPr>
        <w:ind w:firstLine="709"/>
        <w:jc w:val="both"/>
        <w:rPr>
          <w:rFonts w:eastAsia="Calibri"/>
          <w:sz w:val="28"/>
          <w:szCs w:val="28"/>
          <w:lang w:eastAsia="en-US"/>
        </w:rPr>
      </w:pPr>
    </w:p>
    <w:p w:rsidR="00F7656A" w:rsidRPr="006914F7" w:rsidRDefault="00F7656A" w:rsidP="00F7656A">
      <w:pPr>
        <w:ind w:firstLine="709"/>
        <w:jc w:val="both"/>
        <w:rPr>
          <w:rFonts w:eastAsia="Calibri"/>
          <w:sz w:val="28"/>
          <w:szCs w:val="28"/>
          <w:lang w:eastAsia="en-US"/>
        </w:rPr>
      </w:pPr>
      <w:r w:rsidRPr="006914F7">
        <w:rPr>
          <w:rFonts w:eastAsia="Calibri"/>
          <w:sz w:val="28"/>
          <w:szCs w:val="28"/>
          <w:lang w:eastAsia="en-US"/>
        </w:rPr>
        <w:t>Бюджетные ассигнования будут направлены на сохранение на территории Шарыповского муниципального округа маршрутов регулярных перевозок и обеспечение качества транспортного обслуживания населения.</w:t>
      </w:r>
    </w:p>
    <w:p w:rsidR="00F7656A" w:rsidRPr="006914F7" w:rsidRDefault="00F7656A" w:rsidP="00F7656A">
      <w:pPr>
        <w:widowControl w:val="0"/>
        <w:autoSpaceDE w:val="0"/>
        <w:autoSpaceDN w:val="0"/>
        <w:adjustRightInd w:val="0"/>
        <w:ind w:firstLine="709"/>
        <w:jc w:val="both"/>
        <w:rPr>
          <w:rFonts w:eastAsia="Calibri"/>
          <w:sz w:val="28"/>
          <w:szCs w:val="28"/>
          <w:lang w:eastAsia="en-US"/>
        </w:rPr>
      </w:pPr>
      <w:r w:rsidRPr="006914F7">
        <w:rPr>
          <w:rFonts w:eastAsia="Calibri"/>
          <w:sz w:val="28"/>
          <w:szCs w:val="28"/>
          <w:lang w:eastAsia="en-US"/>
        </w:rPr>
        <w:t>При реализации подпрограммы будут достигнуты следующие показатели:</w:t>
      </w:r>
    </w:p>
    <w:p w:rsidR="00F7656A" w:rsidRPr="006914F7" w:rsidRDefault="00F7656A" w:rsidP="00F7656A">
      <w:pPr>
        <w:widowControl w:val="0"/>
        <w:autoSpaceDE w:val="0"/>
        <w:autoSpaceDN w:val="0"/>
        <w:adjustRightInd w:val="0"/>
        <w:ind w:firstLine="709"/>
        <w:jc w:val="right"/>
        <w:rPr>
          <w:rFonts w:eastAsia="Calibri"/>
          <w:sz w:val="28"/>
          <w:szCs w:val="28"/>
          <w:lang w:eastAsia="en-US"/>
        </w:rPr>
      </w:pPr>
      <w:r w:rsidRPr="006914F7">
        <w:rPr>
          <w:rFonts w:eastAsia="Calibri"/>
          <w:sz w:val="28"/>
          <w:szCs w:val="28"/>
          <w:lang w:eastAsia="en-US"/>
        </w:rPr>
        <w:t xml:space="preserve">Таблица </w:t>
      </w:r>
      <w:r w:rsidR="008E6335" w:rsidRPr="006914F7">
        <w:rPr>
          <w:rFonts w:eastAsia="Calibri"/>
          <w:sz w:val="28"/>
          <w:szCs w:val="28"/>
          <w:lang w:eastAsia="en-US"/>
        </w:rPr>
        <w:t>5</w:t>
      </w:r>
      <w:r w:rsidR="00566D70">
        <w:rPr>
          <w:rFonts w:eastAsia="Calibri"/>
          <w:sz w:val="28"/>
          <w:szCs w:val="28"/>
          <w:lang w:eastAsia="en-US"/>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4"/>
        <w:gridCol w:w="1546"/>
        <w:gridCol w:w="1146"/>
        <w:gridCol w:w="1195"/>
        <w:gridCol w:w="1113"/>
      </w:tblGrid>
      <w:tr w:rsidR="00290E20" w:rsidRPr="00093798" w:rsidTr="00005494">
        <w:trPr>
          <w:trHeight w:val="557"/>
          <w:tblHeader/>
        </w:trPr>
        <w:tc>
          <w:tcPr>
            <w:tcW w:w="2426" w:type="pct"/>
            <w:tcBorders>
              <w:top w:val="single" w:sz="4" w:space="0" w:color="auto"/>
              <w:left w:val="single" w:sz="4" w:space="0" w:color="auto"/>
              <w:bottom w:val="single" w:sz="4" w:space="0" w:color="auto"/>
              <w:right w:val="single" w:sz="4" w:space="0" w:color="auto"/>
            </w:tcBorders>
            <w:vAlign w:val="center"/>
            <w:hideMark/>
          </w:tcPr>
          <w:p w:rsidR="00290E20" w:rsidRPr="00093798" w:rsidRDefault="00290E20" w:rsidP="00290E20">
            <w:pPr>
              <w:suppressAutoHyphens/>
              <w:spacing w:line="276" w:lineRule="auto"/>
              <w:jc w:val="center"/>
              <w:rPr>
                <w:rFonts w:eastAsia="Calibri"/>
                <w:sz w:val="24"/>
                <w:szCs w:val="24"/>
                <w:lang w:eastAsia="ar-SA"/>
              </w:rPr>
            </w:pPr>
            <w:r w:rsidRPr="00093798">
              <w:rPr>
                <w:rFonts w:eastAsia="Calibri"/>
                <w:sz w:val="24"/>
                <w:szCs w:val="24"/>
                <w:lang w:eastAsia="ar-SA"/>
              </w:rPr>
              <w:t>Показатели</w:t>
            </w:r>
          </w:p>
        </w:tc>
        <w:tc>
          <w:tcPr>
            <w:tcW w:w="796" w:type="pct"/>
            <w:tcBorders>
              <w:top w:val="single" w:sz="4" w:space="0" w:color="auto"/>
              <w:left w:val="single" w:sz="4" w:space="0" w:color="auto"/>
              <w:bottom w:val="single" w:sz="4" w:space="0" w:color="auto"/>
              <w:right w:val="single" w:sz="4" w:space="0" w:color="auto"/>
            </w:tcBorders>
            <w:vAlign w:val="center"/>
            <w:hideMark/>
          </w:tcPr>
          <w:p w:rsidR="00290E20" w:rsidRPr="00093798" w:rsidRDefault="00290E20" w:rsidP="00290E20">
            <w:pPr>
              <w:suppressAutoHyphens/>
              <w:spacing w:line="276" w:lineRule="auto"/>
              <w:jc w:val="center"/>
              <w:rPr>
                <w:rFonts w:eastAsia="Calibri"/>
                <w:sz w:val="24"/>
                <w:szCs w:val="24"/>
                <w:lang w:eastAsia="ar-SA"/>
              </w:rPr>
            </w:pPr>
            <w:r w:rsidRPr="00093798">
              <w:rPr>
                <w:rFonts w:eastAsia="Calibri"/>
                <w:sz w:val="24"/>
                <w:szCs w:val="24"/>
                <w:lang w:eastAsia="ar-SA"/>
              </w:rPr>
              <w:t>Единица</w:t>
            </w:r>
            <w:r w:rsidRPr="00093798">
              <w:rPr>
                <w:rFonts w:eastAsia="Calibri"/>
                <w:sz w:val="24"/>
                <w:szCs w:val="24"/>
                <w:lang w:eastAsia="ar-SA"/>
              </w:rPr>
              <w:br/>
              <w:t>измерения</w:t>
            </w:r>
          </w:p>
        </w:tc>
        <w:tc>
          <w:tcPr>
            <w:tcW w:w="590" w:type="pct"/>
            <w:tcBorders>
              <w:top w:val="single" w:sz="4" w:space="0" w:color="auto"/>
              <w:left w:val="single" w:sz="4" w:space="0" w:color="auto"/>
              <w:bottom w:val="single" w:sz="4" w:space="0" w:color="auto"/>
              <w:right w:val="single" w:sz="4" w:space="0" w:color="auto"/>
            </w:tcBorders>
            <w:vAlign w:val="center"/>
            <w:hideMark/>
          </w:tcPr>
          <w:p w:rsidR="00290E20" w:rsidRPr="00093798" w:rsidRDefault="00EE6C2D" w:rsidP="00290E20">
            <w:pPr>
              <w:spacing w:line="276" w:lineRule="auto"/>
              <w:jc w:val="center"/>
              <w:rPr>
                <w:rFonts w:eastAsia="Calibri"/>
                <w:sz w:val="24"/>
                <w:szCs w:val="24"/>
                <w:lang w:eastAsia="en-US"/>
              </w:rPr>
            </w:pPr>
            <w:r w:rsidRPr="00093798">
              <w:rPr>
                <w:sz w:val="24"/>
                <w:szCs w:val="24"/>
                <w:lang w:eastAsia="en-US"/>
              </w:rPr>
              <w:t>2025</w:t>
            </w:r>
            <w:r w:rsidR="00290E20" w:rsidRPr="00093798">
              <w:rPr>
                <w:sz w:val="24"/>
                <w:szCs w:val="24"/>
                <w:lang w:eastAsia="en-US"/>
              </w:rPr>
              <w:t xml:space="preserve"> год</w:t>
            </w:r>
          </w:p>
        </w:tc>
        <w:tc>
          <w:tcPr>
            <w:tcW w:w="615" w:type="pct"/>
            <w:tcBorders>
              <w:top w:val="single" w:sz="4" w:space="0" w:color="auto"/>
              <w:left w:val="single" w:sz="4" w:space="0" w:color="auto"/>
              <w:bottom w:val="single" w:sz="4" w:space="0" w:color="auto"/>
              <w:right w:val="single" w:sz="4" w:space="0" w:color="auto"/>
            </w:tcBorders>
            <w:vAlign w:val="center"/>
            <w:hideMark/>
          </w:tcPr>
          <w:p w:rsidR="00290E20" w:rsidRPr="00093798" w:rsidRDefault="00EE6C2D" w:rsidP="00290E20">
            <w:pPr>
              <w:spacing w:line="276" w:lineRule="auto"/>
              <w:jc w:val="center"/>
              <w:rPr>
                <w:rFonts w:eastAsia="Calibri"/>
                <w:sz w:val="24"/>
                <w:szCs w:val="24"/>
                <w:lang w:eastAsia="en-US"/>
              </w:rPr>
            </w:pPr>
            <w:r w:rsidRPr="00093798">
              <w:rPr>
                <w:sz w:val="24"/>
                <w:szCs w:val="24"/>
                <w:lang w:eastAsia="en-US"/>
              </w:rPr>
              <w:t>2026</w:t>
            </w:r>
            <w:r w:rsidR="00290E20" w:rsidRPr="00093798">
              <w:rPr>
                <w:sz w:val="24"/>
                <w:szCs w:val="24"/>
                <w:lang w:eastAsia="en-US"/>
              </w:rPr>
              <w:t xml:space="preserve"> год</w:t>
            </w:r>
          </w:p>
        </w:tc>
        <w:tc>
          <w:tcPr>
            <w:tcW w:w="573" w:type="pct"/>
            <w:tcBorders>
              <w:top w:val="single" w:sz="4" w:space="0" w:color="auto"/>
              <w:left w:val="single" w:sz="4" w:space="0" w:color="auto"/>
              <w:bottom w:val="single" w:sz="4" w:space="0" w:color="auto"/>
              <w:right w:val="single" w:sz="4" w:space="0" w:color="auto"/>
            </w:tcBorders>
            <w:vAlign w:val="center"/>
            <w:hideMark/>
          </w:tcPr>
          <w:p w:rsidR="00290E20" w:rsidRPr="00093798" w:rsidRDefault="00EE6C2D" w:rsidP="00290E20">
            <w:pPr>
              <w:spacing w:line="276" w:lineRule="auto"/>
              <w:jc w:val="center"/>
              <w:rPr>
                <w:rFonts w:eastAsia="Calibri"/>
                <w:sz w:val="24"/>
                <w:szCs w:val="24"/>
                <w:lang w:eastAsia="en-US"/>
              </w:rPr>
            </w:pPr>
            <w:r w:rsidRPr="00093798">
              <w:rPr>
                <w:sz w:val="24"/>
                <w:szCs w:val="24"/>
                <w:lang w:eastAsia="en-US"/>
              </w:rPr>
              <w:t>2027</w:t>
            </w:r>
            <w:r w:rsidR="00290E20" w:rsidRPr="00093798">
              <w:rPr>
                <w:sz w:val="24"/>
                <w:szCs w:val="24"/>
                <w:lang w:eastAsia="en-US"/>
              </w:rPr>
              <w:t xml:space="preserve"> год</w:t>
            </w:r>
          </w:p>
        </w:tc>
      </w:tr>
      <w:tr w:rsidR="00F7656A" w:rsidRPr="00093798" w:rsidTr="00005494">
        <w:trPr>
          <w:trHeight w:val="557"/>
          <w:tblHeader/>
        </w:trPr>
        <w:tc>
          <w:tcPr>
            <w:tcW w:w="2426" w:type="pct"/>
            <w:tcBorders>
              <w:top w:val="single" w:sz="4" w:space="0" w:color="auto"/>
              <w:left w:val="single" w:sz="4" w:space="0" w:color="auto"/>
              <w:bottom w:val="single" w:sz="4" w:space="0" w:color="auto"/>
              <w:right w:val="single" w:sz="4" w:space="0" w:color="auto"/>
            </w:tcBorders>
            <w:vAlign w:val="center"/>
            <w:hideMark/>
          </w:tcPr>
          <w:p w:rsidR="00F7656A" w:rsidRPr="00093798" w:rsidRDefault="00F7656A" w:rsidP="00005494">
            <w:pPr>
              <w:suppressAutoHyphens/>
              <w:spacing w:line="276" w:lineRule="auto"/>
              <w:jc w:val="both"/>
              <w:rPr>
                <w:rFonts w:eastAsia="Calibri"/>
                <w:sz w:val="24"/>
                <w:szCs w:val="24"/>
                <w:lang w:eastAsia="ar-SA"/>
              </w:rPr>
            </w:pPr>
            <w:r w:rsidRPr="00093798">
              <w:rPr>
                <w:rFonts w:eastAsia="Calibri"/>
                <w:sz w:val="24"/>
                <w:szCs w:val="24"/>
                <w:lang w:eastAsia="ar-SA"/>
              </w:rPr>
              <w:t>Транспортная подвижность населения (количество поездок/количество жителей)</w:t>
            </w:r>
          </w:p>
        </w:tc>
        <w:tc>
          <w:tcPr>
            <w:tcW w:w="796" w:type="pct"/>
            <w:tcBorders>
              <w:top w:val="single" w:sz="4" w:space="0" w:color="auto"/>
              <w:left w:val="single" w:sz="4" w:space="0" w:color="auto"/>
              <w:bottom w:val="single" w:sz="4" w:space="0" w:color="auto"/>
              <w:right w:val="single" w:sz="4" w:space="0" w:color="auto"/>
            </w:tcBorders>
            <w:vAlign w:val="center"/>
            <w:hideMark/>
          </w:tcPr>
          <w:p w:rsidR="00F7656A" w:rsidRPr="00093798" w:rsidRDefault="00F7656A" w:rsidP="00005494">
            <w:pPr>
              <w:suppressAutoHyphens/>
              <w:spacing w:line="276" w:lineRule="auto"/>
              <w:jc w:val="both"/>
              <w:rPr>
                <w:rFonts w:eastAsia="Calibri"/>
                <w:sz w:val="24"/>
                <w:szCs w:val="24"/>
                <w:lang w:eastAsia="ar-SA"/>
              </w:rPr>
            </w:pPr>
            <w:r w:rsidRPr="00093798">
              <w:rPr>
                <w:rFonts w:eastAsia="Calibri"/>
                <w:sz w:val="24"/>
                <w:szCs w:val="24"/>
                <w:lang w:eastAsia="ar-SA"/>
              </w:rPr>
              <w:t>поездок/чел</w:t>
            </w:r>
          </w:p>
        </w:tc>
        <w:tc>
          <w:tcPr>
            <w:tcW w:w="590" w:type="pct"/>
            <w:tcBorders>
              <w:top w:val="single" w:sz="4" w:space="0" w:color="auto"/>
              <w:left w:val="single" w:sz="4" w:space="0" w:color="auto"/>
              <w:bottom w:val="single" w:sz="4" w:space="0" w:color="auto"/>
              <w:right w:val="single" w:sz="4" w:space="0" w:color="auto"/>
            </w:tcBorders>
            <w:vAlign w:val="center"/>
            <w:hideMark/>
          </w:tcPr>
          <w:p w:rsidR="00F7656A" w:rsidRPr="00093798" w:rsidRDefault="00F7656A" w:rsidP="00005494">
            <w:pPr>
              <w:jc w:val="center"/>
            </w:pPr>
            <w:r w:rsidRPr="00093798">
              <w:t>16,70</w:t>
            </w:r>
          </w:p>
        </w:tc>
        <w:tc>
          <w:tcPr>
            <w:tcW w:w="615" w:type="pct"/>
            <w:tcBorders>
              <w:top w:val="single" w:sz="4" w:space="0" w:color="auto"/>
              <w:left w:val="single" w:sz="4" w:space="0" w:color="auto"/>
              <w:bottom w:val="single" w:sz="4" w:space="0" w:color="auto"/>
              <w:right w:val="single" w:sz="4" w:space="0" w:color="auto"/>
            </w:tcBorders>
            <w:vAlign w:val="center"/>
            <w:hideMark/>
          </w:tcPr>
          <w:p w:rsidR="00F7656A" w:rsidRPr="00093798" w:rsidRDefault="00F7656A" w:rsidP="00005494">
            <w:pPr>
              <w:jc w:val="center"/>
            </w:pPr>
            <w:r w:rsidRPr="00093798">
              <w:t>16,70</w:t>
            </w:r>
          </w:p>
        </w:tc>
        <w:tc>
          <w:tcPr>
            <w:tcW w:w="573" w:type="pct"/>
            <w:tcBorders>
              <w:top w:val="single" w:sz="4" w:space="0" w:color="auto"/>
              <w:left w:val="single" w:sz="4" w:space="0" w:color="auto"/>
              <w:bottom w:val="single" w:sz="4" w:space="0" w:color="auto"/>
              <w:right w:val="single" w:sz="4" w:space="0" w:color="auto"/>
            </w:tcBorders>
            <w:vAlign w:val="center"/>
            <w:hideMark/>
          </w:tcPr>
          <w:p w:rsidR="00F7656A" w:rsidRPr="00093798" w:rsidRDefault="00F7656A" w:rsidP="00005494">
            <w:pPr>
              <w:jc w:val="center"/>
            </w:pPr>
            <w:r w:rsidRPr="00093798">
              <w:t>16,70</w:t>
            </w:r>
          </w:p>
        </w:tc>
      </w:tr>
      <w:tr w:rsidR="00F7656A" w:rsidRPr="00E60FE4" w:rsidTr="00005494">
        <w:trPr>
          <w:trHeight w:val="557"/>
          <w:tblHeader/>
        </w:trPr>
        <w:tc>
          <w:tcPr>
            <w:tcW w:w="2426" w:type="pct"/>
            <w:tcBorders>
              <w:top w:val="single" w:sz="4" w:space="0" w:color="auto"/>
              <w:left w:val="single" w:sz="4" w:space="0" w:color="auto"/>
              <w:bottom w:val="single" w:sz="4" w:space="0" w:color="auto"/>
              <w:right w:val="single" w:sz="4" w:space="0" w:color="auto"/>
            </w:tcBorders>
            <w:vAlign w:val="center"/>
          </w:tcPr>
          <w:p w:rsidR="00F7656A" w:rsidRPr="00093798" w:rsidRDefault="00F7656A" w:rsidP="00005494">
            <w:pPr>
              <w:suppressAutoHyphens/>
              <w:spacing w:line="276" w:lineRule="auto"/>
              <w:jc w:val="both"/>
              <w:rPr>
                <w:rFonts w:eastAsia="Calibri"/>
                <w:sz w:val="24"/>
                <w:szCs w:val="24"/>
                <w:lang w:eastAsia="ar-SA"/>
              </w:rPr>
            </w:pPr>
            <w:r w:rsidRPr="00093798">
              <w:rPr>
                <w:rFonts w:eastAsia="Calibri"/>
                <w:sz w:val="24"/>
                <w:szCs w:val="24"/>
                <w:lang w:eastAsia="ar-SA"/>
              </w:rPr>
              <w:t>Пробег с пассажирами по субсидируемым маршрутам</w:t>
            </w:r>
          </w:p>
        </w:tc>
        <w:tc>
          <w:tcPr>
            <w:tcW w:w="796" w:type="pct"/>
            <w:tcBorders>
              <w:top w:val="single" w:sz="4" w:space="0" w:color="auto"/>
              <w:left w:val="single" w:sz="4" w:space="0" w:color="auto"/>
              <w:bottom w:val="single" w:sz="4" w:space="0" w:color="auto"/>
              <w:right w:val="single" w:sz="4" w:space="0" w:color="auto"/>
            </w:tcBorders>
            <w:vAlign w:val="center"/>
          </w:tcPr>
          <w:p w:rsidR="00F7656A" w:rsidRPr="00093798" w:rsidRDefault="00F7656A" w:rsidP="00005494">
            <w:pPr>
              <w:suppressAutoHyphens/>
              <w:spacing w:line="276" w:lineRule="auto"/>
              <w:jc w:val="center"/>
              <w:rPr>
                <w:rFonts w:eastAsia="Calibri"/>
                <w:sz w:val="24"/>
                <w:szCs w:val="24"/>
                <w:lang w:eastAsia="ar-SA"/>
              </w:rPr>
            </w:pPr>
            <w:r w:rsidRPr="00093798">
              <w:rPr>
                <w:rFonts w:eastAsia="Calibri"/>
                <w:sz w:val="24"/>
                <w:szCs w:val="24"/>
                <w:lang w:eastAsia="ar-SA"/>
              </w:rPr>
              <w:t>тыс. км</w:t>
            </w:r>
          </w:p>
        </w:tc>
        <w:tc>
          <w:tcPr>
            <w:tcW w:w="590" w:type="pct"/>
            <w:tcBorders>
              <w:top w:val="single" w:sz="4" w:space="0" w:color="auto"/>
              <w:left w:val="single" w:sz="4" w:space="0" w:color="auto"/>
              <w:bottom w:val="single" w:sz="4" w:space="0" w:color="auto"/>
              <w:right w:val="single" w:sz="4" w:space="0" w:color="auto"/>
            </w:tcBorders>
            <w:vAlign w:val="center"/>
          </w:tcPr>
          <w:p w:rsidR="00F7656A" w:rsidRPr="00093798" w:rsidRDefault="00F7656A" w:rsidP="00005494">
            <w:pPr>
              <w:jc w:val="center"/>
            </w:pPr>
            <w:r w:rsidRPr="00093798">
              <w:t>604,9</w:t>
            </w:r>
          </w:p>
        </w:tc>
        <w:tc>
          <w:tcPr>
            <w:tcW w:w="615" w:type="pct"/>
            <w:tcBorders>
              <w:top w:val="single" w:sz="4" w:space="0" w:color="auto"/>
              <w:left w:val="single" w:sz="4" w:space="0" w:color="auto"/>
              <w:bottom w:val="single" w:sz="4" w:space="0" w:color="auto"/>
              <w:right w:val="single" w:sz="4" w:space="0" w:color="auto"/>
            </w:tcBorders>
            <w:vAlign w:val="center"/>
          </w:tcPr>
          <w:p w:rsidR="00F7656A" w:rsidRPr="00093798" w:rsidRDefault="00F7656A" w:rsidP="00005494">
            <w:pPr>
              <w:jc w:val="center"/>
            </w:pPr>
            <w:r w:rsidRPr="00093798">
              <w:t>604,9</w:t>
            </w:r>
          </w:p>
        </w:tc>
        <w:tc>
          <w:tcPr>
            <w:tcW w:w="573" w:type="pct"/>
            <w:tcBorders>
              <w:top w:val="single" w:sz="4" w:space="0" w:color="auto"/>
              <w:left w:val="single" w:sz="4" w:space="0" w:color="auto"/>
              <w:bottom w:val="single" w:sz="4" w:space="0" w:color="auto"/>
              <w:right w:val="single" w:sz="4" w:space="0" w:color="auto"/>
            </w:tcBorders>
            <w:vAlign w:val="center"/>
          </w:tcPr>
          <w:p w:rsidR="00F7656A" w:rsidRPr="006914F7" w:rsidRDefault="00F7656A" w:rsidP="00005494">
            <w:pPr>
              <w:jc w:val="center"/>
            </w:pPr>
            <w:r w:rsidRPr="00093798">
              <w:t>604,9</w:t>
            </w:r>
          </w:p>
        </w:tc>
      </w:tr>
    </w:tbl>
    <w:p w:rsidR="003678D4" w:rsidRDefault="003678D4" w:rsidP="0043778B">
      <w:pPr>
        <w:ind w:firstLine="709"/>
        <w:jc w:val="center"/>
        <w:rPr>
          <w:rFonts w:eastAsia="Calibri"/>
          <w:b/>
          <w:sz w:val="28"/>
          <w:szCs w:val="28"/>
          <w:lang w:eastAsia="en-US"/>
        </w:rPr>
      </w:pPr>
    </w:p>
    <w:p w:rsidR="008477B5" w:rsidRDefault="008477B5" w:rsidP="0043778B">
      <w:pPr>
        <w:ind w:firstLine="709"/>
        <w:jc w:val="center"/>
        <w:rPr>
          <w:rFonts w:eastAsia="Calibri"/>
          <w:b/>
          <w:sz w:val="28"/>
          <w:szCs w:val="28"/>
          <w:lang w:eastAsia="en-US"/>
        </w:rPr>
      </w:pPr>
    </w:p>
    <w:p w:rsidR="008477B5" w:rsidRDefault="008477B5" w:rsidP="0043778B">
      <w:pPr>
        <w:ind w:firstLine="709"/>
        <w:jc w:val="center"/>
        <w:rPr>
          <w:rFonts w:eastAsia="Calibri"/>
          <w:b/>
          <w:sz w:val="28"/>
          <w:szCs w:val="28"/>
          <w:lang w:eastAsia="en-US"/>
        </w:rPr>
      </w:pPr>
    </w:p>
    <w:p w:rsidR="008477B5" w:rsidRPr="004F1F50" w:rsidRDefault="008477B5" w:rsidP="0043778B">
      <w:pPr>
        <w:ind w:firstLine="709"/>
        <w:jc w:val="center"/>
        <w:rPr>
          <w:rFonts w:eastAsia="Calibri"/>
          <w:b/>
          <w:sz w:val="28"/>
          <w:szCs w:val="28"/>
          <w:lang w:eastAsia="en-US"/>
        </w:rPr>
      </w:pPr>
    </w:p>
    <w:p w:rsidR="003A249E" w:rsidRPr="004F1F50" w:rsidRDefault="00F402FE" w:rsidP="003A249E">
      <w:pPr>
        <w:ind w:firstLine="709"/>
        <w:jc w:val="center"/>
        <w:rPr>
          <w:rFonts w:eastAsia="Calibri"/>
          <w:b/>
          <w:sz w:val="28"/>
          <w:szCs w:val="28"/>
          <w:lang w:eastAsia="en-US"/>
        </w:rPr>
      </w:pPr>
      <w:r w:rsidRPr="004F1F50">
        <w:rPr>
          <w:rFonts w:eastAsia="Calibri"/>
          <w:b/>
          <w:sz w:val="28"/>
          <w:szCs w:val="28"/>
          <w:lang w:eastAsia="en-US"/>
        </w:rPr>
        <w:t xml:space="preserve">2.1.8. </w:t>
      </w:r>
      <w:r w:rsidR="003A249E" w:rsidRPr="004F1F50">
        <w:rPr>
          <w:rFonts w:eastAsia="Calibri"/>
          <w:b/>
          <w:sz w:val="28"/>
          <w:szCs w:val="28"/>
          <w:lang w:eastAsia="en-US"/>
        </w:rPr>
        <w:t>«Защита от чрезвычайных ситуаций природного и техногенного характера, обеспечение безопасности населения»</w:t>
      </w:r>
    </w:p>
    <w:p w:rsidR="003A249E" w:rsidRPr="004F1F50" w:rsidRDefault="003A249E" w:rsidP="003A249E">
      <w:pPr>
        <w:ind w:firstLine="709"/>
        <w:jc w:val="center"/>
        <w:rPr>
          <w:rFonts w:eastAsia="Calibri"/>
          <w:b/>
          <w:sz w:val="28"/>
          <w:szCs w:val="28"/>
          <w:lang w:eastAsia="en-US"/>
        </w:rPr>
      </w:pPr>
    </w:p>
    <w:p w:rsidR="003A249E" w:rsidRPr="004F1F50" w:rsidRDefault="003A249E" w:rsidP="003A249E">
      <w:pPr>
        <w:ind w:firstLine="709"/>
        <w:jc w:val="both"/>
        <w:rPr>
          <w:rFonts w:eastAsia="Calibri"/>
          <w:sz w:val="28"/>
          <w:szCs w:val="28"/>
          <w:lang w:eastAsia="en-US"/>
        </w:rPr>
      </w:pPr>
      <w:r w:rsidRPr="004F1F50">
        <w:rPr>
          <w:rFonts w:eastAsia="Calibri"/>
          <w:sz w:val="28"/>
          <w:szCs w:val="28"/>
          <w:lang w:eastAsia="en-US"/>
        </w:rPr>
        <w:t xml:space="preserve">На реализацию муниципальной  программы </w:t>
      </w:r>
      <w:r w:rsidRPr="004F1F50">
        <w:rPr>
          <w:sz w:val="28"/>
          <w:szCs w:val="28"/>
          <w:lang w:eastAsia="ar-SA"/>
        </w:rPr>
        <w:t xml:space="preserve">муниципального округа </w:t>
      </w:r>
      <w:r w:rsidRPr="004F1F50">
        <w:rPr>
          <w:rFonts w:eastAsia="Calibri"/>
          <w:sz w:val="28"/>
          <w:szCs w:val="28"/>
          <w:lang w:eastAsia="en-US"/>
        </w:rPr>
        <w:t>«Защита от чрезвычайных ситуаций природного и техногенного характера, обеспечение безопасности населения» (далее – Программа) на 202</w:t>
      </w:r>
      <w:r w:rsidR="00CB6C2C" w:rsidRPr="004F1F50">
        <w:rPr>
          <w:rFonts w:eastAsia="Calibri"/>
          <w:sz w:val="28"/>
          <w:szCs w:val="28"/>
          <w:lang w:eastAsia="en-US"/>
        </w:rPr>
        <w:t>5</w:t>
      </w:r>
      <w:r w:rsidRPr="004F1F50">
        <w:rPr>
          <w:rFonts w:eastAsia="Calibri"/>
          <w:sz w:val="28"/>
          <w:szCs w:val="28"/>
          <w:lang w:eastAsia="en-US"/>
        </w:rPr>
        <w:t>-202</w:t>
      </w:r>
      <w:r w:rsidR="00CB6C2C" w:rsidRPr="004F1F50">
        <w:rPr>
          <w:rFonts w:eastAsia="Calibri"/>
          <w:sz w:val="28"/>
          <w:szCs w:val="28"/>
          <w:lang w:eastAsia="en-US"/>
        </w:rPr>
        <w:t>7</w:t>
      </w:r>
      <w:r w:rsidRPr="004F1F50">
        <w:rPr>
          <w:rFonts w:eastAsia="Calibri"/>
          <w:sz w:val="28"/>
          <w:szCs w:val="28"/>
          <w:lang w:eastAsia="en-US"/>
        </w:rPr>
        <w:t xml:space="preserve"> годы предусмотрены ассигнования в сумме </w:t>
      </w:r>
      <w:r w:rsidR="00CB6C2C" w:rsidRPr="004F1F50">
        <w:rPr>
          <w:rFonts w:eastAsia="Calibri"/>
          <w:sz w:val="28"/>
          <w:szCs w:val="28"/>
          <w:lang w:eastAsia="en-US"/>
        </w:rPr>
        <w:t>36 283 942,00</w:t>
      </w:r>
      <w:r w:rsidR="004C534D" w:rsidRPr="004F1F50">
        <w:rPr>
          <w:rFonts w:eastAsia="Calibri"/>
          <w:sz w:val="28"/>
          <w:szCs w:val="28"/>
          <w:lang w:eastAsia="en-US"/>
        </w:rPr>
        <w:t xml:space="preserve"> </w:t>
      </w:r>
      <w:r w:rsidRPr="004F1F50">
        <w:rPr>
          <w:rFonts w:eastAsia="Calibri"/>
          <w:sz w:val="28"/>
          <w:szCs w:val="28"/>
          <w:lang w:eastAsia="en-US"/>
        </w:rPr>
        <w:t>рублей, в том числе:</w:t>
      </w:r>
    </w:p>
    <w:p w:rsidR="00CB6C2C" w:rsidRPr="004F1F50" w:rsidRDefault="00CB6C2C" w:rsidP="00CB6C2C">
      <w:pPr>
        <w:ind w:firstLine="709"/>
        <w:jc w:val="both"/>
        <w:rPr>
          <w:rFonts w:eastAsia="Calibri"/>
          <w:sz w:val="28"/>
          <w:szCs w:val="28"/>
          <w:lang w:eastAsia="en-US"/>
        </w:rPr>
      </w:pPr>
      <w:r w:rsidRPr="004F1F50">
        <w:rPr>
          <w:rFonts w:eastAsia="Calibri"/>
          <w:sz w:val="28"/>
          <w:szCs w:val="28"/>
          <w:lang w:eastAsia="en-US"/>
        </w:rPr>
        <w:t>2025 – 13 033 144,00 рублей</w:t>
      </w:r>
    </w:p>
    <w:p w:rsidR="00CB6C2C" w:rsidRPr="004F1F50" w:rsidRDefault="00CB6C2C" w:rsidP="00CB6C2C">
      <w:pPr>
        <w:ind w:firstLine="709"/>
        <w:jc w:val="both"/>
        <w:rPr>
          <w:rFonts w:eastAsia="Calibri"/>
          <w:sz w:val="28"/>
          <w:szCs w:val="28"/>
          <w:lang w:eastAsia="en-US"/>
        </w:rPr>
      </w:pPr>
      <w:r w:rsidRPr="004F1F50">
        <w:rPr>
          <w:rFonts w:eastAsia="Calibri"/>
          <w:sz w:val="28"/>
          <w:szCs w:val="28"/>
          <w:lang w:eastAsia="en-US"/>
        </w:rPr>
        <w:t>2026 – 11 625 399,00 рублей</w:t>
      </w:r>
    </w:p>
    <w:p w:rsidR="003A249E" w:rsidRPr="004F1F50" w:rsidRDefault="00CB6C2C" w:rsidP="00CB6C2C">
      <w:pPr>
        <w:ind w:firstLine="709"/>
        <w:jc w:val="both"/>
        <w:rPr>
          <w:rFonts w:eastAsia="Calibri"/>
          <w:sz w:val="28"/>
          <w:szCs w:val="28"/>
          <w:lang w:eastAsia="en-US"/>
        </w:rPr>
      </w:pPr>
      <w:r w:rsidRPr="004F1F50">
        <w:rPr>
          <w:rFonts w:eastAsia="Calibri"/>
          <w:sz w:val="28"/>
          <w:szCs w:val="28"/>
          <w:lang w:eastAsia="en-US"/>
        </w:rPr>
        <w:t>2027 – 11 625 399,00 рублей</w:t>
      </w:r>
      <w:r w:rsidR="004C534D" w:rsidRPr="004F1F50">
        <w:rPr>
          <w:rFonts w:eastAsia="Calibri"/>
          <w:sz w:val="28"/>
          <w:szCs w:val="28"/>
          <w:lang w:eastAsia="en-US"/>
        </w:rPr>
        <w:t>.</w:t>
      </w:r>
    </w:p>
    <w:p w:rsidR="003A249E" w:rsidRPr="004F1F50" w:rsidRDefault="003A249E" w:rsidP="003A249E">
      <w:pPr>
        <w:jc w:val="both"/>
        <w:rPr>
          <w:rFonts w:eastAsia="Calibri"/>
          <w:sz w:val="28"/>
          <w:szCs w:val="28"/>
          <w:lang w:eastAsia="en-US"/>
        </w:rPr>
      </w:pPr>
      <w:r w:rsidRPr="004F1F50">
        <w:rPr>
          <w:rFonts w:eastAsia="Calibri"/>
          <w:sz w:val="28"/>
          <w:szCs w:val="28"/>
          <w:lang w:eastAsia="en-US"/>
        </w:rPr>
        <w:t xml:space="preserve">за счет средств бюджета округа  </w:t>
      </w:r>
      <w:r w:rsidR="00CB6C2C" w:rsidRPr="004F1F50">
        <w:rPr>
          <w:rFonts w:eastAsia="Calibri"/>
          <w:sz w:val="28"/>
          <w:szCs w:val="28"/>
          <w:lang w:eastAsia="en-US"/>
        </w:rPr>
        <w:t xml:space="preserve">36 283 942,00 </w:t>
      </w:r>
      <w:r w:rsidR="004C534D" w:rsidRPr="004F1F50">
        <w:rPr>
          <w:rFonts w:eastAsia="Calibri"/>
          <w:sz w:val="28"/>
          <w:szCs w:val="28"/>
          <w:lang w:eastAsia="en-US"/>
        </w:rPr>
        <w:t>рублей</w:t>
      </w:r>
      <w:r w:rsidRPr="004F1F50">
        <w:rPr>
          <w:rFonts w:eastAsia="Calibri"/>
          <w:sz w:val="28"/>
          <w:szCs w:val="28"/>
          <w:lang w:eastAsia="en-US"/>
        </w:rPr>
        <w:t>, из них:</w:t>
      </w:r>
    </w:p>
    <w:p w:rsidR="00CB6C2C" w:rsidRPr="004F1F50" w:rsidRDefault="00CB6C2C" w:rsidP="00CB6C2C">
      <w:pPr>
        <w:autoSpaceDE w:val="0"/>
        <w:autoSpaceDN w:val="0"/>
        <w:adjustRightInd w:val="0"/>
        <w:ind w:firstLine="709"/>
        <w:jc w:val="both"/>
        <w:rPr>
          <w:rFonts w:eastAsia="Calibri"/>
          <w:sz w:val="28"/>
          <w:szCs w:val="28"/>
          <w:lang w:eastAsia="en-US"/>
        </w:rPr>
      </w:pPr>
      <w:r w:rsidRPr="004F1F50">
        <w:rPr>
          <w:rFonts w:eastAsia="Calibri"/>
          <w:sz w:val="28"/>
          <w:szCs w:val="28"/>
          <w:lang w:eastAsia="en-US"/>
        </w:rPr>
        <w:t>2025 – 13 033 144,00 рублей</w:t>
      </w:r>
    </w:p>
    <w:p w:rsidR="00CB6C2C" w:rsidRPr="004F1F50" w:rsidRDefault="00CB6C2C" w:rsidP="00CB6C2C">
      <w:pPr>
        <w:autoSpaceDE w:val="0"/>
        <w:autoSpaceDN w:val="0"/>
        <w:adjustRightInd w:val="0"/>
        <w:ind w:firstLine="709"/>
        <w:jc w:val="both"/>
        <w:rPr>
          <w:rFonts w:eastAsia="Calibri"/>
          <w:sz w:val="28"/>
          <w:szCs w:val="28"/>
          <w:lang w:eastAsia="en-US"/>
        </w:rPr>
      </w:pPr>
      <w:r w:rsidRPr="004F1F50">
        <w:rPr>
          <w:rFonts w:eastAsia="Calibri"/>
          <w:sz w:val="28"/>
          <w:szCs w:val="28"/>
          <w:lang w:eastAsia="en-US"/>
        </w:rPr>
        <w:t>2026 – 11 625 399,00 рублей</w:t>
      </w:r>
    </w:p>
    <w:p w:rsidR="00CB6C2C" w:rsidRPr="004F1F50" w:rsidRDefault="00CB6C2C" w:rsidP="00CB6C2C">
      <w:pPr>
        <w:autoSpaceDE w:val="0"/>
        <w:autoSpaceDN w:val="0"/>
        <w:adjustRightInd w:val="0"/>
        <w:ind w:firstLine="709"/>
        <w:jc w:val="both"/>
        <w:rPr>
          <w:rFonts w:eastAsia="Calibri"/>
          <w:sz w:val="28"/>
          <w:szCs w:val="28"/>
          <w:lang w:eastAsia="en-US"/>
        </w:rPr>
      </w:pPr>
      <w:r w:rsidRPr="004F1F50">
        <w:rPr>
          <w:rFonts w:eastAsia="Calibri"/>
          <w:sz w:val="28"/>
          <w:szCs w:val="28"/>
          <w:lang w:eastAsia="en-US"/>
        </w:rPr>
        <w:t>2027 – 11 625 399,00 рублей</w:t>
      </w:r>
    </w:p>
    <w:p w:rsidR="003A249E" w:rsidRPr="004F1F50" w:rsidRDefault="003A249E" w:rsidP="00CB6C2C">
      <w:pPr>
        <w:autoSpaceDE w:val="0"/>
        <w:autoSpaceDN w:val="0"/>
        <w:adjustRightInd w:val="0"/>
        <w:ind w:firstLine="709"/>
        <w:jc w:val="both"/>
        <w:rPr>
          <w:rFonts w:eastAsia="Calibri"/>
          <w:sz w:val="28"/>
          <w:szCs w:val="28"/>
          <w:lang w:eastAsia="en-US"/>
        </w:rPr>
      </w:pPr>
      <w:r w:rsidRPr="004F1F50">
        <w:rPr>
          <w:sz w:val="28"/>
          <w:szCs w:val="28"/>
        </w:rPr>
        <w:t xml:space="preserve">Главным распорядителем бюджетных средств (далее – ГРБС) является: </w:t>
      </w:r>
      <w:r w:rsidRPr="004F1F50">
        <w:rPr>
          <w:rFonts w:eastAsia="Calibri"/>
          <w:sz w:val="28"/>
          <w:szCs w:val="28"/>
          <w:lang w:eastAsia="en-US"/>
        </w:rPr>
        <w:t>Администрация Шарыповского муниципального округа Красноярского края (далее – АШМО).</w:t>
      </w:r>
    </w:p>
    <w:p w:rsidR="003A249E" w:rsidRPr="004F1F50" w:rsidRDefault="003A249E" w:rsidP="003A249E">
      <w:pPr>
        <w:autoSpaceDE w:val="0"/>
        <w:autoSpaceDN w:val="0"/>
        <w:adjustRightInd w:val="0"/>
        <w:ind w:firstLine="709"/>
        <w:jc w:val="both"/>
        <w:rPr>
          <w:rFonts w:eastAsia="Calibri"/>
          <w:sz w:val="28"/>
          <w:szCs w:val="28"/>
          <w:lang w:eastAsia="en-US"/>
        </w:rPr>
      </w:pPr>
      <w:r w:rsidRPr="004F1F50">
        <w:rPr>
          <w:rFonts w:eastAsia="Calibri"/>
          <w:sz w:val="28"/>
          <w:szCs w:val="28"/>
          <w:lang w:eastAsia="en-US"/>
        </w:rPr>
        <w:t xml:space="preserve">Бюджетные ассигнования на реализацию Программы распределены следующим образом: </w:t>
      </w:r>
    </w:p>
    <w:p w:rsidR="003A249E" w:rsidRPr="004F1F50" w:rsidRDefault="003A249E" w:rsidP="003A249E">
      <w:pPr>
        <w:autoSpaceDE w:val="0"/>
        <w:autoSpaceDN w:val="0"/>
        <w:adjustRightInd w:val="0"/>
        <w:ind w:firstLine="709"/>
        <w:jc w:val="both"/>
        <w:rPr>
          <w:rFonts w:eastAsia="Calibri"/>
          <w:sz w:val="28"/>
          <w:szCs w:val="28"/>
          <w:lang w:eastAsia="en-US"/>
        </w:rPr>
      </w:pPr>
    </w:p>
    <w:p w:rsidR="003A249E" w:rsidRPr="004F1F50" w:rsidRDefault="003A249E" w:rsidP="003A249E">
      <w:pPr>
        <w:autoSpaceDE w:val="0"/>
        <w:autoSpaceDN w:val="0"/>
        <w:adjustRightInd w:val="0"/>
        <w:ind w:firstLine="709"/>
        <w:jc w:val="right"/>
        <w:rPr>
          <w:rFonts w:eastAsia="Calibri"/>
          <w:sz w:val="28"/>
          <w:szCs w:val="28"/>
          <w:lang w:eastAsia="en-US"/>
        </w:rPr>
      </w:pPr>
      <w:r w:rsidRPr="004F1F50">
        <w:rPr>
          <w:rFonts w:eastAsia="Calibri"/>
          <w:sz w:val="28"/>
          <w:szCs w:val="28"/>
          <w:lang w:eastAsia="en-US"/>
        </w:rPr>
        <w:t xml:space="preserve">Таблица </w:t>
      </w:r>
      <w:r w:rsidR="008E6335" w:rsidRPr="004F1F50">
        <w:rPr>
          <w:rFonts w:eastAsia="Calibri"/>
          <w:sz w:val="28"/>
          <w:szCs w:val="28"/>
          <w:lang w:eastAsia="en-US"/>
        </w:rPr>
        <w:t>5</w:t>
      </w:r>
      <w:r w:rsidR="00566D70">
        <w:rPr>
          <w:rFonts w:eastAsia="Calibri"/>
          <w:sz w:val="28"/>
          <w:szCs w:val="28"/>
          <w:lang w:eastAsia="en-US"/>
        </w:rPr>
        <w:t>3</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2119"/>
        <w:gridCol w:w="1277"/>
        <w:gridCol w:w="1841"/>
        <w:gridCol w:w="1985"/>
        <w:gridCol w:w="1967"/>
      </w:tblGrid>
      <w:tr w:rsidR="003A249E" w:rsidRPr="004F1F50" w:rsidTr="005427CB">
        <w:trPr>
          <w:trHeight w:val="256"/>
        </w:trPr>
        <w:tc>
          <w:tcPr>
            <w:tcW w:w="278" w:type="pct"/>
            <w:vMerge w:val="restart"/>
            <w:tcBorders>
              <w:top w:val="single" w:sz="4" w:space="0" w:color="auto"/>
              <w:left w:val="single" w:sz="4" w:space="0" w:color="auto"/>
              <w:bottom w:val="single" w:sz="4" w:space="0" w:color="auto"/>
              <w:right w:val="single" w:sz="4" w:space="0" w:color="auto"/>
            </w:tcBorders>
            <w:vAlign w:val="center"/>
          </w:tcPr>
          <w:p w:rsidR="003A249E" w:rsidRPr="004F1F50" w:rsidRDefault="003A249E" w:rsidP="00005494">
            <w:pPr>
              <w:spacing w:line="276" w:lineRule="auto"/>
              <w:jc w:val="center"/>
              <w:rPr>
                <w:sz w:val="24"/>
                <w:szCs w:val="24"/>
                <w:lang w:eastAsia="en-US"/>
              </w:rPr>
            </w:pPr>
            <w:r w:rsidRPr="004F1F50">
              <w:rPr>
                <w:sz w:val="24"/>
                <w:szCs w:val="24"/>
                <w:lang w:eastAsia="en-US"/>
              </w:rPr>
              <w:t>№</w:t>
            </w:r>
          </w:p>
          <w:p w:rsidR="003A249E" w:rsidRPr="004F1F50" w:rsidRDefault="003A249E" w:rsidP="00005494">
            <w:pPr>
              <w:spacing w:line="276" w:lineRule="auto"/>
              <w:jc w:val="center"/>
              <w:rPr>
                <w:rFonts w:eastAsia="Calibri"/>
                <w:sz w:val="24"/>
                <w:szCs w:val="24"/>
                <w:lang w:eastAsia="en-US"/>
              </w:rPr>
            </w:pPr>
            <w:r w:rsidRPr="004F1F50">
              <w:rPr>
                <w:sz w:val="24"/>
                <w:szCs w:val="24"/>
                <w:lang w:eastAsia="en-US"/>
              </w:rPr>
              <w:lastRenderedPageBreak/>
              <w:t>п/п</w:t>
            </w:r>
          </w:p>
          <w:p w:rsidR="003A249E" w:rsidRPr="004F1F50" w:rsidRDefault="003A249E" w:rsidP="00005494">
            <w:pPr>
              <w:autoSpaceDE w:val="0"/>
              <w:autoSpaceDN w:val="0"/>
              <w:adjustRightInd w:val="0"/>
              <w:spacing w:line="276" w:lineRule="auto"/>
              <w:jc w:val="center"/>
              <w:rPr>
                <w:rFonts w:eastAsia="Calibri"/>
                <w:sz w:val="24"/>
                <w:szCs w:val="24"/>
                <w:lang w:eastAsia="en-US"/>
              </w:rPr>
            </w:pPr>
          </w:p>
        </w:tc>
        <w:tc>
          <w:tcPr>
            <w:tcW w:w="1089" w:type="pct"/>
            <w:vMerge w:val="restart"/>
            <w:tcBorders>
              <w:top w:val="single" w:sz="4" w:space="0" w:color="auto"/>
              <w:left w:val="single" w:sz="4" w:space="0" w:color="auto"/>
              <w:bottom w:val="single" w:sz="4" w:space="0" w:color="auto"/>
              <w:right w:val="single" w:sz="4" w:space="0" w:color="auto"/>
            </w:tcBorders>
            <w:vAlign w:val="center"/>
            <w:hideMark/>
          </w:tcPr>
          <w:p w:rsidR="003A249E" w:rsidRPr="004F1F50" w:rsidRDefault="003A249E" w:rsidP="00005494">
            <w:pPr>
              <w:autoSpaceDE w:val="0"/>
              <w:autoSpaceDN w:val="0"/>
              <w:adjustRightInd w:val="0"/>
              <w:spacing w:line="276" w:lineRule="auto"/>
              <w:jc w:val="center"/>
              <w:rPr>
                <w:rFonts w:eastAsia="Calibri"/>
                <w:sz w:val="24"/>
                <w:szCs w:val="24"/>
                <w:lang w:eastAsia="en-US"/>
              </w:rPr>
            </w:pPr>
            <w:r w:rsidRPr="004F1F50">
              <w:rPr>
                <w:rFonts w:eastAsia="Calibri"/>
                <w:sz w:val="24"/>
                <w:szCs w:val="24"/>
                <w:lang w:eastAsia="en-US"/>
              </w:rPr>
              <w:lastRenderedPageBreak/>
              <w:t xml:space="preserve">Наименование </w:t>
            </w:r>
            <w:r w:rsidRPr="004F1F50">
              <w:rPr>
                <w:rFonts w:eastAsia="Calibri"/>
                <w:sz w:val="24"/>
                <w:szCs w:val="24"/>
                <w:lang w:eastAsia="en-US"/>
              </w:rPr>
              <w:lastRenderedPageBreak/>
              <w:t>ГРБС</w:t>
            </w:r>
          </w:p>
        </w:tc>
        <w:tc>
          <w:tcPr>
            <w:tcW w:w="656" w:type="pct"/>
            <w:vMerge w:val="restart"/>
            <w:tcBorders>
              <w:top w:val="single" w:sz="4" w:space="0" w:color="auto"/>
              <w:left w:val="single" w:sz="4" w:space="0" w:color="auto"/>
              <w:bottom w:val="single" w:sz="4" w:space="0" w:color="auto"/>
              <w:right w:val="single" w:sz="4" w:space="0" w:color="auto"/>
            </w:tcBorders>
            <w:vAlign w:val="center"/>
            <w:hideMark/>
          </w:tcPr>
          <w:p w:rsidR="003A249E" w:rsidRPr="004F1F50" w:rsidRDefault="003A249E" w:rsidP="00005494">
            <w:pPr>
              <w:autoSpaceDE w:val="0"/>
              <w:autoSpaceDN w:val="0"/>
              <w:adjustRightInd w:val="0"/>
              <w:spacing w:line="276" w:lineRule="auto"/>
              <w:jc w:val="center"/>
              <w:rPr>
                <w:rFonts w:eastAsia="Calibri"/>
                <w:sz w:val="24"/>
                <w:szCs w:val="24"/>
                <w:lang w:eastAsia="en-US"/>
              </w:rPr>
            </w:pPr>
            <w:r w:rsidRPr="004F1F50">
              <w:rPr>
                <w:rFonts w:eastAsia="Calibri"/>
                <w:sz w:val="24"/>
                <w:szCs w:val="24"/>
                <w:lang w:eastAsia="en-US"/>
              </w:rPr>
              <w:lastRenderedPageBreak/>
              <w:t xml:space="preserve">Раздел, </w:t>
            </w:r>
            <w:r w:rsidRPr="004F1F50">
              <w:rPr>
                <w:rFonts w:eastAsia="Calibri"/>
                <w:sz w:val="24"/>
                <w:szCs w:val="24"/>
                <w:lang w:eastAsia="en-US"/>
              </w:rPr>
              <w:lastRenderedPageBreak/>
              <w:t>подраздел</w:t>
            </w:r>
          </w:p>
        </w:tc>
        <w:tc>
          <w:tcPr>
            <w:tcW w:w="2977" w:type="pct"/>
            <w:gridSpan w:val="3"/>
            <w:tcBorders>
              <w:top w:val="single" w:sz="4" w:space="0" w:color="auto"/>
              <w:left w:val="single" w:sz="4" w:space="0" w:color="auto"/>
              <w:bottom w:val="single" w:sz="4" w:space="0" w:color="auto"/>
              <w:right w:val="single" w:sz="4" w:space="0" w:color="auto"/>
            </w:tcBorders>
            <w:vAlign w:val="center"/>
            <w:hideMark/>
          </w:tcPr>
          <w:p w:rsidR="003A249E" w:rsidRPr="004F1F50" w:rsidRDefault="003A249E" w:rsidP="00005494">
            <w:pPr>
              <w:autoSpaceDE w:val="0"/>
              <w:autoSpaceDN w:val="0"/>
              <w:adjustRightInd w:val="0"/>
              <w:spacing w:line="276" w:lineRule="auto"/>
              <w:jc w:val="center"/>
              <w:rPr>
                <w:rFonts w:eastAsia="Calibri"/>
                <w:sz w:val="24"/>
                <w:szCs w:val="24"/>
                <w:lang w:eastAsia="en-US"/>
              </w:rPr>
            </w:pPr>
            <w:r w:rsidRPr="004F1F50">
              <w:rPr>
                <w:rFonts w:eastAsia="Calibri"/>
                <w:sz w:val="24"/>
                <w:szCs w:val="24"/>
                <w:lang w:eastAsia="en-US"/>
              </w:rPr>
              <w:lastRenderedPageBreak/>
              <w:t>Расходы</w:t>
            </w:r>
            <w:r w:rsidR="00EC682E" w:rsidRPr="004F1F50">
              <w:rPr>
                <w:rFonts w:eastAsia="Calibri"/>
                <w:sz w:val="24"/>
                <w:szCs w:val="24"/>
                <w:lang w:eastAsia="en-US"/>
              </w:rPr>
              <w:t xml:space="preserve"> </w:t>
            </w:r>
            <w:r w:rsidRPr="004F1F50">
              <w:rPr>
                <w:rFonts w:eastAsia="Calibri"/>
                <w:sz w:val="24"/>
                <w:szCs w:val="24"/>
                <w:lang w:eastAsia="en-US"/>
              </w:rPr>
              <w:t>(рублей), годы</w:t>
            </w:r>
          </w:p>
        </w:tc>
      </w:tr>
      <w:tr w:rsidR="005427CB" w:rsidRPr="004F1F50" w:rsidTr="005427CB">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C534D" w:rsidRPr="004F1F50" w:rsidRDefault="004C534D" w:rsidP="004C534D">
            <w:pPr>
              <w:jc w:val="center"/>
              <w:rPr>
                <w:rFonts w:eastAsia="Calibri"/>
                <w:sz w:val="24"/>
                <w:szCs w:val="24"/>
                <w:lang w:eastAsia="en-US"/>
              </w:rPr>
            </w:pPr>
          </w:p>
        </w:tc>
        <w:tc>
          <w:tcPr>
            <w:tcW w:w="1089" w:type="pct"/>
            <w:vMerge/>
            <w:tcBorders>
              <w:top w:val="single" w:sz="4" w:space="0" w:color="auto"/>
              <w:left w:val="single" w:sz="4" w:space="0" w:color="auto"/>
              <w:bottom w:val="single" w:sz="4" w:space="0" w:color="auto"/>
              <w:right w:val="single" w:sz="4" w:space="0" w:color="auto"/>
            </w:tcBorders>
            <w:vAlign w:val="center"/>
            <w:hideMark/>
          </w:tcPr>
          <w:p w:rsidR="004C534D" w:rsidRPr="004F1F50" w:rsidRDefault="004C534D" w:rsidP="004C534D">
            <w:pPr>
              <w:jc w:val="center"/>
              <w:rPr>
                <w:rFonts w:eastAsia="Calibri"/>
                <w:sz w:val="24"/>
                <w:szCs w:val="24"/>
                <w:lang w:eastAsia="en-US"/>
              </w:rPr>
            </w:pPr>
          </w:p>
        </w:tc>
        <w:tc>
          <w:tcPr>
            <w:tcW w:w="656" w:type="pct"/>
            <w:vMerge/>
            <w:tcBorders>
              <w:top w:val="single" w:sz="4" w:space="0" w:color="auto"/>
              <w:left w:val="single" w:sz="4" w:space="0" w:color="auto"/>
              <w:bottom w:val="single" w:sz="4" w:space="0" w:color="auto"/>
              <w:right w:val="single" w:sz="4" w:space="0" w:color="auto"/>
            </w:tcBorders>
            <w:vAlign w:val="center"/>
            <w:hideMark/>
          </w:tcPr>
          <w:p w:rsidR="004C534D" w:rsidRPr="004F1F50" w:rsidRDefault="004C534D" w:rsidP="004C534D">
            <w:pPr>
              <w:jc w:val="center"/>
              <w:rPr>
                <w:rFonts w:eastAsia="Calibri"/>
                <w:sz w:val="24"/>
                <w:szCs w:val="24"/>
                <w:lang w:eastAsia="en-US"/>
              </w:rPr>
            </w:pPr>
          </w:p>
        </w:tc>
        <w:tc>
          <w:tcPr>
            <w:tcW w:w="946" w:type="pct"/>
            <w:tcBorders>
              <w:top w:val="single" w:sz="4" w:space="0" w:color="auto"/>
              <w:left w:val="single" w:sz="4" w:space="0" w:color="auto"/>
              <w:bottom w:val="single" w:sz="4" w:space="0" w:color="auto"/>
              <w:right w:val="single" w:sz="4" w:space="0" w:color="auto"/>
            </w:tcBorders>
            <w:vAlign w:val="center"/>
            <w:hideMark/>
          </w:tcPr>
          <w:p w:rsidR="004C534D" w:rsidRPr="004F1F50" w:rsidRDefault="004C534D" w:rsidP="00CB6C2C">
            <w:pPr>
              <w:autoSpaceDE w:val="0"/>
              <w:autoSpaceDN w:val="0"/>
              <w:adjustRightInd w:val="0"/>
              <w:spacing w:line="276" w:lineRule="auto"/>
              <w:jc w:val="center"/>
              <w:rPr>
                <w:rFonts w:eastAsia="Calibri"/>
                <w:sz w:val="24"/>
                <w:szCs w:val="24"/>
                <w:lang w:eastAsia="en-US"/>
              </w:rPr>
            </w:pPr>
            <w:r w:rsidRPr="004F1F50">
              <w:rPr>
                <w:sz w:val="24"/>
                <w:szCs w:val="24"/>
                <w:lang w:eastAsia="en-US"/>
              </w:rPr>
              <w:t>202</w:t>
            </w:r>
            <w:r w:rsidR="00CB6C2C" w:rsidRPr="004F1F50">
              <w:rPr>
                <w:sz w:val="24"/>
                <w:szCs w:val="24"/>
                <w:lang w:eastAsia="en-US"/>
              </w:rPr>
              <w:t>5</w:t>
            </w:r>
            <w:r w:rsidRPr="004F1F50">
              <w:rPr>
                <w:sz w:val="24"/>
                <w:szCs w:val="24"/>
                <w:lang w:eastAsia="en-US"/>
              </w:rPr>
              <w:t xml:space="preserve"> год</w:t>
            </w:r>
          </w:p>
        </w:tc>
        <w:tc>
          <w:tcPr>
            <w:tcW w:w="1020" w:type="pct"/>
            <w:tcBorders>
              <w:top w:val="single" w:sz="4" w:space="0" w:color="auto"/>
              <w:left w:val="single" w:sz="4" w:space="0" w:color="auto"/>
              <w:bottom w:val="single" w:sz="4" w:space="0" w:color="auto"/>
              <w:right w:val="single" w:sz="4" w:space="0" w:color="auto"/>
            </w:tcBorders>
            <w:vAlign w:val="center"/>
            <w:hideMark/>
          </w:tcPr>
          <w:p w:rsidR="004C534D" w:rsidRPr="004F1F50" w:rsidRDefault="004C534D" w:rsidP="00CB6C2C">
            <w:pPr>
              <w:autoSpaceDE w:val="0"/>
              <w:autoSpaceDN w:val="0"/>
              <w:adjustRightInd w:val="0"/>
              <w:spacing w:line="276" w:lineRule="auto"/>
              <w:jc w:val="center"/>
              <w:rPr>
                <w:rFonts w:eastAsia="Calibri"/>
                <w:sz w:val="24"/>
                <w:szCs w:val="24"/>
                <w:lang w:eastAsia="en-US"/>
              </w:rPr>
            </w:pPr>
            <w:r w:rsidRPr="004F1F50">
              <w:rPr>
                <w:sz w:val="24"/>
                <w:szCs w:val="24"/>
                <w:lang w:eastAsia="en-US"/>
              </w:rPr>
              <w:t>202</w:t>
            </w:r>
            <w:r w:rsidR="00CB6C2C" w:rsidRPr="004F1F50">
              <w:rPr>
                <w:sz w:val="24"/>
                <w:szCs w:val="24"/>
                <w:lang w:eastAsia="en-US"/>
              </w:rPr>
              <w:t>6</w:t>
            </w:r>
            <w:r w:rsidRPr="004F1F50">
              <w:rPr>
                <w:sz w:val="24"/>
                <w:szCs w:val="24"/>
                <w:lang w:eastAsia="en-US"/>
              </w:rPr>
              <w:t xml:space="preserve"> год</w:t>
            </w:r>
          </w:p>
        </w:tc>
        <w:tc>
          <w:tcPr>
            <w:tcW w:w="1011" w:type="pct"/>
            <w:tcBorders>
              <w:top w:val="single" w:sz="4" w:space="0" w:color="auto"/>
              <w:left w:val="single" w:sz="4" w:space="0" w:color="auto"/>
              <w:bottom w:val="single" w:sz="4" w:space="0" w:color="auto"/>
              <w:right w:val="single" w:sz="4" w:space="0" w:color="auto"/>
            </w:tcBorders>
            <w:vAlign w:val="center"/>
            <w:hideMark/>
          </w:tcPr>
          <w:p w:rsidR="004C534D" w:rsidRPr="004F1F50" w:rsidRDefault="004C534D" w:rsidP="00CB6C2C">
            <w:pPr>
              <w:autoSpaceDE w:val="0"/>
              <w:autoSpaceDN w:val="0"/>
              <w:adjustRightInd w:val="0"/>
              <w:spacing w:line="276" w:lineRule="auto"/>
              <w:jc w:val="center"/>
              <w:rPr>
                <w:rFonts w:eastAsia="Calibri"/>
                <w:sz w:val="24"/>
                <w:szCs w:val="24"/>
                <w:lang w:eastAsia="en-US"/>
              </w:rPr>
            </w:pPr>
            <w:r w:rsidRPr="004F1F50">
              <w:rPr>
                <w:sz w:val="24"/>
                <w:szCs w:val="24"/>
                <w:lang w:eastAsia="en-US"/>
              </w:rPr>
              <w:t>202</w:t>
            </w:r>
            <w:r w:rsidR="00CB6C2C" w:rsidRPr="004F1F50">
              <w:rPr>
                <w:sz w:val="24"/>
                <w:szCs w:val="24"/>
                <w:lang w:eastAsia="en-US"/>
              </w:rPr>
              <w:t>7</w:t>
            </w:r>
            <w:r w:rsidRPr="004F1F50">
              <w:rPr>
                <w:sz w:val="24"/>
                <w:szCs w:val="24"/>
                <w:lang w:eastAsia="en-US"/>
              </w:rPr>
              <w:t xml:space="preserve"> год</w:t>
            </w:r>
          </w:p>
        </w:tc>
      </w:tr>
      <w:tr w:rsidR="005427CB" w:rsidRPr="004F1F50" w:rsidTr="005427CB">
        <w:trPr>
          <w:trHeight w:val="558"/>
        </w:trPr>
        <w:tc>
          <w:tcPr>
            <w:tcW w:w="278" w:type="pct"/>
            <w:tcBorders>
              <w:top w:val="single" w:sz="4" w:space="0" w:color="auto"/>
              <w:left w:val="single" w:sz="4" w:space="0" w:color="auto"/>
              <w:bottom w:val="single" w:sz="4" w:space="0" w:color="auto"/>
              <w:right w:val="single" w:sz="4" w:space="0" w:color="auto"/>
            </w:tcBorders>
            <w:vAlign w:val="center"/>
            <w:hideMark/>
          </w:tcPr>
          <w:p w:rsidR="00743A05" w:rsidRPr="004F1F50" w:rsidRDefault="00743A05" w:rsidP="00005494">
            <w:pPr>
              <w:autoSpaceDE w:val="0"/>
              <w:autoSpaceDN w:val="0"/>
              <w:adjustRightInd w:val="0"/>
              <w:spacing w:line="276" w:lineRule="auto"/>
              <w:jc w:val="center"/>
              <w:rPr>
                <w:rFonts w:eastAsia="Calibri"/>
                <w:sz w:val="24"/>
                <w:szCs w:val="24"/>
                <w:lang w:eastAsia="en-US"/>
              </w:rPr>
            </w:pPr>
            <w:r w:rsidRPr="004F1F50">
              <w:rPr>
                <w:rFonts w:eastAsia="Calibri"/>
                <w:sz w:val="24"/>
                <w:szCs w:val="24"/>
                <w:lang w:eastAsia="en-US"/>
              </w:rPr>
              <w:t>1</w:t>
            </w:r>
          </w:p>
        </w:tc>
        <w:tc>
          <w:tcPr>
            <w:tcW w:w="1089" w:type="pct"/>
            <w:tcBorders>
              <w:top w:val="single" w:sz="4" w:space="0" w:color="auto"/>
              <w:left w:val="single" w:sz="4" w:space="0" w:color="auto"/>
              <w:bottom w:val="single" w:sz="4" w:space="0" w:color="auto"/>
              <w:right w:val="single" w:sz="4" w:space="0" w:color="auto"/>
            </w:tcBorders>
            <w:vAlign w:val="center"/>
            <w:hideMark/>
          </w:tcPr>
          <w:p w:rsidR="00743A05" w:rsidRPr="004F1F50" w:rsidRDefault="00743A05" w:rsidP="00005494">
            <w:pPr>
              <w:autoSpaceDE w:val="0"/>
              <w:autoSpaceDN w:val="0"/>
              <w:adjustRightInd w:val="0"/>
              <w:spacing w:line="276" w:lineRule="auto"/>
              <w:jc w:val="both"/>
              <w:rPr>
                <w:rFonts w:eastAsia="Calibri"/>
                <w:sz w:val="24"/>
                <w:szCs w:val="24"/>
                <w:lang w:eastAsia="en-US"/>
              </w:rPr>
            </w:pPr>
            <w:r w:rsidRPr="004F1F50">
              <w:rPr>
                <w:rFonts w:eastAsia="Calibri"/>
                <w:sz w:val="24"/>
                <w:szCs w:val="24"/>
                <w:lang w:eastAsia="en-US"/>
              </w:rPr>
              <w:t>АШМО</w:t>
            </w:r>
          </w:p>
        </w:tc>
        <w:tc>
          <w:tcPr>
            <w:tcW w:w="656" w:type="pct"/>
            <w:tcBorders>
              <w:top w:val="single" w:sz="4" w:space="0" w:color="auto"/>
              <w:left w:val="single" w:sz="4" w:space="0" w:color="auto"/>
              <w:bottom w:val="single" w:sz="4" w:space="0" w:color="auto"/>
              <w:right w:val="single" w:sz="4" w:space="0" w:color="auto"/>
            </w:tcBorders>
            <w:vAlign w:val="center"/>
          </w:tcPr>
          <w:p w:rsidR="00743A05" w:rsidRPr="004F1F50" w:rsidRDefault="00743A05" w:rsidP="00005494">
            <w:pPr>
              <w:autoSpaceDE w:val="0"/>
              <w:autoSpaceDN w:val="0"/>
              <w:adjustRightInd w:val="0"/>
              <w:spacing w:line="276" w:lineRule="auto"/>
              <w:jc w:val="center"/>
              <w:rPr>
                <w:rFonts w:eastAsia="Calibri"/>
                <w:sz w:val="24"/>
                <w:szCs w:val="24"/>
                <w:lang w:eastAsia="en-US"/>
              </w:rPr>
            </w:pPr>
            <w:r w:rsidRPr="004F1F50">
              <w:rPr>
                <w:rFonts w:eastAsia="Calibri"/>
                <w:sz w:val="24"/>
                <w:szCs w:val="24"/>
                <w:lang w:eastAsia="en-US"/>
              </w:rPr>
              <w:t>х</w:t>
            </w:r>
          </w:p>
        </w:tc>
        <w:tc>
          <w:tcPr>
            <w:tcW w:w="946" w:type="pct"/>
            <w:tcBorders>
              <w:top w:val="single" w:sz="4" w:space="0" w:color="auto"/>
              <w:left w:val="single" w:sz="4" w:space="0" w:color="auto"/>
              <w:bottom w:val="single" w:sz="4" w:space="0" w:color="auto"/>
              <w:right w:val="single" w:sz="4" w:space="0" w:color="auto"/>
            </w:tcBorders>
            <w:vAlign w:val="center"/>
            <w:hideMark/>
          </w:tcPr>
          <w:p w:rsidR="00743A05" w:rsidRPr="005427CB" w:rsidRDefault="00743A05" w:rsidP="00743A05">
            <w:pPr>
              <w:jc w:val="center"/>
              <w:rPr>
                <w:sz w:val="24"/>
                <w:szCs w:val="24"/>
              </w:rPr>
            </w:pPr>
            <w:r w:rsidRPr="005427CB">
              <w:rPr>
                <w:sz w:val="24"/>
                <w:szCs w:val="24"/>
              </w:rPr>
              <w:t>13 033 144,00</w:t>
            </w:r>
          </w:p>
        </w:tc>
        <w:tc>
          <w:tcPr>
            <w:tcW w:w="1020" w:type="pct"/>
            <w:tcBorders>
              <w:top w:val="single" w:sz="4" w:space="0" w:color="auto"/>
              <w:left w:val="single" w:sz="4" w:space="0" w:color="auto"/>
              <w:bottom w:val="single" w:sz="4" w:space="0" w:color="auto"/>
              <w:right w:val="single" w:sz="4" w:space="0" w:color="auto"/>
            </w:tcBorders>
            <w:vAlign w:val="center"/>
            <w:hideMark/>
          </w:tcPr>
          <w:p w:rsidR="00743A05" w:rsidRPr="005427CB" w:rsidRDefault="00743A05" w:rsidP="00743A05">
            <w:pPr>
              <w:jc w:val="center"/>
              <w:rPr>
                <w:sz w:val="24"/>
                <w:szCs w:val="24"/>
              </w:rPr>
            </w:pPr>
            <w:r w:rsidRPr="005427CB">
              <w:rPr>
                <w:sz w:val="24"/>
                <w:szCs w:val="24"/>
              </w:rPr>
              <w:t>11 625 399,00</w:t>
            </w:r>
          </w:p>
        </w:tc>
        <w:tc>
          <w:tcPr>
            <w:tcW w:w="1011" w:type="pct"/>
            <w:tcBorders>
              <w:top w:val="single" w:sz="4" w:space="0" w:color="auto"/>
              <w:left w:val="single" w:sz="4" w:space="0" w:color="auto"/>
              <w:bottom w:val="single" w:sz="4" w:space="0" w:color="auto"/>
              <w:right w:val="single" w:sz="4" w:space="0" w:color="auto"/>
            </w:tcBorders>
            <w:vAlign w:val="center"/>
            <w:hideMark/>
          </w:tcPr>
          <w:p w:rsidR="00743A05" w:rsidRPr="005427CB" w:rsidRDefault="00743A05" w:rsidP="00743A05">
            <w:pPr>
              <w:jc w:val="center"/>
              <w:rPr>
                <w:sz w:val="24"/>
                <w:szCs w:val="24"/>
              </w:rPr>
            </w:pPr>
            <w:r w:rsidRPr="005427CB">
              <w:rPr>
                <w:sz w:val="24"/>
                <w:szCs w:val="24"/>
              </w:rPr>
              <w:t>11 625 399,00</w:t>
            </w:r>
          </w:p>
        </w:tc>
      </w:tr>
      <w:tr w:rsidR="005427CB" w:rsidRPr="004F1F50" w:rsidTr="005427CB">
        <w:trPr>
          <w:trHeight w:val="256"/>
        </w:trPr>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4F1F50" w:rsidRDefault="003A249E" w:rsidP="00005494">
            <w:pPr>
              <w:autoSpaceDE w:val="0"/>
              <w:autoSpaceDN w:val="0"/>
              <w:adjustRightInd w:val="0"/>
              <w:spacing w:line="276" w:lineRule="auto"/>
              <w:jc w:val="both"/>
              <w:rPr>
                <w:rFonts w:eastAsia="Calibri"/>
                <w:sz w:val="24"/>
                <w:szCs w:val="24"/>
                <w:lang w:eastAsia="en-US"/>
              </w:rPr>
            </w:pPr>
          </w:p>
        </w:tc>
        <w:tc>
          <w:tcPr>
            <w:tcW w:w="10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A249E" w:rsidRPr="004F1F50" w:rsidRDefault="003A249E" w:rsidP="00005494">
            <w:pPr>
              <w:autoSpaceDE w:val="0"/>
              <w:autoSpaceDN w:val="0"/>
              <w:adjustRightInd w:val="0"/>
              <w:spacing w:line="276" w:lineRule="auto"/>
              <w:jc w:val="both"/>
              <w:rPr>
                <w:rFonts w:eastAsia="Calibri"/>
                <w:sz w:val="24"/>
                <w:szCs w:val="24"/>
                <w:lang w:eastAsia="en-US"/>
              </w:rPr>
            </w:pPr>
            <w:r w:rsidRPr="004F1F50">
              <w:rPr>
                <w:rFonts w:eastAsia="Calibri"/>
                <w:sz w:val="24"/>
                <w:szCs w:val="24"/>
                <w:lang w:eastAsia="en-US"/>
              </w:rPr>
              <w:t>в том числе:</w:t>
            </w:r>
          </w:p>
        </w:tc>
        <w:tc>
          <w:tcPr>
            <w:tcW w:w="656"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4F1F50" w:rsidRDefault="003A249E" w:rsidP="00005494">
            <w:pPr>
              <w:autoSpaceDE w:val="0"/>
              <w:autoSpaceDN w:val="0"/>
              <w:adjustRightInd w:val="0"/>
              <w:spacing w:line="276" w:lineRule="auto"/>
              <w:jc w:val="both"/>
              <w:rPr>
                <w:rFonts w:eastAsia="Calibri"/>
                <w:sz w:val="24"/>
                <w:szCs w:val="24"/>
                <w:lang w:eastAsia="en-US"/>
              </w:rPr>
            </w:pP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5427CB" w:rsidRDefault="003A249E" w:rsidP="00743A05">
            <w:pPr>
              <w:autoSpaceDE w:val="0"/>
              <w:autoSpaceDN w:val="0"/>
              <w:adjustRightInd w:val="0"/>
              <w:spacing w:line="276" w:lineRule="auto"/>
              <w:jc w:val="center"/>
              <w:rPr>
                <w:rFonts w:eastAsia="Calibri"/>
                <w:sz w:val="24"/>
                <w:szCs w:val="24"/>
                <w:lang w:eastAsia="en-US"/>
              </w:rPr>
            </w:pPr>
          </w:p>
        </w:tc>
        <w:tc>
          <w:tcPr>
            <w:tcW w:w="1020"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5427CB" w:rsidRDefault="003A249E" w:rsidP="00743A05">
            <w:pPr>
              <w:autoSpaceDE w:val="0"/>
              <w:autoSpaceDN w:val="0"/>
              <w:adjustRightInd w:val="0"/>
              <w:spacing w:line="276" w:lineRule="auto"/>
              <w:jc w:val="center"/>
              <w:rPr>
                <w:rFonts w:eastAsia="Calibri"/>
                <w:sz w:val="24"/>
                <w:szCs w:val="24"/>
                <w:lang w:eastAsia="en-US"/>
              </w:rPr>
            </w:pPr>
          </w:p>
        </w:tc>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5427CB" w:rsidRDefault="003A249E" w:rsidP="00743A05">
            <w:pPr>
              <w:autoSpaceDE w:val="0"/>
              <w:autoSpaceDN w:val="0"/>
              <w:adjustRightInd w:val="0"/>
              <w:spacing w:line="276" w:lineRule="auto"/>
              <w:jc w:val="center"/>
              <w:rPr>
                <w:rFonts w:eastAsia="Calibri"/>
                <w:sz w:val="24"/>
                <w:szCs w:val="24"/>
                <w:lang w:eastAsia="en-US"/>
              </w:rPr>
            </w:pPr>
          </w:p>
        </w:tc>
      </w:tr>
      <w:tr w:rsidR="005427CB" w:rsidRPr="004F1F50" w:rsidTr="005427CB">
        <w:trPr>
          <w:trHeight w:val="342"/>
        </w:trPr>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4F1F50" w:rsidRDefault="00743A05" w:rsidP="004C534D">
            <w:pPr>
              <w:autoSpaceDE w:val="0"/>
              <w:autoSpaceDN w:val="0"/>
              <w:adjustRightInd w:val="0"/>
              <w:spacing w:line="276" w:lineRule="auto"/>
              <w:jc w:val="both"/>
              <w:rPr>
                <w:rFonts w:eastAsia="Calibri"/>
                <w:sz w:val="24"/>
                <w:szCs w:val="24"/>
                <w:lang w:eastAsia="en-US"/>
              </w:rPr>
            </w:pPr>
          </w:p>
        </w:tc>
        <w:tc>
          <w:tcPr>
            <w:tcW w:w="1089"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4F1F50" w:rsidRDefault="00743A05" w:rsidP="004C534D">
            <w:pPr>
              <w:autoSpaceDE w:val="0"/>
              <w:autoSpaceDN w:val="0"/>
              <w:adjustRightInd w:val="0"/>
              <w:spacing w:line="276" w:lineRule="auto"/>
              <w:jc w:val="both"/>
              <w:rPr>
                <w:rFonts w:eastAsia="Calibri"/>
                <w:sz w:val="24"/>
                <w:szCs w:val="24"/>
                <w:lang w:eastAsia="en-US"/>
              </w:rPr>
            </w:pPr>
            <w:r w:rsidRPr="004F1F50">
              <w:rPr>
                <w:rFonts w:eastAsia="Calibri"/>
                <w:sz w:val="24"/>
                <w:szCs w:val="24"/>
                <w:lang w:eastAsia="en-US"/>
              </w:rPr>
              <w:t>бюджет округа:</w:t>
            </w:r>
          </w:p>
        </w:tc>
        <w:tc>
          <w:tcPr>
            <w:tcW w:w="656"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4F1F50" w:rsidRDefault="00743A05" w:rsidP="004C534D">
            <w:pPr>
              <w:autoSpaceDE w:val="0"/>
              <w:autoSpaceDN w:val="0"/>
              <w:adjustRightInd w:val="0"/>
              <w:spacing w:line="276" w:lineRule="auto"/>
              <w:jc w:val="center"/>
              <w:rPr>
                <w:rFonts w:eastAsia="Calibri"/>
                <w:sz w:val="24"/>
                <w:szCs w:val="24"/>
                <w:lang w:eastAsia="en-US"/>
              </w:rPr>
            </w:pPr>
            <w:r w:rsidRPr="004F1F50">
              <w:rPr>
                <w:rFonts w:eastAsia="Calibri"/>
                <w:sz w:val="24"/>
                <w:szCs w:val="24"/>
                <w:lang w:eastAsia="en-US"/>
              </w:rPr>
              <w:t>х</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5427CB" w:rsidRDefault="00743A05" w:rsidP="00743A05">
            <w:pPr>
              <w:jc w:val="center"/>
              <w:rPr>
                <w:sz w:val="24"/>
                <w:szCs w:val="24"/>
              </w:rPr>
            </w:pPr>
            <w:r w:rsidRPr="005427CB">
              <w:rPr>
                <w:sz w:val="24"/>
                <w:szCs w:val="24"/>
              </w:rPr>
              <w:t>13 033 144,00</w:t>
            </w:r>
          </w:p>
        </w:tc>
        <w:tc>
          <w:tcPr>
            <w:tcW w:w="1020"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5427CB" w:rsidRDefault="00743A05" w:rsidP="00743A05">
            <w:pPr>
              <w:jc w:val="center"/>
              <w:rPr>
                <w:sz w:val="24"/>
                <w:szCs w:val="24"/>
              </w:rPr>
            </w:pPr>
            <w:r w:rsidRPr="005427CB">
              <w:rPr>
                <w:sz w:val="24"/>
                <w:szCs w:val="24"/>
              </w:rPr>
              <w:t>11 625 399,00</w:t>
            </w:r>
          </w:p>
        </w:tc>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5427CB" w:rsidRDefault="00743A05" w:rsidP="00743A05">
            <w:pPr>
              <w:jc w:val="center"/>
              <w:rPr>
                <w:sz w:val="24"/>
                <w:szCs w:val="24"/>
              </w:rPr>
            </w:pPr>
            <w:r w:rsidRPr="005427CB">
              <w:rPr>
                <w:sz w:val="24"/>
                <w:szCs w:val="24"/>
              </w:rPr>
              <w:t>11 625 399,00</w:t>
            </w:r>
          </w:p>
        </w:tc>
      </w:tr>
      <w:tr w:rsidR="005427CB" w:rsidRPr="004F1F50" w:rsidTr="005427CB">
        <w:trPr>
          <w:trHeight w:val="417"/>
        </w:trPr>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4F1F50" w:rsidRDefault="00743A05" w:rsidP="00005494">
            <w:pPr>
              <w:autoSpaceDE w:val="0"/>
              <w:autoSpaceDN w:val="0"/>
              <w:adjustRightInd w:val="0"/>
              <w:spacing w:line="276" w:lineRule="auto"/>
              <w:jc w:val="both"/>
              <w:rPr>
                <w:rFonts w:eastAsia="Calibri"/>
                <w:sz w:val="24"/>
                <w:szCs w:val="24"/>
                <w:lang w:eastAsia="en-US"/>
              </w:rPr>
            </w:pPr>
          </w:p>
        </w:tc>
        <w:tc>
          <w:tcPr>
            <w:tcW w:w="1089"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4F1F50" w:rsidRDefault="00743A05" w:rsidP="00005494">
            <w:pPr>
              <w:autoSpaceDE w:val="0"/>
              <w:autoSpaceDN w:val="0"/>
              <w:adjustRightInd w:val="0"/>
              <w:spacing w:line="276" w:lineRule="auto"/>
              <w:jc w:val="both"/>
              <w:rPr>
                <w:rFonts w:eastAsia="Calibri"/>
                <w:sz w:val="24"/>
                <w:szCs w:val="24"/>
                <w:lang w:eastAsia="en-US"/>
              </w:rPr>
            </w:pPr>
          </w:p>
        </w:tc>
        <w:tc>
          <w:tcPr>
            <w:tcW w:w="656"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4F1F50" w:rsidRDefault="00743A05" w:rsidP="00005494">
            <w:pPr>
              <w:autoSpaceDE w:val="0"/>
              <w:autoSpaceDN w:val="0"/>
              <w:adjustRightInd w:val="0"/>
              <w:spacing w:line="276" w:lineRule="auto"/>
              <w:jc w:val="center"/>
              <w:rPr>
                <w:rFonts w:eastAsia="Calibri"/>
                <w:sz w:val="24"/>
                <w:szCs w:val="24"/>
                <w:lang w:eastAsia="en-US"/>
              </w:rPr>
            </w:pPr>
            <w:r w:rsidRPr="004F1F50">
              <w:rPr>
                <w:rFonts w:eastAsia="Calibri"/>
                <w:sz w:val="24"/>
                <w:szCs w:val="24"/>
                <w:lang w:eastAsia="en-US"/>
              </w:rPr>
              <w:t>0406</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4F1F50" w:rsidRDefault="00743A05" w:rsidP="00743A05">
            <w:pPr>
              <w:jc w:val="center"/>
              <w:rPr>
                <w:sz w:val="24"/>
                <w:szCs w:val="24"/>
              </w:rPr>
            </w:pPr>
            <w:r w:rsidRPr="004F1F50">
              <w:rPr>
                <w:sz w:val="24"/>
                <w:szCs w:val="24"/>
              </w:rPr>
              <w:t>2 178 300,00</w:t>
            </w:r>
          </w:p>
        </w:tc>
        <w:tc>
          <w:tcPr>
            <w:tcW w:w="1020"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4F1F50" w:rsidRDefault="00743A05" w:rsidP="00743A05">
            <w:pPr>
              <w:jc w:val="center"/>
              <w:rPr>
                <w:sz w:val="24"/>
                <w:szCs w:val="24"/>
              </w:rPr>
            </w:pPr>
            <w:r w:rsidRPr="004F1F50">
              <w:rPr>
                <w:sz w:val="24"/>
                <w:szCs w:val="24"/>
              </w:rPr>
              <w:t>1 470 806,00</w:t>
            </w:r>
          </w:p>
        </w:tc>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4F1F50" w:rsidRDefault="00743A05" w:rsidP="00743A05">
            <w:pPr>
              <w:jc w:val="center"/>
              <w:rPr>
                <w:sz w:val="24"/>
                <w:szCs w:val="24"/>
              </w:rPr>
            </w:pPr>
            <w:r w:rsidRPr="004F1F50">
              <w:rPr>
                <w:sz w:val="24"/>
                <w:szCs w:val="24"/>
              </w:rPr>
              <w:t>1 470 806,00</w:t>
            </w:r>
          </w:p>
        </w:tc>
      </w:tr>
      <w:tr w:rsidR="005427CB" w:rsidRPr="004F1F50" w:rsidTr="005427CB">
        <w:trPr>
          <w:trHeight w:val="521"/>
        </w:trPr>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4F1F50" w:rsidRDefault="00743A05" w:rsidP="004C534D">
            <w:pPr>
              <w:autoSpaceDE w:val="0"/>
              <w:autoSpaceDN w:val="0"/>
              <w:adjustRightInd w:val="0"/>
              <w:spacing w:line="276" w:lineRule="auto"/>
              <w:jc w:val="both"/>
              <w:rPr>
                <w:rFonts w:eastAsia="Calibri"/>
                <w:sz w:val="24"/>
                <w:szCs w:val="24"/>
                <w:lang w:eastAsia="en-US"/>
              </w:rPr>
            </w:pPr>
          </w:p>
        </w:tc>
        <w:tc>
          <w:tcPr>
            <w:tcW w:w="1089"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4F1F50" w:rsidRDefault="00743A05" w:rsidP="004C534D">
            <w:pPr>
              <w:autoSpaceDE w:val="0"/>
              <w:autoSpaceDN w:val="0"/>
              <w:adjustRightInd w:val="0"/>
              <w:spacing w:line="276" w:lineRule="auto"/>
              <w:jc w:val="both"/>
              <w:rPr>
                <w:rFonts w:eastAsia="Calibri"/>
                <w:sz w:val="24"/>
                <w:szCs w:val="24"/>
                <w:lang w:eastAsia="en-US"/>
              </w:rPr>
            </w:pPr>
          </w:p>
        </w:tc>
        <w:tc>
          <w:tcPr>
            <w:tcW w:w="656"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4F1F50" w:rsidRDefault="00743A05" w:rsidP="004C534D">
            <w:pPr>
              <w:autoSpaceDE w:val="0"/>
              <w:autoSpaceDN w:val="0"/>
              <w:adjustRightInd w:val="0"/>
              <w:spacing w:line="276" w:lineRule="auto"/>
              <w:jc w:val="center"/>
              <w:rPr>
                <w:rFonts w:eastAsia="Calibri"/>
                <w:sz w:val="24"/>
                <w:szCs w:val="24"/>
                <w:lang w:eastAsia="en-US"/>
              </w:rPr>
            </w:pPr>
            <w:r w:rsidRPr="004F1F50">
              <w:rPr>
                <w:rFonts w:eastAsia="Calibri"/>
                <w:sz w:val="24"/>
                <w:szCs w:val="24"/>
                <w:lang w:eastAsia="en-US"/>
              </w:rPr>
              <w:t>0310</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4F1F50" w:rsidRDefault="00743A05" w:rsidP="00743A05">
            <w:pPr>
              <w:jc w:val="center"/>
              <w:rPr>
                <w:sz w:val="24"/>
                <w:szCs w:val="24"/>
              </w:rPr>
            </w:pPr>
            <w:r w:rsidRPr="004F1F50">
              <w:rPr>
                <w:sz w:val="24"/>
                <w:szCs w:val="24"/>
              </w:rPr>
              <w:t>10 796 844,00</w:t>
            </w:r>
          </w:p>
        </w:tc>
        <w:tc>
          <w:tcPr>
            <w:tcW w:w="1020"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4F1F50" w:rsidRDefault="00743A05" w:rsidP="00743A05">
            <w:pPr>
              <w:jc w:val="center"/>
              <w:rPr>
                <w:sz w:val="24"/>
                <w:szCs w:val="24"/>
              </w:rPr>
            </w:pPr>
            <w:r w:rsidRPr="004F1F50">
              <w:rPr>
                <w:sz w:val="24"/>
                <w:szCs w:val="24"/>
              </w:rPr>
              <w:t>10 096 593,00</w:t>
            </w:r>
          </w:p>
        </w:tc>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4F1F50" w:rsidRDefault="00743A05" w:rsidP="00743A05">
            <w:pPr>
              <w:jc w:val="center"/>
              <w:rPr>
                <w:sz w:val="24"/>
                <w:szCs w:val="24"/>
              </w:rPr>
            </w:pPr>
            <w:r w:rsidRPr="004F1F50">
              <w:rPr>
                <w:sz w:val="24"/>
                <w:szCs w:val="24"/>
              </w:rPr>
              <w:t>10 096 593,00</w:t>
            </w:r>
          </w:p>
        </w:tc>
      </w:tr>
      <w:tr w:rsidR="005427CB" w:rsidRPr="004F1F50" w:rsidTr="005427CB">
        <w:trPr>
          <w:trHeight w:val="445"/>
        </w:trPr>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4F1F50" w:rsidRDefault="00743A05" w:rsidP="004C534D">
            <w:pPr>
              <w:autoSpaceDE w:val="0"/>
              <w:autoSpaceDN w:val="0"/>
              <w:adjustRightInd w:val="0"/>
              <w:spacing w:line="276" w:lineRule="auto"/>
              <w:jc w:val="both"/>
              <w:rPr>
                <w:rFonts w:eastAsia="Calibri"/>
                <w:sz w:val="24"/>
                <w:szCs w:val="24"/>
                <w:lang w:eastAsia="en-US"/>
              </w:rPr>
            </w:pPr>
          </w:p>
        </w:tc>
        <w:tc>
          <w:tcPr>
            <w:tcW w:w="1089"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4F1F50" w:rsidRDefault="00743A05" w:rsidP="004C534D">
            <w:pPr>
              <w:autoSpaceDE w:val="0"/>
              <w:autoSpaceDN w:val="0"/>
              <w:adjustRightInd w:val="0"/>
              <w:spacing w:line="276" w:lineRule="auto"/>
              <w:jc w:val="both"/>
              <w:rPr>
                <w:rFonts w:eastAsia="Calibri"/>
                <w:sz w:val="24"/>
                <w:szCs w:val="24"/>
                <w:lang w:eastAsia="en-US"/>
              </w:rPr>
            </w:pPr>
          </w:p>
        </w:tc>
        <w:tc>
          <w:tcPr>
            <w:tcW w:w="656"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4F1F50" w:rsidRDefault="00743A05" w:rsidP="004C534D">
            <w:pPr>
              <w:autoSpaceDE w:val="0"/>
              <w:autoSpaceDN w:val="0"/>
              <w:adjustRightInd w:val="0"/>
              <w:spacing w:line="276" w:lineRule="auto"/>
              <w:jc w:val="center"/>
              <w:rPr>
                <w:rFonts w:eastAsia="Calibri"/>
                <w:sz w:val="24"/>
                <w:szCs w:val="24"/>
                <w:lang w:eastAsia="en-US"/>
              </w:rPr>
            </w:pPr>
            <w:r w:rsidRPr="004F1F50">
              <w:rPr>
                <w:rFonts w:eastAsia="Calibri"/>
                <w:sz w:val="24"/>
                <w:szCs w:val="24"/>
                <w:lang w:eastAsia="en-US"/>
              </w:rPr>
              <w:t>0314</w:t>
            </w:r>
          </w:p>
        </w:tc>
        <w:tc>
          <w:tcPr>
            <w:tcW w:w="946"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4F1F50" w:rsidRDefault="00743A05" w:rsidP="00743A05">
            <w:pPr>
              <w:jc w:val="center"/>
              <w:rPr>
                <w:sz w:val="24"/>
                <w:szCs w:val="24"/>
              </w:rPr>
            </w:pPr>
            <w:r w:rsidRPr="004F1F50">
              <w:rPr>
                <w:sz w:val="24"/>
                <w:szCs w:val="24"/>
              </w:rPr>
              <w:t>58 000,00</w:t>
            </w:r>
          </w:p>
        </w:tc>
        <w:tc>
          <w:tcPr>
            <w:tcW w:w="1020"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4F1F50" w:rsidRDefault="00743A05" w:rsidP="00743A05">
            <w:pPr>
              <w:jc w:val="center"/>
              <w:rPr>
                <w:sz w:val="24"/>
                <w:szCs w:val="24"/>
              </w:rPr>
            </w:pPr>
            <w:r w:rsidRPr="004F1F50">
              <w:rPr>
                <w:sz w:val="24"/>
                <w:szCs w:val="24"/>
              </w:rPr>
              <w:t>58 000,00</w:t>
            </w:r>
          </w:p>
        </w:tc>
        <w:tc>
          <w:tcPr>
            <w:tcW w:w="1011" w:type="pct"/>
            <w:tcBorders>
              <w:top w:val="single" w:sz="4" w:space="0" w:color="auto"/>
              <w:left w:val="single" w:sz="4" w:space="0" w:color="auto"/>
              <w:bottom w:val="single" w:sz="4" w:space="0" w:color="auto"/>
              <w:right w:val="single" w:sz="4" w:space="0" w:color="auto"/>
            </w:tcBorders>
            <w:shd w:val="clear" w:color="auto" w:fill="auto"/>
            <w:vAlign w:val="center"/>
          </w:tcPr>
          <w:p w:rsidR="00743A05" w:rsidRPr="004F1F50" w:rsidRDefault="00743A05" w:rsidP="00743A05">
            <w:pPr>
              <w:jc w:val="center"/>
              <w:rPr>
                <w:sz w:val="24"/>
                <w:szCs w:val="24"/>
              </w:rPr>
            </w:pPr>
            <w:r w:rsidRPr="004F1F50">
              <w:rPr>
                <w:sz w:val="24"/>
                <w:szCs w:val="24"/>
              </w:rPr>
              <w:t>58 000,00</w:t>
            </w:r>
          </w:p>
        </w:tc>
      </w:tr>
    </w:tbl>
    <w:p w:rsidR="00820704" w:rsidRPr="004F1F50" w:rsidRDefault="00820704" w:rsidP="003A249E">
      <w:pPr>
        <w:widowControl w:val="0"/>
        <w:autoSpaceDE w:val="0"/>
        <w:autoSpaceDN w:val="0"/>
        <w:adjustRightInd w:val="0"/>
        <w:ind w:firstLine="708"/>
        <w:jc w:val="both"/>
        <w:rPr>
          <w:sz w:val="28"/>
          <w:szCs w:val="28"/>
        </w:rPr>
      </w:pPr>
    </w:p>
    <w:p w:rsidR="003A249E" w:rsidRPr="004F1F50" w:rsidRDefault="003A249E" w:rsidP="003A249E">
      <w:pPr>
        <w:widowControl w:val="0"/>
        <w:autoSpaceDE w:val="0"/>
        <w:autoSpaceDN w:val="0"/>
        <w:adjustRightInd w:val="0"/>
        <w:ind w:firstLine="708"/>
        <w:jc w:val="both"/>
        <w:rPr>
          <w:sz w:val="28"/>
          <w:szCs w:val="28"/>
        </w:rPr>
      </w:pPr>
      <w:r w:rsidRPr="004F1F50">
        <w:rPr>
          <w:sz w:val="28"/>
          <w:szCs w:val="28"/>
        </w:rPr>
        <w:t>Цель муниципальной программы: создание эффективной системы защиты населения и территории Шарыповского муниципального округа от чрезвычайных ситуаций, обеспечение пожарной безопасности и безопасности людей на водных объектах.</w:t>
      </w:r>
    </w:p>
    <w:p w:rsidR="003A249E" w:rsidRPr="004F1F50" w:rsidRDefault="003A249E" w:rsidP="003A249E">
      <w:pPr>
        <w:widowControl w:val="0"/>
        <w:autoSpaceDE w:val="0"/>
        <w:autoSpaceDN w:val="0"/>
        <w:adjustRightInd w:val="0"/>
        <w:ind w:firstLine="709"/>
        <w:jc w:val="both"/>
        <w:rPr>
          <w:rFonts w:cs="Calibri"/>
          <w:sz w:val="28"/>
          <w:szCs w:val="28"/>
        </w:rPr>
      </w:pPr>
      <w:r w:rsidRPr="004F1F50">
        <w:rPr>
          <w:rFonts w:cs="Calibri"/>
          <w:sz w:val="28"/>
          <w:szCs w:val="28"/>
        </w:rPr>
        <w:t xml:space="preserve">Задачи муниципальной программы: </w:t>
      </w:r>
    </w:p>
    <w:p w:rsidR="003A249E" w:rsidRPr="004F1F50" w:rsidRDefault="003A249E" w:rsidP="003A249E">
      <w:pPr>
        <w:widowControl w:val="0"/>
        <w:autoSpaceDE w:val="0"/>
        <w:autoSpaceDN w:val="0"/>
        <w:adjustRightInd w:val="0"/>
        <w:ind w:firstLine="709"/>
        <w:jc w:val="both"/>
        <w:rPr>
          <w:rFonts w:cs="Calibri"/>
          <w:sz w:val="28"/>
          <w:szCs w:val="28"/>
        </w:rPr>
      </w:pPr>
      <w:r w:rsidRPr="004F1F50">
        <w:rPr>
          <w:rFonts w:cs="Calibri"/>
          <w:sz w:val="28"/>
          <w:szCs w:val="28"/>
        </w:rPr>
        <w:t xml:space="preserve">- </w:t>
      </w:r>
      <w:r w:rsidRPr="004F1F50">
        <w:rPr>
          <w:sz w:val="28"/>
          <w:szCs w:val="28"/>
        </w:rPr>
        <w:t>снижение рисков и смягчение последствий совершения террористических акций, чрезвычайных ситуаций природного и техногенного характера, пожаров и происшествий на водных объектах округа</w:t>
      </w:r>
      <w:r w:rsidRPr="004F1F50">
        <w:rPr>
          <w:rFonts w:cs="Calibri"/>
          <w:sz w:val="28"/>
          <w:szCs w:val="28"/>
        </w:rPr>
        <w:t>;</w:t>
      </w:r>
    </w:p>
    <w:p w:rsidR="003A249E" w:rsidRPr="004F1F50" w:rsidRDefault="003A249E" w:rsidP="003A249E">
      <w:pPr>
        <w:widowControl w:val="0"/>
        <w:autoSpaceDE w:val="0"/>
        <w:autoSpaceDN w:val="0"/>
        <w:adjustRightInd w:val="0"/>
        <w:ind w:firstLine="709"/>
        <w:jc w:val="both"/>
        <w:rPr>
          <w:rFonts w:cs="Calibri"/>
          <w:sz w:val="28"/>
          <w:szCs w:val="28"/>
        </w:rPr>
      </w:pPr>
      <w:r w:rsidRPr="004F1F50">
        <w:rPr>
          <w:rFonts w:cs="Calibri"/>
          <w:sz w:val="28"/>
          <w:szCs w:val="28"/>
        </w:rPr>
        <w:t>- повышение уровня безопасности населения округа и снижение социально-экономического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"112".</w:t>
      </w:r>
    </w:p>
    <w:p w:rsidR="00820704" w:rsidRPr="004F1F50" w:rsidRDefault="00820704" w:rsidP="003A249E">
      <w:pPr>
        <w:widowControl w:val="0"/>
        <w:autoSpaceDE w:val="0"/>
        <w:autoSpaceDN w:val="0"/>
        <w:adjustRightInd w:val="0"/>
        <w:ind w:firstLine="709"/>
        <w:jc w:val="center"/>
        <w:rPr>
          <w:rFonts w:eastAsia="Calibri"/>
          <w:sz w:val="28"/>
          <w:szCs w:val="28"/>
          <w:lang w:eastAsia="en-US"/>
        </w:rPr>
      </w:pPr>
    </w:p>
    <w:p w:rsidR="003A249E" w:rsidRPr="004F1F50" w:rsidRDefault="003A249E" w:rsidP="003A249E">
      <w:pPr>
        <w:widowControl w:val="0"/>
        <w:autoSpaceDE w:val="0"/>
        <w:autoSpaceDN w:val="0"/>
        <w:adjustRightInd w:val="0"/>
        <w:ind w:firstLine="709"/>
        <w:jc w:val="center"/>
        <w:rPr>
          <w:rFonts w:eastAsia="Calibri"/>
          <w:sz w:val="28"/>
          <w:szCs w:val="28"/>
          <w:lang w:eastAsia="en-US"/>
        </w:rPr>
      </w:pPr>
      <w:r w:rsidRPr="004F1F50">
        <w:rPr>
          <w:rFonts w:eastAsia="Calibri"/>
          <w:sz w:val="28"/>
          <w:szCs w:val="28"/>
          <w:lang w:eastAsia="en-US"/>
        </w:rPr>
        <w:t>Подпрограмма 1 «Безопасность на водных объектах, профилактика терроризма и экстремизма, защита населения от чрезвычайных ситуаций на территории Шарыповского муниципального округа»</w:t>
      </w:r>
    </w:p>
    <w:p w:rsidR="003A249E" w:rsidRPr="004F1F50" w:rsidRDefault="003A249E" w:rsidP="003A249E">
      <w:pPr>
        <w:widowControl w:val="0"/>
        <w:autoSpaceDE w:val="0"/>
        <w:autoSpaceDN w:val="0"/>
        <w:adjustRightInd w:val="0"/>
        <w:ind w:firstLine="709"/>
        <w:jc w:val="right"/>
        <w:rPr>
          <w:rFonts w:eastAsia="Calibri"/>
          <w:sz w:val="28"/>
          <w:szCs w:val="28"/>
          <w:lang w:eastAsia="en-US"/>
        </w:rPr>
      </w:pPr>
      <w:r w:rsidRPr="004F1F50">
        <w:rPr>
          <w:rFonts w:eastAsia="Calibri"/>
          <w:sz w:val="28"/>
          <w:szCs w:val="28"/>
          <w:lang w:eastAsia="en-US"/>
        </w:rPr>
        <w:t xml:space="preserve">Таблица </w:t>
      </w:r>
      <w:r w:rsidR="008E6335" w:rsidRPr="004F1F50">
        <w:rPr>
          <w:rFonts w:eastAsia="Calibri"/>
          <w:sz w:val="28"/>
          <w:szCs w:val="28"/>
          <w:lang w:eastAsia="en-US"/>
        </w:rPr>
        <w:t>5</w:t>
      </w:r>
      <w:r w:rsidR="00566D70">
        <w:rPr>
          <w:rFonts w:eastAsia="Calibri"/>
          <w:sz w:val="28"/>
          <w:szCs w:val="28"/>
          <w:lang w:eastAsia="en-US"/>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3241"/>
        <w:gridCol w:w="1422"/>
        <w:gridCol w:w="1502"/>
        <w:gridCol w:w="1504"/>
        <w:gridCol w:w="1498"/>
      </w:tblGrid>
      <w:tr w:rsidR="003A249E" w:rsidRPr="004F1F50" w:rsidTr="00514C2B">
        <w:trPr>
          <w:trHeight w:val="507"/>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3A249E" w:rsidRPr="004F1F50" w:rsidRDefault="003A249E" w:rsidP="00514C2B">
            <w:pPr>
              <w:spacing w:line="276" w:lineRule="auto"/>
              <w:jc w:val="center"/>
              <w:rPr>
                <w:sz w:val="24"/>
                <w:szCs w:val="24"/>
                <w:lang w:eastAsia="en-US"/>
              </w:rPr>
            </w:pPr>
            <w:r w:rsidRPr="004F1F50">
              <w:rPr>
                <w:sz w:val="24"/>
                <w:szCs w:val="24"/>
                <w:lang w:eastAsia="en-US"/>
              </w:rPr>
              <w:t>№</w:t>
            </w:r>
          </w:p>
          <w:p w:rsidR="003A249E" w:rsidRPr="004F1F50" w:rsidRDefault="003A249E" w:rsidP="00514C2B">
            <w:pPr>
              <w:spacing w:line="276" w:lineRule="auto"/>
              <w:jc w:val="center"/>
              <w:rPr>
                <w:rFonts w:eastAsia="Calibri"/>
                <w:sz w:val="24"/>
                <w:szCs w:val="24"/>
                <w:lang w:eastAsia="en-US"/>
              </w:rPr>
            </w:pPr>
            <w:r w:rsidRPr="004F1F50">
              <w:rPr>
                <w:sz w:val="24"/>
                <w:szCs w:val="24"/>
                <w:lang w:eastAsia="en-US"/>
              </w:rPr>
              <w:t>п/п</w:t>
            </w:r>
          </w:p>
          <w:p w:rsidR="003A249E" w:rsidRPr="004F1F50" w:rsidRDefault="003A249E" w:rsidP="00514C2B">
            <w:pPr>
              <w:widowControl w:val="0"/>
              <w:autoSpaceDE w:val="0"/>
              <w:autoSpaceDN w:val="0"/>
              <w:adjustRightInd w:val="0"/>
              <w:spacing w:line="276" w:lineRule="auto"/>
              <w:jc w:val="center"/>
              <w:rPr>
                <w:sz w:val="24"/>
                <w:szCs w:val="24"/>
                <w:lang w:eastAsia="en-US"/>
              </w:rPr>
            </w:pPr>
          </w:p>
        </w:tc>
        <w:tc>
          <w:tcPr>
            <w:tcW w:w="1668" w:type="pct"/>
            <w:vMerge w:val="restart"/>
            <w:tcBorders>
              <w:top w:val="single" w:sz="4" w:space="0" w:color="auto"/>
              <w:left w:val="single" w:sz="4" w:space="0" w:color="auto"/>
              <w:bottom w:val="single" w:sz="4" w:space="0" w:color="auto"/>
              <w:right w:val="single" w:sz="4" w:space="0" w:color="auto"/>
            </w:tcBorders>
            <w:vAlign w:val="center"/>
            <w:hideMark/>
          </w:tcPr>
          <w:p w:rsidR="003A249E" w:rsidRPr="004F1F50" w:rsidRDefault="003A249E" w:rsidP="00514C2B">
            <w:pPr>
              <w:widowControl w:val="0"/>
              <w:autoSpaceDE w:val="0"/>
              <w:autoSpaceDN w:val="0"/>
              <w:adjustRightInd w:val="0"/>
              <w:spacing w:line="276" w:lineRule="auto"/>
              <w:jc w:val="center"/>
              <w:rPr>
                <w:sz w:val="24"/>
                <w:szCs w:val="24"/>
                <w:lang w:eastAsia="en-US"/>
              </w:rPr>
            </w:pPr>
            <w:r w:rsidRPr="004F1F50">
              <w:rPr>
                <w:sz w:val="24"/>
                <w:szCs w:val="24"/>
                <w:lang w:eastAsia="en-US"/>
              </w:rPr>
              <w:t>Наименование ГРБС</w:t>
            </w:r>
          </w:p>
        </w:tc>
        <w:tc>
          <w:tcPr>
            <w:tcW w:w="732" w:type="pct"/>
            <w:vMerge w:val="restart"/>
            <w:tcBorders>
              <w:top w:val="single" w:sz="4" w:space="0" w:color="auto"/>
              <w:left w:val="single" w:sz="4" w:space="0" w:color="auto"/>
              <w:bottom w:val="single" w:sz="4" w:space="0" w:color="auto"/>
              <w:right w:val="single" w:sz="4" w:space="0" w:color="auto"/>
            </w:tcBorders>
            <w:vAlign w:val="center"/>
            <w:hideMark/>
          </w:tcPr>
          <w:p w:rsidR="003A249E" w:rsidRPr="004F1F50" w:rsidRDefault="003A249E" w:rsidP="00514C2B">
            <w:pPr>
              <w:widowControl w:val="0"/>
              <w:autoSpaceDE w:val="0"/>
              <w:autoSpaceDN w:val="0"/>
              <w:adjustRightInd w:val="0"/>
              <w:spacing w:line="276" w:lineRule="auto"/>
              <w:jc w:val="center"/>
              <w:rPr>
                <w:sz w:val="24"/>
                <w:szCs w:val="24"/>
                <w:lang w:eastAsia="en-US"/>
              </w:rPr>
            </w:pPr>
            <w:r w:rsidRPr="004F1F50">
              <w:rPr>
                <w:sz w:val="24"/>
                <w:szCs w:val="24"/>
                <w:lang w:eastAsia="en-US"/>
              </w:rPr>
              <w:t>Раздел, подраздел</w:t>
            </w:r>
          </w:p>
        </w:tc>
        <w:tc>
          <w:tcPr>
            <w:tcW w:w="2318" w:type="pct"/>
            <w:gridSpan w:val="3"/>
            <w:tcBorders>
              <w:top w:val="single" w:sz="4" w:space="0" w:color="auto"/>
              <w:left w:val="single" w:sz="4" w:space="0" w:color="auto"/>
              <w:bottom w:val="single" w:sz="4" w:space="0" w:color="auto"/>
              <w:right w:val="single" w:sz="4" w:space="0" w:color="auto"/>
            </w:tcBorders>
            <w:vAlign w:val="center"/>
            <w:hideMark/>
          </w:tcPr>
          <w:p w:rsidR="003A249E" w:rsidRPr="004F1F50" w:rsidRDefault="003A249E" w:rsidP="00514C2B">
            <w:pPr>
              <w:widowControl w:val="0"/>
              <w:autoSpaceDE w:val="0"/>
              <w:autoSpaceDN w:val="0"/>
              <w:adjustRightInd w:val="0"/>
              <w:spacing w:line="276" w:lineRule="auto"/>
              <w:jc w:val="center"/>
              <w:rPr>
                <w:sz w:val="24"/>
                <w:szCs w:val="24"/>
                <w:lang w:eastAsia="en-US"/>
              </w:rPr>
            </w:pPr>
            <w:r w:rsidRPr="004F1F50">
              <w:rPr>
                <w:sz w:val="24"/>
                <w:szCs w:val="24"/>
                <w:lang w:eastAsia="en-US"/>
              </w:rPr>
              <w:t xml:space="preserve">Расходы </w:t>
            </w:r>
            <w:r w:rsidR="00EC682E" w:rsidRPr="004F1F50">
              <w:rPr>
                <w:sz w:val="24"/>
                <w:szCs w:val="24"/>
                <w:lang w:eastAsia="en-US"/>
              </w:rPr>
              <w:t>(</w:t>
            </w:r>
            <w:r w:rsidRPr="004F1F50">
              <w:rPr>
                <w:sz w:val="24"/>
                <w:szCs w:val="24"/>
                <w:lang w:eastAsia="en-US"/>
              </w:rPr>
              <w:t>рублей), годы</w:t>
            </w:r>
          </w:p>
        </w:tc>
      </w:tr>
      <w:tr w:rsidR="00EC682E" w:rsidRPr="004F1F50" w:rsidTr="00514C2B">
        <w:trPr>
          <w:trHeight w:val="4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682E" w:rsidRPr="004F1F50" w:rsidRDefault="00EC682E" w:rsidP="00514C2B">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682E" w:rsidRPr="004F1F50" w:rsidRDefault="00EC682E" w:rsidP="00514C2B">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682E" w:rsidRPr="004F1F50" w:rsidRDefault="00EC682E" w:rsidP="00514C2B">
            <w:pPr>
              <w:jc w:val="center"/>
              <w:rPr>
                <w:sz w:val="24"/>
                <w:szCs w:val="24"/>
                <w:lang w:eastAsia="en-US"/>
              </w:rPr>
            </w:pPr>
          </w:p>
        </w:tc>
        <w:tc>
          <w:tcPr>
            <w:tcW w:w="773" w:type="pct"/>
            <w:tcBorders>
              <w:top w:val="single" w:sz="4" w:space="0" w:color="auto"/>
              <w:left w:val="single" w:sz="4" w:space="0" w:color="auto"/>
              <w:bottom w:val="single" w:sz="4" w:space="0" w:color="auto"/>
              <w:right w:val="single" w:sz="4" w:space="0" w:color="auto"/>
            </w:tcBorders>
            <w:vAlign w:val="center"/>
            <w:hideMark/>
          </w:tcPr>
          <w:p w:rsidR="00EC682E" w:rsidRPr="004F1F50" w:rsidRDefault="00EC682E" w:rsidP="00514C2B">
            <w:pPr>
              <w:widowControl w:val="0"/>
              <w:autoSpaceDE w:val="0"/>
              <w:autoSpaceDN w:val="0"/>
              <w:adjustRightInd w:val="0"/>
              <w:spacing w:line="276" w:lineRule="auto"/>
              <w:jc w:val="center"/>
              <w:rPr>
                <w:sz w:val="24"/>
                <w:szCs w:val="24"/>
                <w:lang w:eastAsia="en-US"/>
              </w:rPr>
            </w:pPr>
            <w:r w:rsidRPr="004F1F50">
              <w:rPr>
                <w:sz w:val="24"/>
                <w:szCs w:val="24"/>
                <w:lang w:eastAsia="en-US"/>
              </w:rPr>
              <w:t>202</w:t>
            </w:r>
            <w:r w:rsidR="00514C2B" w:rsidRPr="004F1F50">
              <w:rPr>
                <w:sz w:val="24"/>
                <w:szCs w:val="24"/>
                <w:lang w:eastAsia="en-US"/>
              </w:rPr>
              <w:t>5</w:t>
            </w:r>
            <w:r w:rsidRPr="004F1F50">
              <w:rPr>
                <w:sz w:val="24"/>
                <w:szCs w:val="24"/>
                <w:lang w:eastAsia="en-US"/>
              </w:rPr>
              <w:t xml:space="preserve"> год</w:t>
            </w:r>
          </w:p>
        </w:tc>
        <w:tc>
          <w:tcPr>
            <w:tcW w:w="774" w:type="pct"/>
            <w:tcBorders>
              <w:top w:val="single" w:sz="4" w:space="0" w:color="auto"/>
              <w:left w:val="single" w:sz="4" w:space="0" w:color="auto"/>
              <w:bottom w:val="single" w:sz="4" w:space="0" w:color="auto"/>
              <w:right w:val="single" w:sz="4" w:space="0" w:color="auto"/>
            </w:tcBorders>
            <w:vAlign w:val="center"/>
            <w:hideMark/>
          </w:tcPr>
          <w:p w:rsidR="00EC682E" w:rsidRPr="004F1F50" w:rsidRDefault="00EC682E" w:rsidP="00514C2B">
            <w:pPr>
              <w:widowControl w:val="0"/>
              <w:autoSpaceDE w:val="0"/>
              <w:autoSpaceDN w:val="0"/>
              <w:adjustRightInd w:val="0"/>
              <w:spacing w:line="276" w:lineRule="auto"/>
              <w:jc w:val="center"/>
              <w:rPr>
                <w:sz w:val="24"/>
                <w:szCs w:val="24"/>
                <w:lang w:eastAsia="en-US"/>
              </w:rPr>
            </w:pPr>
            <w:r w:rsidRPr="004F1F50">
              <w:rPr>
                <w:sz w:val="24"/>
                <w:szCs w:val="24"/>
                <w:lang w:eastAsia="en-US"/>
              </w:rPr>
              <w:t>202</w:t>
            </w:r>
            <w:r w:rsidR="00514C2B" w:rsidRPr="004F1F50">
              <w:rPr>
                <w:sz w:val="24"/>
                <w:szCs w:val="24"/>
                <w:lang w:eastAsia="en-US"/>
              </w:rPr>
              <w:t>6</w:t>
            </w:r>
            <w:r w:rsidRPr="004F1F50">
              <w:rPr>
                <w:sz w:val="24"/>
                <w:szCs w:val="24"/>
                <w:lang w:eastAsia="en-US"/>
              </w:rPr>
              <w:t xml:space="preserve"> год</w:t>
            </w:r>
          </w:p>
        </w:tc>
        <w:tc>
          <w:tcPr>
            <w:tcW w:w="771" w:type="pct"/>
            <w:tcBorders>
              <w:top w:val="single" w:sz="4" w:space="0" w:color="auto"/>
              <w:left w:val="single" w:sz="4" w:space="0" w:color="auto"/>
              <w:bottom w:val="single" w:sz="4" w:space="0" w:color="auto"/>
              <w:right w:val="single" w:sz="4" w:space="0" w:color="auto"/>
            </w:tcBorders>
            <w:vAlign w:val="center"/>
            <w:hideMark/>
          </w:tcPr>
          <w:p w:rsidR="00EC682E" w:rsidRPr="004F1F50" w:rsidRDefault="00EC682E" w:rsidP="00514C2B">
            <w:pPr>
              <w:widowControl w:val="0"/>
              <w:autoSpaceDE w:val="0"/>
              <w:autoSpaceDN w:val="0"/>
              <w:adjustRightInd w:val="0"/>
              <w:spacing w:line="276" w:lineRule="auto"/>
              <w:jc w:val="center"/>
              <w:rPr>
                <w:sz w:val="24"/>
                <w:szCs w:val="24"/>
                <w:lang w:eastAsia="en-US"/>
              </w:rPr>
            </w:pPr>
            <w:r w:rsidRPr="004F1F50">
              <w:rPr>
                <w:sz w:val="24"/>
                <w:szCs w:val="24"/>
                <w:lang w:eastAsia="en-US"/>
              </w:rPr>
              <w:t>202</w:t>
            </w:r>
            <w:r w:rsidR="00514C2B" w:rsidRPr="004F1F50">
              <w:rPr>
                <w:sz w:val="24"/>
                <w:szCs w:val="24"/>
                <w:lang w:eastAsia="en-US"/>
              </w:rPr>
              <w:t>7</w:t>
            </w:r>
            <w:r w:rsidRPr="004F1F50">
              <w:rPr>
                <w:sz w:val="24"/>
                <w:szCs w:val="24"/>
                <w:lang w:eastAsia="en-US"/>
              </w:rPr>
              <w:t xml:space="preserve"> год</w:t>
            </w:r>
          </w:p>
        </w:tc>
      </w:tr>
      <w:tr w:rsidR="00514C2B" w:rsidRPr="004F1F50" w:rsidTr="00514C2B">
        <w:trPr>
          <w:trHeight w:val="714"/>
        </w:trPr>
        <w:tc>
          <w:tcPr>
            <w:tcW w:w="282" w:type="pct"/>
            <w:tcBorders>
              <w:top w:val="single" w:sz="4" w:space="0" w:color="auto"/>
              <w:left w:val="single" w:sz="4" w:space="0" w:color="auto"/>
              <w:bottom w:val="single" w:sz="4" w:space="0" w:color="auto"/>
              <w:right w:val="single" w:sz="4" w:space="0" w:color="auto"/>
            </w:tcBorders>
            <w:vAlign w:val="center"/>
            <w:hideMark/>
          </w:tcPr>
          <w:p w:rsidR="00514C2B" w:rsidRPr="004F1F50" w:rsidRDefault="00514C2B" w:rsidP="00514C2B">
            <w:pPr>
              <w:widowControl w:val="0"/>
              <w:autoSpaceDE w:val="0"/>
              <w:autoSpaceDN w:val="0"/>
              <w:adjustRightInd w:val="0"/>
              <w:spacing w:line="276" w:lineRule="auto"/>
              <w:jc w:val="center"/>
              <w:rPr>
                <w:sz w:val="24"/>
                <w:szCs w:val="24"/>
                <w:lang w:eastAsia="en-US"/>
              </w:rPr>
            </w:pPr>
            <w:r w:rsidRPr="004F1F50">
              <w:rPr>
                <w:sz w:val="24"/>
                <w:szCs w:val="24"/>
                <w:lang w:eastAsia="en-US"/>
              </w:rPr>
              <w:t>1</w:t>
            </w:r>
          </w:p>
        </w:tc>
        <w:tc>
          <w:tcPr>
            <w:tcW w:w="1668" w:type="pct"/>
            <w:tcBorders>
              <w:top w:val="single" w:sz="4" w:space="0" w:color="auto"/>
              <w:left w:val="single" w:sz="4" w:space="0" w:color="auto"/>
              <w:bottom w:val="single" w:sz="4" w:space="0" w:color="auto"/>
              <w:right w:val="single" w:sz="4" w:space="0" w:color="auto"/>
            </w:tcBorders>
            <w:vAlign w:val="center"/>
            <w:hideMark/>
          </w:tcPr>
          <w:p w:rsidR="00514C2B" w:rsidRPr="004F1F50" w:rsidRDefault="00514C2B" w:rsidP="00514C2B">
            <w:pPr>
              <w:widowControl w:val="0"/>
              <w:autoSpaceDE w:val="0"/>
              <w:autoSpaceDN w:val="0"/>
              <w:adjustRightInd w:val="0"/>
              <w:spacing w:line="276" w:lineRule="auto"/>
              <w:jc w:val="center"/>
              <w:rPr>
                <w:sz w:val="24"/>
                <w:szCs w:val="24"/>
                <w:lang w:eastAsia="en-US"/>
              </w:rPr>
            </w:pPr>
            <w:r w:rsidRPr="004F1F50">
              <w:rPr>
                <w:sz w:val="24"/>
                <w:szCs w:val="24"/>
                <w:lang w:eastAsia="en-US"/>
              </w:rPr>
              <w:t>АШМО</w:t>
            </w:r>
          </w:p>
        </w:tc>
        <w:tc>
          <w:tcPr>
            <w:tcW w:w="732" w:type="pct"/>
            <w:tcBorders>
              <w:top w:val="single" w:sz="4" w:space="0" w:color="auto"/>
              <w:left w:val="single" w:sz="4" w:space="0" w:color="auto"/>
              <w:bottom w:val="single" w:sz="4" w:space="0" w:color="auto"/>
              <w:right w:val="single" w:sz="4" w:space="0" w:color="auto"/>
            </w:tcBorders>
            <w:vAlign w:val="center"/>
          </w:tcPr>
          <w:p w:rsidR="00514C2B" w:rsidRPr="004F1F50" w:rsidRDefault="00514C2B" w:rsidP="00514C2B">
            <w:pPr>
              <w:widowControl w:val="0"/>
              <w:autoSpaceDE w:val="0"/>
              <w:autoSpaceDN w:val="0"/>
              <w:adjustRightInd w:val="0"/>
              <w:spacing w:line="276" w:lineRule="auto"/>
              <w:jc w:val="center"/>
              <w:rPr>
                <w:sz w:val="24"/>
                <w:szCs w:val="24"/>
                <w:lang w:eastAsia="en-US"/>
              </w:rPr>
            </w:pPr>
            <w:r w:rsidRPr="004F1F50">
              <w:rPr>
                <w:sz w:val="24"/>
                <w:szCs w:val="24"/>
                <w:lang w:eastAsia="en-US"/>
              </w:rPr>
              <w:t>Х</w:t>
            </w:r>
          </w:p>
        </w:tc>
        <w:tc>
          <w:tcPr>
            <w:tcW w:w="773" w:type="pct"/>
            <w:tcBorders>
              <w:top w:val="single" w:sz="4" w:space="0" w:color="auto"/>
              <w:left w:val="single" w:sz="4" w:space="0" w:color="auto"/>
              <w:bottom w:val="single" w:sz="4" w:space="0" w:color="auto"/>
              <w:right w:val="single" w:sz="4" w:space="0" w:color="auto"/>
            </w:tcBorders>
            <w:vAlign w:val="center"/>
          </w:tcPr>
          <w:p w:rsidR="00514C2B" w:rsidRPr="004F1F50" w:rsidRDefault="00514C2B" w:rsidP="00514C2B">
            <w:pPr>
              <w:jc w:val="center"/>
              <w:rPr>
                <w:sz w:val="24"/>
                <w:szCs w:val="24"/>
              </w:rPr>
            </w:pPr>
            <w:r w:rsidRPr="004F1F50">
              <w:rPr>
                <w:sz w:val="24"/>
                <w:szCs w:val="24"/>
              </w:rPr>
              <w:t>3 402 507,00</w:t>
            </w:r>
          </w:p>
        </w:tc>
        <w:tc>
          <w:tcPr>
            <w:tcW w:w="774" w:type="pct"/>
            <w:tcBorders>
              <w:top w:val="single" w:sz="4" w:space="0" w:color="auto"/>
              <w:left w:val="single" w:sz="4" w:space="0" w:color="auto"/>
              <w:bottom w:val="single" w:sz="4" w:space="0" w:color="auto"/>
              <w:right w:val="single" w:sz="4" w:space="0" w:color="auto"/>
            </w:tcBorders>
            <w:vAlign w:val="center"/>
          </w:tcPr>
          <w:p w:rsidR="00514C2B" w:rsidRPr="004F1F50" w:rsidRDefault="00514C2B" w:rsidP="00514C2B">
            <w:pPr>
              <w:jc w:val="center"/>
              <w:rPr>
                <w:sz w:val="24"/>
                <w:szCs w:val="24"/>
              </w:rPr>
            </w:pPr>
            <w:r w:rsidRPr="004F1F50">
              <w:rPr>
                <w:sz w:val="24"/>
                <w:szCs w:val="24"/>
              </w:rPr>
              <w:t>2 149 659,00</w:t>
            </w:r>
          </w:p>
        </w:tc>
        <w:tc>
          <w:tcPr>
            <w:tcW w:w="771" w:type="pct"/>
            <w:tcBorders>
              <w:top w:val="single" w:sz="4" w:space="0" w:color="auto"/>
              <w:left w:val="single" w:sz="4" w:space="0" w:color="auto"/>
              <w:bottom w:val="single" w:sz="4" w:space="0" w:color="auto"/>
              <w:right w:val="single" w:sz="4" w:space="0" w:color="auto"/>
            </w:tcBorders>
            <w:vAlign w:val="center"/>
          </w:tcPr>
          <w:p w:rsidR="00514C2B" w:rsidRPr="004F1F50" w:rsidRDefault="00514C2B" w:rsidP="00514C2B">
            <w:pPr>
              <w:jc w:val="center"/>
              <w:rPr>
                <w:sz w:val="24"/>
                <w:szCs w:val="24"/>
              </w:rPr>
            </w:pPr>
            <w:r w:rsidRPr="004F1F50">
              <w:rPr>
                <w:sz w:val="24"/>
                <w:szCs w:val="24"/>
              </w:rPr>
              <w:t>2 149 659,00</w:t>
            </w:r>
          </w:p>
        </w:tc>
      </w:tr>
      <w:tr w:rsidR="003A249E" w:rsidRPr="004F1F50" w:rsidTr="00514C2B">
        <w:trPr>
          <w:trHeight w:val="371"/>
        </w:trPr>
        <w:tc>
          <w:tcPr>
            <w:tcW w:w="282" w:type="pct"/>
            <w:tcBorders>
              <w:top w:val="single" w:sz="4" w:space="0" w:color="auto"/>
              <w:left w:val="single" w:sz="4" w:space="0" w:color="auto"/>
              <w:bottom w:val="single" w:sz="4" w:space="0" w:color="auto"/>
              <w:right w:val="single" w:sz="4" w:space="0" w:color="auto"/>
            </w:tcBorders>
            <w:vAlign w:val="center"/>
          </w:tcPr>
          <w:p w:rsidR="003A249E" w:rsidRPr="004F1F50" w:rsidRDefault="003A249E" w:rsidP="00514C2B">
            <w:pPr>
              <w:widowControl w:val="0"/>
              <w:autoSpaceDE w:val="0"/>
              <w:autoSpaceDN w:val="0"/>
              <w:adjustRightInd w:val="0"/>
              <w:spacing w:line="276" w:lineRule="auto"/>
              <w:jc w:val="center"/>
              <w:rPr>
                <w:sz w:val="24"/>
                <w:szCs w:val="24"/>
                <w:lang w:eastAsia="en-US"/>
              </w:rPr>
            </w:pPr>
          </w:p>
        </w:tc>
        <w:tc>
          <w:tcPr>
            <w:tcW w:w="1668" w:type="pct"/>
            <w:tcBorders>
              <w:top w:val="single" w:sz="4" w:space="0" w:color="auto"/>
              <w:left w:val="single" w:sz="4" w:space="0" w:color="auto"/>
              <w:bottom w:val="single" w:sz="4" w:space="0" w:color="auto"/>
              <w:right w:val="single" w:sz="4" w:space="0" w:color="auto"/>
            </w:tcBorders>
            <w:vAlign w:val="center"/>
            <w:hideMark/>
          </w:tcPr>
          <w:p w:rsidR="003A249E" w:rsidRPr="004F1F50" w:rsidRDefault="003A249E" w:rsidP="00514C2B">
            <w:pPr>
              <w:widowControl w:val="0"/>
              <w:autoSpaceDE w:val="0"/>
              <w:autoSpaceDN w:val="0"/>
              <w:adjustRightInd w:val="0"/>
              <w:spacing w:line="276" w:lineRule="auto"/>
              <w:jc w:val="center"/>
              <w:rPr>
                <w:sz w:val="24"/>
                <w:szCs w:val="24"/>
                <w:lang w:eastAsia="en-US"/>
              </w:rPr>
            </w:pPr>
            <w:r w:rsidRPr="004F1F50">
              <w:rPr>
                <w:sz w:val="24"/>
                <w:szCs w:val="24"/>
                <w:lang w:eastAsia="en-US"/>
              </w:rPr>
              <w:t>в том числе:</w:t>
            </w:r>
          </w:p>
        </w:tc>
        <w:tc>
          <w:tcPr>
            <w:tcW w:w="732" w:type="pct"/>
            <w:tcBorders>
              <w:top w:val="single" w:sz="4" w:space="0" w:color="auto"/>
              <w:left w:val="single" w:sz="4" w:space="0" w:color="auto"/>
              <w:bottom w:val="single" w:sz="4" w:space="0" w:color="auto"/>
              <w:right w:val="single" w:sz="4" w:space="0" w:color="auto"/>
            </w:tcBorders>
            <w:vAlign w:val="center"/>
          </w:tcPr>
          <w:p w:rsidR="003A249E" w:rsidRPr="004F1F50" w:rsidRDefault="003A249E" w:rsidP="00514C2B">
            <w:pPr>
              <w:widowControl w:val="0"/>
              <w:autoSpaceDE w:val="0"/>
              <w:autoSpaceDN w:val="0"/>
              <w:adjustRightInd w:val="0"/>
              <w:spacing w:line="276" w:lineRule="auto"/>
              <w:jc w:val="center"/>
              <w:rPr>
                <w:sz w:val="24"/>
                <w:szCs w:val="24"/>
                <w:lang w:eastAsia="en-US"/>
              </w:rPr>
            </w:pPr>
          </w:p>
        </w:tc>
        <w:tc>
          <w:tcPr>
            <w:tcW w:w="773" w:type="pct"/>
            <w:tcBorders>
              <w:top w:val="single" w:sz="4" w:space="0" w:color="auto"/>
              <w:left w:val="single" w:sz="4" w:space="0" w:color="auto"/>
              <w:bottom w:val="single" w:sz="4" w:space="0" w:color="auto"/>
              <w:right w:val="single" w:sz="4" w:space="0" w:color="auto"/>
            </w:tcBorders>
            <w:vAlign w:val="center"/>
          </w:tcPr>
          <w:p w:rsidR="003A249E" w:rsidRPr="004F1F50" w:rsidRDefault="003A249E" w:rsidP="00514C2B">
            <w:pPr>
              <w:widowControl w:val="0"/>
              <w:autoSpaceDE w:val="0"/>
              <w:autoSpaceDN w:val="0"/>
              <w:adjustRightInd w:val="0"/>
              <w:spacing w:line="276" w:lineRule="auto"/>
              <w:jc w:val="center"/>
              <w:rPr>
                <w:sz w:val="24"/>
                <w:szCs w:val="24"/>
                <w:lang w:eastAsia="en-US"/>
              </w:rPr>
            </w:pPr>
          </w:p>
        </w:tc>
        <w:tc>
          <w:tcPr>
            <w:tcW w:w="774" w:type="pct"/>
            <w:tcBorders>
              <w:top w:val="single" w:sz="4" w:space="0" w:color="auto"/>
              <w:left w:val="single" w:sz="4" w:space="0" w:color="auto"/>
              <w:bottom w:val="single" w:sz="4" w:space="0" w:color="auto"/>
              <w:right w:val="single" w:sz="4" w:space="0" w:color="auto"/>
            </w:tcBorders>
            <w:vAlign w:val="center"/>
          </w:tcPr>
          <w:p w:rsidR="003A249E" w:rsidRPr="004F1F50" w:rsidRDefault="003A249E" w:rsidP="00514C2B">
            <w:pPr>
              <w:widowControl w:val="0"/>
              <w:autoSpaceDE w:val="0"/>
              <w:autoSpaceDN w:val="0"/>
              <w:adjustRightInd w:val="0"/>
              <w:spacing w:line="276" w:lineRule="auto"/>
              <w:jc w:val="center"/>
              <w:rPr>
                <w:sz w:val="24"/>
                <w:szCs w:val="24"/>
                <w:lang w:eastAsia="en-US"/>
              </w:rPr>
            </w:pPr>
          </w:p>
        </w:tc>
        <w:tc>
          <w:tcPr>
            <w:tcW w:w="771" w:type="pct"/>
            <w:tcBorders>
              <w:top w:val="single" w:sz="4" w:space="0" w:color="auto"/>
              <w:left w:val="single" w:sz="4" w:space="0" w:color="auto"/>
              <w:bottom w:val="single" w:sz="4" w:space="0" w:color="auto"/>
              <w:right w:val="single" w:sz="4" w:space="0" w:color="auto"/>
            </w:tcBorders>
            <w:vAlign w:val="center"/>
          </w:tcPr>
          <w:p w:rsidR="003A249E" w:rsidRPr="004F1F50" w:rsidRDefault="003A249E" w:rsidP="00514C2B">
            <w:pPr>
              <w:widowControl w:val="0"/>
              <w:autoSpaceDE w:val="0"/>
              <w:autoSpaceDN w:val="0"/>
              <w:adjustRightInd w:val="0"/>
              <w:spacing w:line="276" w:lineRule="auto"/>
              <w:jc w:val="center"/>
              <w:rPr>
                <w:sz w:val="24"/>
                <w:szCs w:val="24"/>
                <w:lang w:eastAsia="en-US"/>
              </w:rPr>
            </w:pPr>
          </w:p>
        </w:tc>
      </w:tr>
      <w:tr w:rsidR="003A249E" w:rsidRPr="004F1F50" w:rsidTr="00514C2B">
        <w:trPr>
          <w:trHeight w:val="70"/>
        </w:trPr>
        <w:tc>
          <w:tcPr>
            <w:tcW w:w="282" w:type="pct"/>
            <w:tcBorders>
              <w:top w:val="single" w:sz="4" w:space="0" w:color="auto"/>
              <w:left w:val="single" w:sz="4" w:space="0" w:color="auto"/>
              <w:bottom w:val="single" w:sz="4" w:space="0" w:color="auto"/>
              <w:right w:val="single" w:sz="4" w:space="0" w:color="auto"/>
            </w:tcBorders>
            <w:vAlign w:val="center"/>
          </w:tcPr>
          <w:p w:rsidR="003A249E" w:rsidRPr="004F1F50" w:rsidRDefault="003A249E" w:rsidP="00514C2B">
            <w:pPr>
              <w:widowControl w:val="0"/>
              <w:autoSpaceDE w:val="0"/>
              <w:autoSpaceDN w:val="0"/>
              <w:adjustRightInd w:val="0"/>
              <w:spacing w:line="276" w:lineRule="auto"/>
              <w:jc w:val="center"/>
              <w:rPr>
                <w:sz w:val="24"/>
                <w:szCs w:val="24"/>
                <w:lang w:eastAsia="en-US"/>
              </w:rPr>
            </w:pPr>
          </w:p>
        </w:tc>
        <w:tc>
          <w:tcPr>
            <w:tcW w:w="1668" w:type="pct"/>
            <w:tcBorders>
              <w:top w:val="single" w:sz="4" w:space="0" w:color="auto"/>
              <w:left w:val="single" w:sz="4" w:space="0" w:color="auto"/>
              <w:bottom w:val="single" w:sz="4" w:space="0" w:color="auto"/>
              <w:right w:val="single" w:sz="4" w:space="0" w:color="auto"/>
            </w:tcBorders>
            <w:vAlign w:val="center"/>
            <w:hideMark/>
          </w:tcPr>
          <w:p w:rsidR="003A249E" w:rsidRPr="004F1F50" w:rsidRDefault="003A249E" w:rsidP="00514C2B">
            <w:pPr>
              <w:widowControl w:val="0"/>
              <w:autoSpaceDE w:val="0"/>
              <w:autoSpaceDN w:val="0"/>
              <w:adjustRightInd w:val="0"/>
              <w:spacing w:line="276" w:lineRule="auto"/>
              <w:jc w:val="center"/>
              <w:rPr>
                <w:sz w:val="24"/>
                <w:szCs w:val="24"/>
                <w:lang w:eastAsia="en-US"/>
              </w:rPr>
            </w:pPr>
            <w:r w:rsidRPr="004F1F50">
              <w:rPr>
                <w:sz w:val="24"/>
                <w:szCs w:val="24"/>
                <w:lang w:eastAsia="en-US"/>
              </w:rPr>
              <w:t>бюджет округа в т.ч:</w:t>
            </w:r>
          </w:p>
        </w:tc>
        <w:tc>
          <w:tcPr>
            <w:tcW w:w="732" w:type="pct"/>
            <w:tcBorders>
              <w:top w:val="single" w:sz="4" w:space="0" w:color="auto"/>
              <w:left w:val="single" w:sz="4" w:space="0" w:color="auto"/>
              <w:bottom w:val="single" w:sz="4" w:space="0" w:color="auto"/>
              <w:right w:val="single" w:sz="4" w:space="0" w:color="auto"/>
            </w:tcBorders>
            <w:vAlign w:val="center"/>
          </w:tcPr>
          <w:p w:rsidR="003A249E" w:rsidRPr="004F1F50" w:rsidRDefault="003A249E" w:rsidP="00514C2B">
            <w:pPr>
              <w:widowControl w:val="0"/>
              <w:autoSpaceDE w:val="0"/>
              <w:autoSpaceDN w:val="0"/>
              <w:adjustRightInd w:val="0"/>
              <w:spacing w:line="276" w:lineRule="auto"/>
              <w:jc w:val="center"/>
              <w:rPr>
                <w:sz w:val="24"/>
                <w:szCs w:val="24"/>
                <w:lang w:eastAsia="en-US"/>
              </w:rPr>
            </w:pPr>
            <w:r w:rsidRPr="004F1F50">
              <w:rPr>
                <w:sz w:val="24"/>
                <w:szCs w:val="24"/>
                <w:lang w:eastAsia="en-US"/>
              </w:rPr>
              <w:t>х</w:t>
            </w:r>
          </w:p>
        </w:tc>
        <w:tc>
          <w:tcPr>
            <w:tcW w:w="773" w:type="pct"/>
            <w:tcBorders>
              <w:top w:val="single" w:sz="4" w:space="0" w:color="auto"/>
              <w:left w:val="single" w:sz="4" w:space="0" w:color="auto"/>
              <w:bottom w:val="single" w:sz="4" w:space="0" w:color="auto"/>
              <w:right w:val="single" w:sz="4" w:space="0" w:color="auto"/>
            </w:tcBorders>
            <w:vAlign w:val="center"/>
          </w:tcPr>
          <w:p w:rsidR="003A249E" w:rsidRPr="004F1F50" w:rsidRDefault="003A249E" w:rsidP="00514C2B">
            <w:pPr>
              <w:spacing w:line="276" w:lineRule="auto"/>
              <w:jc w:val="center"/>
              <w:rPr>
                <w:rFonts w:eastAsia="Calibri"/>
                <w:bCs/>
                <w:color w:val="000000"/>
                <w:sz w:val="24"/>
                <w:szCs w:val="24"/>
                <w:lang w:eastAsia="en-US"/>
              </w:rPr>
            </w:pPr>
          </w:p>
        </w:tc>
        <w:tc>
          <w:tcPr>
            <w:tcW w:w="774" w:type="pct"/>
            <w:tcBorders>
              <w:top w:val="single" w:sz="4" w:space="0" w:color="auto"/>
              <w:left w:val="single" w:sz="4" w:space="0" w:color="auto"/>
              <w:bottom w:val="single" w:sz="4" w:space="0" w:color="auto"/>
              <w:right w:val="single" w:sz="4" w:space="0" w:color="auto"/>
            </w:tcBorders>
            <w:vAlign w:val="center"/>
          </w:tcPr>
          <w:p w:rsidR="003A249E" w:rsidRPr="004F1F50" w:rsidRDefault="003A249E" w:rsidP="00514C2B">
            <w:pPr>
              <w:spacing w:line="276" w:lineRule="auto"/>
              <w:jc w:val="center"/>
              <w:rPr>
                <w:rFonts w:eastAsia="Calibri"/>
                <w:bCs/>
                <w:color w:val="000000"/>
                <w:sz w:val="24"/>
                <w:szCs w:val="24"/>
                <w:lang w:eastAsia="en-US"/>
              </w:rPr>
            </w:pPr>
          </w:p>
        </w:tc>
        <w:tc>
          <w:tcPr>
            <w:tcW w:w="771" w:type="pct"/>
            <w:tcBorders>
              <w:top w:val="single" w:sz="4" w:space="0" w:color="auto"/>
              <w:left w:val="single" w:sz="4" w:space="0" w:color="auto"/>
              <w:bottom w:val="single" w:sz="4" w:space="0" w:color="auto"/>
              <w:right w:val="single" w:sz="4" w:space="0" w:color="auto"/>
            </w:tcBorders>
            <w:vAlign w:val="center"/>
          </w:tcPr>
          <w:p w:rsidR="003A249E" w:rsidRPr="004F1F50" w:rsidRDefault="003A249E" w:rsidP="00514C2B">
            <w:pPr>
              <w:spacing w:line="276" w:lineRule="auto"/>
              <w:jc w:val="center"/>
              <w:rPr>
                <w:rFonts w:eastAsia="Calibri"/>
                <w:bCs/>
                <w:color w:val="000000"/>
                <w:sz w:val="24"/>
                <w:szCs w:val="24"/>
                <w:lang w:eastAsia="en-US"/>
              </w:rPr>
            </w:pPr>
          </w:p>
        </w:tc>
      </w:tr>
      <w:tr w:rsidR="00514C2B" w:rsidRPr="004F1F50" w:rsidTr="00514C2B">
        <w:trPr>
          <w:trHeight w:val="70"/>
        </w:trPr>
        <w:tc>
          <w:tcPr>
            <w:tcW w:w="282" w:type="pct"/>
            <w:tcBorders>
              <w:top w:val="single" w:sz="4" w:space="0" w:color="auto"/>
              <w:left w:val="single" w:sz="4" w:space="0" w:color="auto"/>
              <w:bottom w:val="single" w:sz="4" w:space="0" w:color="auto"/>
              <w:right w:val="single" w:sz="4" w:space="0" w:color="auto"/>
            </w:tcBorders>
            <w:vAlign w:val="center"/>
          </w:tcPr>
          <w:p w:rsidR="00514C2B" w:rsidRPr="004F1F50" w:rsidRDefault="00514C2B" w:rsidP="00514C2B">
            <w:pPr>
              <w:widowControl w:val="0"/>
              <w:autoSpaceDE w:val="0"/>
              <w:autoSpaceDN w:val="0"/>
              <w:adjustRightInd w:val="0"/>
              <w:spacing w:line="276" w:lineRule="auto"/>
              <w:jc w:val="center"/>
              <w:rPr>
                <w:sz w:val="24"/>
                <w:szCs w:val="24"/>
                <w:lang w:eastAsia="en-US"/>
              </w:rPr>
            </w:pPr>
          </w:p>
        </w:tc>
        <w:tc>
          <w:tcPr>
            <w:tcW w:w="1668" w:type="pct"/>
            <w:tcBorders>
              <w:top w:val="single" w:sz="4" w:space="0" w:color="auto"/>
              <w:left w:val="single" w:sz="4" w:space="0" w:color="auto"/>
              <w:bottom w:val="single" w:sz="4" w:space="0" w:color="auto"/>
              <w:right w:val="single" w:sz="4" w:space="0" w:color="auto"/>
            </w:tcBorders>
            <w:vAlign w:val="center"/>
          </w:tcPr>
          <w:p w:rsidR="00514C2B" w:rsidRPr="004F1F50" w:rsidRDefault="00514C2B" w:rsidP="00514C2B">
            <w:pPr>
              <w:widowControl w:val="0"/>
              <w:autoSpaceDE w:val="0"/>
              <w:autoSpaceDN w:val="0"/>
              <w:adjustRightInd w:val="0"/>
              <w:spacing w:line="276" w:lineRule="auto"/>
              <w:jc w:val="center"/>
              <w:rPr>
                <w:sz w:val="24"/>
                <w:szCs w:val="24"/>
                <w:lang w:eastAsia="en-US"/>
              </w:rPr>
            </w:pPr>
          </w:p>
        </w:tc>
        <w:tc>
          <w:tcPr>
            <w:tcW w:w="732" w:type="pct"/>
            <w:tcBorders>
              <w:top w:val="single" w:sz="4" w:space="0" w:color="auto"/>
              <w:left w:val="single" w:sz="4" w:space="0" w:color="auto"/>
              <w:bottom w:val="single" w:sz="4" w:space="0" w:color="auto"/>
              <w:right w:val="single" w:sz="4" w:space="0" w:color="auto"/>
            </w:tcBorders>
            <w:vAlign w:val="center"/>
          </w:tcPr>
          <w:p w:rsidR="00514C2B" w:rsidRPr="004F1F50" w:rsidRDefault="00514C2B" w:rsidP="00514C2B">
            <w:pPr>
              <w:autoSpaceDE w:val="0"/>
              <w:autoSpaceDN w:val="0"/>
              <w:adjustRightInd w:val="0"/>
              <w:spacing w:line="276" w:lineRule="auto"/>
              <w:jc w:val="center"/>
              <w:rPr>
                <w:rFonts w:eastAsia="Calibri"/>
                <w:sz w:val="24"/>
                <w:szCs w:val="24"/>
                <w:lang w:eastAsia="en-US"/>
              </w:rPr>
            </w:pPr>
            <w:r w:rsidRPr="004F1F50">
              <w:rPr>
                <w:rFonts w:eastAsia="Calibri"/>
                <w:sz w:val="24"/>
                <w:szCs w:val="24"/>
                <w:lang w:eastAsia="en-US"/>
              </w:rPr>
              <w:t>0406</w:t>
            </w:r>
          </w:p>
        </w:tc>
        <w:tc>
          <w:tcPr>
            <w:tcW w:w="773" w:type="pct"/>
            <w:tcBorders>
              <w:top w:val="single" w:sz="4" w:space="0" w:color="auto"/>
              <w:left w:val="single" w:sz="4" w:space="0" w:color="auto"/>
              <w:bottom w:val="single" w:sz="4" w:space="0" w:color="auto"/>
              <w:right w:val="single" w:sz="4" w:space="0" w:color="auto"/>
            </w:tcBorders>
            <w:vAlign w:val="center"/>
          </w:tcPr>
          <w:p w:rsidR="00514C2B" w:rsidRPr="004F1F50" w:rsidRDefault="00514C2B" w:rsidP="00514C2B">
            <w:pPr>
              <w:jc w:val="center"/>
              <w:rPr>
                <w:sz w:val="24"/>
                <w:szCs w:val="24"/>
              </w:rPr>
            </w:pPr>
            <w:r w:rsidRPr="004F1F50">
              <w:rPr>
                <w:sz w:val="24"/>
                <w:szCs w:val="24"/>
              </w:rPr>
              <w:t>2 178 300,00</w:t>
            </w:r>
          </w:p>
        </w:tc>
        <w:tc>
          <w:tcPr>
            <w:tcW w:w="774" w:type="pct"/>
            <w:tcBorders>
              <w:top w:val="single" w:sz="4" w:space="0" w:color="auto"/>
              <w:left w:val="single" w:sz="4" w:space="0" w:color="auto"/>
              <w:bottom w:val="single" w:sz="4" w:space="0" w:color="auto"/>
              <w:right w:val="single" w:sz="4" w:space="0" w:color="auto"/>
            </w:tcBorders>
            <w:vAlign w:val="center"/>
          </w:tcPr>
          <w:p w:rsidR="00514C2B" w:rsidRPr="004F1F50" w:rsidRDefault="00514C2B" w:rsidP="00514C2B">
            <w:pPr>
              <w:jc w:val="center"/>
              <w:rPr>
                <w:sz w:val="24"/>
                <w:szCs w:val="24"/>
              </w:rPr>
            </w:pPr>
            <w:r w:rsidRPr="004F1F50">
              <w:rPr>
                <w:sz w:val="24"/>
                <w:szCs w:val="24"/>
              </w:rPr>
              <w:t>1 470 806,00</w:t>
            </w:r>
          </w:p>
        </w:tc>
        <w:tc>
          <w:tcPr>
            <w:tcW w:w="771" w:type="pct"/>
            <w:tcBorders>
              <w:top w:val="single" w:sz="4" w:space="0" w:color="auto"/>
              <w:left w:val="single" w:sz="4" w:space="0" w:color="auto"/>
              <w:bottom w:val="single" w:sz="4" w:space="0" w:color="auto"/>
              <w:right w:val="single" w:sz="4" w:space="0" w:color="auto"/>
            </w:tcBorders>
            <w:vAlign w:val="center"/>
          </w:tcPr>
          <w:p w:rsidR="00514C2B" w:rsidRPr="004F1F50" w:rsidRDefault="00514C2B" w:rsidP="00514C2B">
            <w:pPr>
              <w:jc w:val="center"/>
              <w:rPr>
                <w:sz w:val="24"/>
                <w:szCs w:val="24"/>
              </w:rPr>
            </w:pPr>
            <w:r w:rsidRPr="004F1F50">
              <w:rPr>
                <w:sz w:val="24"/>
                <w:szCs w:val="24"/>
              </w:rPr>
              <w:t>1 470 806,00</w:t>
            </w:r>
          </w:p>
        </w:tc>
      </w:tr>
      <w:tr w:rsidR="00514C2B" w:rsidRPr="004F1F50" w:rsidTr="00514C2B">
        <w:trPr>
          <w:trHeight w:val="70"/>
        </w:trPr>
        <w:tc>
          <w:tcPr>
            <w:tcW w:w="282" w:type="pct"/>
            <w:tcBorders>
              <w:top w:val="single" w:sz="4" w:space="0" w:color="auto"/>
              <w:left w:val="single" w:sz="4" w:space="0" w:color="auto"/>
              <w:bottom w:val="single" w:sz="4" w:space="0" w:color="auto"/>
              <w:right w:val="single" w:sz="4" w:space="0" w:color="auto"/>
            </w:tcBorders>
            <w:vAlign w:val="center"/>
          </w:tcPr>
          <w:p w:rsidR="00514C2B" w:rsidRPr="004F1F50" w:rsidRDefault="00514C2B" w:rsidP="00514C2B">
            <w:pPr>
              <w:widowControl w:val="0"/>
              <w:autoSpaceDE w:val="0"/>
              <w:autoSpaceDN w:val="0"/>
              <w:adjustRightInd w:val="0"/>
              <w:spacing w:line="276" w:lineRule="auto"/>
              <w:jc w:val="center"/>
              <w:rPr>
                <w:sz w:val="24"/>
                <w:szCs w:val="24"/>
                <w:lang w:eastAsia="en-US"/>
              </w:rPr>
            </w:pPr>
          </w:p>
        </w:tc>
        <w:tc>
          <w:tcPr>
            <w:tcW w:w="1668" w:type="pct"/>
            <w:tcBorders>
              <w:top w:val="single" w:sz="4" w:space="0" w:color="auto"/>
              <w:left w:val="single" w:sz="4" w:space="0" w:color="auto"/>
              <w:bottom w:val="single" w:sz="4" w:space="0" w:color="auto"/>
              <w:right w:val="single" w:sz="4" w:space="0" w:color="auto"/>
            </w:tcBorders>
            <w:vAlign w:val="center"/>
          </w:tcPr>
          <w:p w:rsidR="00514C2B" w:rsidRPr="004F1F50" w:rsidRDefault="00514C2B" w:rsidP="00514C2B">
            <w:pPr>
              <w:widowControl w:val="0"/>
              <w:autoSpaceDE w:val="0"/>
              <w:autoSpaceDN w:val="0"/>
              <w:adjustRightInd w:val="0"/>
              <w:spacing w:line="276" w:lineRule="auto"/>
              <w:jc w:val="center"/>
              <w:rPr>
                <w:sz w:val="24"/>
                <w:szCs w:val="24"/>
                <w:lang w:eastAsia="en-US"/>
              </w:rPr>
            </w:pPr>
          </w:p>
        </w:tc>
        <w:tc>
          <w:tcPr>
            <w:tcW w:w="732" w:type="pct"/>
            <w:tcBorders>
              <w:top w:val="single" w:sz="4" w:space="0" w:color="auto"/>
              <w:left w:val="single" w:sz="4" w:space="0" w:color="auto"/>
              <w:bottom w:val="single" w:sz="4" w:space="0" w:color="auto"/>
              <w:right w:val="single" w:sz="4" w:space="0" w:color="auto"/>
            </w:tcBorders>
            <w:vAlign w:val="center"/>
          </w:tcPr>
          <w:p w:rsidR="00514C2B" w:rsidRPr="004F1F50" w:rsidRDefault="00514C2B" w:rsidP="00514C2B">
            <w:pPr>
              <w:autoSpaceDE w:val="0"/>
              <w:autoSpaceDN w:val="0"/>
              <w:adjustRightInd w:val="0"/>
              <w:spacing w:line="276" w:lineRule="auto"/>
              <w:jc w:val="center"/>
              <w:rPr>
                <w:rFonts w:eastAsia="Calibri"/>
                <w:sz w:val="24"/>
                <w:szCs w:val="24"/>
                <w:lang w:eastAsia="en-US"/>
              </w:rPr>
            </w:pPr>
            <w:r w:rsidRPr="004F1F50">
              <w:rPr>
                <w:rFonts w:eastAsia="Calibri"/>
                <w:sz w:val="24"/>
                <w:szCs w:val="24"/>
                <w:lang w:eastAsia="en-US"/>
              </w:rPr>
              <w:t>0310</w:t>
            </w:r>
          </w:p>
        </w:tc>
        <w:tc>
          <w:tcPr>
            <w:tcW w:w="773" w:type="pct"/>
            <w:tcBorders>
              <w:top w:val="single" w:sz="4" w:space="0" w:color="auto"/>
              <w:left w:val="single" w:sz="4" w:space="0" w:color="auto"/>
              <w:bottom w:val="single" w:sz="4" w:space="0" w:color="auto"/>
              <w:right w:val="single" w:sz="4" w:space="0" w:color="auto"/>
            </w:tcBorders>
            <w:vAlign w:val="center"/>
          </w:tcPr>
          <w:p w:rsidR="00514C2B" w:rsidRPr="004F1F50" w:rsidRDefault="00514C2B" w:rsidP="00514C2B">
            <w:pPr>
              <w:jc w:val="center"/>
              <w:rPr>
                <w:sz w:val="24"/>
                <w:szCs w:val="24"/>
              </w:rPr>
            </w:pPr>
            <w:r w:rsidRPr="004F1F50">
              <w:rPr>
                <w:sz w:val="24"/>
                <w:szCs w:val="24"/>
              </w:rPr>
              <w:t>1 166 207,00</w:t>
            </w:r>
          </w:p>
        </w:tc>
        <w:tc>
          <w:tcPr>
            <w:tcW w:w="774" w:type="pct"/>
            <w:tcBorders>
              <w:top w:val="single" w:sz="4" w:space="0" w:color="auto"/>
              <w:left w:val="single" w:sz="4" w:space="0" w:color="auto"/>
              <w:bottom w:val="single" w:sz="4" w:space="0" w:color="auto"/>
              <w:right w:val="single" w:sz="4" w:space="0" w:color="auto"/>
            </w:tcBorders>
            <w:vAlign w:val="center"/>
          </w:tcPr>
          <w:p w:rsidR="00514C2B" w:rsidRPr="004F1F50" w:rsidRDefault="00514C2B" w:rsidP="00514C2B">
            <w:pPr>
              <w:jc w:val="center"/>
              <w:rPr>
                <w:sz w:val="24"/>
                <w:szCs w:val="24"/>
              </w:rPr>
            </w:pPr>
            <w:r w:rsidRPr="004F1F50">
              <w:rPr>
                <w:sz w:val="24"/>
                <w:szCs w:val="24"/>
              </w:rPr>
              <w:t>620 853,00</w:t>
            </w:r>
          </w:p>
        </w:tc>
        <w:tc>
          <w:tcPr>
            <w:tcW w:w="771" w:type="pct"/>
            <w:tcBorders>
              <w:top w:val="single" w:sz="4" w:space="0" w:color="auto"/>
              <w:left w:val="single" w:sz="4" w:space="0" w:color="auto"/>
              <w:bottom w:val="single" w:sz="4" w:space="0" w:color="auto"/>
              <w:right w:val="single" w:sz="4" w:space="0" w:color="auto"/>
            </w:tcBorders>
            <w:vAlign w:val="center"/>
          </w:tcPr>
          <w:p w:rsidR="00514C2B" w:rsidRPr="004F1F50" w:rsidRDefault="00514C2B" w:rsidP="00514C2B">
            <w:pPr>
              <w:jc w:val="center"/>
              <w:rPr>
                <w:sz w:val="24"/>
                <w:szCs w:val="24"/>
              </w:rPr>
            </w:pPr>
            <w:r w:rsidRPr="004F1F50">
              <w:rPr>
                <w:sz w:val="24"/>
                <w:szCs w:val="24"/>
              </w:rPr>
              <w:t>620 853,00</w:t>
            </w:r>
          </w:p>
        </w:tc>
      </w:tr>
      <w:tr w:rsidR="00514C2B" w:rsidRPr="004F1F50" w:rsidTr="00514C2B">
        <w:trPr>
          <w:trHeight w:val="70"/>
        </w:trPr>
        <w:tc>
          <w:tcPr>
            <w:tcW w:w="282" w:type="pct"/>
            <w:tcBorders>
              <w:top w:val="single" w:sz="4" w:space="0" w:color="auto"/>
              <w:left w:val="single" w:sz="4" w:space="0" w:color="auto"/>
              <w:bottom w:val="single" w:sz="4" w:space="0" w:color="auto"/>
              <w:right w:val="single" w:sz="4" w:space="0" w:color="auto"/>
            </w:tcBorders>
            <w:vAlign w:val="center"/>
          </w:tcPr>
          <w:p w:rsidR="00514C2B" w:rsidRPr="004F1F50" w:rsidRDefault="00514C2B" w:rsidP="00514C2B">
            <w:pPr>
              <w:widowControl w:val="0"/>
              <w:autoSpaceDE w:val="0"/>
              <w:autoSpaceDN w:val="0"/>
              <w:adjustRightInd w:val="0"/>
              <w:spacing w:line="276" w:lineRule="auto"/>
              <w:jc w:val="center"/>
              <w:rPr>
                <w:sz w:val="24"/>
                <w:szCs w:val="24"/>
                <w:lang w:eastAsia="en-US"/>
              </w:rPr>
            </w:pPr>
          </w:p>
        </w:tc>
        <w:tc>
          <w:tcPr>
            <w:tcW w:w="1668" w:type="pct"/>
            <w:tcBorders>
              <w:top w:val="single" w:sz="4" w:space="0" w:color="auto"/>
              <w:left w:val="single" w:sz="4" w:space="0" w:color="auto"/>
              <w:bottom w:val="single" w:sz="4" w:space="0" w:color="auto"/>
              <w:right w:val="single" w:sz="4" w:space="0" w:color="auto"/>
            </w:tcBorders>
            <w:vAlign w:val="center"/>
          </w:tcPr>
          <w:p w:rsidR="00514C2B" w:rsidRPr="004F1F50" w:rsidRDefault="00514C2B" w:rsidP="00514C2B">
            <w:pPr>
              <w:widowControl w:val="0"/>
              <w:autoSpaceDE w:val="0"/>
              <w:autoSpaceDN w:val="0"/>
              <w:adjustRightInd w:val="0"/>
              <w:spacing w:line="276" w:lineRule="auto"/>
              <w:jc w:val="center"/>
              <w:rPr>
                <w:sz w:val="24"/>
                <w:szCs w:val="24"/>
                <w:lang w:eastAsia="en-US"/>
              </w:rPr>
            </w:pPr>
          </w:p>
        </w:tc>
        <w:tc>
          <w:tcPr>
            <w:tcW w:w="732" w:type="pct"/>
            <w:tcBorders>
              <w:top w:val="single" w:sz="4" w:space="0" w:color="auto"/>
              <w:left w:val="single" w:sz="4" w:space="0" w:color="auto"/>
              <w:bottom w:val="single" w:sz="4" w:space="0" w:color="auto"/>
              <w:right w:val="single" w:sz="4" w:space="0" w:color="auto"/>
            </w:tcBorders>
            <w:vAlign w:val="center"/>
          </w:tcPr>
          <w:p w:rsidR="00514C2B" w:rsidRPr="004F1F50" w:rsidRDefault="00514C2B" w:rsidP="00514C2B">
            <w:pPr>
              <w:autoSpaceDE w:val="0"/>
              <w:autoSpaceDN w:val="0"/>
              <w:adjustRightInd w:val="0"/>
              <w:spacing w:line="276" w:lineRule="auto"/>
              <w:jc w:val="center"/>
              <w:rPr>
                <w:rFonts w:eastAsia="Calibri"/>
                <w:sz w:val="24"/>
                <w:szCs w:val="24"/>
                <w:lang w:eastAsia="en-US"/>
              </w:rPr>
            </w:pPr>
            <w:r w:rsidRPr="004F1F50">
              <w:rPr>
                <w:rFonts w:eastAsia="Calibri"/>
                <w:sz w:val="24"/>
                <w:szCs w:val="24"/>
                <w:lang w:eastAsia="en-US"/>
              </w:rPr>
              <w:t>0314</w:t>
            </w:r>
          </w:p>
        </w:tc>
        <w:tc>
          <w:tcPr>
            <w:tcW w:w="773" w:type="pct"/>
            <w:tcBorders>
              <w:top w:val="single" w:sz="4" w:space="0" w:color="auto"/>
              <w:left w:val="single" w:sz="4" w:space="0" w:color="auto"/>
              <w:bottom w:val="single" w:sz="4" w:space="0" w:color="auto"/>
              <w:right w:val="single" w:sz="4" w:space="0" w:color="auto"/>
            </w:tcBorders>
            <w:vAlign w:val="center"/>
          </w:tcPr>
          <w:p w:rsidR="00514C2B" w:rsidRPr="004F1F50" w:rsidRDefault="00514C2B" w:rsidP="00514C2B">
            <w:pPr>
              <w:jc w:val="center"/>
              <w:rPr>
                <w:sz w:val="24"/>
                <w:szCs w:val="24"/>
              </w:rPr>
            </w:pPr>
            <w:r w:rsidRPr="004F1F50">
              <w:rPr>
                <w:sz w:val="24"/>
                <w:szCs w:val="24"/>
              </w:rPr>
              <w:t>58 000,00</w:t>
            </w:r>
          </w:p>
        </w:tc>
        <w:tc>
          <w:tcPr>
            <w:tcW w:w="774" w:type="pct"/>
            <w:tcBorders>
              <w:top w:val="single" w:sz="4" w:space="0" w:color="auto"/>
              <w:left w:val="single" w:sz="4" w:space="0" w:color="auto"/>
              <w:bottom w:val="single" w:sz="4" w:space="0" w:color="auto"/>
              <w:right w:val="single" w:sz="4" w:space="0" w:color="auto"/>
            </w:tcBorders>
            <w:vAlign w:val="center"/>
          </w:tcPr>
          <w:p w:rsidR="00514C2B" w:rsidRPr="004F1F50" w:rsidRDefault="00514C2B" w:rsidP="00514C2B">
            <w:pPr>
              <w:jc w:val="center"/>
              <w:rPr>
                <w:sz w:val="24"/>
                <w:szCs w:val="24"/>
              </w:rPr>
            </w:pPr>
            <w:r w:rsidRPr="004F1F50">
              <w:rPr>
                <w:sz w:val="24"/>
                <w:szCs w:val="24"/>
              </w:rPr>
              <w:t>58 000,00</w:t>
            </w:r>
          </w:p>
        </w:tc>
        <w:tc>
          <w:tcPr>
            <w:tcW w:w="771" w:type="pct"/>
            <w:tcBorders>
              <w:top w:val="single" w:sz="4" w:space="0" w:color="auto"/>
              <w:left w:val="single" w:sz="4" w:space="0" w:color="auto"/>
              <w:bottom w:val="single" w:sz="4" w:space="0" w:color="auto"/>
              <w:right w:val="single" w:sz="4" w:space="0" w:color="auto"/>
            </w:tcBorders>
            <w:vAlign w:val="center"/>
          </w:tcPr>
          <w:p w:rsidR="00514C2B" w:rsidRPr="004F1F50" w:rsidRDefault="00514C2B" w:rsidP="00514C2B">
            <w:pPr>
              <w:jc w:val="center"/>
              <w:rPr>
                <w:sz w:val="24"/>
                <w:szCs w:val="24"/>
              </w:rPr>
            </w:pPr>
            <w:r w:rsidRPr="004F1F50">
              <w:rPr>
                <w:sz w:val="24"/>
                <w:szCs w:val="24"/>
              </w:rPr>
              <w:t>58 000,00</w:t>
            </w:r>
          </w:p>
        </w:tc>
      </w:tr>
    </w:tbl>
    <w:p w:rsidR="00820704" w:rsidRPr="004F1F50" w:rsidRDefault="00820704" w:rsidP="003A249E">
      <w:pPr>
        <w:widowControl w:val="0"/>
        <w:autoSpaceDE w:val="0"/>
        <w:autoSpaceDN w:val="0"/>
        <w:adjustRightInd w:val="0"/>
        <w:ind w:firstLine="709"/>
        <w:jc w:val="both"/>
        <w:rPr>
          <w:sz w:val="28"/>
          <w:szCs w:val="28"/>
        </w:rPr>
      </w:pPr>
    </w:p>
    <w:p w:rsidR="003A249E" w:rsidRPr="004F1F50" w:rsidRDefault="003A249E" w:rsidP="003A249E">
      <w:pPr>
        <w:widowControl w:val="0"/>
        <w:autoSpaceDE w:val="0"/>
        <w:autoSpaceDN w:val="0"/>
        <w:adjustRightInd w:val="0"/>
        <w:ind w:firstLine="709"/>
        <w:jc w:val="both"/>
        <w:rPr>
          <w:sz w:val="28"/>
          <w:szCs w:val="28"/>
        </w:rPr>
      </w:pPr>
      <w:r w:rsidRPr="004F1F50">
        <w:rPr>
          <w:sz w:val="28"/>
          <w:szCs w:val="28"/>
        </w:rPr>
        <w:t>При реализации подпрограммы будут достигнуты следующие показатели:</w:t>
      </w:r>
    </w:p>
    <w:p w:rsidR="003A249E" w:rsidRPr="004F1F50" w:rsidRDefault="003A249E" w:rsidP="003A249E">
      <w:pPr>
        <w:widowControl w:val="0"/>
        <w:autoSpaceDE w:val="0"/>
        <w:autoSpaceDN w:val="0"/>
        <w:adjustRightInd w:val="0"/>
        <w:ind w:firstLine="709"/>
        <w:jc w:val="right"/>
        <w:rPr>
          <w:sz w:val="28"/>
          <w:szCs w:val="28"/>
        </w:rPr>
      </w:pPr>
      <w:r w:rsidRPr="004F1F50">
        <w:rPr>
          <w:sz w:val="28"/>
          <w:szCs w:val="28"/>
        </w:rPr>
        <w:t xml:space="preserve">Таблица </w:t>
      </w:r>
      <w:r w:rsidR="008E6335" w:rsidRPr="004F1F50">
        <w:rPr>
          <w:sz w:val="28"/>
          <w:szCs w:val="28"/>
        </w:rPr>
        <w:t>5</w:t>
      </w:r>
      <w:r w:rsidR="00566D70">
        <w:rPr>
          <w:sz w:val="28"/>
          <w:szCs w:val="28"/>
        </w:rPr>
        <w:t>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6"/>
        <w:gridCol w:w="1539"/>
        <w:gridCol w:w="1158"/>
        <w:gridCol w:w="1210"/>
        <w:gridCol w:w="1121"/>
      </w:tblGrid>
      <w:tr w:rsidR="00EC682E" w:rsidRPr="009403D6" w:rsidTr="00204308">
        <w:trPr>
          <w:trHeight w:val="769"/>
          <w:tblHeader/>
          <w:jc w:val="center"/>
        </w:trPr>
        <w:tc>
          <w:tcPr>
            <w:tcW w:w="2412" w:type="pct"/>
            <w:tcBorders>
              <w:top w:val="single" w:sz="4" w:space="0" w:color="auto"/>
              <w:left w:val="single" w:sz="4" w:space="0" w:color="auto"/>
              <w:bottom w:val="single" w:sz="4" w:space="0" w:color="auto"/>
              <w:right w:val="single" w:sz="4" w:space="0" w:color="auto"/>
            </w:tcBorders>
            <w:vAlign w:val="center"/>
            <w:hideMark/>
          </w:tcPr>
          <w:p w:rsidR="00EC682E" w:rsidRPr="009403D6" w:rsidRDefault="00EC682E" w:rsidP="00EC682E">
            <w:pPr>
              <w:widowControl w:val="0"/>
              <w:autoSpaceDE w:val="0"/>
              <w:autoSpaceDN w:val="0"/>
              <w:adjustRightInd w:val="0"/>
              <w:spacing w:line="276" w:lineRule="auto"/>
              <w:jc w:val="center"/>
              <w:rPr>
                <w:sz w:val="24"/>
                <w:szCs w:val="24"/>
                <w:lang w:eastAsia="en-US"/>
              </w:rPr>
            </w:pPr>
            <w:r w:rsidRPr="009403D6">
              <w:rPr>
                <w:sz w:val="24"/>
                <w:szCs w:val="24"/>
                <w:lang w:eastAsia="en-US"/>
              </w:rPr>
              <w:lastRenderedPageBreak/>
              <w:t>Показатели</w:t>
            </w:r>
          </w:p>
        </w:tc>
        <w:tc>
          <w:tcPr>
            <w:tcW w:w="792" w:type="pct"/>
            <w:tcBorders>
              <w:top w:val="single" w:sz="4" w:space="0" w:color="auto"/>
              <w:left w:val="single" w:sz="4" w:space="0" w:color="auto"/>
              <w:bottom w:val="single" w:sz="4" w:space="0" w:color="auto"/>
              <w:right w:val="single" w:sz="4" w:space="0" w:color="auto"/>
            </w:tcBorders>
            <w:vAlign w:val="center"/>
            <w:hideMark/>
          </w:tcPr>
          <w:p w:rsidR="00EC682E" w:rsidRPr="009403D6" w:rsidRDefault="00EC682E" w:rsidP="00EC682E">
            <w:pPr>
              <w:widowControl w:val="0"/>
              <w:autoSpaceDE w:val="0"/>
              <w:autoSpaceDN w:val="0"/>
              <w:adjustRightInd w:val="0"/>
              <w:spacing w:line="276" w:lineRule="auto"/>
              <w:jc w:val="center"/>
              <w:rPr>
                <w:sz w:val="24"/>
                <w:szCs w:val="24"/>
                <w:lang w:eastAsia="en-US"/>
              </w:rPr>
            </w:pPr>
            <w:r w:rsidRPr="009403D6">
              <w:rPr>
                <w:sz w:val="24"/>
                <w:szCs w:val="24"/>
                <w:lang w:eastAsia="en-US"/>
              </w:rPr>
              <w:t>Единица измерения</w:t>
            </w:r>
          </w:p>
        </w:tc>
        <w:tc>
          <w:tcPr>
            <w:tcW w:w="596" w:type="pct"/>
            <w:tcBorders>
              <w:top w:val="single" w:sz="4" w:space="0" w:color="auto"/>
              <w:left w:val="single" w:sz="4" w:space="0" w:color="auto"/>
              <w:bottom w:val="single" w:sz="4" w:space="0" w:color="auto"/>
              <w:right w:val="single" w:sz="4" w:space="0" w:color="auto"/>
            </w:tcBorders>
            <w:vAlign w:val="center"/>
            <w:hideMark/>
          </w:tcPr>
          <w:p w:rsidR="00EC682E" w:rsidRPr="009403D6" w:rsidRDefault="00EC682E" w:rsidP="00514C2B">
            <w:pPr>
              <w:widowControl w:val="0"/>
              <w:autoSpaceDE w:val="0"/>
              <w:autoSpaceDN w:val="0"/>
              <w:adjustRightInd w:val="0"/>
              <w:spacing w:line="276" w:lineRule="auto"/>
              <w:jc w:val="center"/>
              <w:rPr>
                <w:sz w:val="24"/>
                <w:szCs w:val="24"/>
                <w:lang w:eastAsia="en-US"/>
              </w:rPr>
            </w:pPr>
            <w:r w:rsidRPr="009403D6">
              <w:rPr>
                <w:sz w:val="24"/>
                <w:szCs w:val="24"/>
                <w:lang w:eastAsia="en-US"/>
              </w:rPr>
              <w:t>202</w:t>
            </w:r>
            <w:r w:rsidR="00514C2B" w:rsidRPr="009403D6">
              <w:rPr>
                <w:sz w:val="24"/>
                <w:szCs w:val="24"/>
                <w:lang w:eastAsia="en-US"/>
              </w:rPr>
              <w:t>5</w:t>
            </w:r>
            <w:r w:rsidRPr="009403D6">
              <w:rPr>
                <w:sz w:val="24"/>
                <w:szCs w:val="24"/>
                <w:lang w:eastAsia="en-US"/>
              </w:rPr>
              <w:t xml:space="preserve"> год</w:t>
            </w:r>
          </w:p>
        </w:tc>
        <w:tc>
          <w:tcPr>
            <w:tcW w:w="623" w:type="pct"/>
            <w:tcBorders>
              <w:top w:val="single" w:sz="4" w:space="0" w:color="auto"/>
              <w:left w:val="single" w:sz="4" w:space="0" w:color="auto"/>
              <w:bottom w:val="single" w:sz="4" w:space="0" w:color="auto"/>
              <w:right w:val="single" w:sz="4" w:space="0" w:color="auto"/>
            </w:tcBorders>
            <w:vAlign w:val="center"/>
            <w:hideMark/>
          </w:tcPr>
          <w:p w:rsidR="00EC682E" w:rsidRPr="009403D6" w:rsidRDefault="00EC682E" w:rsidP="00514C2B">
            <w:pPr>
              <w:widowControl w:val="0"/>
              <w:autoSpaceDE w:val="0"/>
              <w:autoSpaceDN w:val="0"/>
              <w:adjustRightInd w:val="0"/>
              <w:spacing w:line="276" w:lineRule="auto"/>
              <w:jc w:val="center"/>
              <w:rPr>
                <w:sz w:val="24"/>
                <w:szCs w:val="24"/>
                <w:lang w:eastAsia="en-US"/>
              </w:rPr>
            </w:pPr>
            <w:r w:rsidRPr="009403D6">
              <w:rPr>
                <w:sz w:val="24"/>
                <w:szCs w:val="24"/>
                <w:lang w:eastAsia="en-US"/>
              </w:rPr>
              <w:t>202</w:t>
            </w:r>
            <w:r w:rsidR="00514C2B" w:rsidRPr="009403D6">
              <w:rPr>
                <w:sz w:val="24"/>
                <w:szCs w:val="24"/>
                <w:lang w:eastAsia="en-US"/>
              </w:rPr>
              <w:t>6</w:t>
            </w:r>
            <w:r w:rsidRPr="009403D6">
              <w:rPr>
                <w:sz w:val="24"/>
                <w:szCs w:val="24"/>
                <w:lang w:eastAsia="en-US"/>
              </w:rPr>
              <w:t xml:space="preserve"> год</w:t>
            </w:r>
          </w:p>
        </w:tc>
        <w:tc>
          <w:tcPr>
            <w:tcW w:w="577" w:type="pct"/>
            <w:tcBorders>
              <w:top w:val="single" w:sz="4" w:space="0" w:color="auto"/>
              <w:left w:val="single" w:sz="4" w:space="0" w:color="auto"/>
              <w:bottom w:val="single" w:sz="4" w:space="0" w:color="auto"/>
              <w:right w:val="single" w:sz="4" w:space="0" w:color="auto"/>
            </w:tcBorders>
            <w:vAlign w:val="center"/>
            <w:hideMark/>
          </w:tcPr>
          <w:p w:rsidR="00EC682E" w:rsidRPr="009403D6" w:rsidRDefault="00EC682E" w:rsidP="00514C2B">
            <w:pPr>
              <w:widowControl w:val="0"/>
              <w:autoSpaceDE w:val="0"/>
              <w:autoSpaceDN w:val="0"/>
              <w:adjustRightInd w:val="0"/>
              <w:spacing w:line="276" w:lineRule="auto"/>
              <w:jc w:val="center"/>
              <w:rPr>
                <w:sz w:val="24"/>
                <w:szCs w:val="24"/>
                <w:lang w:eastAsia="en-US"/>
              </w:rPr>
            </w:pPr>
            <w:r w:rsidRPr="009403D6">
              <w:rPr>
                <w:sz w:val="24"/>
                <w:szCs w:val="24"/>
                <w:lang w:eastAsia="en-US"/>
              </w:rPr>
              <w:t>202</w:t>
            </w:r>
            <w:r w:rsidR="00514C2B" w:rsidRPr="009403D6">
              <w:rPr>
                <w:sz w:val="24"/>
                <w:szCs w:val="24"/>
                <w:lang w:eastAsia="en-US"/>
              </w:rPr>
              <w:t>7</w:t>
            </w:r>
            <w:r w:rsidRPr="009403D6">
              <w:rPr>
                <w:sz w:val="24"/>
                <w:szCs w:val="24"/>
                <w:lang w:eastAsia="en-US"/>
              </w:rPr>
              <w:t xml:space="preserve"> год</w:t>
            </w:r>
          </w:p>
        </w:tc>
      </w:tr>
      <w:tr w:rsidR="003A249E" w:rsidRPr="009403D6" w:rsidTr="00204308">
        <w:trPr>
          <w:trHeight w:val="775"/>
          <w:tblHeader/>
          <w:jc w:val="center"/>
        </w:trPr>
        <w:tc>
          <w:tcPr>
            <w:tcW w:w="2412" w:type="pct"/>
            <w:tcBorders>
              <w:top w:val="single" w:sz="4" w:space="0" w:color="auto"/>
              <w:left w:val="single" w:sz="4" w:space="0" w:color="auto"/>
              <w:bottom w:val="single" w:sz="4" w:space="0" w:color="auto"/>
              <w:right w:val="single" w:sz="4" w:space="0" w:color="auto"/>
            </w:tcBorders>
            <w:shd w:val="clear" w:color="auto" w:fill="auto"/>
          </w:tcPr>
          <w:p w:rsidR="003A249E" w:rsidRPr="009403D6" w:rsidRDefault="003A249E" w:rsidP="00005494">
            <w:pPr>
              <w:spacing w:line="276" w:lineRule="auto"/>
              <w:jc w:val="both"/>
              <w:rPr>
                <w:rFonts w:eastAsia="Calibri"/>
                <w:color w:val="000000"/>
                <w:sz w:val="24"/>
                <w:szCs w:val="24"/>
                <w:lang w:eastAsia="en-US"/>
              </w:rPr>
            </w:pPr>
            <w:r w:rsidRPr="009403D6">
              <w:rPr>
                <w:rFonts w:eastAsia="Calibri"/>
                <w:color w:val="000000"/>
                <w:sz w:val="24"/>
                <w:szCs w:val="24"/>
                <w:lang w:eastAsia="en-US"/>
              </w:rPr>
              <w:t>Количество человек, погибших на водных объектах, не более</w:t>
            </w:r>
          </w:p>
        </w:tc>
        <w:tc>
          <w:tcPr>
            <w:tcW w:w="792"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9403D6" w:rsidRDefault="003A249E" w:rsidP="00005494">
            <w:pPr>
              <w:spacing w:line="276" w:lineRule="auto"/>
              <w:jc w:val="center"/>
              <w:rPr>
                <w:rFonts w:eastAsia="Calibri"/>
                <w:color w:val="000000"/>
                <w:sz w:val="24"/>
                <w:szCs w:val="24"/>
                <w:lang w:eastAsia="en-US"/>
              </w:rPr>
            </w:pPr>
            <w:r w:rsidRPr="009403D6">
              <w:rPr>
                <w:rFonts w:eastAsia="Calibri"/>
                <w:color w:val="000000"/>
                <w:sz w:val="24"/>
                <w:szCs w:val="24"/>
                <w:lang w:eastAsia="en-US"/>
              </w:rPr>
              <w:t>чел.</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9403D6" w:rsidRDefault="003A249E" w:rsidP="00005494">
            <w:pPr>
              <w:spacing w:line="276" w:lineRule="auto"/>
              <w:jc w:val="center"/>
              <w:rPr>
                <w:sz w:val="24"/>
                <w:szCs w:val="24"/>
                <w:lang w:eastAsia="en-US"/>
              </w:rPr>
            </w:pPr>
            <w:r w:rsidRPr="009403D6">
              <w:rPr>
                <w:sz w:val="24"/>
                <w:szCs w:val="24"/>
                <w:lang w:eastAsia="en-US"/>
              </w:rPr>
              <w:t>2</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9403D6" w:rsidRDefault="003A249E" w:rsidP="00005494">
            <w:pPr>
              <w:spacing w:line="276" w:lineRule="auto"/>
              <w:jc w:val="center"/>
              <w:rPr>
                <w:sz w:val="24"/>
                <w:szCs w:val="24"/>
                <w:lang w:eastAsia="en-US"/>
              </w:rPr>
            </w:pPr>
            <w:r w:rsidRPr="009403D6">
              <w:rPr>
                <w:sz w:val="24"/>
                <w:szCs w:val="24"/>
                <w:lang w:eastAsia="en-US"/>
              </w:rPr>
              <w:t>2</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9403D6" w:rsidRDefault="003A249E" w:rsidP="00005494">
            <w:pPr>
              <w:spacing w:line="276" w:lineRule="auto"/>
              <w:jc w:val="center"/>
              <w:rPr>
                <w:rFonts w:eastAsia="Calibri"/>
                <w:sz w:val="24"/>
                <w:szCs w:val="24"/>
                <w:lang w:eastAsia="en-US"/>
              </w:rPr>
            </w:pPr>
            <w:r w:rsidRPr="009403D6">
              <w:rPr>
                <w:rFonts w:eastAsia="Calibri"/>
                <w:sz w:val="24"/>
                <w:szCs w:val="24"/>
                <w:lang w:eastAsia="en-US"/>
              </w:rPr>
              <w:t>2</w:t>
            </w:r>
          </w:p>
        </w:tc>
      </w:tr>
      <w:tr w:rsidR="003A249E" w:rsidRPr="009403D6" w:rsidTr="00204308">
        <w:trPr>
          <w:trHeight w:val="998"/>
          <w:tblHeader/>
          <w:jc w:val="center"/>
        </w:trPr>
        <w:tc>
          <w:tcPr>
            <w:tcW w:w="2412" w:type="pct"/>
            <w:tcBorders>
              <w:top w:val="single" w:sz="4" w:space="0" w:color="auto"/>
              <w:left w:val="single" w:sz="4" w:space="0" w:color="auto"/>
              <w:bottom w:val="single" w:sz="4" w:space="0" w:color="auto"/>
              <w:right w:val="single" w:sz="4" w:space="0" w:color="auto"/>
            </w:tcBorders>
            <w:shd w:val="clear" w:color="auto" w:fill="auto"/>
            <w:hideMark/>
          </w:tcPr>
          <w:p w:rsidR="003A249E" w:rsidRPr="009403D6" w:rsidRDefault="003A249E" w:rsidP="00005494">
            <w:pPr>
              <w:spacing w:line="276" w:lineRule="auto"/>
              <w:jc w:val="both"/>
              <w:rPr>
                <w:rFonts w:eastAsia="Calibri"/>
                <w:color w:val="000000"/>
                <w:sz w:val="24"/>
                <w:szCs w:val="24"/>
                <w:lang w:eastAsia="en-US"/>
              </w:rPr>
            </w:pPr>
            <w:r w:rsidRPr="009403D6">
              <w:rPr>
                <w:rFonts w:eastAsia="Calibri"/>
                <w:color w:val="000000"/>
                <w:sz w:val="24"/>
                <w:szCs w:val="24"/>
                <w:lang w:eastAsia="en-US"/>
              </w:rPr>
              <w:t>Количество человек травмированных при пожарах</w:t>
            </w:r>
            <w:r w:rsidR="00900BDA" w:rsidRPr="009403D6">
              <w:rPr>
                <w:rFonts w:eastAsia="Calibri"/>
                <w:color w:val="000000"/>
                <w:sz w:val="24"/>
                <w:szCs w:val="24"/>
                <w:lang w:eastAsia="en-US"/>
              </w:rPr>
              <w:t>, не более</w:t>
            </w:r>
          </w:p>
        </w:tc>
        <w:tc>
          <w:tcPr>
            <w:tcW w:w="7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A249E" w:rsidRPr="009403D6" w:rsidRDefault="003A249E" w:rsidP="00005494">
            <w:pPr>
              <w:spacing w:line="276" w:lineRule="auto"/>
              <w:jc w:val="center"/>
              <w:rPr>
                <w:rFonts w:eastAsia="Calibri"/>
                <w:color w:val="000000"/>
                <w:sz w:val="24"/>
                <w:szCs w:val="24"/>
                <w:lang w:eastAsia="en-US"/>
              </w:rPr>
            </w:pPr>
            <w:r w:rsidRPr="009403D6">
              <w:rPr>
                <w:rFonts w:eastAsia="Calibri"/>
                <w:color w:val="000000"/>
                <w:sz w:val="24"/>
                <w:szCs w:val="24"/>
                <w:lang w:eastAsia="en-US"/>
              </w:rPr>
              <w:t>чел.</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9403D6" w:rsidRDefault="00EC682E" w:rsidP="00005494">
            <w:pPr>
              <w:spacing w:line="276" w:lineRule="auto"/>
              <w:jc w:val="center"/>
              <w:rPr>
                <w:sz w:val="24"/>
                <w:szCs w:val="24"/>
                <w:lang w:eastAsia="en-US"/>
              </w:rPr>
            </w:pPr>
            <w:r w:rsidRPr="009403D6">
              <w:rPr>
                <w:sz w:val="24"/>
                <w:szCs w:val="24"/>
                <w:lang w:eastAsia="en-US"/>
              </w:rPr>
              <w:t>2</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9403D6" w:rsidRDefault="003A249E" w:rsidP="00005494">
            <w:pPr>
              <w:spacing w:line="276" w:lineRule="auto"/>
              <w:jc w:val="center"/>
              <w:rPr>
                <w:sz w:val="24"/>
                <w:szCs w:val="24"/>
                <w:lang w:eastAsia="en-US"/>
              </w:rPr>
            </w:pPr>
            <w:r w:rsidRPr="009403D6">
              <w:rPr>
                <w:sz w:val="24"/>
                <w:szCs w:val="24"/>
                <w:lang w:eastAsia="en-US"/>
              </w:rPr>
              <w:t>2</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9403D6" w:rsidRDefault="003A249E" w:rsidP="00005494">
            <w:pPr>
              <w:spacing w:line="276" w:lineRule="auto"/>
              <w:jc w:val="center"/>
              <w:rPr>
                <w:rFonts w:eastAsia="Calibri"/>
                <w:sz w:val="24"/>
                <w:szCs w:val="24"/>
                <w:lang w:eastAsia="en-US"/>
              </w:rPr>
            </w:pPr>
            <w:r w:rsidRPr="009403D6">
              <w:rPr>
                <w:rFonts w:eastAsia="Calibri"/>
                <w:sz w:val="24"/>
                <w:szCs w:val="24"/>
                <w:lang w:eastAsia="en-US"/>
              </w:rPr>
              <w:t>2</w:t>
            </w:r>
          </w:p>
        </w:tc>
      </w:tr>
      <w:tr w:rsidR="003A249E" w:rsidRPr="009403D6" w:rsidTr="00204308">
        <w:trPr>
          <w:trHeight w:val="1538"/>
          <w:tblHeader/>
          <w:jc w:val="center"/>
        </w:trPr>
        <w:tc>
          <w:tcPr>
            <w:tcW w:w="2412" w:type="pct"/>
            <w:tcBorders>
              <w:top w:val="single" w:sz="4" w:space="0" w:color="auto"/>
              <w:left w:val="single" w:sz="4" w:space="0" w:color="auto"/>
              <w:bottom w:val="single" w:sz="4" w:space="0" w:color="auto"/>
              <w:right w:val="single" w:sz="4" w:space="0" w:color="auto"/>
            </w:tcBorders>
            <w:hideMark/>
          </w:tcPr>
          <w:p w:rsidR="003A249E" w:rsidRPr="009403D6" w:rsidRDefault="003A249E" w:rsidP="00005494">
            <w:pPr>
              <w:spacing w:line="276" w:lineRule="auto"/>
              <w:jc w:val="both"/>
              <w:rPr>
                <w:rFonts w:eastAsia="Calibri"/>
                <w:color w:val="000000"/>
                <w:sz w:val="24"/>
                <w:szCs w:val="24"/>
                <w:lang w:eastAsia="en-US"/>
              </w:rPr>
            </w:pPr>
            <w:r w:rsidRPr="009403D6">
              <w:rPr>
                <w:rFonts w:eastAsia="Calibri"/>
                <w:color w:val="000000"/>
                <w:sz w:val="24"/>
                <w:szCs w:val="24"/>
                <w:lang w:eastAsia="en-US"/>
              </w:rPr>
              <w:t>Зона прикрытия населения Шарыповского муниципального округа всеми видами пожарной охраны</w:t>
            </w:r>
          </w:p>
        </w:tc>
        <w:tc>
          <w:tcPr>
            <w:tcW w:w="792" w:type="pct"/>
            <w:tcBorders>
              <w:top w:val="single" w:sz="4" w:space="0" w:color="auto"/>
              <w:left w:val="single" w:sz="4" w:space="0" w:color="auto"/>
              <w:bottom w:val="single" w:sz="4" w:space="0" w:color="auto"/>
              <w:right w:val="single" w:sz="4" w:space="0" w:color="auto"/>
            </w:tcBorders>
            <w:vAlign w:val="center"/>
            <w:hideMark/>
          </w:tcPr>
          <w:p w:rsidR="003A249E" w:rsidRPr="009403D6" w:rsidRDefault="003A249E" w:rsidP="00005494">
            <w:pPr>
              <w:spacing w:line="276" w:lineRule="auto"/>
              <w:jc w:val="center"/>
              <w:rPr>
                <w:rFonts w:eastAsia="Calibri"/>
                <w:color w:val="000000"/>
                <w:sz w:val="24"/>
                <w:szCs w:val="24"/>
                <w:lang w:eastAsia="en-US"/>
              </w:rPr>
            </w:pPr>
            <w:r w:rsidRPr="009403D6">
              <w:rPr>
                <w:rFonts w:eastAsia="Calibri"/>
                <w:color w:val="000000"/>
                <w:sz w:val="24"/>
                <w:szCs w:val="24"/>
                <w:lang w:eastAsia="en-US"/>
              </w:rPr>
              <w:t>%  от общей численности населения</w:t>
            </w:r>
          </w:p>
        </w:tc>
        <w:tc>
          <w:tcPr>
            <w:tcW w:w="596" w:type="pct"/>
            <w:tcBorders>
              <w:top w:val="single" w:sz="4" w:space="0" w:color="auto"/>
              <w:left w:val="single" w:sz="4" w:space="0" w:color="auto"/>
              <w:bottom w:val="single" w:sz="4" w:space="0" w:color="auto"/>
              <w:right w:val="single" w:sz="4" w:space="0" w:color="auto"/>
            </w:tcBorders>
            <w:vAlign w:val="center"/>
            <w:hideMark/>
          </w:tcPr>
          <w:p w:rsidR="003A249E" w:rsidRPr="009403D6" w:rsidRDefault="003A249E" w:rsidP="00005494">
            <w:pPr>
              <w:spacing w:line="276" w:lineRule="auto"/>
              <w:jc w:val="center"/>
              <w:rPr>
                <w:sz w:val="24"/>
                <w:szCs w:val="24"/>
                <w:lang w:eastAsia="en-US"/>
              </w:rPr>
            </w:pPr>
            <w:r w:rsidRPr="009403D6">
              <w:rPr>
                <w:sz w:val="24"/>
                <w:szCs w:val="24"/>
                <w:lang w:eastAsia="en-US"/>
              </w:rPr>
              <w:t>100,00</w:t>
            </w:r>
          </w:p>
        </w:tc>
        <w:tc>
          <w:tcPr>
            <w:tcW w:w="623" w:type="pct"/>
            <w:tcBorders>
              <w:top w:val="single" w:sz="4" w:space="0" w:color="auto"/>
              <w:left w:val="single" w:sz="4" w:space="0" w:color="auto"/>
              <w:bottom w:val="single" w:sz="4" w:space="0" w:color="auto"/>
              <w:right w:val="single" w:sz="4" w:space="0" w:color="auto"/>
            </w:tcBorders>
            <w:vAlign w:val="center"/>
            <w:hideMark/>
          </w:tcPr>
          <w:p w:rsidR="003A249E" w:rsidRPr="009403D6" w:rsidRDefault="003A249E" w:rsidP="00005494">
            <w:pPr>
              <w:spacing w:line="276" w:lineRule="auto"/>
              <w:jc w:val="center"/>
              <w:rPr>
                <w:sz w:val="24"/>
                <w:szCs w:val="24"/>
                <w:lang w:eastAsia="en-US"/>
              </w:rPr>
            </w:pPr>
            <w:r w:rsidRPr="009403D6">
              <w:rPr>
                <w:sz w:val="24"/>
                <w:szCs w:val="24"/>
                <w:lang w:eastAsia="en-US"/>
              </w:rPr>
              <w:t>100,00</w:t>
            </w:r>
          </w:p>
        </w:tc>
        <w:tc>
          <w:tcPr>
            <w:tcW w:w="577" w:type="pct"/>
            <w:tcBorders>
              <w:top w:val="single" w:sz="4" w:space="0" w:color="auto"/>
              <w:left w:val="single" w:sz="4" w:space="0" w:color="auto"/>
              <w:bottom w:val="single" w:sz="4" w:space="0" w:color="auto"/>
              <w:right w:val="single" w:sz="4" w:space="0" w:color="auto"/>
            </w:tcBorders>
            <w:vAlign w:val="center"/>
            <w:hideMark/>
          </w:tcPr>
          <w:p w:rsidR="003A249E" w:rsidRPr="009403D6" w:rsidRDefault="003A249E" w:rsidP="00005494">
            <w:pPr>
              <w:spacing w:line="276" w:lineRule="auto"/>
              <w:jc w:val="center"/>
              <w:rPr>
                <w:rFonts w:eastAsia="Calibri"/>
                <w:sz w:val="24"/>
                <w:szCs w:val="24"/>
                <w:lang w:eastAsia="en-US"/>
              </w:rPr>
            </w:pPr>
            <w:r w:rsidRPr="009403D6">
              <w:rPr>
                <w:rFonts w:eastAsia="Calibri"/>
                <w:sz w:val="24"/>
                <w:szCs w:val="24"/>
                <w:lang w:eastAsia="en-US"/>
              </w:rPr>
              <w:t>100,00</w:t>
            </w:r>
          </w:p>
        </w:tc>
      </w:tr>
      <w:tr w:rsidR="003A249E" w:rsidRPr="009403D6" w:rsidTr="00204308">
        <w:trPr>
          <w:trHeight w:val="1539"/>
          <w:tblHeader/>
          <w:jc w:val="center"/>
        </w:trPr>
        <w:tc>
          <w:tcPr>
            <w:tcW w:w="2412" w:type="pct"/>
            <w:tcBorders>
              <w:top w:val="single" w:sz="4" w:space="0" w:color="auto"/>
              <w:left w:val="single" w:sz="4" w:space="0" w:color="auto"/>
              <w:bottom w:val="single" w:sz="4" w:space="0" w:color="auto"/>
              <w:right w:val="single" w:sz="4" w:space="0" w:color="auto"/>
            </w:tcBorders>
          </w:tcPr>
          <w:p w:rsidR="003A249E" w:rsidRPr="009403D6" w:rsidRDefault="003A249E" w:rsidP="00900BDA">
            <w:pPr>
              <w:spacing w:line="276" w:lineRule="auto"/>
              <w:jc w:val="both"/>
              <w:rPr>
                <w:rFonts w:eastAsia="Calibri"/>
                <w:color w:val="000000"/>
                <w:sz w:val="24"/>
                <w:szCs w:val="24"/>
                <w:lang w:eastAsia="en-US"/>
              </w:rPr>
            </w:pPr>
            <w:r w:rsidRPr="009403D6">
              <w:rPr>
                <w:rFonts w:eastAsia="Calibri"/>
                <w:color w:val="000000"/>
                <w:sz w:val="24"/>
                <w:szCs w:val="24"/>
                <w:lang w:eastAsia="en-US"/>
              </w:rPr>
              <w:t xml:space="preserve">Доля гидротехнических сооружений </w:t>
            </w:r>
            <w:r w:rsidR="00900BDA" w:rsidRPr="009403D6">
              <w:rPr>
                <w:rFonts w:eastAsia="Calibri"/>
                <w:color w:val="000000"/>
                <w:sz w:val="24"/>
                <w:szCs w:val="24"/>
                <w:lang w:eastAsia="en-US"/>
              </w:rPr>
              <w:t>находящихся в удовлетворительном состоянии</w:t>
            </w:r>
          </w:p>
        </w:tc>
        <w:tc>
          <w:tcPr>
            <w:tcW w:w="792" w:type="pct"/>
            <w:tcBorders>
              <w:top w:val="single" w:sz="4" w:space="0" w:color="auto"/>
              <w:left w:val="single" w:sz="4" w:space="0" w:color="auto"/>
              <w:bottom w:val="single" w:sz="4" w:space="0" w:color="auto"/>
              <w:right w:val="single" w:sz="4" w:space="0" w:color="auto"/>
            </w:tcBorders>
            <w:vAlign w:val="center"/>
          </w:tcPr>
          <w:p w:rsidR="003A249E" w:rsidRPr="009403D6" w:rsidRDefault="003A249E" w:rsidP="00005494">
            <w:pPr>
              <w:spacing w:line="276" w:lineRule="auto"/>
              <w:jc w:val="center"/>
              <w:rPr>
                <w:rFonts w:eastAsia="Calibri"/>
                <w:color w:val="000000"/>
                <w:sz w:val="24"/>
                <w:szCs w:val="24"/>
                <w:lang w:eastAsia="en-US"/>
              </w:rPr>
            </w:pPr>
            <w:r w:rsidRPr="009403D6">
              <w:rPr>
                <w:rFonts w:eastAsia="Calibri"/>
                <w:color w:val="000000"/>
                <w:sz w:val="24"/>
                <w:szCs w:val="24"/>
                <w:lang w:eastAsia="en-US"/>
              </w:rPr>
              <w:t>%</w:t>
            </w:r>
          </w:p>
        </w:tc>
        <w:tc>
          <w:tcPr>
            <w:tcW w:w="596" w:type="pct"/>
            <w:tcBorders>
              <w:top w:val="single" w:sz="4" w:space="0" w:color="auto"/>
              <w:left w:val="single" w:sz="4" w:space="0" w:color="auto"/>
              <w:bottom w:val="single" w:sz="4" w:space="0" w:color="auto"/>
              <w:right w:val="single" w:sz="4" w:space="0" w:color="auto"/>
            </w:tcBorders>
            <w:vAlign w:val="center"/>
          </w:tcPr>
          <w:p w:rsidR="003A249E" w:rsidRPr="009403D6" w:rsidRDefault="003A249E" w:rsidP="00005494">
            <w:pPr>
              <w:spacing w:line="276" w:lineRule="auto"/>
              <w:jc w:val="center"/>
              <w:rPr>
                <w:sz w:val="24"/>
                <w:szCs w:val="24"/>
                <w:lang w:eastAsia="en-US"/>
              </w:rPr>
            </w:pPr>
            <w:r w:rsidRPr="009403D6">
              <w:rPr>
                <w:sz w:val="24"/>
                <w:szCs w:val="24"/>
                <w:lang w:eastAsia="en-US"/>
              </w:rPr>
              <w:t>75,00</w:t>
            </w:r>
          </w:p>
        </w:tc>
        <w:tc>
          <w:tcPr>
            <w:tcW w:w="623" w:type="pct"/>
            <w:tcBorders>
              <w:top w:val="single" w:sz="4" w:space="0" w:color="auto"/>
              <w:left w:val="single" w:sz="4" w:space="0" w:color="auto"/>
              <w:bottom w:val="single" w:sz="4" w:space="0" w:color="auto"/>
              <w:right w:val="single" w:sz="4" w:space="0" w:color="auto"/>
            </w:tcBorders>
            <w:vAlign w:val="center"/>
          </w:tcPr>
          <w:p w:rsidR="003A249E" w:rsidRPr="009403D6" w:rsidRDefault="004F1F50" w:rsidP="00005494">
            <w:pPr>
              <w:spacing w:line="276" w:lineRule="auto"/>
              <w:jc w:val="center"/>
              <w:rPr>
                <w:sz w:val="24"/>
                <w:szCs w:val="24"/>
                <w:lang w:eastAsia="en-US"/>
              </w:rPr>
            </w:pPr>
            <w:r w:rsidRPr="009403D6">
              <w:rPr>
                <w:sz w:val="24"/>
                <w:szCs w:val="24"/>
                <w:lang w:eastAsia="en-US"/>
              </w:rPr>
              <w:t>87,5</w:t>
            </w:r>
          </w:p>
        </w:tc>
        <w:tc>
          <w:tcPr>
            <w:tcW w:w="577" w:type="pct"/>
            <w:tcBorders>
              <w:top w:val="single" w:sz="4" w:space="0" w:color="auto"/>
              <w:left w:val="single" w:sz="4" w:space="0" w:color="auto"/>
              <w:bottom w:val="single" w:sz="4" w:space="0" w:color="auto"/>
              <w:right w:val="single" w:sz="4" w:space="0" w:color="auto"/>
            </w:tcBorders>
            <w:vAlign w:val="center"/>
          </w:tcPr>
          <w:p w:rsidR="003A249E" w:rsidRPr="009403D6" w:rsidRDefault="00EC682E" w:rsidP="00005494">
            <w:pPr>
              <w:spacing w:line="276" w:lineRule="auto"/>
              <w:jc w:val="center"/>
              <w:rPr>
                <w:rFonts w:eastAsia="Calibri"/>
                <w:sz w:val="24"/>
                <w:szCs w:val="24"/>
                <w:lang w:eastAsia="en-US"/>
              </w:rPr>
            </w:pPr>
            <w:r w:rsidRPr="009403D6">
              <w:rPr>
                <w:sz w:val="24"/>
                <w:szCs w:val="24"/>
                <w:lang w:eastAsia="en-US"/>
              </w:rPr>
              <w:t>100</w:t>
            </w:r>
            <w:r w:rsidR="003A249E" w:rsidRPr="009403D6">
              <w:rPr>
                <w:sz w:val="24"/>
                <w:szCs w:val="24"/>
                <w:lang w:eastAsia="en-US"/>
              </w:rPr>
              <w:t>,00</w:t>
            </w:r>
          </w:p>
        </w:tc>
      </w:tr>
      <w:tr w:rsidR="004F1F50" w:rsidRPr="004F1F50" w:rsidTr="00204308">
        <w:trPr>
          <w:trHeight w:val="693"/>
          <w:tblHeader/>
          <w:jc w:val="center"/>
        </w:trPr>
        <w:tc>
          <w:tcPr>
            <w:tcW w:w="2412" w:type="pct"/>
            <w:tcBorders>
              <w:top w:val="single" w:sz="4" w:space="0" w:color="auto"/>
              <w:left w:val="single" w:sz="4" w:space="0" w:color="auto"/>
              <w:bottom w:val="single" w:sz="4" w:space="0" w:color="auto"/>
              <w:right w:val="single" w:sz="4" w:space="0" w:color="auto"/>
            </w:tcBorders>
          </w:tcPr>
          <w:p w:rsidR="004F1F50" w:rsidRPr="009403D6" w:rsidRDefault="004F1F50" w:rsidP="00900BDA">
            <w:pPr>
              <w:spacing w:line="276" w:lineRule="auto"/>
              <w:jc w:val="both"/>
              <w:rPr>
                <w:rFonts w:eastAsia="Calibri"/>
                <w:color w:val="000000"/>
                <w:sz w:val="24"/>
                <w:szCs w:val="24"/>
                <w:lang w:eastAsia="en-US"/>
              </w:rPr>
            </w:pPr>
            <w:r w:rsidRPr="009403D6">
              <w:rPr>
                <w:rFonts w:eastAsia="Calibri"/>
                <w:color w:val="000000"/>
                <w:sz w:val="24"/>
                <w:szCs w:val="24"/>
                <w:lang w:eastAsia="en-US"/>
              </w:rPr>
              <w:t>Количество человек включенных в состав народной дружины</w:t>
            </w:r>
          </w:p>
        </w:tc>
        <w:tc>
          <w:tcPr>
            <w:tcW w:w="792" w:type="pct"/>
            <w:tcBorders>
              <w:top w:val="single" w:sz="4" w:space="0" w:color="auto"/>
              <w:left w:val="single" w:sz="4" w:space="0" w:color="auto"/>
              <w:bottom w:val="single" w:sz="4" w:space="0" w:color="auto"/>
              <w:right w:val="single" w:sz="4" w:space="0" w:color="auto"/>
            </w:tcBorders>
            <w:vAlign w:val="center"/>
          </w:tcPr>
          <w:p w:rsidR="004F1F50" w:rsidRPr="009403D6" w:rsidRDefault="004F1F50" w:rsidP="00005494">
            <w:pPr>
              <w:spacing w:line="276" w:lineRule="auto"/>
              <w:jc w:val="center"/>
              <w:rPr>
                <w:rFonts w:eastAsia="Calibri"/>
                <w:color w:val="000000"/>
                <w:sz w:val="24"/>
                <w:szCs w:val="24"/>
                <w:lang w:eastAsia="en-US"/>
              </w:rPr>
            </w:pPr>
            <w:r w:rsidRPr="009403D6">
              <w:rPr>
                <w:rFonts w:eastAsia="Calibri"/>
                <w:color w:val="000000"/>
                <w:sz w:val="24"/>
                <w:szCs w:val="24"/>
                <w:lang w:eastAsia="en-US"/>
              </w:rPr>
              <w:t>чел.</w:t>
            </w:r>
          </w:p>
        </w:tc>
        <w:tc>
          <w:tcPr>
            <w:tcW w:w="596" w:type="pct"/>
            <w:tcBorders>
              <w:top w:val="single" w:sz="4" w:space="0" w:color="auto"/>
              <w:left w:val="single" w:sz="4" w:space="0" w:color="auto"/>
              <w:bottom w:val="single" w:sz="4" w:space="0" w:color="auto"/>
              <w:right w:val="single" w:sz="4" w:space="0" w:color="auto"/>
            </w:tcBorders>
            <w:vAlign w:val="center"/>
          </w:tcPr>
          <w:p w:rsidR="004F1F50" w:rsidRPr="009403D6" w:rsidRDefault="004F1F50" w:rsidP="00005494">
            <w:pPr>
              <w:spacing w:line="276" w:lineRule="auto"/>
              <w:jc w:val="center"/>
              <w:rPr>
                <w:sz w:val="24"/>
                <w:szCs w:val="24"/>
                <w:lang w:eastAsia="en-US"/>
              </w:rPr>
            </w:pPr>
            <w:r w:rsidRPr="009403D6">
              <w:rPr>
                <w:sz w:val="24"/>
                <w:szCs w:val="24"/>
                <w:lang w:eastAsia="en-US"/>
              </w:rPr>
              <w:t>11</w:t>
            </w:r>
          </w:p>
        </w:tc>
        <w:tc>
          <w:tcPr>
            <w:tcW w:w="623" w:type="pct"/>
            <w:tcBorders>
              <w:top w:val="single" w:sz="4" w:space="0" w:color="auto"/>
              <w:left w:val="single" w:sz="4" w:space="0" w:color="auto"/>
              <w:bottom w:val="single" w:sz="4" w:space="0" w:color="auto"/>
              <w:right w:val="single" w:sz="4" w:space="0" w:color="auto"/>
            </w:tcBorders>
            <w:vAlign w:val="center"/>
          </w:tcPr>
          <w:p w:rsidR="004F1F50" w:rsidRPr="009403D6" w:rsidRDefault="004F1F50" w:rsidP="00005494">
            <w:pPr>
              <w:spacing w:line="276" w:lineRule="auto"/>
              <w:jc w:val="center"/>
              <w:rPr>
                <w:sz w:val="24"/>
                <w:szCs w:val="24"/>
                <w:lang w:eastAsia="en-US"/>
              </w:rPr>
            </w:pPr>
            <w:r w:rsidRPr="009403D6">
              <w:rPr>
                <w:sz w:val="24"/>
                <w:szCs w:val="24"/>
                <w:lang w:eastAsia="en-US"/>
              </w:rPr>
              <w:t>11</w:t>
            </w:r>
          </w:p>
        </w:tc>
        <w:tc>
          <w:tcPr>
            <w:tcW w:w="577" w:type="pct"/>
            <w:tcBorders>
              <w:top w:val="single" w:sz="4" w:space="0" w:color="auto"/>
              <w:left w:val="single" w:sz="4" w:space="0" w:color="auto"/>
              <w:bottom w:val="single" w:sz="4" w:space="0" w:color="auto"/>
              <w:right w:val="single" w:sz="4" w:space="0" w:color="auto"/>
            </w:tcBorders>
            <w:vAlign w:val="center"/>
          </w:tcPr>
          <w:p w:rsidR="004F1F50" w:rsidRPr="004F1F50" w:rsidRDefault="004F1F50" w:rsidP="00005494">
            <w:pPr>
              <w:spacing w:line="276" w:lineRule="auto"/>
              <w:jc w:val="center"/>
              <w:rPr>
                <w:sz w:val="24"/>
                <w:szCs w:val="24"/>
                <w:lang w:eastAsia="en-US"/>
              </w:rPr>
            </w:pPr>
            <w:r w:rsidRPr="009403D6">
              <w:rPr>
                <w:sz w:val="24"/>
                <w:szCs w:val="24"/>
                <w:lang w:eastAsia="en-US"/>
              </w:rPr>
              <w:t>11</w:t>
            </w:r>
          </w:p>
        </w:tc>
      </w:tr>
      <w:tr w:rsidR="00204308" w:rsidRPr="004F1F50" w:rsidTr="00204308">
        <w:trPr>
          <w:trHeight w:val="693"/>
          <w:tblHeader/>
          <w:jc w:val="center"/>
        </w:trPr>
        <w:tc>
          <w:tcPr>
            <w:tcW w:w="2412" w:type="pct"/>
            <w:tcBorders>
              <w:top w:val="single" w:sz="4" w:space="0" w:color="auto"/>
              <w:left w:val="single" w:sz="4" w:space="0" w:color="auto"/>
              <w:bottom w:val="single" w:sz="4" w:space="0" w:color="auto"/>
              <w:right w:val="single" w:sz="4" w:space="0" w:color="auto"/>
            </w:tcBorders>
          </w:tcPr>
          <w:p w:rsidR="00204308" w:rsidRPr="009403D6" w:rsidRDefault="00204308" w:rsidP="00900BDA">
            <w:pPr>
              <w:spacing w:line="276" w:lineRule="auto"/>
              <w:jc w:val="both"/>
              <w:rPr>
                <w:rFonts w:eastAsia="Calibri"/>
                <w:color w:val="000000"/>
                <w:sz w:val="24"/>
                <w:szCs w:val="24"/>
                <w:lang w:eastAsia="en-US"/>
              </w:rPr>
            </w:pPr>
            <w:r>
              <w:rPr>
                <w:rFonts w:eastAsia="Calibri"/>
                <w:color w:val="000000"/>
                <w:sz w:val="24"/>
                <w:szCs w:val="24"/>
                <w:lang w:eastAsia="en-US"/>
              </w:rPr>
              <w:t xml:space="preserve">Охват населения округа, оповещаемого с помощью всех имеющихся средств оповещения, не менее </w:t>
            </w:r>
          </w:p>
        </w:tc>
        <w:tc>
          <w:tcPr>
            <w:tcW w:w="792" w:type="pct"/>
            <w:tcBorders>
              <w:top w:val="single" w:sz="4" w:space="0" w:color="auto"/>
              <w:left w:val="single" w:sz="4" w:space="0" w:color="auto"/>
              <w:bottom w:val="single" w:sz="4" w:space="0" w:color="auto"/>
              <w:right w:val="single" w:sz="4" w:space="0" w:color="auto"/>
            </w:tcBorders>
            <w:vAlign w:val="center"/>
          </w:tcPr>
          <w:p w:rsidR="00204308" w:rsidRPr="009403D6" w:rsidRDefault="00204308" w:rsidP="00005494">
            <w:pPr>
              <w:spacing w:line="276" w:lineRule="auto"/>
              <w:jc w:val="center"/>
              <w:rPr>
                <w:rFonts w:eastAsia="Calibri"/>
                <w:color w:val="000000"/>
                <w:sz w:val="24"/>
                <w:szCs w:val="24"/>
                <w:lang w:eastAsia="en-US"/>
              </w:rPr>
            </w:pPr>
            <w:r w:rsidRPr="009403D6">
              <w:rPr>
                <w:rFonts w:eastAsia="Calibri"/>
                <w:color w:val="000000"/>
                <w:sz w:val="24"/>
                <w:szCs w:val="24"/>
                <w:lang w:eastAsia="en-US"/>
              </w:rPr>
              <w:t>%  от общей численности населения</w:t>
            </w:r>
          </w:p>
        </w:tc>
        <w:tc>
          <w:tcPr>
            <w:tcW w:w="596" w:type="pct"/>
            <w:tcBorders>
              <w:top w:val="single" w:sz="4" w:space="0" w:color="auto"/>
              <w:left w:val="single" w:sz="4" w:space="0" w:color="auto"/>
              <w:bottom w:val="single" w:sz="4" w:space="0" w:color="auto"/>
              <w:right w:val="single" w:sz="4" w:space="0" w:color="auto"/>
            </w:tcBorders>
            <w:vAlign w:val="center"/>
          </w:tcPr>
          <w:p w:rsidR="00204308" w:rsidRPr="009403D6" w:rsidRDefault="00204308" w:rsidP="00005494">
            <w:pPr>
              <w:spacing w:line="276" w:lineRule="auto"/>
              <w:jc w:val="center"/>
              <w:rPr>
                <w:sz w:val="24"/>
                <w:szCs w:val="24"/>
                <w:lang w:eastAsia="en-US"/>
              </w:rPr>
            </w:pPr>
            <w:r>
              <w:rPr>
                <w:sz w:val="24"/>
                <w:szCs w:val="24"/>
                <w:lang w:eastAsia="en-US"/>
              </w:rPr>
              <w:t>100,00</w:t>
            </w:r>
          </w:p>
        </w:tc>
        <w:tc>
          <w:tcPr>
            <w:tcW w:w="623" w:type="pct"/>
            <w:tcBorders>
              <w:top w:val="single" w:sz="4" w:space="0" w:color="auto"/>
              <w:left w:val="single" w:sz="4" w:space="0" w:color="auto"/>
              <w:bottom w:val="single" w:sz="4" w:space="0" w:color="auto"/>
              <w:right w:val="single" w:sz="4" w:space="0" w:color="auto"/>
            </w:tcBorders>
            <w:vAlign w:val="center"/>
          </w:tcPr>
          <w:p w:rsidR="00204308" w:rsidRPr="009403D6" w:rsidRDefault="00204308" w:rsidP="00005494">
            <w:pPr>
              <w:spacing w:line="276" w:lineRule="auto"/>
              <w:jc w:val="center"/>
              <w:rPr>
                <w:sz w:val="24"/>
                <w:szCs w:val="24"/>
                <w:lang w:eastAsia="en-US"/>
              </w:rPr>
            </w:pPr>
            <w:r>
              <w:rPr>
                <w:sz w:val="24"/>
                <w:szCs w:val="24"/>
                <w:lang w:eastAsia="en-US"/>
              </w:rPr>
              <w:t>100,00</w:t>
            </w:r>
          </w:p>
        </w:tc>
        <w:tc>
          <w:tcPr>
            <w:tcW w:w="577" w:type="pct"/>
            <w:tcBorders>
              <w:top w:val="single" w:sz="4" w:space="0" w:color="auto"/>
              <w:left w:val="single" w:sz="4" w:space="0" w:color="auto"/>
              <w:bottom w:val="single" w:sz="4" w:space="0" w:color="auto"/>
              <w:right w:val="single" w:sz="4" w:space="0" w:color="auto"/>
            </w:tcBorders>
            <w:vAlign w:val="center"/>
          </w:tcPr>
          <w:p w:rsidR="00204308" w:rsidRPr="009403D6" w:rsidRDefault="00204308" w:rsidP="00005494">
            <w:pPr>
              <w:spacing w:line="276" w:lineRule="auto"/>
              <w:jc w:val="center"/>
              <w:rPr>
                <w:sz w:val="24"/>
                <w:szCs w:val="24"/>
                <w:lang w:eastAsia="en-US"/>
              </w:rPr>
            </w:pPr>
            <w:r>
              <w:rPr>
                <w:sz w:val="24"/>
                <w:szCs w:val="24"/>
                <w:lang w:eastAsia="en-US"/>
              </w:rPr>
              <w:t>100,00</w:t>
            </w:r>
          </w:p>
        </w:tc>
      </w:tr>
      <w:tr w:rsidR="00204308" w:rsidRPr="004F1F50" w:rsidTr="00204308">
        <w:trPr>
          <w:trHeight w:val="693"/>
          <w:tblHeader/>
          <w:jc w:val="center"/>
        </w:trPr>
        <w:tc>
          <w:tcPr>
            <w:tcW w:w="2412" w:type="pct"/>
            <w:tcBorders>
              <w:top w:val="single" w:sz="4" w:space="0" w:color="auto"/>
              <w:left w:val="single" w:sz="4" w:space="0" w:color="auto"/>
              <w:bottom w:val="single" w:sz="4" w:space="0" w:color="auto"/>
              <w:right w:val="single" w:sz="4" w:space="0" w:color="auto"/>
            </w:tcBorders>
          </w:tcPr>
          <w:p w:rsidR="00204308" w:rsidRDefault="00204308" w:rsidP="00900BDA">
            <w:pPr>
              <w:spacing w:line="276" w:lineRule="auto"/>
              <w:jc w:val="both"/>
              <w:rPr>
                <w:rFonts w:eastAsia="Calibri"/>
                <w:color w:val="000000"/>
                <w:sz w:val="24"/>
                <w:szCs w:val="24"/>
                <w:lang w:eastAsia="en-US"/>
              </w:rPr>
            </w:pPr>
            <w:r>
              <w:rPr>
                <w:rFonts w:eastAsia="Calibri"/>
                <w:color w:val="000000"/>
                <w:sz w:val="24"/>
                <w:szCs w:val="24"/>
                <w:lang w:eastAsia="en-US"/>
              </w:rPr>
              <w:t>Количество чрезвычайных ситуаций на территории Шарыповского муниципального округа</w:t>
            </w:r>
          </w:p>
        </w:tc>
        <w:tc>
          <w:tcPr>
            <w:tcW w:w="792" w:type="pct"/>
            <w:tcBorders>
              <w:top w:val="single" w:sz="4" w:space="0" w:color="auto"/>
              <w:left w:val="single" w:sz="4" w:space="0" w:color="auto"/>
              <w:bottom w:val="single" w:sz="4" w:space="0" w:color="auto"/>
              <w:right w:val="single" w:sz="4" w:space="0" w:color="auto"/>
            </w:tcBorders>
            <w:vAlign w:val="center"/>
          </w:tcPr>
          <w:p w:rsidR="00204308" w:rsidRPr="009403D6" w:rsidRDefault="00204308" w:rsidP="00005494">
            <w:pPr>
              <w:spacing w:line="276" w:lineRule="auto"/>
              <w:jc w:val="center"/>
              <w:rPr>
                <w:rFonts w:eastAsia="Calibri"/>
                <w:color w:val="000000"/>
                <w:sz w:val="24"/>
                <w:szCs w:val="24"/>
                <w:lang w:eastAsia="en-US"/>
              </w:rPr>
            </w:pPr>
            <w:r>
              <w:rPr>
                <w:rFonts w:eastAsia="Calibri"/>
                <w:color w:val="000000"/>
                <w:sz w:val="24"/>
                <w:szCs w:val="24"/>
                <w:lang w:eastAsia="en-US"/>
              </w:rPr>
              <w:t>ед.</w:t>
            </w:r>
          </w:p>
        </w:tc>
        <w:tc>
          <w:tcPr>
            <w:tcW w:w="596" w:type="pct"/>
            <w:tcBorders>
              <w:top w:val="single" w:sz="4" w:space="0" w:color="auto"/>
              <w:left w:val="single" w:sz="4" w:space="0" w:color="auto"/>
              <w:bottom w:val="single" w:sz="4" w:space="0" w:color="auto"/>
              <w:right w:val="single" w:sz="4" w:space="0" w:color="auto"/>
            </w:tcBorders>
            <w:vAlign w:val="center"/>
          </w:tcPr>
          <w:p w:rsidR="00204308" w:rsidRDefault="00204308" w:rsidP="00005494">
            <w:pPr>
              <w:spacing w:line="276" w:lineRule="auto"/>
              <w:jc w:val="center"/>
              <w:rPr>
                <w:sz w:val="24"/>
                <w:szCs w:val="24"/>
                <w:lang w:eastAsia="en-US"/>
              </w:rPr>
            </w:pPr>
            <w:r>
              <w:rPr>
                <w:sz w:val="24"/>
                <w:szCs w:val="24"/>
                <w:lang w:eastAsia="en-US"/>
              </w:rPr>
              <w:t>0,00</w:t>
            </w:r>
          </w:p>
        </w:tc>
        <w:tc>
          <w:tcPr>
            <w:tcW w:w="623" w:type="pct"/>
            <w:tcBorders>
              <w:top w:val="single" w:sz="4" w:space="0" w:color="auto"/>
              <w:left w:val="single" w:sz="4" w:space="0" w:color="auto"/>
              <w:bottom w:val="single" w:sz="4" w:space="0" w:color="auto"/>
              <w:right w:val="single" w:sz="4" w:space="0" w:color="auto"/>
            </w:tcBorders>
            <w:vAlign w:val="center"/>
          </w:tcPr>
          <w:p w:rsidR="00204308" w:rsidRDefault="00204308" w:rsidP="00005494">
            <w:pPr>
              <w:spacing w:line="276" w:lineRule="auto"/>
              <w:jc w:val="center"/>
              <w:rPr>
                <w:sz w:val="24"/>
                <w:szCs w:val="24"/>
                <w:lang w:eastAsia="en-US"/>
              </w:rPr>
            </w:pPr>
            <w:r>
              <w:rPr>
                <w:sz w:val="24"/>
                <w:szCs w:val="24"/>
                <w:lang w:eastAsia="en-US"/>
              </w:rPr>
              <w:t>0,00</w:t>
            </w:r>
          </w:p>
        </w:tc>
        <w:tc>
          <w:tcPr>
            <w:tcW w:w="577" w:type="pct"/>
            <w:tcBorders>
              <w:top w:val="single" w:sz="4" w:space="0" w:color="auto"/>
              <w:left w:val="single" w:sz="4" w:space="0" w:color="auto"/>
              <w:bottom w:val="single" w:sz="4" w:space="0" w:color="auto"/>
              <w:right w:val="single" w:sz="4" w:space="0" w:color="auto"/>
            </w:tcBorders>
            <w:vAlign w:val="center"/>
          </w:tcPr>
          <w:p w:rsidR="00204308" w:rsidRDefault="00204308" w:rsidP="00005494">
            <w:pPr>
              <w:spacing w:line="276" w:lineRule="auto"/>
              <w:jc w:val="center"/>
              <w:rPr>
                <w:sz w:val="24"/>
                <w:szCs w:val="24"/>
                <w:lang w:eastAsia="en-US"/>
              </w:rPr>
            </w:pPr>
            <w:r>
              <w:rPr>
                <w:sz w:val="24"/>
                <w:szCs w:val="24"/>
                <w:lang w:eastAsia="en-US"/>
              </w:rPr>
              <w:t>0,00</w:t>
            </w:r>
          </w:p>
        </w:tc>
      </w:tr>
    </w:tbl>
    <w:p w:rsidR="003A249E" w:rsidRPr="004F1F50" w:rsidRDefault="003A249E" w:rsidP="003A249E">
      <w:pPr>
        <w:widowControl w:val="0"/>
        <w:autoSpaceDE w:val="0"/>
        <w:autoSpaceDN w:val="0"/>
        <w:adjustRightInd w:val="0"/>
        <w:ind w:firstLine="709"/>
        <w:jc w:val="center"/>
        <w:rPr>
          <w:sz w:val="28"/>
          <w:szCs w:val="28"/>
        </w:rPr>
      </w:pPr>
      <w:r w:rsidRPr="004F1F50">
        <w:rPr>
          <w:sz w:val="28"/>
          <w:szCs w:val="28"/>
        </w:rPr>
        <w:t>Подпрограмма 2 «Обеспечение вызова экстренных служб по единому номеру «112» в Шарыповском муниципальном округе»</w:t>
      </w:r>
    </w:p>
    <w:p w:rsidR="003A249E" w:rsidRPr="004F1F50" w:rsidRDefault="003A249E" w:rsidP="003A249E">
      <w:pPr>
        <w:widowControl w:val="0"/>
        <w:autoSpaceDE w:val="0"/>
        <w:autoSpaceDN w:val="0"/>
        <w:adjustRightInd w:val="0"/>
        <w:ind w:firstLine="709"/>
        <w:jc w:val="right"/>
        <w:rPr>
          <w:sz w:val="28"/>
          <w:szCs w:val="28"/>
        </w:rPr>
      </w:pPr>
    </w:p>
    <w:p w:rsidR="003A249E" w:rsidRPr="004F1F50" w:rsidRDefault="003A249E" w:rsidP="003A249E">
      <w:pPr>
        <w:widowControl w:val="0"/>
        <w:autoSpaceDE w:val="0"/>
        <w:autoSpaceDN w:val="0"/>
        <w:adjustRightInd w:val="0"/>
        <w:ind w:firstLine="709"/>
        <w:jc w:val="right"/>
        <w:rPr>
          <w:sz w:val="28"/>
          <w:szCs w:val="28"/>
        </w:rPr>
      </w:pPr>
      <w:r w:rsidRPr="004F1F50">
        <w:rPr>
          <w:sz w:val="28"/>
          <w:szCs w:val="28"/>
        </w:rPr>
        <w:t xml:space="preserve">Таблица </w:t>
      </w:r>
      <w:r w:rsidR="008E6335" w:rsidRPr="004F1F50">
        <w:rPr>
          <w:sz w:val="28"/>
          <w:szCs w:val="28"/>
        </w:rPr>
        <w:t>5</w:t>
      </w:r>
      <w:r w:rsidR="00566D70">
        <w:rPr>
          <w:sz w:val="28"/>
          <w:szCs w:val="28"/>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
        <w:gridCol w:w="3252"/>
        <w:gridCol w:w="1379"/>
        <w:gridCol w:w="1517"/>
        <w:gridCol w:w="1517"/>
        <w:gridCol w:w="1496"/>
      </w:tblGrid>
      <w:tr w:rsidR="003A249E" w:rsidRPr="004F1F50" w:rsidTr="004F1F50">
        <w:tc>
          <w:tcPr>
            <w:tcW w:w="284" w:type="pct"/>
            <w:vMerge w:val="restart"/>
            <w:tcBorders>
              <w:top w:val="single" w:sz="4" w:space="0" w:color="auto"/>
              <w:left w:val="single" w:sz="4" w:space="0" w:color="auto"/>
              <w:bottom w:val="single" w:sz="4" w:space="0" w:color="auto"/>
              <w:right w:val="single" w:sz="4" w:space="0" w:color="auto"/>
            </w:tcBorders>
            <w:vAlign w:val="center"/>
          </w:tcPr>
          <w:p w:rsidR="003A249E" w:rsidRPr="004F1F50" w:rsidRDefault="003A249E" w:rsidP="00005494">
            <w:pPr>
              <w:spacing w:line="276" w:lineRule="auto"/>
              <w:jc w:val="center"/>
              <w:rPr>
                <w:sz w:val="24"/>
                <w:szCs w:val="24"/>
                <w:lang w:eastAsia="en-US"/>
              </w:rPr>
            </w:pPr>
            <w:r w:rsidRPr="004F1F50">
              <w:rPr>
                <w:sz w:val="24"/>
                <w:szCs w:val="24"/>
                <w:lang w:eastAsia="en-US"/>
              </w:rPr>
              <w:t>№</w:t>
            </w:r>
          </w:p>
          <w:p w:rsidR="003A249E" w:rsidRPr="004F1F50" w:rsidRDefault="003A249E" w:rsidP="00005494">
            <w:pPr>
              <w:spacing w:line="276" w:lineRule="auto"/>
              <w:jc w:val="center"/>
              <w:rPr>
                <w:rFonts w:eastAsia="Calibri"/>
                <w:sz w:val="24"/>
                <w:szCs w:val="24"/>
                <w:lang w:eastAsia="en-US"/>
              </w:rPr>
            </w:pPr>
            <w:r w:rsidRPr="004F1F50">
              <w:rPr>
                <w:sz w:val="24"/>
                <w:szCs w:val="24"/>
                <w:lang w:eastAsia="en-US"/>
              </w:rPr>
              <w:t>п/п</w:t>
            </w:r>
          </w:p>
          <w:p w:rsidR="003A249E" w:rsidRPr="004F1F50" w:rsidRDefault="003A249E" w:rsidP="00005494">
            <w:pPr>
              <w:widowControl w:val="0"/>
              <w:autoSpaceDE w:val="0"/>
              <w:autoSpaceDN w:val="0"/>
              <w:adjustRightInd w:val="0"/>
              <w:spacing w:line="276" w:lineRule="auto"/>
              <w:jc w:val="center"/>
              <w:rPr>
                <w:sz w:val="24"/>
                <w:szCs w:val="24"/>
                <w:lang w:eastAsia="en-US"/>
              </w:rPr>
            </w:pPr>
          </w:p>
        </w:tc>
        <w:tc>
          <w:tcPr>
            <w:tcW w:w="1674" w:type="pct"/>
            <w:vMerge w:val="restart"/>
            <w:tcBorders>
              <w:top w:val="single" w:sz="4" w:space="0" w:color="auto"/>
              <w:left w:val="single" w:sz="4" w:space="0" w:color="auto"/>
              <w:bottom w:val="single" w:sz="4" w:space="0" w:color="auto"/>
              <w:right w:val="single" w:sz="4" w:space="0" w:color="auto"/>
            </w:tcBorders>
            <w:vAlign w:val="center"/>
            <w:hideMark/>
          </w:tcPr>
          <w:p w:rsidR="003A249E" w:rsidRPr="004F1F50" w:rsidRDefault="003A249E" w:rsidP="00005494">
            <w:pPr>
              <w:widowControl w:val="0"/>
              <w:autoSpaceDE w:val="0"/>
              <w:autoSpaceDN w:val="0"/>
              <w:adjustRightInd w:val="0"/>
              <w:spacing w:line="276" w:lineRule="auto"/>
              <w:jc w:val="center"/>
              <w:rPr>
                <w:sz w:val="24"/>
                <w:szCs w:val="24"/>
                <w:lang w:eastAsia="en-US"/>
              </w:rPr>
            </w:pPr>
            <w:r w:rsidRPr="004F1F50">
              <w:rPr>
                <w:sz w:val="24"/>
                <w:szCs w:val="24"/>
                <w:lang w:eastAsia="en-US"/>
              </w:rPr>
              <w:t>Наименование ГРБС</w:t>
            </w:r>
          </w:p>
        </w:tc>
        <w:tc>
          <w:tcPr>
            <w:tcW w:w="710" w:type="pct"/>
            <w:vMerge w:val="restart"/>
            <w:tcBorders>
              <w:top w:val="single" w:sz="4" w:space="0" w:color="auto"/>
              <w:left w:val="single" w:sz="4" w:space="0" w:color="auto"/>
              <w:bottom w:val="single" w:sz="4" w:space="0" w:color="auto"/>
              <w:right w:val="single" w:sz="4" w:space="0" w:color="auto"/>
            </w:tcBorders>
            <w:vAlign w:val="center"/>
            <w:hideMark/>
          </w:tcPr>
          <w:p w:rsidR="003A249E" w:rsidRPr="004F1F50" w:rsidRDefault="003A249E" w:rsidP="00005494">
            <w:pPr>
              <w:widowControl w:val="0"/>
              <w:autoSpaceDE w:val="0"/>
              <w:autoSpaceDN w:val="0"/>
              <w:adjustRightInd w:val="0"/>
              <w:spacing w:line="276" w:lineRule="auto"/>
              <w:jc w:val="center"/>
              <w:rPr>
                <w:sz w:val="24"/>
                <w:szCs w:val="24"/>
                <w:lang w:eastAsia="en-US"/>
              </w:rPr>
            </w:pPr>
            <w:r w:rsidRPr="004F1F50">
              <w:rPr>
                <w:sz w:val="24"/>
                <w:szCs w:val="24"/>
                <w:lang w:eastAsia="en-US"/>
              </w:rPr>
              <w:t>Раздел, подраздел</w:t>
            </w:r>
          </w:p>
        </w:tc>
        <w:tc>
          <w:tcPr>
            <w:tcW w:w="2333" w:type="pct"/>
            <w:gridSpan w:val="3"/>
            <w:tcBorders>
              <w:top w:val="single" w:sz="4" w:space="0" w:color="auto"/>
              <w:left w:val="single" w:sz="4" w:space="0" w:color="auto"/>
              <w:bottom w:val="single" w:sz="4" w:space="0" w:color="auto"/>
              <w:right w:val="single" w:sz="4" w:space="0" w:color="auto"/>
            </w:tcBorders>
            <w:vAlign w:val="center"/>
            <w:hideMark/>
          </w:tcPr>
          <w:p w:rsidR="003A249E" w:rsidRPr="004F1F50" w:rsidRDefault="003A249E" w:rsidP="00005494">
            <w:pPr>
              <w:widowControl w:val="0"/>
              <w:autoSpaceDE w:val="0"/>
              <w:autoSpaceDN w:val="0"/>
              <w:adjustRightInd w:val="0"/>
              <w:spacing w:line="276" w:lineRule="auto"/>
              <w:jc w:val="center"/>
              <w:rPr>
                <w:sz w:val="24"/>
                <w:szCs w:val="24"/>
                <w:lang w:eastAsia="en-US"/>
              </w:rPr>
            </w:pPr>
            <w:r w:rsidRPr="004F1F50">
              <w:rPr>
                <w:sz w:val="24"/>
                <w:szCs w:val="24"/>
                <w:lang w:eastAsia="en-US"/>
              </w:rPr>
              <w:t>Расходы</w:t>
            </w:r>
          </w:p>
          <w:p w:rsidR="003A249E" w:rsidRPr="004F1F50" w:rsidRDefault="003A249E" w:rsidP="00005494">
            <w:pPr>
              <w:widowControl w:val="0"/>
              <w:autoSpaceDE w:val="0"/>
              <w:autoSpaceDN w:val="0"/>
              <w:adjustRightInd w:val="0"/>
              <w:spacing w:line="276" w:lineRule="auto"/>
              <w:jc w:val="center"/>
              <w:rPr>
                <w:sz w:val="24"/>
                <w:szCs w:val="24"/>
                <w:lang w:eastAsia="en-US"/>
              </w:rPr>
            </w:pPr>
            <w:r w:rsidRPr="004F1F50">
              <w:rPr>
                <w:sz w:val="24"/>
                <w:szCs w:val="24"/>
                <w:lang w:eastAsia="en-US"/>
              </w:rPr>
              <w:t>(рублей), годы</w:t>
            </w:r>
          </w:p>
        </w:tc>
      </w:tr>
      <w:tr w:rsidR="005C347C" w:rsidRPr="004F1F50" w:rsidTr="005C347C">
        <w:tc>
          <w:tcPr>
            <w:tcW w:w="0" w:type="auto"/>
            <w:vMerge/>
            <w:tcBorders>
              <w:top w:val="single" w:sz="4" w:space="0" w:color="auto"/>
              <w:left w:val="single" w:sz="4" w:space="0" w:color="auto"/>
              <w:bottom w:val="single" w:sz="4" w:space="0" w:color="auto"/>
              <w:right w:val="single" w:sz="4" w:space="0" w:color="auto"/>
            </w:tcBorders>
            <w:vAlign w:val="center"/>
            <w:hideMark/>
          </w:tcPr>
          <w:p w:rsidR="005C347C" w:rsidRPr="004F1F50" w:rsidRDefault="005C347C" w:rsidP="005C347C">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347C" w:rsidRPr="004F1F50" w:rsidRDefault="005C347C" w:rsidP="005C347C">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347C" w:rsidRPr="004F1F50" w:rsidRDefault="005C347C" w:rsidP="005C347C">
            <w:pPr>
              <w:jc w:val="center"/>
              <w:rPr>
                <w:sz w:val="24"/>
                <w:szCs w:val="24"/>
                <w:lang w:eastAsia="en-US"/>
              </w:rPr>
            </w:pPr>
          </w:p>
        </w:tc>
        <w:tc>
          <w:tcPr>
            <w:tcW w:w="781" w:type="pct"/>
            <w:tcBorders>
              <w:top w:val="single" w:sz="4" w:space="0" w:color="auto"/>
              <w:left w:val="single" w:sz="4" w:space="0" w:color="auto"/>
              <w:bottom w:val="single" w:sz="4" w:space="0" w:color="auto"/>
              <w:right w:val="single" w:sz="4" w:space="0" w:color="auto"/>
            </w:tcBorders>
            <w:vAlign w:val="center"/>
            <w:hideMark/>
          </w:tcPr>
          <w:p w:rsidR="005C347C" w:rsidRPr="004F1F50" w:rsidRDefault="005C347C" w:rsidP="004F1F50">
            <w:pPr>
              <w:widowControl w:val="0"/>
              <w:autoSpaceDE w:val="0"/>
              <w:autoSpaceDN w:val="0"/>
              <w:adjustRightInd w:val="0"/>
              <w:spacing w:line="276" w:lineRule="auto"/>
              <w:jc w:val="center"/>
              <w:rPr>
                <w:sz w:val="24"/>
                <w:szCs w:val="24"/>
                <w:lang w:eastAsia="en-US"/>
              </w:rPr>
            </w:pPr>
            <w:r w:rsidRPr="004F1F50">
              <w:rPr>
                <w:sz w:val="24"/>
                <w:szCs w:val="24"/>
                <w:lang w:eastAsia="en-US"/>
              </w:rPr>
              <w:t>202</w:t>
            </w:r>
            <w:r w:rsidR="004F1F50" w:rsidRPr="004F1F50">
              <w:rPr>
                <w:sz w:val="24"/>
                <w:szCs w:val="24"/>
                <w:lang w:eastAsia="en-US"/>
              </w:rPr>
              <w:t>5</w:t>
            </w:r>
            <w:r w:rsidRPr="004F1F50">
              <w:rPr>
                <w:sz w:val="24"/>
                <w:szCs w:val="24"/>
                <w:lang w:eastAsia="en-US"/>
              </w:rPr>
              <w:t xml:space="preserve"> год</w:t>
            </w:r>
          </w:p>
        </w:tc>
        <w:tc>
          <w:tcPr>
            <w:tcW w:w="781" w:type="pct"/>
            <w:tcBorders>
              <w:top w:val="single" w:sz="4" w:space="0" w:color="auto"/>
              <w:left w:val="single" w:sz="4" w:space="0" w:color="auto"/>
              <w:bottom w:val="single" w:sz="4" w:space="0" w:color="auto"/>
              <w:right w:val="single" w:sz="4" w:space="0" w:color="auto"/>
            </w:tcBorders>
            <w:vAlign w:val="center"/>
            <w:hideMark/>
          </w:tcPr>
          <w:p w:rsidR="005C347C" w:rsidRPr="004F1F50" w:rsidRDefault="005C347C" w:rsidP="004F1F50">
            <w:pPr>
              <w:widowControl w:val="0"/>
              <w:autoSpaceDE w:val="0"/>
              <w:autoSpaceDN w:val="0"/>
              <w:adjustRightInd w:val="0"/>
              <w:spacing w:line="276" w:lineRule="auto"/>
              <w:jc w:val="center"/>
              <w:rPr>
                <w:sz w:val="24"/>
                <w:szCs w:val="24"/>
                <w:lang w:eastAsia="en-US"/>
              </w:rPr>
            </w:pPr>
            <w:r w:rsidRPr="004F1F50">
              <w:rPr>
                <w:sz w:val="24"/>
                <w:szCs w:val="24"/>
                <w:lang w:eastAsia="en-US"/>
              </w:rPr>
              <w:t>202</w:t>
            </w:r>
            <w:r w:rsidR="004F1F50" w:rsidRPr="004F1F50">
              <w:rPr>
                <w:sz w:val="24"/>
                <w:szCs w:val="24"/>
                <w:lang w:eastAsia="en-US"/>
              </w:rPr>
              <w:t>6</w:t>
            </w:r>
            <w:r w:rsidRPr="004F1F50">
              <w:rPr>
                <w:sz w:val="24"/>
                <w:szCs w:val="24"/>
                <w:lang w:eastAsia="en-US"/>
              </w:rPr>
              <w:t xml:space="preserve"> год</w:t>
            </w:r>
          </w:p>
        </w:tc>
        <w:tc>
          <w:tcPr>
            <w:tcW w:w="771" w:type="pct"/>
            <w:tcBorders>
              <w:top w:val="single" w:sz="4" w:space="0" w:color="auto"/>
              <w:left w:val="single" w:sz="4" w:space="0" w:color="auto"/>
              <w:bottom w:val="single" w:sz="4" w:space="0" w:color="auto"/>
              <w:right w:val="single" w:sz="4" w:space="0" w:color="auto"/>
            </w:tcBorders>
            <w:vAlign w:val="center"/>
            <w:hideMark/>
          </w:tcPr>
          <w:p w:rsidR="005C347C" w:rsidRPr="004F1F50" w:rsidRDefault="005C347C" w:rsidP="004F1F50">
            <w:pPr>
              <w:widowControl w:val="0"/>
              <w:autoSpaceDE w:val="0"/>
              <w:autoSpaceDN w:val="0"/>
              <w:adjustRightInd w:val="0"/>
              <w:spacing w:line="276" w:lineRule="auto"/>
              <w:jc w:val="center"/>
              <w:rPr>
                <w:sz w:val="24"/>
                <w:szCs w:val="24"/>
                <w:lang w:eastAsia="en-US"/>
              </w:rPr>
            </w:pPr>
            <w:r w:rsidRPr="004F1F50">
              <w:rPr>
                <w:sz w:val="24"/>
                <w:szCs w:val="24"/>
                <w:lang w:eastAsia="en-US"/>
              </w:rPr>
              <w:t>202</w:t>
            </w:r>
            <w:r w:rsidR="004F1F50" w:rsidRPr="004F1F50">
              <w:rPr>
                <w:sz w:val="24"/>
                <w:szCs w:val="24"/>
                <w:lang w:eastAsia="en-US"/>
              </w:rPr>
              <w:t>7</w:t>
            </w:r>
            <w:r w:rsidRPr="004F1F50">
              <w:rPr>
                <w:sz w:val="24"/>
                <w:szCs w:val="24"/>
                <w:lang w:eastAsia="en-US"/>
              </w:rPr>
              <w:t xml:space="preserve"> год</w:t>
            </w:r>
          </w:p>
        </w:tc>
      </w:tr>
      <w:tr w:rsidR="004F1F50" w:rsidRPr="004F1F50" w:rsidTr="004F1F50">
        <w:tc>
          <w:tcPr>
            <w:tcW w:w="284" w:type="pct"/>
            <w:tcBorders>
              <w:top w:val="single" w:sz="4" w:space="0" w:color="auto"/>
              <w:left w:val="single" w:sz="4" w:space="0" w:color="auto"/>
              <w:bottom w:val="single" w:sz="4" w:space="0" w:color="auto"/>
              <w:right w:val="single" w:sz="4" w:space="0" w:color="auto"/>
            </w:tcBorders>
            <w:vAlign w:val="center"/>
            <w:hideMark/>
          </w:tcPr>
          <w:p w:rsidR="004F1F50" w:rsidRPr="004F1F50" w:rsidRDefault="004F1F50" w:rsidP="005C347C">
            <w:pPr>
              <w:widowControl w:val="0"/>
              <w:autoSpaceDE w:val="0"/>
              <w:autoSpaceDN w:val="0"/>
              <w:adjustRightInd w:val="0"/>
              <w:spacing w:line="276" w:lineRule="auto"/>
              <w:jc w:val="center"/>
              <w:rPr>
                <w:sz w:val="24"/>
                <w:szCs w:val="24"/>
                <w:lang w:eastAsia="en-US"/>
              </w:rPr>
            </w:pPr>
            <w:r w:rsidRPr="004F1F50">
              <w:rPr>
                <w:sz w:val="24"/>
                <w:szCs w:val="24"/>
                <w:lang w:eastAsia="en-US"/>
              </w:rPr>
              <w:t>1</w:t>
            </w:r>
          </w:p>
        </w:tc>
        <w:tc>
          <w:tcPr>
            <w:tcW w:w="1674" w:type="pct"/>
            <w:tcBorders>
              <w:top w:val="single" w:sz="4" w:space="0" w:color="auto"/>
              <w:left w:val="single" w:sz="4" w:space="0" w:color="auto"/>
              <w:bottom w:val="single" w:sz="4" w:space="0" w:color="auto"/>
              <w:right w:val="single" w:sz="4" w:space="0" w:color="auto"/>
            </w:tcBorders>
            <w:vAlign w:val="center"/>
            <w:hideMark/>
          </w:tcPr>
          <w:p w:rsidR="004F1F50" w:rsidRPr="004F1F50" w:rsidRDefault="004F1F50" w:rsidP="004F1F50">
            <w:pPr>
              <w:widowControl w:val="0"/>
              <w:autoSpaceDE w:val="0"/>
              <w:autoSpaceDN w:val="0"/>
              <w:adjustRightInd w:val="0"/>
              <w:spacing w:line="276" w:lineRule="auto"/>
              <w:jc w:val="center"/>
              <w:rPr>
                <w:sz w:val="24"/>
                <w:szCs w:val="24"/>
                <w:lang w:eastAsia="en-US"/>
              </w:rPr>
            </w:pPr>
            <w:r w:rsidRPr="004F1F50">
              <w:rPr>
                <w:sz w:val="24"/>
                <w:szCs w:val="24"/>
                <w:lang w:eastAsia="en-US"/>
              </w:rPr>
              <w:t>АШМО</w:t>
            </w:r>
          </w:p>
        </w:tc>
        <w:tc>
          <w:tcPr>
            <w:tcW w:w="710" w:type="pct"/>
            <w:tcBorders>
              <w:top w:val="single" w:sz="4" w:space="0" w:color="auto"/>
              <w:left w:val="single" w:sz="4" w:space="0" w:color="auto"/>
              <w:bottom w:val="single" w:sz="4" w:space="0" w:color="auto"/>
              <w:right w:val="single" w:sz="4" w:space="0" w:color="auto"/>
            </w:tcBorders>
            <w:vAlign w:val="center"/>
            <w:hideMark/>
          </w:tcPr>
          <w:p w:rsidR="004F1F50" w:rsidRPr="004F1F50" w:rsidRDefault="004F1F50" w:rsidP="004F1F50">
            <w:pPr>
              <w:widowControl w:val="0"/>
              <w:autoSpaceDE w:val="0"/>
              <w:autoSpaceDN w:val="0"/>
              <w:adjustRightInd w:val="0"/>
              <w:spacing w:line="276" w:lineRule="auto"/>
              <w:jc w:val="center"/>
              <w:rPr>
                <w:sz w:val="24"/>
                <w:szCs w:val="24"/>
                <w:lang w:eastAsia="en-US"/>
              </w:rPr>
            </w:pPr>
            <w:r w:rsidRPr="004F1F50">
              <w:rPr>
                <w:sz w:val="24"/>
                <w:szCs w:val="24"/>
                <w:lang w:eastAsia="en-US"/>
              </w:rPr>
              <w:t>х</w:t>
            </w:r>
          </w:p>
        </w:tc>
        <w:tc>
          <w:tcPr>
            <w:tcW w:w="781" w:type="pct"/>
            <w:tcBorders>
              <w:top w:val="single" w:sz="4" w:space="0" w:color="auto"/>
              <w:left w:val="single" w:sz="4" w:space="0" w:color="auto"/>
              <w:bottom w:val="single" w:sz="4" w:space="0" w:color="auto"/>
              <w:right w:val="single" w:sz="4" w:space="0" w:color="auto"/>
            </w:tcBorders>
            <w:vAlign w:val="center"/>
            <w:hideMark/>
          </w:tcPr>
          <w:p w:rsidR="004F1F50" w:rsidRPr="004F1F50" w:rsidRDefault="004F1F50" w:rsidP="004F1F50">
            <w:pPr>
              <w:jc w:val="center"/>
            </w:pPr>
            <w:r w:rsidRPr="004F1F50">
              <w:t>9 630 637,00</w:t>
            </w:r>
          </w:p>
        </w:tc>
        <w:tc>
          <w:tcPr>
            <w:tcW w:w="781" w:type="pct"/>
            <w:tcBorders>
              <w:top w:val="single" w:sz="4" w:space="0" w:color="auto"/>
              <w:left w:val="single" w:sz="4" w:space="0" w:color="auto"/>
              <w:bottom w:val="single" w:sz="4" w:space="0" w:color="auto"/>
              <w:right w:val="single" w:sz="4" w:space="0" w:color="auto"/>
            </w:tcBorders>
            <w:vAlign w:val="center"/>
            <w:hideMark/>
          </w:tcPr>
          <w:p w:rsidR="004F1F50" w:rsidRPr="004F1F50" w:rsidRDefault="004F1F50" w:rsidP="004F1F50">
            <w:pPr>
              <w:jc w:val="center"/>
            </w:pPr>
            <w:r w:rsidRPr="004F1F50">
              <w:t>9 475 740,00</w:t>
            </w:r>
          </w:p>
        </w:tc>
        <w:tc>
          <w:tcPr>
            <w:tcW w:w="771" w:type="pct"/>
            <w:tcBorders>
              <w:top w:val="single" w:sz="4" w:space="0" w:color="auto"/>
              <w:left w:val="single" w:sz="4" w:space="0" w:color="auto"/>
              <w:bottom w:val="single" w:sz="4" w:space="0" w:color="auto"/>
              <w:right w:val="single" w:sz="4" w:space="0" w:color="auto"/>
            </w:tcBorders>
            <w:vAlign w:val="center"/>
            <w:hideMark/>
          </w:tcPr>
          <w:p w:rsidR="004F1F50" w:rsidRPr="004F1F50" w:rsidRDefault="004F1F50" w:rsidP="004F1F50">
            <w:pPr>
              <w:jc w:val="center"/>
            </w:pPr>
            <w:r w:rsidRPr="004F1F50">
              <w:t>9 475 740,00</w:t>
            </w:r>
          </w:p>
        </w:tc>
      </w:tr>
      <w:tr w:rsidR="003A249E" w:rsidRPr="004F1F50" w:rsidTr="004F1F50">
        <w:trPr>
          <w:trHeight w:val="371"/>
        </w:trPr>
        <w:tc>
          <w:tcPr>
            <w:tcW w:w="284" w:type="pct"/>
            <w:tcBorders>
              <w:top w:val="single" w:sz="4" w:space="0" w:color="auto"/>
              <w:left w:val="single" w:sz="4" w:space="0" w:color="auto"/>
              <w:bottom w:val="single" w:sz="4" w:space="0" w:color="auto"/>
              <w:right w:val="single" w:sz="4" w:space="0" w:color="auto"/>
            </w:tcBorders>
            <w:vAlign w:val="center"/>
          </w:tcPr>
          <w:p w:rsidR="003A249E" w:rsidRPr="004F1F50" w:rsidRDefault="003A249E" w:rsidP="00005494">
            <w:pPr>
              <w:widowControl w:val="0"/>
              <w:autoSpaceDE w:val="0"/>
              <w:autoSpaceDN w:val="0"/>
              <w:adjustRightInd w:val="0"/>
              <w:spacing w:line="276" w:lineRule="auto"/>
              <w:jc w:val="both"/>
              <w:rPr>
                <w:sz w:val="24"/>
                <w:szCs w:val="24"/>
                <w:lang w:eastAsia="en-US"/>
              </w:rPr>
            </w:pPr>
          </w:p>
        </w:tc>
        <w:tc>
          <w:tcPr>
            <w:tcW w:w="1674" w:type="pct"/>
            <w:tcBorders>
              <w:top w:val="single" w:sz="4" w:space="0" w:color="auto"/>
              <w:left w:val="single" w:sz="4" w:space="0" w:color="auto"/>
              <w:bottom w:val="single" w:sz="4" w:space="0" w:color="auto"/>
              <w:right w:val="single" w:sz="4" w:space="0" w:color="auto"/>
            </w:tcBorders>
            <w:vAlign w:val="center"/>
            <w:hideMark/>
          </w:tcPr>
          <w:p w:rsidR="003A249E" w:rsidRPr="004F1F50" w:rsidRDefault="003A249E" w:rsidP="004F1F50">
            <w:pPr>
              <w:widowControl w:val="0"/>
              <w:autoSpaceDE w:val="0"/>
              <w:autoSpaceDN w:val="0"/>
              <w:adjustRightInd w:val="0"/>
              <w:spacing w:line="276" w:lineRule="auto"/>
              <w:jc w:val="center"/>
              <w:rPr>
                <w:sz w:val="24"/>
                <w:szCs w:val="24"/>
                <w:lang w:eastAsia="en-US"/>
              </w:rPr>
            </w:pPr>
            <w:r w:rsidRPr="004F1F50">
              <w:rPr>
                <w:sz w:val="24"/>
                <w:szCs w:val="24"/>
                <w:lang w:eastAsia="en-US"/>
              </w:rPr>
              <w:t>в том числе:</w:t>
            </w:r>
          </w:p>
        </w:tc>
        <w:tc>
          <w:tcPr>
            <w:tcW w:w="710" w:type="pct"/>
            <w:tcBorders>
              <w:top w:val="single" w:sz="4" w:space="0" w:color="auto"/>
              <w:left w:val="single" w:sz="4" w:space="0" w:color="auto"/>
              <w:bottom w:val="single" w:sz="4" w:space="0" w:color="auto"/>
              <w:right w:val="single" w:sz="4" w:space="0" w:color="auto"/>
            </w:tcBorders>
            <w:vAlign w:val="center"/>
          </w:tcPr>
          <w:p w:rsidR="003A249E" w:rsidRPr="004F1F50" w:rsidRDefault="003A249E" w:rsidP="004F1F50">
            <w:pPr>
              <w:widowControl w:val="0"/>
              <w:autoSpaceDE w:val="0"/>
              <w:autoSpaceDN w:val="0"/>
              <w:adjustRightInd w:val="0"/>
              <w:spacing w:line="276" w:lineRule="auto"/>
              <w:jc w:val="center"/>
              <w:rPr>
                <w:sz w:val="24"/>
                <w:szCs w:val="24"/>
                <w:lang w:eastAsia="en-US"/>
              </w:rPr>
            </w:pPr>
          </w:p>
        </w:tc>
        <w:tc>
          <w:tcPr>
            <w:tcW w:w="781" w:type="pct"/>
            <w:tcBorders>
              <w:top w:val="single" w:sz="4" w:space="0" w:color="auto"/>
              <w:left w:val="single" w:sz="4" w:space="0" w:color="auto"/>
              <w:bottom w:val="single" w:sz="4" w:space="0" w:color="auto"/>
              <w:right w:val="single" w:sz="4" w:space="0" w:color="auto"/>
            </w:tcBorders>
            <w:vAlign w:val="center"/>
          </w:tcPr>
          <w:p w:rsidR="003A249E" w:rsidRPr="004F1F50" w:rsidRDefault="003A249E" w:rsidP="004F1F50">
            <w:pPr>
              <w:widowControl w:val="0"/>
              <w:autoSpaceDE w:val="0"/>
              <w:autoSpaceDN w:val="0"/>
              <w:adjustRightInd w:val="0"/>
              <w:spacing w:line="276" w:lineRule="auto"/>
              <w:jc w:val="center"/>
              <w:rPr>
                <w:sz w:val="24"/>
                <w:szCs w:val="24"/>
                <w:lang w:eastAsia="en-US"/>
              </w:rPr>
            </w:pPr>
          </w:p>
        </w:tc>
        <w:tc>
          <w:tcPr>
            <w:tcW w:w="781" w:type="pct"/>
            <w:tcBorders>
              <w:top w:val="single" w:sz="4" w:space="0" w:color="auto"/>
              <w:left w:val="single" w:sz="4" w:space="0" w:color="auto"/>
              <w:bottom w:val="single" w:sz="4" w:space="0" w:color="auto"/>
              <w:right w:val="single" w:sz="4" w:space="0" w:color="auto"/>
            </w:tcBorders>
            <w:vAlign w:val="center"/>
          </w:tcPr>
          <w:p w:rsidR="003A249E" w:rsidRPr="004F1F50" w:rsidRDefault="003A249E" w:rsidP="004F1F50">
            <w:pPr>
              <w:widowControl w:val="0"/>
              <w:autoSpaceDE w:val="0"/>
              <w:autoSpaceDN w:val="0"/>
              <w:adjustRightInd w:val="0"/>
              <w:spacing w:line="276" w:lineRule="auto"/>
              <w:jc w:val="center"/>
              <w:rPr>
                <w:sz w:val="24"/>
                <w:szCs w:val="24"/>
                <w:lang w:eastAsia="en-US"/>
              </w:rPr>
            </w:pPr>
          </w:p>
        </w:tc>
        <w:tc>
          <w:tcPr>
            <w:tcW w:w="771" w:type="pct"/>
            <w:tcBorders>
              <w:top w:val="single" w:sz="4" w:space="0" w:color="auto"/>
              <w:left w:val="single" w:sz="4" w:space="0" w:color="auto"/>
              <w:bottom w:val="single" w:sz="4" w:space="0" w:color="auto"/>
              <w:right w:val="single" w:sz="4" w:space="0" w:color="auto"/>
            </w:tcBorders>
            <w:vAlign w:val="center"/>
          </w:tcPr>
          <w:p w:rsidR="003A249E" w:rsidRPr="004F1F50" w:rsidRDefault="003A249E" w:rsidP="004F1F50">
            <w:pPr>
              <w:widowControl w:val="0"/>
              <w:autoSpaceDE w:val="0"/>
              <w:autoSpaceDN w:val="0"/>
              <w:adjustRightInd w:val="0"/>
              <w:spacing w:line="276" w:lineRule="auto"/>
              <w:jc w:val="center"/>
              <w:rPr>
                <w:sz w:val="24"/>
                <w:szCs w:val="24"/>
                <w:lang w:eastAsia="en-US"/>
              </w:rPr>
            </w:pPr>
          </w:p>
        </w:tc>
      </w:tr>
      <w:tr w:rsidR="004F1F50" w:rsidRPr="004F1F50" w:rsidTr="004F1F50">
        <w:tc>
          <w:tcPr>
            <w:tcW w:w="284" w:type="pct"/>
            <w:tcBorders>
              <w:top w:val="single" w:sz="4" w:space="0" w:color="auto"/>
              <w:left w:val="single" w:sz="4" w:space="0" w:color="auto"/>
              <w:bottom w:val="single" w:sz="4" w:space="0" w:color="auto"/>
              <w:right w:val="single" w:sz="4" w:space="0" w:color="auto"/>
            </w:tcBorders>
            <w:vAlign w:val="center"/>
          </w:tcPr>
          <w:p w:rsidR="004F1F50" w:rsidRPr="004F1F50" w:rsidRDefault="004F1F50" w:rsidP="005C347C">
            <w:pPr>
              <w:widowControl w:val="0"/>
              <w:autoSpaceDE w:val="0"/>
              <w:autoSpaceDN w:val="0"/>
              <w:adjustRightInd w:val="0"/>
              <w:spacing w:line="276" w:lineRule="auto"/>
              <w:jc w:val="both"/>
              <w:rPr>
                <w:sz w:val="24"/>
                <w:szCs w:val="24"/>
                <w:lang w:eastAsia="en-US"/>
              </w:rPr>
            </w:pPr>
          </w:p>
        </w:tc>
        <w:tc>
          <w:tcPr>
            <w:tcW w:w="1674" w:type="pct"/>
            <w:tcBorders>
              <w:top w:val="single" w:sz="4" w:space="0" w:color="auto"/>
              <w:left w:val="single" w:sz="4" w:space="0" w:color="auto"/>
              <w:bottom w:val="single" w:sz="4" w:space="0" w:color="auto"/>
              <w:right w:val="single" w:sz="4" w:space="0" w:color="auto"/>
            </w:tcBorders>
            <w:vAlign w:val="center"/>
            <w:hideMark/>
          </w:tcPr>
          <w:p w:rsidR="004F1F50" w:rsidRPr="004F1F50" w:rsidRDefault="004F1F50" w:rsidP="004F1F50">
            <w:pPr>
              <w:widowControl w:val="0"/>
              <w:autoSpaceDE w:val="0"/>
              <w:autoSpaceDN w:val="0"/>
              <w:adjustRightInd w:val="0"/>
              <w:spacing w:line="276" w:lineRule="auto"/>
              <w:jc w:val="center"/>
              <w:rPr>
                <w:sz w:val="24"/>
                <w:szCs w:val="24"/>
                <w:lang w:eastAsia="en-US"/>
              </w:rPr>
            </w:pPr>
            <w:r w:rsidRPr="004F1F50">
              <w:rPr>
                <w:sz w:val="24"/>
                <w:szCs w:val="24"/>
                <w:lang w:eastAsia="en-US"/>
              </w:rPr>
              <w:t>бюджет округа</w:t>
            </w:r>
          </w:p>
        </w:tc>
        <w:tc>
          <w:tcPr>
            <w:tcW w:w="710" w:type="pct"/>
            <w:tcBorders>
              <w:top w:val="single" w:sz="4" w:space="0" w:color="auto"/>
              <w:left w:val="single" w:sz="4" w:space="0" w:color="auto"/>
              <w:bottom w:val="single" w:sz="4" w:space="0" w:color="auto"/>
              <w:right w:val="single" w:sz="4" w:space="0" w:color="auto"/>
            </w:tcBorders>
            <w:vAlign w:val="center"/>
            <w:hideMark/>
          </w:tcPr>
          <w:p w:rsidR="004F1F50" w:rsidRPr="004F1F50" w:rsidRDefault="004F1F50" w:rsidP="004F1F50">
            <w:pPr>
              <w:widowControl w:val="0"/>
              <w:autoSpaceDE w:val="0"/>
              <w:autoSpaceDN w:val="0"/>
              <w:adjustRightInd w:val="0"/>
              <w:spacing w:line="276" w:lineRule="auto"/>
              <w:jc w:val="center"/>
              <w:rPr>
                <w:sz w:val="24"/>
                <w:szCs w:val="24"/>
                <w:lang w:eastAsia="en-US"/>
              </w:rPr>
            </w:pPr>
            <w:r w:rsidRPr="004F1F50">
              <w:rPr>
                <w:sz w:val="24"/>
                <w:szCs w:val="24"/>
                <w:lang w:eastAsia="en-US"/>
              </w:rPr>
              <w:t>0310</w:t>
            </w:r>
          </w:p>
        </w:tc>
        <w:tc>
          <w:tcPr>
            <w:tcW w:w="781" w:type="pct"/>
            <w:tcBorders>
              <w:top w:val="single" w:sz="4" w:space="0" w:color="auto"/>
              <w:left w:val="single" w:sz="4" w:space="0" w:color="auto"/>
              <w:bottom w:val="single" w:sz="4" w:space="0" w:color="auto"/>
              <w:right w:val="single" w:sz="4" w:space="0" w:color="auto"/>
            </w:tcBorders>
            <w:vAlign w:val="center"/>
          </w:tcPr>
          <w:p w:rsidR="004F1F50" w:rsidRPr="004F1F50" w:rsidRDefault="004F1F50" w:rsidP="004F1F50">
            <w:pPr>
              <w:jc w:val="center"/>
            </w:pPr>
            <w:r w:rsidRPr="004F1F50">
              <w:t>9 630 637,00</w:t>
            </w:r>
          </w:p>
        </w:tc>
        <w:tc>
          <w:tcPr>
            <w:tcW w:w="781" w:type="pct"/>
            <w:tcBorders>
              <w:top w:val="single" w:sz="4" w:space="0" w:color="auto"/>
              <w:left w:val="single" w:sz="4" w:space="0" w:color="auto"/>
              <w:bottom w:val="single" w:sz="4" w:space="0" w:color="auto"/>
              <w:right w:val="single" w:sz="4" w:space="0" w:color="auto"/>
            </w:tcBorders>
            <w:vAlign w:val="center"/>
          </w:tcPr>
          <w:p w:rsidR="004F1F50" w:rsidRPr="004F1F50" w:rsidRDefault="004F1F50" w:rsidP="004F1F50">
            <w:pPr>
              <w:jc w:val="center"/>
            </w:pPr>
            <w:r w:rsidRPr="004F1F50">
              <w:t>9 475 740,00</w:t>
            </w:r>
          </w:p>
        </w:tc>
        <w:tc>
          <w:tcPr>
            <w:tcW w:w="771" w:type="pct"/>
            <w:tcBorders>
              <w:top w:val="single" w:sz="4" w:space="0" w:color="auto"/>
              <w:left w:val="single" w:sz="4" w:space="0" w:color="auto"/>
              <w:bottom w:val="single" w:sz="4" w:space="0" w:color="auto"/>
              <w:right w:val="single" w:sz="4" w:space="0" w:color="auto"/>
            </w:tcBorders>
            <w:vAlign w:val="center"/>
          </w:tcPr>
          <w:p w:rsidR="004F1F50" w:rsidRPr="004F1F50" w:rsidRDefault="004F1F50" w:rsidP="004F1F50">
            <w:pPr>
              <w:jc w:val="center"/>
            </w:pPr>
            <w:r w:rsidRPr="004F1F50">
              <w:t>9 475 740,00</w:t>
            </w:r>
          </w:p>
        </w:tc>
      </w:tr>
    </w:tbl>
    <w:p w:rsidR="003A249E" w:rsidRPr="004F1F50" w:rsidRDefault="003A249E" w:rsidP="003A249E">
      <w:pPr>
        <w:widowControl w:val="0"/>
        <w:autoSpaceDE w:val="0"/>
        <w:autoSpaceDN w:val="0"/>
        <w:adjustRightInd w:val="0"/>
        <w:ind w:firstLine="709"/>
        <w:jc w:val="right"/>
        <w:rPr>
          <w:sz w:val="28"/>
          <w:szCs w:val="28"/>
        </w:rPr>
      </w:pPr>
    </w:p>
    <w:p w:rsidR="003A249E" w:rsidRPr="004F1F50" w:rsidRDefault="003A249E" w:rsidP="003A249E">
      <w:pPr>
        <w:autoSpaceDE w:val="0"/>
        <w:autoSpaceDN w:val="0"/>
        <w:adjustRightInd w:val="0"/>
        <w:ind w:firstLine="709"/>
        <w:jc w:val="both"/>
        <w:rPr>
          <w:rFonts w:eastAsia="Calibri"/>
          <w:sz w:val="28"/>
          <w:szCs w:val="28"/>
          <w:lang w:eastAsia="en-US"/>
        </w:rPr>
      </w:pPr>
      <w:r w:rsidRPr="004F1F50">
        <w:rPr>
          <w:rFonts w:eastAsia="Calibri"/>
          <w:sz w:val="28"/>
          <w:szCs w:val="28"/>
          <w:lang w:eastAsia="en-US"/>
        </w:rPr>
        <w:t>Бюджетные ассигнования будут направлены на повышение безопасности населения округа и снижение социально- 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"112".</w:t>
      </w:r>
    </w:p>
    <w:p w:rsidR="003A249E" w:rsidRPr="004F1F50" w:rsidRDefault="003A249E" w:rsidP="003A249E">
      <w:pPr>
        <w:widowControl w:val="0"/>
        <w:autoSpaceDE w:val="0"/>
        <w:autoSpaceDN w:val="0"/>
        <w:adjustRightInd w:val="0"/>
        <w:ind w:firstLine="709"/>
        <w:jc w:val="both"/>
        <w:rPr>
          <w:sz w:val="28"/>
          <w:szCs w:val="28"/>
        </w:rPr>
      </w:pPr>
      <w:r w:rsidRPr="004F1F50">
        <w:rPr>
          <w:sz w:val="28"/>
          <w:szCs w:val="28"/>
        </w:rPr>
        <w:t>При реализации подпрограммы будут достигнуты следующие показатели:</w:t>
      </w:r>
    </w:p>
    <w:p w:rsidR="003A249E" w:rsidRPr="004F1F50" w:rsidRDefault="003A249E" w:rsidP="003A249E">
      <w:pPr>
        <w:widowControl w:val="0"/>
        <w:autoSpaceDE w:val="0"/>
        <w:autoSpaceDN w:val="0"/>
        <w:adjustRightInd w:val="0"/>
        <w:ind w:firstLine="709"/>
        <w:jc w:val="right"/>
        <w:rPr>
          <w:sz w:val="28"/>
          <w:szCs w:val="28"/>
        </w:rPr>
      </w:pPr>
      <w:r w:rsidRPr="004F1F50">
        <w:rPr>
          <w:sz w:val="28"/>
          <w:szCs w:val="28"/>
        </w:rPr>
        <w:t xml:space="preserve">Таблица </w:t>
      </w:r>
      <w:r w:rsidR="00566D70">
        <w:rPr>
          <w:sz w:val="28"/>
          <w:szCs w:val="28"/>
        </w:rPr>
        <w:t>57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5"/>
        <w:gridCol w:w="1614"/>
        <w:gridCol w:w="1160"/>
        <w:gridCol w:w="1208"/>
        <w:gridCol w:w="1127"/>
      </w:tblGrid>
      <w:tr w:rsidR="005C347C" w:rsidRPr="009403D6" w:rsidTr="00005494">
        <w:trPr>
          <w:trHeight w:val="557"/>
          <w:tblHeader/>
        </w:trPr>
        <w:tc>
          <w:tcPr>
            <w:tcW w:w="2370" w:type="pct"/>
            <w:tcBorders>
              <w:top w:val="single" w:sz="4" w:space="0" w:color="auto"/>
              <w:left w:val="single" w:sz="4" w:space="0" w:color="auto"/>
              <w:bottom w:val="single" w:sz="4" w:space="0" w:color="auto"/>
              <w:right w:val="single" w:sz="4" w:space="0" w:color="auto"/>
            </w:tcBorders>
            <w:vAlign w:val="center"/>
            <w:hideMark/>
          </w:tcPr>
          <w:p w:rsidR="005C347C" w:rsidRPr="009403D6" w:rsidRDefault="005C347C" w:rsidP="005C347C">
            <w:pPr>
              <w:widowControl w:val="0"/>
              <w:autoSpaceDE w:val="0"/>
              <w:autoSpaceDN w:val="0"/>
              <w:adjustRightInd w:val="0"/>
              <w:spacing w:line="276" w:lineRule="auto"/>
              <w:jc w:val="center"/>
              <w:rPr>
                <w:sz w:val="24"/>
                <w:szCs w:val="24"/>
                <w:lang w:eastAsia="en-US"/>
              </w:rPr>
            </w:pPr>
            <w:r w:rsidRPr="009403D6">
              <w:rPr>
                <w:sz w:val="24"/>
                <w:szCs w:val="24"/>
                <w:lang w:eastAsia="en-US"/>
              </w:rPr>
              <w:lastRenderedPageBreak/>
              <w:t>Показатели</w:t>
            </w:r>
          </w:p>
        </w:tc>
        <w:tc>
          <w:tcPr>
            <w:tcW w:w="831" w:type="pct"/>
            <w:tcBorders>
              <w:top w:val="single" w:sz="4" w:space="0" w:color="auto"/>
              <w:left w:val="single" w:sz="4" w:space="0" w:color="auto"/>
              <w:bottom w:val="single" w:sz="4" w:space="0" w:color="auto"/>
              <w:right w:val="single" w:sz="4" w:space="0" w:color="auto"/>
            </w:tcBorders>
            <w:vAlign w:val="center"/>
            <w:hideMark/>
          </w:tcPr>
          <w:p w:rsidR="005C347C" w:rsidRPr="009403D6" w:rsidRDefault="005C347C" w:rsidP="005C347C">
            <w:pPr>
              <w:widowControl w:val="0"/>
              <w:autoSpaceDE w:val="0"/>
              <w:autoSpaceDN w:val="0"/>
              <w:adjustRightInd w:val="0"/>
              <w:spacing w:line="276" w:lineRule="auto"/>
              <w:jc w:val="center"/>
              <w:rPr>
                <w:sz w:val="24"/>
                <w:szCs w:val="24"/>
                <w:lang w:eastAsia="en-US"/>
              </w:rPr>
            </w:pPr>
            <w:r w:rsidRPr="009403D6">
              <w:rPr>
                <w:sz w:val="24"/>
                <w:szCs w:val="24"/>
                <w:lang w:eastAsia="en-US"/>
              </w:rPr>
              <w:t>Единица</w:t>
            </w:r>
            <w:r w:rsidRPr="009403D6">
              <w:rPr>
                <w:sz w:val="24"/>
                <w:szCs w:val="24"/>
                <w:lang w:eastAsia="en-US"/>
              </w:rPr>
              <w:br/>
              <w:t>измерения</w:t>
            </w:r>
          </w:p>
        </w:tc>
        <w:tc>
          <w:tcPr>
            <w:tcW w:w="597" w:type="pct"/>
            <w:tcBorders>
              <w:top w:val="single" w:sz="4" w:space="0" w:color="auto"/>
              <w:left w:val="single" w:sz="4" w:space="0" w:color="auto"/>
              <w:bottom w:val="single" w:sz="4" w:space="0" w:color="auto"/>
              <w:right w:val="single" w:sz="4" w:space="0" w:color="auto"/>
            </w:tcBorders>
            <w:vAlign w:val="center"/>
            <w:hideMark/>
          </w:tcPr>
          <w:p w:rsidR="005C347C" w:rsidRPr="009403D6" w:rsidRDefault="005C347C" w:rsidP="004F1F50">
            <w:pPr>
              <w:widowControl w:val="0"/>
              <w:autoSpaceDE w:val="0"/>
              <w:autoSpaceDN w:val="0"/>
              <w:adjustRightInd w:val="0"/>
              <w:spacing w:line="276" w:lineRule="auto"/>
              <w:jc w:val="center"/>
              <w:rPr>
                <w:sz w:val="24"/>
                <w:szCs w:val="24"/>
                <w:lang w:eastAsia="en-US"/>
              </w:rPr>
            </w:pPr>
            <w:r w:rsidRPr="009403D6">
              <w:rPr>
                <w:sz w:val="24"/>
                <w:szCs w:val="24"/>
                <w:lang w:eastAsia="en-US"/>
              </w:rPr>
              <w:t>202</w:t>
            </w:r>
            <w:r w:rsidR="004F1F50" w:rsidRPr="009403D6">
              <w:rPr>
                <w:sz w:val="24"/>
                <w:szCs w:val="24"/>
                <w:lang w:eastAsia="en-US"/>
              </w:rPr>
              <w:t>5</w:t>
            </w:r>
            <w:r w:rsidRPr="009403D6">
              <w:rPr>
                <w:sz w:val="24"/>
                <w:szCs w:val="24"/>
                <w:lang w:eastAsia="en-US"/>
              </w:rPr>
              <w:t xml:space="preserve"> год</w:t>
            </w:r>
          </w:p>
        </w:tc>
        <w:tc>
          <w:tcPr>
            <w:tcW w:w="622" w:type="pct"/>
            <w:tcBorders>
              <w:top w:val="single" w:sz="4" w:space="0" w:color="auto"/>
              <w:left w:val="single" w:sz="4" w:space="0" w:color="auto"/>
              <w:bottom w:val="single" w:sz="4" w:space="0" w:color="auto"/>
              <w:right w:val="single" w:sz="4" w:space="0" w:color="auto"/>
            </w:tcBorders>
            <w:vAlign w:val="center"/>
            <w:hideMark/>
          </w:tcPr>
          <w:p w:rsidR="005C347C" w:rsidRPr="009403D6" w:rsidRDefault="005C347C" w:rsidP="004F1F50">
            <w:pPr>
              <w:widowControl w:val="0"/>
              <w:autoSpaceDE w:val="0"/>
              <w:autoSpaceDN w:val="0"/>
              <w:adjustRightInd w:val="0"/>
              <w:spacing w:line="276" w:lineRule="auto"/>
              <w:jc w:val="center"/>
              <w:rPr>
                <w:sz w:val="24"/>
                <w:szCs w:val="24"/>
                <w:lang w:eastAsia="en-US"/>
              </w:rPr>
            </w:pPr>
            <w:r w:rsidRPr="009403D6">
              <w:rPr>
                <w:sz w:val="24"/>
                <w:szCs w:val="24"/>
                <w:lang w:eastAsia="en-US"/>
              </w:rPr>
              <w:t>202</w:t>
            </w:r>
            <w:r w:rsidR="004F1F50" w:rsidRPr="009403D6">
              <w:rPr>
                <w:sz w:val="24"/>
                <w:szCs w:val="24"/>
                <w:lang w:eastAsia="en-US"/>
              </w:rPr>
              <w:t>6</w:t>
            </w:r>
            <w:r w:rsidRPr="009403D6">
              <w:rPr>
                <w:sz w:val="24"/>
                <w:szCs w:val="24"/>
                <w:lang w:eastAsia="en-US"/>
              </w:rPr>
              <w:t xml:space="preserve"> год</w:t>
            </w:r>
          </w:p>
        </w:tc>
        <w:tc>
          <w:tcPr>
            <w:tcW w:w="580" w:type="pct"/>
            <w:tcBorders>
              <w:top w:val="single" w:sz="4" w:space="0" w:color="auto"/>
              <w:left w:val="single" w:sz="4" w:space="0" w:color="auto"/>
              <w:bottom w:val="single" w:sz="4" w:space="0" w:color="auto"/>
              <w:right w:val="single" w:sz="4" w:space="0" w:color="auto"/>
            </w:tcBorders>
            <w:vAlign w:val="center"/>
            <w:hideMark/>
          </w:tcPr>
          <w:p w:rsidR="005C347C" w:rsidRPr="009403D6" w:rsidRDefault="005C347C" w:rsidP="004F1F50">
            <w:pPr>
              <w:widowControl w:val="0"/>
              <w:autoSpaceDE w:val="0"/>
              <w:autoSpaceDN w:val="0"/>
              <w:adjustRightInd w:val="0"/>
              <w:spacing w:line="276" w:lineRule="auto"/>
              <w:jc w:val="center"/>
              <w:rPr>
                <w:sz w:val="24"/>
                <w:szCs w:val="24"/>
                <w:lang w:eastAsia="en-US"/>
              </w:rPr>
            </w:pPr>
            <w:r w:rsidRPr="009403D6">
              <w:rPr>
                <w:sz w:val="24"/>
                <w:szCs w:val="24"/>
                <w:lang w:eastAsia="en-US"/>
              </w:rPr>
              <w:t>202</w:t>
            </w:r>
            <w:r w:rsidR="004F1F50" w:rsidRPr="009403D6">
              <w:rPr>
                <w:sz w:val="24"/>
                <w:szCs w:val="24"/>
                <w:lang w:eastAsia="en-US"/>
              </w:rPr>
              <w:t>7 г</w:t>
            </w:r>
            <w:r w:rsidRPr="009403D6">
              <w:rPr>
                <w:sz w:val="24"/>
                <w:szCs w:val="24"/>
                <w:lang w:eastAsia="en-US"/>
              </w:rPr>
              <w:t>од</w:t>
            </w:r>
          </w:p>
        </w:tc>
      </w:tr>
      <w:tr w:rsidR="003A249E" w:rsidRPr="00E60FE4" w:rsidTr="00005494">
        <w:trPr>
          <w:trHeight w:val="557"/>
          <w:tblHeader/>
        </w:trPr>
        <w:tc>
          <w:tcPr>
            <w:tcW w:w="2370" w:type="pct"/>
            <w:tcBorders>
              <w:top w:val="single" w:sz="4" w:space="0" w:color="auto"/>
              <w:left w:val="single" w:sz="4" w:space="0" w:color="auto"/>
              <w:bottom w:val="single" w:sz="4" w:space="0" w:color="auto"/>
              <w:right w:val="single" w:sz="4" w:space="0" w:color="auto"/>
            </w:tcBorders>
            <w:vAlign w:val="center"/>
            <w:hideMark/>
          </w:tcPr>
          <w:p w:rsidR="003A249E" w:rsidRPr="009403D6" w:rsidRDefault="003A249E" w:rsidP="00005494">
            <w:pPr>
              <w:widowControl w:val="0"/>
              <w:autoSpaceDE w:val="0"/>
              <w:autoSpaceDN w:val="0"/>
              <w:adjustRightInd w:val="0"/>
              <w:spacing w:line="276" w:lineRule="auto"/>
              <w:jc w:val="both"/>
              <w:rPr>
                <w:sz w:val="24"/>
                <w:szCs w:val="24"/>
                <w:lang w:eastAsia="en-US"/>
              </w:rPr>
            </w:pPr>
            <w:r w:rsidRPr="009403D6">
              <w:rPr>
                <w:sz w:val="24"/>
                <w:szCs w:val="24"/>
                <w:lang w:eastAsia="en-US"/>
              </w:rPr>
              <w:t xml:space="preserve">Доля отработанных сообщений и заявлений в МКУ «ЕДДС по                              г. Шарыпово и Шарыповскому муниципальному округу» в общем объеме поступающих обращений </w:t>
            </w:r>
          </w:p>
        </w:tc>
        <w:tc>
          <w:tcPr>
            <w:tcW w:w="831" w:type="pct"/>
            <w:tcBorders>
              <w:top w:val="single" w:sz="4" w:space="0" w:color="auto"/>
              <w:left w:val="single" w:sz="4" w:space="0" w:color="auto"/>
              <w:bottom w:val="single" w:sz="4" w:space="0" w:color="auto"/>
              <w:right w:val="single" w:sz="4" w:space="0" w:color="auto"/>
            </w:tcBorders>
            <w:vAlign w:val="center"/>
            <w:hideMark/>
          </w:tcPr>
          <w:p w:rsidR="003A249E" w:rsidRPr="009403D6" w:rsidRDefault="003A249E" w:rsidP="00005494">
            <w:pPr>
              <w:widowControl w:val="0"/>
              <w:autoSpaceDE w:val="0"/>
              <w:autoSpaceDN w:val="0"/>
              <w:adjustRightInd w:val="0"/>
              <w:spacing w:line="276" w:lineRule="auto"/>
              <w:jc w:val="center"/>
              <w:rPr>
                <w:sz w:val="24"/>
                <w:szCs w:val="24"/>
                <w:lang w:eastAsia="en-US"/>
              </w:rPr>
            </w:pPr>
            <w:r w:rsidRPr="009403D6">
              <w:rPr>
                <w:sz w:val="24"/>
                <w:szCs w:val="24"/>
                <w:lang w:eastAsia="en-US"/>
              </w:rPr>
              <w:t>%</w:t>
            </w:r>
          </w:p>
        </w:tc>
        <w:tc>
          <w:tcPr>
            <w:tcW w:w="597" w:type="pct"/>
            <w:tcBorders>
              <w:top w:val="single" w:sz="4" w:space="0" w:color="auto"/>
              <w:left w:val="single" w:sz="4" w:space="0" w:color="auto"/>
              <w:bottom w:val="single" w:sz="4" w:space="0" w:color="auto"/>
              <w:right w:val="single" w:sz="4" w:space="0" w:color="auto"/>
            </w:tcBorders>
            <w:vAlign w:val="center"/>
            <w:hideMark/>
          </w:tcPr>
          <w:p w:rsidR="003A249E" w:rsidRPr="009403D6" w:rsidRDefault="003A249E" w:rsidP="00005494">
            <w:pPr>
              <w:spacing w:line="276" w:lineRule="auto"/>
              <w:jc w:val="center"/>
              <w:rPr>
                <w:rFonts w:eastAsia="Calibri"/>
                <w:color w:val="000000"/>
                <w:sz w:val="24"/>
                <w:szCs w:val="24"/>
                <w:lang w:eastAsia="en-US"/>
              </w:rPr>
            </w:pPr>
            <w:r w:rsidRPr="009403D6">
              <w:rPr>
                <w:rFonts w:eastAsia="Calibri"/>
                <w:color w:val="000000"/>
                <w:sz w:val="24"/>
                <w:szCs w:val="24"/>
                <w:lang w:eastAsia="en-US"/>
              </w:rPr>
              <w:t>100,00</w:t>
            </w:r>
          </w:p>
        </w:tc>
        <w:tc>
          <w:tcPr>
            <w:tcW w:w="622" w:type="pct"/>
            <w:tcBorders>
              <w:top w:val="single" w:sz="4" w:space="0" w:color="auto"/>
              <w:left w:val="single" w:sz="4" w:space="0" w:color="auto"/>
              <w:bottom w:val="single" w:sz="4" w:space="0" w:color="auto"/>
              <w:right w:val="single" w:sz="4" w:space="0" w:color="auto"/>
            </w:tcBorders>
            <w:vAlign w:val="center"/>
            <w:hideMark/>
          </w:tcPr>
          <w:p w:rsidR="003A249E" w:rsidRPr="009403D6" w:rsidRDefault="003A249E" w:rsidP="00005494">
            <w:pPr>
              <w:spacing w:line="276" w:lineRule="auto"/>
              <w:jc w:val="center"/>
              <w:rPr>
                <w:rFonts w:eastAsia="Calibri"/>
                <w:color w:val="000000"/>
                <w:sz w:val="24"/>
                <w:szCs w:val="24"/>
                <w:lang w:eastAsia="en-US"/>
              </w:rPr>
            </w:pPr>
            <w:r w:rsidRPr="009403D6">
              <w:rPr>
                <w:rFonts w:eastAsia="Calibri"/>
                <w:color w:val="000000"/>
                <w:sz w:val="24"/>
                <w:szCs w:val="24"/>
                <w:lang w:eastAsia="en-US"/>
              </w:rPr>
              <w:t>100,00</w:t>
            </w:r>
          </w:p>
        </w:tc>
        <w:tc>
          <w:tcPr>
            <w:tcW w:w="580" w:type="pct"/>
            <w:tcBorders>
              <w:top w:val="single" w:sz="4" w:space="0" w:color="auto"/>
              <w:left w:val="single" w:sz="4" w:space="0" w:color="auto"/>
              <w:bottom w:val="single" w:sz="4" w:space="0" w:color="auto"/>
              <w:right w:val="single" w:sz="4" w:space="0" w:color="auto"/>
            </w:tcBorders>
            <w:vAlign w:val="center"/>
            <w:hideMark/>
          </w:tcPr>
          <w:p w:rsidR="003A249E" w:rsidRPr="004F1F50" w:rsidRDefault="003A249E" w:rsidP="00005494">
            <w:pPr>
              <w:spacing w:line="276" w:lineRule="auto"/>
              <w:jc w:val="center"/>
              <w:rPr>
                <w:rFonts w:eastAsia="Calibri"/>
                <w:color w:val="000000"/>
                <w:sz w:val="24"/>
                <w:szCs w:val="24"/>
                <w:lang w:eastAsia="en-US"/>
              </w:rPr>
            </w:pPr>
            <w:r w:rsidRPr="009403D6">
              <w:rPr>
                <w:rFonts w:eastAsia="Calibri"/>
                <w:color w:val="000000"/>
                <w:sz w:val="24"/>
                <w:szCs w:val="24"/>
                <w:lang w:eastAsia="en-US"/>
              </w:rPr>
              <w:t>100,00</w:t>
            </w:r>
          </w:p>
        </w:tc>
      </w:tr>
    </w:tbl>
    <w:p w:rsidR="008E6335" w:rsidRPr="00E60FE4" w:rsidRDefault="008E6335" w:rsidP="0043778B">
      <w:pPr>
        <w:autoSpaceDE w:val="0"/>
        <w:autoSpaceDN w:val="0"/>
        <w:adjustRightInd w:val="0"/>
        <w:ind w:firstLine="709"/>
        <w:jc w:val="center"/>
        <w:rPr>
          <w:rFonts w:eastAsia="Calibri"/>
          <w:b/>
          <w:sz w:val="28"/>
          <w:szCs w:val="28"/>
          <w:highlight w:val="yellow"/>
        </w:rPr>
      </w:pPr>
    </w:p>
    <w:p w:rsidR="0043778B" w:rsidRPr="009272B7" w:rsidRDefault="00F402FE" w:rsidP="0043778B">
      <w:pPr>
        <w:autoSpaceDE w:val="0"/>
        <w:autoSpaceDN w:val="0"/>
        <w:adjustRightInd w:val="0"/>
        <w:ind w:firstLine="709"/>
        <w:jc w:val="center"/>
        <w:rPr>
          <w:rFonts w:eastAsia="Calibri"/>
          <w:b/>
          <w:sz w:val="28"/>
          <w:szCs w:val="28"/>
        </w:rPr>
      </w:pPr>
      <w:r>
        <w:rPr>
          <w:rFonts w:eastAsia="Calibri"/>
          <w:b/>
          <w:sz w:val="28"/>
          <w:szCs w:val="28"/>
        </w:rPr>
        <w:t xml:space="preserve">2.1.9. </w:t>
      </w:r>
      <w:r w:rsidR="0043778B" w:rsidRPr="009272B7">
        <w:rPr>
          <w:rFonts w:eastAsia="Calibri"/>
          <w:b/>
          <w:sz w:val="28"/>
          <w:szCs w:val="28"/>
        </w:rPr>
        <w:t xml:space="preserve">«Управление муниципальными финансами» </w:t>
      </w:r>
    </w:p>
    <w:p w:rsidR="0043778B" w:rsidRPr="009272B7" w:rsidRDefault="0043778B" w:rsidP="0043778B">
      <w:pPr>
        <w:autoSpaceDE w:val="0"/>
        <w:autoSpaceDN w:val="0"/>
        <w:adjustRightInd w:val="0"/>
        <w:ind w:firstLine="709"/>
        <w:jc w:val="center"/>
        <w:rPr>
          <w:rFonts w:eastAsia="Calibri"/>
          <w:b/>
          <w:sz w:val="28"/>
          <w:szCs w:val="28"/>
        </w:rPr>
      </w:pPr>
    </w:p>
    <w:p w:rsidR="00973062" w:rsidRPr="009272B7" w:rsidRDefault="0043778B" w:rsidP="00CC208F">
      <w:pPr>
        <w:autoSpaceDE w:val="0"/>
        <w:autoSpaceDN w:val="0"/>
        <w:adjustRightInd w:val="0"/>
        <w:ind w:firstLine="709"/>
        <w:jc w:val="both"/>
        <w:rPr>
          <w:sz w:val="28"/>
          <w:szCs w:val="28"/>
        </w:rPr>
      </w:pPr>
      <w:r w:rsidRPr="009272B7">
        <w:rPr>
          <w:rFonts w:eastAsia="Calibri"/>
          <w:sz w:val="28"/>
          <w:szCs w:val="28"/>
        </w:rPr>
        <w:t>На реализацию муниципальной  программы  «Управление м</w:t>
      </w:r>
      <w:r w:rsidR="00FF289C" w:rsidRPr="009272B7">
        <w:rPr>
          <w:rFonts w:eastAsia="Calibri"/>
          <w:sz w:val="28"/>
          <w:szCs w:val="28"/>
        </w:rPr>
        <w:t>униципальными финансами» на 202</w:t>
      </w:r>
      <w:r w:rsidR="009272B7">
        <w:rPr>
          <w:rFonts w:eastAsia="Calibri"/>
          <w:sz w:val="28"/>
          <w:szCs w:val="28"/>
        </w:rPr>
        <w:t>5</w:t>
      </w:r>
      <w:r w:rsidR="00FF289C" w:rsidRPr="009272B7">
        <w:rPr>
          <w:rFonts w:eastAsia="Calibri"/>
          <w:sz w:val="28"/>
          <w:szCs w:val="28"/>
        </w:rPr>
        <w:t>-202</w:t>
      </w:r>
      <w:r w:rsidR="009272B7">
        <w:rPr>
          <w:rFonts w:eastAsia="Calibri"/>
          <w:sz w:val="28"/>
          <w:szCs w:val="28"/>
        </w:rPr>
        <w:t>7</w:t>
      </w:r>
      <w:r w:rsidRPr="009272B7">
        <w:rPr>
          <w:rFonts w:eastAsia="Calibri"/>
          <w:sz w:val="28"/>
          <w:szCs w:val="28"/>
        </w:rPr>
        <w:t xml:space="preserve"> годы (далее – муниципальная программа) объем бюд</w:t>
      </w:r>
      <w:r w:rsidR="00FF289C" w:rsidRPr="009272B7">
        <w:rPr>
          <w:rFonts w:eastAsia="Calibri"/>
          <w:sz w:val="28"/>
          <w:szCs w:val="28"/>
        </w:rPr>
        <w:t>жетных ассигнований составляет</w:t>
      </w:r>
      <w:r w:rsidR="00CC208F" w:rsidRPr="009272B7">
        <w:rPr>
          <w:rFonts w:eastAsia="Calibri"/>
          <w:sz w:val="28"/>
          <w:szCs w:val="28"/>
        </w:rPr>
        <w:t xml:space="preserve"> </w:t>
      </w:r>
      <w:r w:rsidR="009272B7" w:rsidRPr="009272B7">
        <w:rPr>
          <w:rFonts w:eastAsia="Calibri"/>
          <w:sz w:val="28"/>
          <w:szCs w:val="28"/>
        </w:rPr>
        <w:t>137 116 230,00</w:t>
      </w:r>
      <w:r w:rsidR="009272B7">
        <w:rPr>
          <w:rFonts w:eastAsia="Calibri"/>
          <w:sz w:val="28"/>
          <w:szCs w:val="28"/>
        </w:rPr>
        <w:t xml:space="preserve"> </w:t>
      </w:r>
      <w:r w:rsidRPr="009272B7">
        <w:rPr>
          <w:rFonts w:eastAsia="Calibri"/>
          <w:sz w:val="28"/>
          <w:szCs w:val="28"/>
        </w:rPr>
        <w:t>рублей</w:t>
      </w:r>
      <w:r w:rsidR="00841A94" w:rsidRPr="009272B7">
        <w:rPr>
          <w:rFonts w:eastAsia="Calibri"/>
          <w:sz w:val="28"/>
          <w:szCs w:val="28"/>
        </w:rPr>
        <w:t>,</w:t>
      </w:r>
      <w:r w:rsidR="00973062" w:rsidRPr="009272B7">
        <w:rPr>
          <w:rFonts w:eastAsia="Calibri"/>
          <w:sz w:val="28"/>
          <w:szCs w:val="28"/>
        </w:rPr>
        <w:t xml:space="preserve"> в</w:t>
      </w:r>
      <w:r w:rsidR="00973062" w:rsidRPr="009272B7">
        <w:rPr>
          <w:sz w:val="28"/>
          <w:szCs w:val="28"/>
        </w:rPr>
        <w:t xml:space="preserve"> том числе по годам </w:t>
      </w:r>
      <w:r w:rsidRPr="009272B7">
        <w:rPr>
          <w:sz w:val="28"/>
          <w:szCs w:val="28"/>
        </w:rPr>
        <w:t>реализации муниципальной программы</w:t>
      </w:r>
      <w:r w:rsidR="00973062" w:rsidRPr="009272B7">
        <w:rPr>
          <w:sz w:val="28"/>
          <w:szCs w:val="28"/>
        </w:rPr>
        <w:t xml:space="preserve">: </w:t>
      </w:r>
    </w:p>
    <w:p w:rsidR="009272B7" w:rsidRPr="009272B7" w:rsidRDefault="009272B7" w:rsidP="009272B7">
      <w:pPr>
        <w:widowControl w:val="0"/>
        <w:autoSpaceDE w:val="0"/>
        <w:autoSpaceDN w:val="0"/>
        <w:adjustRightInd w:val="0"/>
        <w:ind w:firstLine="709"/>
        <w:rPr>
          <w:sz w:val="28"/>
          <w:szCs w:val="28"/>
        </w:rPr>
      </w:pPr>
      <w:r w:rsidRPr="009272B7">
        <w:rPr>
          <w:sz w:val="28"/>
          <w:szCs w:val="28"/>
        </w:rPr>
        <w:t xml:space="preserve">2025 – 46 476 010,00 рублей </w:t>
      </w:r>
    </w:p>
    <w:p w:rsidR="009272B7" w:rsidRPr="009272B7" w:rsidRDefault="009272B7" w:rsidP="009272B7">
      <w:pPr>
        <w:widowControl w:val="0"/>
        <w:autoSpaceDE w:val="0"/>
        <w:autoSpaceDN w:val="0"/>
        <w:adjustRightInd w:val="0"/>
        <w:ind w:firstLine="709"/>
        <w:rPr>
          <w:sz w:val="28"/>
          <w:szCs w:val="28"/>
        </w:rPr>
      </w:pPr>
      <w:r w:rsidRPr="009272B7">
        <w:rPr>
          <w:sz w:val="28"/>
          <w:szCs w:val="28"/>
        </w:rPr>
        <w:t xml:space="preserve">2026 – 45 320 110,00 рублей </w:t>
      </w:r>
    </w:p>
    <w:p w:rsidR="009272B7" w:rsidRPr="009272B7" w:rsidRDefault="009272B7" w:rsidP="009272B7">
      <w:pPr>
        <w:widowControl w:val="0"/>
        <w:autoSpaceDE w:val="0"/>
        <w:autoSpaceDN w:val="0"/>
        <w:adjustRightInd w:val="0"/>
        <w:ind w:firstLine="709"/>
        <w:rPr>
          <w:sz w:val="28"/>
          <w:szCs w:val="28"/>
        </w:rPr>
      </w:pPr>
      <w:r w:rsidRPr="009272B7">
        <w:rPr>
          <w:sz w:val="28"/>
          <w:szCs w:val="28"/>
        </w:rPr>
        <w:t>2027 – 45 320 110,00 рублей</w:t>
      </w:r>
    </w:p>
    <w:p w:rsidR="009272B7" w:rsidRPr="009272B7" w:rsidRDefault="009272B7" w:rsidP="009272B7">
      <w:pPr>
        <w:widowControl w:val="0"/>
        <w:autoSpaceDE w:val="0"/>
        <w:autoSpaceDN w:val="0"/>
        <w:adjustRightInd w:val="0"/>
        <w:ind w:firstLine="709"/>
        <w:rPr>
          <w:sz w:val="28"/>
          <w:szCs w:val="28"/>
        </w:rPr>
      </w:pPr>
      <w:r w:rsidRPr="009272B7">
        <w:rPr>
          <w:sz w:val="28"/>
          <w:szCs w:val="28"/>
        </w:rPr>
        <w:t>Бюджет округа</w:t>
      </w:r>
    </w:p>
    <w:p w:rsidR="009272B7" w:rsidRPr="009272B7" w:rsidRDefault="009272B7" w:rsidP="009272B7">
      <w:pPr>
        <w:widowControl w:val="0"/>
        <w:autoSpaceDE w:val="0"/>
        <w:autoSpaceDN w:val="0"/>
        <w:adjustRightInd w:val="0"/>
        <w:ind w:firstLine="709"/>
        <w:rPr>
          <w:sz w:val="28"/>
          <w:szCs w:val="28"/>
        </w:rPr>
      </w:pPr>
      <w:r w:rsidRPr="009272B7">
        <w:rPr>
          <w:sz w:val="28"/>
          <w:szCs w:val="28"/>
        </w:rPr>
        <w:t>всего – 137 116 230,00</w:t>
      </w:r>
      <w:r>
        <w:rPr>
          <w:sz w:val="28"/>
          <w:szCs w:val="28"/>
        </w:rPr>
        <w:t xml:space="preserve"> </w:t>
      </w:r>
      <w:r w:rsidRPr="009272B7">
        <w:rPr>
          <w:sz w:val="28"/>
          <w:szCs w:val="28"/>
        </w:rPr>
        <w:t xml:space="preserve">рублей </w:t>
      </w:r>
    </w:p>
    <w:p w:rsidR="009272B7" w:rsidRPr="009272B7" w:rsidRDefault="009272B7" w:rsidP="009272B7">
      <w:pPr>
        <w:widowControl w:val="0"/>
        <w:autoSpaceDE w:val="0"/>
        <w:autoSpaceDN w:val="0"/>
        <w:adjustRightInd w:val="0"/>
        <w:ind w:firstLine="709"/>
        <w:rPr>
          <w:sz w:val="28"/>
          <w:szCs w:val="28"/>
        </w:rPr>
      </w:pPr>
      <w:r w:rsidRPr="009272B7">
        <w:rPr>
          <w:sz w:val="28"/>
          <w:szCs w:val="28"/>
        </w:rPr>
        <w:t xml:space="preserve">2025 – 46 476 010,00 рублей </w:t>
      </w:r>
    </w:p>
    <w:p w:rsidR="009272B7" w:rsidRPr="009272B7" w:rsidRDefault="009272B7" w:rsidP="009272B7">
      <w:pPr>
        <w:widowControl w:val="0"/>
        <w:autoSpaceDE w:val="0"/>
        <w:autoSpaceDN w:val="0"/>
        <w:adjustRightInd w:val="0"/>
        <w:ind w:firstLine="709"/>
        <w:rPr>
          <w:sz w:val="28"/>
          <w:szCs w:val="28"/>
        </w:rPr>
      </w:pPr>
      <w:r w:rsidRPr="009272B7">
        <w:rPr>
          <w:sz w:val="28"/>
          <w:szCs w:val="28"/>
        </w:rPr>
        <w:t xml:space="preserve">2026 – 45 320 110,00 рублей </w:t>
      </w:r>
    </w:p>
    <w:p w:rsidR="009272B7" w:rsidRPr="009272B7" w:rsidRDefault="009272B7" w:rsidP="009272B7">
      <w:pPr>
        <w:widowControl w:val="0"/>
        <w:autoSpaceDE w:val="0"/>
        <w:autoSpaceDN w:val="0"/>
        <w:adjustRightInd w:val="0"/>
        <w:ind w:firstLine="709"/>
        <w:rPr>
          <w:sz w:val="28"/>
          <w:szCs w:val="28"/>
        </w:rPr>
      </w:pPr>
      <w:r w:rsidRPr="009272B7">
        <w:rPr>
          <w:sz w:val="28"/>
          <w:szCs w:val="28"/>
        </w:rPr>
        <w:t>2027 – 45 320 110,00 рублей</w:t>
      </w:r>
    </w:p>
    <w:p w:rsidR="00F44798" w:rsidRPr="009272B7" w:rsidRDefault="0043778B" w:rsidP="0043778B">
      <w:pPr>
        <w:ind w:firstLine="709"/>
        <w:jc w:val="both"/>
        <w:rPr>
          <w:sz w:val="28"/>
          <w:szCs w:val="28"/>
        </w:rPr>
      </w:pPr>
      <w:r w:rsidRPr="009272B7">
        <w:rPr>
          <w:sz w:val="28"/>
          <w:szCs w:val="28"/>
        </w:rPr>
        <w:t xml:space="preserve">Главными распорядителями бюджетных средств (далее – ГРБС) являются: </w:t>
      </w:r>
    </w:p>
    <w:p w:rsidR="0043778B" w:rsidRPr="009272B7" w:rsidRDefault="0043778B" w:rsidP="0043778B">
      <w:pPr>
        <w:ind w:firstLine="709"/>
        <w:jc w:val="both"/>
        <w:rPr>
          <w:sz w:val="28"/>
          <w:szCs w:val="28"/>
        </w:rPr>
      </w:pPr>
      <w:r w:rsidRPr="009272B7">
        <w:rPr>
          <w:sz w:val="28"/>
          <w:szCs w:val="28"/>
        </w:rPr>
        <w:t xml:space="preserve">- финансово-экономическое управление администрации Шарыповского </w:t>
      </w:r>
      <w:r w:rsidR="00333923" w:rsidRPr="009272B7">
        <w:rPr>
          <w:sz w:val="28"/>
          <w:szCs w:val="28"/>
        </w:rPr>
        <w:t>муниципального округа</w:t>
      </w:r>
      <w:r w:rsidRPr="009272B7">
        <w:rPr>
          <w:sz w:val="28"/>
          <w:szCs w:val="28"/>
        </w:rPr>
        <w:t xml:space="preserve"> (далее – ФЭУ АШ</w:t>
      </w:r>
      <w:r w:rsidR="00333923" w:rsidRPr="009272B7">
        <w:rPr>
          <w:sz w:val="28"/>
          <w:szCs w:val="28"/>
        </w:rPr>
        <w:t>МО</w:t>
      </w:r>
      <w:r w:rsidRPr="009272B7">
        <w:rPr>
          <w:sz w:val="28"/>
          <w:szCs w:val="28"/>
        </w:rPr>
        <w:t xml:space="preserve">); </w:t>
      </w:r>
    </w:p>
    <w:p w:rsidR="0043778B" w:rsidRPr="009272B7" w:rsidRDefault="0060624C" w:rsidP="0043778B">
      <w:pPr>
        <w:ind w:firstLine="709"/>
        <w:jc w:val="both"/>
        <w:rPr>
          <w:sz w:val="28"/>
          <w:szCs w:val="28"/>
        </w:rPr>
      </w:pPr>
      <w:r w:rsidRPr="009272B7">
        <w:rPr>
          <w:sz w:val="28"/>
          <w:szCs w:val="28"/>
        </w:rPr>
        <w:t xml:space="preserve">- </w:t>
      </w:r>
      <w:r w:rsidR="0043778B" w:rsidRPr="009272B7">
        <w:rPr>
          <w:sz w:val="28"/>
          <w:szCs w:val="28"/>
        </w:rPr>
        <w:t xml:space="preserve">администрация Шарыповского </w:t>
      </w:r>
      <w:r w:rsidR="00333923" w:rsidRPr="009272B7">
        <w:rPr>
          <w:sz w:val="28"/>
          <w:szCs w:val="28"/>
        </w:rPr>
        <w:t>муниципального округа Красноярского края (далее – АШМО</w:t>
      </w:r>
      <w:r w:rsidR="0043778B" w:rsidRPr="009272B7">
        <w:rPr>
          <w:sz w:val="28"/>
          <w:szCs w:val="28"/>
        </w:rPr>
        <w:t>).</w:t>
      </w:r>
    </w:p>
    <w:p w:rsidR="004B0B9F" w:rsidRPr="009272B7" w:rsidRDefault="004B0B9F" w:rsidP="002F0883">
      <w:pPr>
        <w:jc w:val="both"/>
        <w:rPr>
          <w:sz w:val="28"/>
          <w:szCs w:val="28"/>
        </w:rPr>
      </w:pPr>
    </w:p>
    <w:p w:rsidR="0043778B" w:rsidRPr="009272B7" w:rsidRDefault="0043778B" w:rsidP="0043778B">
      <w:pPr>
        <w:ind w:firstLine="709"/>
        <w:jc w:val="both"/>
        <w:rPr>
          <w:sz w:val="28"/>
          <w:szCs w:val="28"/>
        </w:rPr>
      </w:pPr>
      <w:r w:rsidRPr="009272B7">
        <w:rPr>
          <w:sz w:val="28"/>
          <w:szCs w:val="28"/>
        </w:rPr>
        <w:t>Бюджетные ассигнования на реализацию Программы распределены между ГРБС следующим образом:</w:t>
      </w:r>
    </w:p>
    <w:p w:rsidR="004B0B9F" w:rsidRPr="00E60FE4" w:rsidRDefault="004B0B9F" w:rsidP="0043778B">
      <w:pPr>
        <w:ind w:firstLine="709"/>
        <w:jc w:val="both"/>
        <w:rPr>
          <w:sz w:val="28"/>
          <w:szCs w:val="28"/>
          <w:highlight w:val="yellow"/>
        </w:rPr>
      </w:pPr>
    </w:p>
    <w:p w:rsidR="0043778B" w:rsidRPr="006E5257" w:rsidRDefault="00566D70" w:rsidP="0043778B">
      <w:pPr>
        <w:ind w:firstLine="709"/>
        <w:jc w:val="right"/>
        <w:rPr>
          <w:sz w:val="28"/>
          <w:szCs w:val="28"/>
        </w:rPr>
      </w:pPr>
      <w:r>
        <w:rPr>
          <w:sz w:val="28"/>
          <w:szCs w:val="28"/>
        </w:rPr>
        <w:t xml:space="preserve"> Таблица 58</w:t>
      </w:r>
    </w:p>
    <w:tbl>
      <w:tblPr>
        <w:tblW w:w="4944" w:type="pct"/>
        <w:tblLook w:val="04A0" w:firstRow="1" w:lastRow="0" w:firstColumn="1" w:lastColumn="0" w:noHBand="0" w:noVBand="1"/>
      </w:tblPr>
      <w:tblGrid>
        <w:gridCol w:w="3101"/>
        <w:gridCol w:w="1596"/>
        <w:gridCol w:w="1596"/>
        <w:gridCol w:w="1596"/>
        <w:gridCol w:w="1716"/>
      </w:tblGrid>
      <w:tr w:rsidR="0043778B" w:rsidRPr="001312CA" w:rsidTr="009272B7">
        <w:trPr>
          <w:trHeight w:val="676"/>
        </w:trPr>
        <w:tc>
          <w:tcPr>
            <w:tcW w:w="1680" w:type="pct"/>
            <w:tcBorders>
              <w:top w:val="single" w:sz="4" w:space="0" w:color="auto"/>
              <w:left w:val="single" w:sz="4" w:space="0" w:color="auto"/>
              <w:bottom w:val="single" w:sz="4" w:space="0" w:color="auto"/>
              <w:right w:val="single" w:sz="4" w:space="0" w:color="auto"/>
            </w:tcBorders>
            <w:vAlign w:val="center"/>
            <w:hideMark/>
          </w:tcPr>
          <w:p w:rsidR="0043778B" w:rsidRPr="001312CA" w:rsidRDefault="0043778B" w:rsidP="00930F07">
            <w:pPr>
              <w:spacing w:line="276" w:lineRule="auto"/>
              <w:jc w:val="center"/>
              <w:rPr>
                <w:sz w:val="24"/>
                <w:szCs w:val="24"/>
                <w:lang w:eastAsia="en-US"/>
              </w:rPr>
            </w:pPr>
            <w:r w:rsidRPr="001312CA">
              <w:rPr>
                <w:sz w:val="24"/>
                <w:szCs w:val="24"/>
                <w:lang w:eastAsia="en-US"/>
              </w:rPr>
              <w:t>Наименование ГРБС</w:t>
            </w:r>
          </w:p>
        </w:tc>
        <w:tc>
          <w:tcPr>
            <w:tcW w:w="848" w:type="pct"/>
            <w:tcBorders>
              <w:top w:val="single" w:sz="4" w:space="0" w:color="auto"/>
              <w:left w:val="nil"/>
              <w:bottom w:val="single" w:sz="4" w:space="0" w:color="auto"/>
              <w:right w:val="single" w:sz="4" w:space="0" w:color="auto"/>
            </w:tcBorders>
            <w:vAlign w:val="center"/>
            <w:hideMark/>
          </w:tcPr>
          <w:p w:rsidR="0043778B" w:rsidRPr="001312CA" w:rsidRDefault="00930F07" w:rsidP="009272B7">
            <w:pPr>
              <w:widowControl w:val="0"/>
              <w:autoSpaceDE w:val="0"/>
              <w:autoSpaceDN w:val="0"/>
              <w:adjustRightInd w:val="0"/>
              <w:spacing w:line="276" w:lineRule="auto"/>
              <w:jc w:val="center"/>
              <w:rPr>
                <w:sz w:val="24"/>
                <w:szCs w:val="24"/>
                <w:lang w:eastAsia="en-US"/>
              </w:rPr>
            </w:pPr>
            <w:r w:rsidRPr="001312CA">
              <w:rPr>
                <w:sz w:val="24"/>
                <w:szCs w:val="24"/>
                <w:lang w:eastAsia="en-US"/>
              </w:rPr>
              <w:t>202</w:t>
            </w:r>
            <w:r w:rsidR="009272B7" w:rsidRPr="001312CA">
              <w:rPr>
                <w:sz w:val="24"/>
                <w:szCs w:val="24"/>
                <w:lang w:eastAsia="en-US"/>
              </w:rPr>
              <w:t>5</w:t>
            </w:r>
            <w:r w:rsidR="0043778B" w:rsidRPr="001312CA">
              <w:rPr>
                <w:sz w:val="24"/>
                <w:szCs w:val="24"/>
                <w:lang w:eastAsia="en-US"/>
              </w:rPr>
              <w:t xml:space="preserve"> год</w:t>
            </w:r>
          </w:p>
        </w:tc>
        <w:tc>
          <w:tcPr>
            <w:tcW w:w="782" w:type="pct"/>
            <w:tcBorders>
              <w:top w:val="single" w:sz="4" w:space="0" w:color="auto"/>
              <w:left w:val="nil"/>
              <w:bottom w:val="single" w:sz="4" w:space="0" w:color="auto"/>
              <w:right w:val="single" w:sz="4" w:space="0" w:color="auto"/>
            </w:tcBorders>
            <w:vAlign w:val="center"/>
            <w:hideMark/>
          </w:tcPr>
          <w:p w:rsidR="0043778B" w:rsidRPr="001312CA" w:rsidRDefault="00930F07" w:rsidP="009272B7">
            <w:pPr>
              <w:widowControl w:val="0"/>
              <w:autoSpaceDE w:val="0"/>
              <w:autoSpaceDN w:val="0"/>
              <w:adjustRightInd w:val="0"/>
              <w:spacing w:line="276" w:lineRule="auto"/>
              <w:jc w:val="center"/>
              <w:rPr>
                <w:sz w:val="24"/>
                <w:szCs w:val="24"/>
                <w:lang w:eastAsia="en-US"/>
              </w:rPr>
            </w:pPr>
            <w:r w:rsidRPr="001312CA">
              <w:rPr>
                <w:sz w:val="24"/>
                <w:szCs w:val="24"/>
                <w:lang w:eastAsia="en-US"/>
              </w:rPr>
              <w:t>202</w:t>
            </w:r>
            <w:r w:rsidR="009272B7" w:rsidRPr="001312CA">
              <w:rPr>
                <w:sz w:val="24"/>
                <w:szCs w:val="24"/>
                <w:lang w:eastAsia="en-US"/>
              </w:rPr>
              <w:t>6</w:t>
            </w:r>
            <w:r w:rsidR="0043778B" w:rsidRPr="001312CA">
              <w:rPr>
                <w:sz w:val="24"/>
                <w:szCs w:val="24"/>
                <w:lang w:eastAsia="en-US"/>
              </w:rPr>
              <w:t xml:space="preserve"> год</w:t>
            </w:r>
          </w:p>
        </w:tc>
        <w:tc>
          <w:tcPr>
            <w:tcW w:w="848" w:type="pct"/>
            <w:tcBorders>
              <w:top w:val="single" w:sz="4" w:space="0" w:color="auto"/>
              <w:left w:val="nil"/>
              <w:bottom w:val="single" w:sz="4" w:space="0" w:color="auto"/>
              <w:right w:val="single" w:sz="4" w:space="0" w:color="auto"/>
            </w:tcBorders>
            <w:vAlign w:val="center"/>
            <w:hideMark/>
          </w:tcPr>
          <w:p w:rsidR="0043778B" w:rsidRPr="001312CA" w:rsidRDefault="00930F07" w:rsidP="009272B7">
            <w:pPr>
              <w:widowControl w:val="0"/>
              <w:autoSpaceDE w:val="0"/>
              <w:autoSpaceDN w:val="0"/>
              <w:adjustRightInd w:val="0"/>
              <w:spacing w:line="276" w:lineRule="auto"/>
              <w:jc w:val="center"/>
              <w:rPr>
                <w:sz w:val="24"/>
                <w:szCs w:val="24"/>
                <w:lang w:eastAsia="en-US"/>
              </w:rPr>
            </w:pPr>
            <w:r w:rsidRPr="001312CA">
              <w:rPr>
                <w:sz w:val="24"/>
                <w:szCs w:val="24"/>
                <w:lang w:eastAsia="en-US"/>
              </w:rPr>
              <w:t>202</w:t>
            </w:r>
            <w:r w:rsidR="009272B7" w:rsidRPr="001312CA">
              <w:rPr>
                <w:sz w:val="24"/>
                <w:szCs w:val="24"/>
                <w:lang w:eastAsia="en-US"/>
              </w:rPr>
              <w:t>7</w:t>
            </w:r>
            <w:r w:rsidR="0043778B" w:rsidRPr="001312CA">
              <w:rPr>
                <w:sz w:val="24"/>
                <w:szCs w:val="24"/>
                <w:lang w:eastAsia="en-US"/>
              </w:rPr>
              <w:t xml:space="preserve"> год</w:t>
            </w:r>
          </w:p>
        </w:tc>
        <w:tc>
          <w:tcPr>
            <w:tcW w:w="841" w:type="pct"/>
            <w:tcBorders>
              <w:top w:val="single" w:sz="4" w:space="0" w:color="auto"/>
              <w:left w:val="nil"/>
              <w:bottom w:val="single" w:sz="4" w:space="0" w:color="auto"/>
              <w:right w:val="single" w:sz="4" w:space="0" w:color="auto"/>
            </w:tcBorders>
            <w:vAlign w:val="center"/>
            <w:hideMark/>
          </w:tcPr>
          <w:p w:rsidR="0043778B" w:rsidRPr="001312CA" w:rsidRDefault="00930F07" w:rsidP="009272B7">
            <w:pPr>
              <w:spacing w:line="276" w:lineRule="auto"/>
              <w:jc w:val="center"/>
              <w:rPr>
                <w:sz w:val="24"/>
                <w:szCs w:val="24"/>
                <w:lang w:eastAsia="en-US"/>
              </w:rPr>
            </w:pPr>
            <w:r w:rsidRPr="001312CA">
              <w:rPr>
                <w:sz w:val="24"/>
                <w:szCs w:val="24"/>
                <w:lang w:eastAsia="en-US"/>
              </w:rPr>
              <w:t>Итого на 202</w:t>
            </w:r>
            <w:r w:rsidR="009272B7" w:rsidRPr="001312CA">
              <w:rPr>
                <w:sz w:val="24"/>
                <w:szCs w:val="24"/>
                <w:lang w:eastAsia="en-US"/>
              </w:rPr>
              <w:t>5</w:t>
            </w:r>
            <w:r w:rsidR="001F7E92" w:rsidRPr="001312CA">
              <w:rPr>
                <w:sz w:val="24"/>
                <w:szCs w:val="24"/>
                <w:lang w:eastAsia="en-US"/>
              </w:rPr>
              <w:t>-202</w:t>
            </w:r>
            <w:r w:rsidR="009272B7" w:rsidRPr="001312CA">
              <w:rPr>
                <w:sz w:val="24"/>
                <w:szCs w:val="24"/>
                <w:lang w:eastAsia="en-US"/>
              </w:rPr>
              <w:t>7</w:t>
            </w:r>
            <w:r w:rsidR="0043778B" w:rsidRPr="001312CA">
              <w:rPr>
                <w:sz w:val="24"/>
                <w:szCs w:val="24"/>
                <w:lang w:eastAsia="en-US"/>
              </w:rPr>
              <w:t xml:space="preserve"> годы</w:t>
            </w:r>
          </w:p>
        </w:tc>
      </w:tr>
      <w:tr w:rsidR="009272B7" w:rsidRPr="001312CA" w:rsidTr="009272B7">
        <w:trPr>
          <w:trHeight w:val="715"/>
        </w:trPr>
        <w:tc>
          <w:tcPr>
            <w:tcW w:w="1680" w:type="pct"/>
            <w:tcBorders>
              <w:top w:val="single" w:sz="4" w:space="0" w:color="auto"/>
              <w:left w:val="single" w:sz="4" w:space="0" w:color="auto"/>
              <w:bottom w:val="single" w:sz="4" w:space="0" w:color="auto"/>
              <w:right w:val="single" w:sz="4" w:space="0" w:color="auto"/>
            </w:tcBorders>
            <w:hideMark/>
          </w:tcPr>
          <w:p w:rsidR="009272B7" w:rsidRPr="001312CA" w:rsidRDefault="009272B7" w:rsidP="00AC276F">
            <w:pPr>
              <w:spacing w:line="276" w:lineRule="auto"/>
              <w:jc w:val="both"/>
              <w:rPr>
                <w:sz w:val="24"/>
                <w:szCs w:val="24"/>
                <w:lang w:eastAsia="en-US"/>
              </w:rPr>
            </w:pPr>
            <w:r w:rsidRPr="001312CA">
              <w:rPr>
                <w:sz w:val="24"/>
                <w:szCs w:val="24"/>
                <w:lang w:eastAsia="en-US"/>
              </w:rPr>
              <w:t>ФЭУ АШМО</w:t>
            </w:r>
          </w:p>
        </w:tc>
        <w:tc>
          <w:tcPr>
            <w:tcW w:w="848" w:type="pct"/>
            <w:tcBorders>
              <w:top w:val="single" w:sz="4" w:space="0" w:color="auto"/>
              <w:left w:val="nil"/>
              <w:bottom w:val="single" w:sz="4" w:space="0" w:color="auto"/>
              <w:right w:val="single" w:sz="4" w:space="0" w:color="auto"/>
            </w:tcBorders>
            <w:vAlign w:val="center"/>
          </w:tcPr>
          <w:p w:rsidR="009272B7" w:rsidRPr="001312CA" w:rsidRDefault="009272B7" w:rsidP="00434E97">
            <w:pPr>
              <w:jc w:val="right"/>
              <w:rPr>
                <w:sz w:val="24"/>
                <w:szCs w:val="24"/>
              </w:rPr>
            </w:pPr>
            <w:r w:rsidRPr="001312CA">
              <w:rPr>
                <w:sz w:val="24"/>
                <w:szCs w:val="24"/>
              </w:rPr>
              <w:t>19 928 600,00</w:t>
            </w:r>
          </w:p>
        </w:tc>
        <w:tc>
          <w:tcPr>
            <w:tcW w:w="782" w:type="pct"/>
            <w:tcBorders>
              <w:top w:val="single" w:sz="4" w:space="0" w:color="auto"/>
              <w:left w:val="nil"/>
              <w:bottom w:val="single" w:sz="4" w:space="0" w:color="auto"/>
              <w:right w:val="single" w:sz="4" w:space="0" w:color="auto"/>
            </w:tcBorders>
            <w:vAlign w:val="center"/>
          </w:tcPr>
          <w:p w:rsidR="009272B7" w:rsidRPr="001312CA" w:rsidRDefault="009272B7" w:rsidP="00434E97">
            <w:pPr>
              <w:jc w:val="right"/>
              <w:rPr>
                <w:sz w:val="24"/>
                <w:szCs w:val="24"/>
              </w:rPr>
            </w:pPr>
            <w:r w:rsidRPr="001312CA">
              <w:rPr>
                <w:sz w:val="24"/>
                <w:szCs w:val="24"/>
              </w:rPr>
              <w:t>19 503 100,00</w:t>
            </w:r>
          </w:p>
        </w:tc>
        <w:tc>
          <w:tcPr>
            <w:tcW w:w="848" w:type="pct"/>
            <w:tcBorders>
              <w:top w:val="single" w:sz="4" w:space="0" w:color="auto"/>
              <w:left w:val="nil"/>
              <w:bottom w:val="single" w:sz="4" w:space="0" w:color="auto"/>
              <w:right w:val="single" w:sz="4" w:space="0" w:color="auto"/>
            </w:tcBorders>
            <w:vAlign w:val="center"/>
          </w:tcPr>
          <w:p w:rsidR="009272B7" w:rsidRPr="001312CA" w:rsidRDefault="009272B7" w:rsidP="00434E97">
            <w:pPr>
              <w:jc w:val="right"/>
              <w:rPr>
                <w:sz w:val="24"/>
                <w:szCs w:val="24"/>
              </w:rPr>
            </w:pPr>
            <w:r w:rsidRPr="001312CA">
              <w:rPr>
                <w:sz w:val="24"/>
                <w:szCs w:val="24"/>
              </w:rPr>
              <w:t>19 503 100,00</w:t>
            </w:r>
          </w:p>
        </w:tc>
        <w:tc>
          <w:tcPr>
            <w:tcW w:w="841" w:type="pct"/>
            <w:tcBorders>
              <w:top w:val="single" w:sz="4" w:space="0" w:color="auto"/>
              <w:left w:val="nil"/>
              <w:bottom w:val="single" w:sz="4" w:space="0" w:color="auto"/>
              <w:right w:val="single" w:sz="4" w:space="0" w:color="auto"/>
            </w:tcBorders>
            <w:vAlign w:val="center"/>
          </w:tcPr>
          <w:p w:rsidR="009272B7" w:rsidRPr="001312CA" w:rsidRDefault="009272B7" w:rsidP="00434E97">
            <w:pPr>
              <w:jc w:val="right"/>
              <w:rPr>
                <w:sz w:val="24"/>
                <w:szCs w:val="24"/>
              </w:rPr>
            </w:pPr>
            <w:r w:rsidRPr="001312CA">
              <w:rPr>
                <w:sz w:val="24"/>
                <w:szCs w:val="24"/>
              </w:rPr>
              <w:t>58 934 800,00</w:t>
            </w:r>
          </w:p>
        </w:tc>
      </w:tr>
      <w:tr w:rsidR="0043778B" w:rsidRPr="001312CA" w:rsidTr="009272B7">
        <w:trPr>
          <w:trHeight w:val="356"/>
        </w:trPr>
        <w:tc>
          <w:tcPr>
            <w:tcW w:w="1680" w:type="pct"/>
            <w:tcBorders>
              <w:top w:val="single" w:sz="4" w:space="0" w:color="auto"/>
              <w:left w:val="single" w:sz="4" w:space="0" w:color="auto"/>
              <w:bottom w:val="single" w:sz="4" w:space="0" w:color="auto"/>
              <w:right w:val="single" w:sz="4" w:space="0" w:color="auto"/>
            </w:tcBorders>
            <w:hideMark/>
          </w:tcPr>
          <w:p w:rsidR="0043778B" w:rsidRPr="001312CA" w:rsidRDefault="0043778B" w:rsidP="00AC276F">
            <w:pPr>
              <w:spacing w:line="276" w:lineRule="auto"/>
              <w:jc w:val="both"/>
              <w:rPr>
                <w:sz w:val="24"/>
                <w:szCs w:val="24"/>
                <w:lang w:eastAsia="en-US"/>
              </w:rPr>
            </w:pPr>
            <w:r w:rsidRPr="001312CA">
              <w:rPr>
                <w:sz w:val="24"/>
                <w:szCs w:val="24"/>
                <w:lang w:eastAsia="en-US"/>
              </w:rPr>
              <w:t>в том числе:</w:t>
            </w:r>
          </w:p>
        </w:tc>
        <w:tc>
          <w:tcPr>
            <w:tcW w:w="848" w:type="pct"/>
            <w:tcBorders>
              <w:top w:val="single" w:sz="4" w:space="0" w:color="auto"/>
              <w:left w:val="nil"/>
              <w:bottom w:val="single" w:sz="4" w:space="0" w:color="auto"/>
              <w:right w:val="single" w:sz="4" w:space="0" w:color="auto"/>
            </w:tcBorders>
            <w:vAlign w:val="center"/>
          </w:tcPr>
          <w:p w:rsidR="0043778B" w:rsidRPr="001312CA" w:rsidRDefault="0043778B" w:rsidP="00AC276F">
            <w:pPr>
              <w:spacing w:line="276" w:lineRule="auto"/>
              <w:jc w:val="center"/>
              <w:rPr>
                <w:sz w:val="24"/>
                <w:szCs w:val="24"/>
                <w:highlight w:val="yellow"/>
                <w:lang w:eastAsia="en-US"/>
              </w:rPr>
            </w:pPr>
          </w:p>
        </w:tc>
        <w:tc>
          <w:tcPr>
            <w:tcW w:w="782" w:type="pct"/>
            <w:tcBorders>
              <w:top w:val="single" w:sz="4" w:space="0" w:color="auto"/>
              <w:left w:val="nil"/>
              <w:bottom w:val="single" w:sz="4" w:space="0" w:color="auto"/>
              <w:right w:val="single" w:sz="4" w:space="0" w:color="auto"/>
            </w:tcBorders>
            <w:vAlign w:val="center"/>
          </w:tcPr>
          <w:p w:rsidR="0043778B" w:rsidRPr="001312CA" w:rsidRDefault="0043778B" w:rsidP="00AC276F">
            <w:pPr>
              <w:spacing w:line="276" w:lineRule="auto"/>
              <w:jc w:val="center"/>
              <w:rPr>
                <w:sz w:val="24"/>
                <w:szCs w:val="24"/>
                <w:highlight w:val="yellow"/>
                <w:lang w:eastAsia="en-US"/>
              </w:rPr>
            </w:pPr>
          </w:p>
        </w:tc>
        <w:tc>
          <w:tcPr>
            <w:tcW w:w="848" w:type="pct"/>
            <w:tcBorders>
              <w:top w:val="single" w:sz="4" w:space="0" w:color="auto"/>
              <w:left w:val="nil"/>
              <w:bottom w:val="single" w:sz="4" w:space="0" w:color="auto"/>
              <w:right w:val="single" w:sz="4" w:space="0" w:color="auto"/>
            </w:tcBorders>
            <w:vAlign w:val="center"/>
          </w:tcPr>
          <w:p w:rsidR="0043778B" w:rsidRPr="001312CA" w:rsidRDefault="0043778B" w:rsidP="00AC276F">
            <w:pPr>
              <w:spacing w:line="276" w:lineRule="auto"/>
              <w:jc w:val="center"/>
              <w:rPr>
                <w:sz w:val="24"/>
                <w:szCs w:val="24"/>
                <w:highlight w:val="yellow"/>
                <w:lang w:eastAsia="en-US"/>
              </w:rPr>
            </w:pPr>
          </w:p>
        </w:tc>
        <w:tc>
          <w:tcPr>
            <w:tcW w:w="841" w:type="pct"/>
            <w:tcBorders>
              <w:top w:val="single" w:sz="4" w:space="0" w:color="auto"/>
              <w:left w:val="nil"/>
              <w:bottom w:val="single" w:sz="4" w:space="0" w:color="auto"/>
              <w:right w:val="single" w:sz="4" w:space="0" w:color="auto"/>
            </w:tcBorders>
            <w:vAlign w:val="center"/>
          </w:tcPr>
          <w:p w:rsidR="0043778B" w:rsidRPr="001312CA" w:rsidRDefault="0043778B" w:rsidP="00AC276F">
            <w:pPr>
              <w:spacing w:line="276" w:lineRule="auto"/>
              <w:jc w:val="center"/>
              <w:rPr>
                <w:sz w:val="24"/>
                <w:szCs w:val="24"/>
                <w:highlight w:val="yellow"/>
                <w:lang w:eastAsia="en-US"/>
              </w:rPr>
            </w:pPr>
          </w:p>
        </w:tc>
      </w:tr>
      <w:tr w:rsidR="009272B7" w:rsidRPr="001312CA" w:rsidTr="009272B7">
        <w:trPr>
          <w:trHeight w:val="421"/>
        </w:trPr>
        <w:tc>
          <w:tcPr>
            <w:tcW w:w="1680" w:type="pct"/>
            <w:tcBorders>
              <w:top w:val="single" w:sz="4" w:space="0" w:color="auto"/>
              <w:left w:val="single" w:sz="4" w:space="0" w:color="auto"/>
              <w:bottom w:val="single" w:sz="4" w:space="0" w:color="auto"/>
              <w:right w:val="single" w:sz="4" w:space="0" w:color="auto"/>
            </w:tcBorders>
            <w:vAlign w:val="center"/>
            <w:hideMark/>
          </w:tcPr>
          <w:p w:rsidR="009272B7" w:rsidRPr="001312CA" w:rsidRDefault="009272B7" w:rsidP="00AC276F">
            <w:pPr>
              <w:spacing w:line="276" w:lineRule="auto"/>
              <w:jc w:val="both"/>
              <w:rPr>
                <w:sz w:val="24"/>
                <w:szCs w:val="24"/>
                <w:lang w:eastAsia="en-US"/>
              </w:rPr>
            </w:pPr>
            <w:r w:rsidRPr="001312CA">
              <w:rPr>
                <w:sz w:val="24"/>
                <w:szCs w:val="24"/>
                <w:lang w:eastAsia="en-US"/>
              </w:rPr>
              <w:t>бюджет округа</w:t>
            </w:r>
          </w:p>
        </w:tc>
        <w:tc>
          <w:tcPr>
            <w:tcW w:w="848" w:type="pct"/>
            <w:tcBorders>
              <w:top w:val="single" w:sz="4" w:space="0" w:color="auto"/>
              <w:left w:val="nil"/>
              <w:bottom w:val="single" w:sz="4" w:space="0" w:color="auto"/>
              <w:right w:val="single" w:sz="4" w:space="0" w:color="auto"/>
            </w:tcBorders>
            <w:vAlign w:val="center"/>
          </w:tcPr>
          <w:p w:rsidR="009272B7" w:rsidRPr="001312CA" w:rsidRDefault="009272B7" w:rsidP="00434E97">
            <w:pPr>
              <w:jc w:val="right"/>
              <w:rPr>
                <w:sz w:val="24"/>
                <w:szCs w:val="24"/>
              </w:rPr>
            </w:pPr>
            <w:r w:rsidRPr="001312CA">
              <w:rPr>
                <w:sz w:val="24"/>
                <w:szCs w:val="24"/>
              </w:rPr>
              <w:t>19 928 600,00</w:t>
            </w:r>
          </w:p>
        </w:tc>
        <w:tc>
          <w:tcPr>
            <w:tcW w:w="782" w:type="pct"/>
            <w:tcBorders>
              <w:top w:val="single" w:sz="4" w:space="0" w:color="auto"/>
              <w:left w:val="nil"/>
              <w:bottom w:val="single" w:sz="4" w:space="0" w:color="auto"/>
              <w:right w:val="single" w:sz="4" w:space="0" w:color="auto"/>
            </w:tcBorders>
            <w:vAlign w:val="center"/>
          </w:tcPr>
          <w:p w:rsidR="009272B7" w:rsidRPr="001312CA" w:rsidRDefault="009272B7" w:rsidP="00434E97">
            <w:pPr>
              <w:jc w:val="right"/>
              <w:rPr>
                <w:sz w:val="24"/>
                <w:szCs w:val="24"/>
              </w:rPr>
            </w:pPr>
            <w:r w:rsidRPr="001312CA">
              <w:rPr>
                <w:sz w:val="24"/>
                <w:szCs w:val="24"/>
              </w:rPr>
              <w:t>19 503 100,00</w:t>
            </w:r>
          </w:p>
        </w:tc>
        <w:tc>
          <w:tcPr>
            <w:tcW w:w="848" w:type="pct"/>
            <w:tcBorders>
              <w:top w:val="single" w:sz="4" w:space="0" w:color="auto"/>
              <w:left w:val="nil"/>
              <w:bottom w:val="single" w:sz="4" w:space="0" w:color="auto"/>
              <w:right w:val="single" w:sz="4" w:space="0" w:color="auto"/>
            </w:tcBorders>
            <w:vAlign w:val="center"/>
          </w:tcPr>
          <w:p w:rsidR="009272B7" w:rsidRPr="001312CA" w:rsidRDefault="009272B7" w:rsidP="00434E97">
            <w:pPr>
              <w:jc w:val="right"/>
              <w:rPr>
                <w:sz w:val="24"/>
                <w:szCs w:val="24"/>
              </w:rPr>
            </w:pPr>
            <w:r w:rsidRPr="001312CA">
              <w:rPr>
                <w:sz w:val="24"/>
                <w:szCs w:val="24"/>
              </w:rPr>
              <w:t>19 503 100,00</w:t>
            </w:r>
          </w:p>
        </w:tc>
        <w:tc>
          <w:tcPr>
            <w:tcW w:w="841" w:type="pct"/>
            <w:tcBorders>
              <w:top w:val="single" w:sz="4" w:space="0" w:color="auto"/>
              <w:left w:val="nil"/>
              <w:bottom w:val="single" w:sz="4" w:space="0" w:color="auto"/>
              <w:right w:val="single" w:sz="4" w:space="0" w:color="auto"/>
            </w:tcBorders>
            <w:vAlign w:val="center"/>
          </w:tcPr>
          <w:p w:rsidR="009272B7" w:rsidRPr="001312CA" w:rsidRDefault="009272B7" w:rsidP="00434E97">
            <w:pPr>
              <w:jc w:val="right"/>
              <w:rPr>
                <w:sz w:val="24"/>
                <w:szCs w:val="24"/>
              </w:rPr>
            </w:pPr>
            <w:r w:rsidRPr="001312CA">
              <w:rPr>
                <w:sz w:val="24"/>
                <w:szCs w:val="24"/>
              </w:rPr>
              <w:t>58 934 800,00</w:t>
            </w:r>
          </w:p>
        </w:tc>
      </w:tr>
      <w:tr w:rsidR="009272B7" w:rsidRPr="001312CA" w:rsidTr="009272B7">
        <w:trPr>
          <w:trHeight w:val="413"/>
        </w:trPr>
        <w:tc>
          <w:tcPr>
            <w:tcW w:w="1680" w:type="pct"/>
            <w:tcBorders>
              <w:top w:val="single" w:sz="4" w:space="0" w:color="auto"/>
              <w:left w:val="single" w:sz="4" w:space="0" w:color="auto"/>
              <w:bottom w:val="single" w:sz="4" w:space="0" w:color="auto"/>
              <w:right w:val="single" w:sz="4" w:space="0" w:color="auto"/>
            </w:tcBorders>
            <w:hideMark/>
          </w:tcPr>
          <w:p w:rsidR="009272B7" w:rsidRPr="001312CA" w:rsidRDefault="009272B7" w:rsidP="00AC276F">
            <w:pPr>
              <w:spacing w:line="276" w:lineRule="auto"/>
              <w:jc w:val="both"/>
              <w:rPr>
                <w:sz w:val="24"/>
                <w:szCs w:val="24"/>
                <w:lang w:eastAsia="en-US"/>
              </w:rPr>
            </w:pPr>
            <w:r w:rsidRPr="001312CA">
              <w:rPr>
                <w:sz w:val="24"/>
                <w:szCs w:val="24"/>
                <w:lang w:eastAsia="en-US"/>
              </w:rPr>
              <w:t>АШМО</w:t>
            </w:r>
          </w:p>
        </w:tc>
        <w:tc>
          <w:tcPr>
            <w:tcW w:w="848" w:type="pct"/>
            <w:tcBorders>
              <w:top w:val="single" w:sz="4" w:space="0" w:color="auto"/>
              <w:left w:val="nil"/>
              <w:bottom w:val="single" w:sz="4" w:space="0" w:color="auto"/>
              <w:right w:val="single" w:sz="4" w:space="0" w:color="auto"/>
            </w:tcBorders>
            <w:vAlign w:val="center"/>
          </w:tcPr>
          <w:p w:rsidR="009272B7" w:rsidRPr="001312CA" w:rsidRDefault="009272B7" w:rsidP="00434E97">
            <w:pPr>
              <w:jc w:val="right"/>
              <w:rPr>
                <w:sz w:val="24"/>
                <w:szCs w:val="24"/>
              </w:rPr>
            </w:pPr>
            <w:r w:rsidRPr="001312CA">
              <w:rPr>
                <w:sz w:val="24"/>
                <w:szCs w:val="24"/>
              </w:rPr>
              <w:t>26 547 410,00</w:t>
            </w:r>
          </w:p>
        </w:tc>
        <w:tc>
          <w:tcPr>
            <w:tcW w:w="782" w:type="pct"/>
            <w:tcBorders>
              <w:top w:val="single" w:sz="4" w:space="0" w:color="auto"/>
              <w:left w:val="nil"/>
              <w:bottom w:val="single" w:sz="4" w:space="0" w:color="auto"/>
              <w:right w:val="single" w:sz="4" w:space="0" w:color="auto"/>
            </w:tcBorders>
            <w:vAlign w:val="center"/>
          </w:tcPr>
          <w:p w:rsidR="009272B7" w:rsidRPr="001312CA" w:rsidRDefault="009272B7" w:rsidP="00434E97">
            <w:pPr>
              <w:jc w:val="right"/>
              <w:rPr>
                <w:sz w:val="24"/>
                <w:szCs w:val="24"/>
              </w:rPr>
            </w:pPr>
            <w:r w:rsidRPr="001312CA">
              <w:rPr>
                <w:sz w:val="24"/>
                <w:szCs w:val="24"/>
              </w:rPr>
              <w:t>25 817 010,00</w:t>
            </w:r>
          </w:p>
        </w:tc>
        <w:tc>
          <w:tcPr>
            <w:tcW w:w="848" w:type="pct"/>
            <w:tcBorders>
              <w:top w:val="single" w:sz="4" w:space="0" w:color="auto"/>
              <w:left w:val="nil"/>
              <w:bottom w:val="single" w:sz="4" w:space="0" w:color="auto"/>
              <w:right w:val="single" w:sz="4" w:space="0" w:color="auto"/>
            </w:tcBorders>
            <w:vAlign w:val="center"/>
          </w:tcPr>
          <w:p w:rsidR="009272B7" w:rsidRPr="001312CA" w:rsidRDefault="009272B7" w:rsidP="00434E97">
            <w:pPr>
              <w:jc w:val="right"/>
              <w:rPr>
                <w:sz w:val="24"/>
                <w:szCs w:val="24"/>
              </w:rPr>
            </w:pPr>
            <w:r w:rsidRPr="001312CA">
              <w:rPr>
                <w:sz w:val="24"/>
                <w:szCs w:val="24"/>
              </w:rPr>
              <w:t>25 817 010,00</w:t>
            </w:r>
          </w:p>
        </w:tc>
        <w:tc>
          <w:tcPr>
            <w:tcW w:w="841" w:type="pct"/>
            <w:tcBorders>
              <w:top w:val="single" w:sz="4" w:space="0" w:color="auto"/>
              <w:left w:val="nil"/>
              <w:bottom w:val="single" w:sz="4" w:space="0" w:color="auto"/>
              <w:right w:val="single" w:sz="4" w:space="0" w:color="auto"/>
            </w:tcBorders>
            <w:vAlign w:val="center"/>
          </w:tcPr>
          <w:p w:rsidR="009272B7" w:rsidRPr="001312CA" w:rsidRDefault="009272B7" w:rsidP="00434E97">
            <w:pPr>
              <w:jc w:val="right"/>
              <w:rPr>
                <w:sz w:val="24"/>
                <w:szCs w:val="24"/>
              </w:rPr>
            </w:pPr>
            <w:r w:rsidRPr="001312CA">
              <w:rPr>
                <w:sz w:val="24"/>
                <w:szCs w:val="24"/>
              </w:rPr>
              <w:t>78 181 430,00</w:t>
            </w:r>
          </w:p>
        </w:tc>
      </w:tr>
      <w:tr w:rsidR="009272B7" w:rsidRPr="001312CA" w:rsidTr="009272B7">
        <w:trPr>
          <w:trHeight w:val="324"/>
        </w:trPr>
        <w:tc>
          <w:tcPr>
            <w:tcW w:w="1680" w:type="pct"/>
            <w:tcBorders>
              <w:top w:val="single" w:sz="4" w:space="0" w:color="auto"/>
              <w:left w:val="single" w:sz="4" w:space="0" w:color="auto"/>
              <w:bottom w:val="single" w:sz="4" w:space="0" w:color="auto"/>
              <w:right w:val="single" w:sz="4" w:space="0" w:color="auto"/>
            </w:tcBorders>
            <w:hideMark/>
          </w:tcPr>
          <w:p w:rsidR="009272B7" w:rsidRPr="001312CA" w:rsidRDefault="009272B7" w:rsidP="00AC276F">
            <w:pPr>
              <w:spacing w:line="276" w:lineRule="auto"/>
              <w:jc w:val="both"/>
              <w:rPr>
                <w:sz w:val="24"/>
                <w:szCs w:val="24"/>
                <w:lang w:eastAsia="en-US"/>
              </w:rPr>
            </w:pPr>
            <w:r w:rsidRPr="001312CA">
              <w:rPr>
                <w:sz w:val="24"/>
                <w:szCs w:val="24"/>
                <w:lang w:eastAsia="en-US"/>
              </w:rPr>
              <w:t>в том числе:</w:t>
            </w:r>
          </w:p>
        </w:tc>
        <w:tc>
          <w:tcPr>
            <w:tcW w:w="848" w:type="pct"/>
            <w:tcBorders>
              <w:top w:val="single" w:sz="4" w:space="0" w:color="auto"/>
              <w:left w:val="nil"/>
              <w:bottom w:val="single" w:sz="4" w:space="0" w:color="auto"/>
              <w:right w:val="single" w:sz="4" w:space="0" w:color="auto"/>
            </w:tcBorders>
            <w:vAlign w:val="center"/>
          </w:tcPr>
          <w:p w:rsidR="009272B7" w:rsidRPr="001312CA" w:rsidRDefault="009272B7" w:rsidP="00AC276F">
            <w:pPr>
              <w:spacing w:line="276" w:lineRule="auto"/>
              <w:jc w:val="center"/>
              <w:rPr>
                <w:sz w:val="24"/>
                <w:szCs w:val="24"/>
                <w:highlight w:val="yellow"/>
                <w:lang w:eastAsia="en-US"/>
              </w:rPr>
            </w:pPr>
          </w:p>
        </w:tc>
        <w:tc>
          <w:tcPr>
            <w:tcW w:w="782" w:type="pct"/>
            <w:tcBorders>
              <w:top w:val="single" w:sz="4" w:space="0" w:color="auto"/>
              <w:left w:val="nil"/>
              <w:bottom w:val="single" w:sz="4" w:space="0" w:color="auto"/>
              <w:right w:val="single" w:sz="4" w:space="0" w:color="auto"/>
            </w:tcBorders>
            <w:vAlign w:val="center"/>
          </w:tcPr>
          <w:p w:rsidR="009272B7" w:rsidRPr="001312CA" w:rsidRDefault="009272B7" w:rsidP="00AC276F">
            <w:pPr>
              <w:spacing w:line="276" w:lineRule="auto"/>
              <w:jc w:val="center"/>
              <w:rPr>
                <w:sz w:val="24"/>
                <w:szCs w:val="24"/>
                <w:highlight w:val="yellow"/>
                <w:lang w:eastAsia="en-US"/>
              </w:rPr>
            </w:pPr>
          </w:p>
        </w:tc>
        <w:tc>
          <w:tcPr>
            <w:tcW w:w="848" w:type="pct"/>
            <w:tcBorders>
              <w:top w:val="single" w:sz="4" w:space="0" w:color="auto"/>
              <w:left w:val="nil"/>
              <w:bottom w:val="single" w:sz="4" w:space="0" w:color="auto"/>
              <w:right w:val="single" w:sz="4" w:space="0" w:color="auto"/>
            </w:tcBorders>
            <w:vAlign w:val="center"/>
          </w:tcPr>
          <w:p w:rsidR="009272B7" w:rsidRPr="001312CA" w:rsidRDefault="009272B7" w:rsidP="00AC276F">
            <w:pPr>
              <w:spacing w:line="276" w:lineRule="auto"/>
              <w:jc w:val="center"/>
              <w:rPr>
                <w:sz w:val="24"/>
                <w:szCs w:val="24"/>
                <w:highlight w:val="yellow"/>
                <w:lang w:eastAsia="en-US"/>
              </w:rPr>
            </w:pPr>
          </w:p>
        </w:tc>
        <w:tc>
          <w:tcPr>
            <w:tcW w:w="841" w:type="pct"/>
            <w:tcBorders>
              <w:top w:val="single" w:sz="4" w:space="0" w:color="auto"/>
              <w:left w:val="nil"/>
              <w:bottom w:val="single" w:sz="4" w:space="0" w:color="auto"/>
              <w:right w:val="single" w:sz="4" w:space="0" w:color="auto"/>
            </w:tcBorders>
            <w:vAlign w:val="center"/>
          </w:tcPr>
          <w:p w:rsidR="009272B7" w:rsidRPr="001312CA" w:rsidRDefault="009272B7" w:rsidP="00AC276F">
            <w:pPr>
              <w:spacing w:line="276" w:lineRule="auto"/>
              <w:jc w:val="center"/>
              <w:rPr>
                <w:sz w:val="24"/>
                <w:szCs w:val="24"/>
                <w:highlight w:val="yellow"/>
                <w:lang w:eastAsia="en-US"/>
              </w:rPr>
            </w:pPr>
          </w:p>
        </w:tc>
      </w:tr>
      <w:tr w:rsidR="009272B7" w:rsidRPr="001312CA" w:rsidTr="009272B7">
        <w:trPr>
          <w:trHeight w:val="492"/>
        </w:trPr>
        <w:tc>
          <w:tcPr>
            <w:tcW w:w="1680" w:type="pct"/>
            <w:tcBorders>
              <w:top w:val="single" w:sz="4" w:space="0" w:color="auto"/>
              <w:left w:val="single" w:sz="4" w:space="0" w:color="auto"/>
              <w:bottom w:val="single" w:sz="4" w:space="0" w:color="auto"/>
              <w:right w:val="single" w:sz="4" w:space="0" w:color="auto"/>
            </w:tcBorders>
            <w:vAlign w:val="center"/>
            <w:hideMark/>
          </w:tcPr>
          <w:p w:rsidR="009272B7" w:rsidRPr="001312CA" w:rsidRDefault="009272B7" w:rsidP="00AC276F">
            <w:pPr>
              <w:spacing w:line="276" w:lineRule="auto"/>
              <w:jc w:val="both"/>
              <w:rPr>
                <w:sz w:val="24"/>
                <w:szCs w:val="24"/>
                <w:lang w:eastAsia="en-US"/>
              </w:rPr>
            </w:pPr>
            <w:r w:rsidRPr="001312CA">
              <w:rPr>
                <w:sz w:val="24"/>
                <w:szCs w:val="24"/>
                <w:lang w:eastAsia="en-US"/>
              </w:rPr>
              <w:t>бюджет округа</w:t>
            </w:r>
          </w:p>
        </w:tc>
        <w:tc>
          <w:tcPr>
            <w:tcW w:w="848" w:type="pct"/>
            <w:tcBorders>
              <w:top w:val="single" w:sz="4" w:space="0" w:color="auto"/>
              <w:left w:val="nil"/>
              <w:bottom w:val="single" w:sz="4" w:space="0" w:color="auto"/>
              <w:right w:val="single" w:sz="4" w:space="0" w:color="auto"/>
            </w:tcBorders>
            <w:vAlign w:val="center"/>
          </w:tcPr>
          <w:p w:rsidR="009272B7" w:rsidRPr="001312CA" w:rsidRDefault="009272B7" w:rsidP="00434E97">
            <w:pPr>
              <w:jc w:val="right"/>
              <w:rPr>
                <w:sz w:val="24"/>
                <w:szCs w:val="24"/>
              </w:rPr>
            </w:pPr>
            <w:r w:rsidRPr="001312CA">
              <w:rPr>
                <w:sz w:val="24"/>
                <w:szCs w:val="24"/>
              </w:rPr>
              <w:t>26 547 410,00</w:t>
            </w:r>
          </w:p>
        </w:tc>
        <w:tc>
          <w:tcPr>
            <w:tcW w:w="782" w:type="pct"/>
            <w:tcBorders>
              <w:top w:val="single" w:sz="4" w:space="0" w:color="auto"/>
              <w:left w:val="nil"/>
              <w:bottom w:val="single" w:sz="4" w:space="0" w:color="auto"/>
              <w:right w:val="single" w:sz="4" w:space="0" w:color="auto"/>
            </w:tcBorders>
            <w:vAlign w:val="center"/>
          </w:tcPr>
          <w:p w:rsidR="009272B7" w:rsidRPr="001312CA" w:rsidRDefault="009272B7" w:rsidP="00434E97">
            <w:pPr>
              <w:jc w:val="right"/>
              <w:rPr>
                <w:sz w:val="24"/>
                <w:szCs w:val="24"/>
              </w:rPr>
            </w:pPr>
            <w:r w:rsidRPr="001312CA">
              <w:rPr>
                <w:sz w:val="24"/>
                <w:szCs w:val="24"/>
              </w:rPr>
              <w:t>25 817 010,00</w:t>
            </w:r>
          </w:p>
        </w:tc>
        <w:tc>
          <w:tcPr>
            <w:tcW w:w="848" w:type="pct"/>
            <w:tcBorders>
              <w:top w:val="single" w:sz="4" w:space="0" w:color="auto"/>
              <w:left w:val="nil"/>
              <w:bottom w:val="single" w:sz="4" w:space="0" w:color="auto"/>
              <w:right w:val="single" w:sz="4" w:space="0" w:color="auto"/>
            </w:tcBorders>
            <w:vAlign w:val="center"/>
          </w:tcPr>
          <w:p w:rsidR="009272B7" w:rsidRPr="001312CA" w:rsidRDefault="009272B7" w:rsidP="00434E97">
            <w:pPr>
              <w:jc w:val="right"/>
              <w:rPr>
                <w:sz w:val="24"/>
                <w:szCs w:val="24"/>
              </w:rPr>
            </w:pPr>
            <w:r w:rsidRPr="001312CA">
              <w:rPr>
                <w:sz w:val="24"/>
                <w:szCs w:val="24"/>
              </w:rPr>
              <w:t>25 817 010,00</w:t>
            </w:r>
          </w:p>
        </w:tc>
        <w:tc>
          <w:tcPr>
            <w:tcW w:w="841" w:type="pct"/>
            <w:tcBorders>
              <w:top w:val="single" w:sz="4" w:space="0" w:color="auto"/>
              <w:left w:val="nil"/>
              <w:bottom w:val="single" w:sz="4" w:space="0" w:color="auto"/>
              <w:right w:val="single" w:sz="4" w:space="0" w:color="auto"/>
            </w:tcBorders>
            <w:vAlign w:val="center"/>
          </w:tcPr>
          <w:p w:rsidR="009272B7" w:rsidRPr="001312CA" w:rsidRDefault="009272B7" w:rsidP="00434E97">
            <w:pPr>
              <w:jc w:val="right"/>
              <w:rPr>
                <w:sz w:val="24"/>
                <w:szCs w:val="24"/>
              </w:rPr>
            </w:pPr>
            <w:r w:rsidRPr="001312CA">
              <w:rPr>
                <w:sz w:val="24"/>
                <w:szCs w:val="24"/>
              </w:rPr>
              <w:t>78 181 430,00</w:t>
            </w:r>
          </w:p>
        </w:tc>
      </w:tr>
      <w:tr w:rsidR="009272B7" w:rsidRPr="001312CA" w:rsidTr="009272B7">
        <w:trPr>
          <w:trHeight w:val="492"/>
        </w:trPr>
        <w:tc>
          <w:tcPr>
            <w:tcW w:w="1680" w:type="pct"/>
            <w:tcBorders>
              <w:top w:val="single" w:sz="4" w:space="0" w:color="auto"/>
              <w:left w:val="single" w:sz="4" w:space="0" w:color="auto"/>
              <w:bottom w:val="single" w:sz="4" w:space="0" w:color="auto"/>
              <w:right w:val="single" w:sz="4" w:space="0" w:color="auto"/>
            </w:tcBorders>
            <w:vAlign w:val="center"/>
          </w:tcPr>
          <w:p w:rsidR="009272B7" w:rsidRPr="001312CA" w:rsidRDefault="009272B7" w:rsidP="00AC276F">
            <w:pPr>
              <w:spacing w:line="276" w:lineRule="auto"/>
              <w:jc w:val="both"/>
              <w:rPr>
                <w:sz w:val="24"/>
                <w:szCs w:val="24"/>
                <w:lang w:eastAsia="en-US"/>
              </w:rPr>
            </w:pPr>
            <w:r w:rsidRPr="001312CA">
              <w:rPr>
                <w:sz w:val="24"/>
                <w:szCs w:val="24"/>
                <w:lang w:eastAsia="en-US"/>
              </w:rPr>
              <w:lastRenderedPageBreak/>
              <w:t>Итого</w:t>
            </w:r>
          </w:p>
        </w:tc>
        <w:tc>
          <w:tcPr>
            <w:tcW w:w="848" w:type="pct"/>
            <w:tcBorders>
              <w:top w:val="single" w:sz="4" w:space="0" w:color="auto"/>
              <w:left w:val="nil"/>
              <w:bottom w:val="single" w:sz="4" w:space="0" w:color="auto"/>
              <w:right w:val="single" w:sz="4" w:space="0" w:color="auto"/>
            </w:tcBorders>
            <w:vAlign w:val="center"/>
          </w:tcPr>
          <w:p w:rsidR="009272B7" w:rsidRPr="001312CA" w:rsidRDefault="009272B7" w:rsidP="00434E97">
            <w:pPr>
              <w:jc w:val="right"/>
              <w:rPr>
                <w:sz w:val="24"/>
                <w:szCs w:val="24"/>
              </w:rPr>
            </w:pPr>
            <w:r w:rsidRPr="001312CA">
              <w:rPr>
                <w:sz w:val="24"/>
                <w:szCs w:val="24"/>
              </w:rPr>
              <w:t>46 476 010,00</w:t>
            </w:r>
          </w:p>
        </w:tc>
        <w:tc>
          <w:tcPr>
            <w:tcW w:w="782" w:type="pct"/>
            <w:tcBorders>
              <w:top w:val="single" w:sz="4" w:space="0" w:color="auto"/>
              <w:left w:val="nil"/>
              <w:bottom w:val="single" w:sz="4" w:space="0" w:color="auto"/>
              <w:right w:val="single" w:sz="4" w:space="0" w:color="auto"/>
            </w:tcBorders>
            <w:vAlign w:val="center"/>
          </w:tcPr>
          <w:p w:rsidR="009272B7" w:rsidRPr="001312CA" w:rsidRDefault="009272B7" w:rsidP="00434E97">
            <w:pPr>
              <w:jc w:val="right"/>
              <w:rPr>
                <w:sz w:val="24"/>
                <w:szCs w:val="24"/>
              </w:rPr>
            </w:pPr>
            <w:r w:rsidRPr="001312CA">
              <w:rPr>
                <w:sz w:val="24"/>
                <w:szCs w:val="24"/>
              </w:rPr>
              <w:t>45 320 110,00</w:t>
            </w:r>
          </w:p>
        </w:tc>
        <w:tc>
          <w:tcPr>
            <w:tcW w:w="848" w:type="pct"/>
            <w:tcBorders>
              <w:top w:val="single" w:sz="4" w:space="0" w:color="auto"/>
              <w:left w:val="nil"/>
              <w:bottom w:val="single" w:sz="4" w:space="0" w:color="auto"/>
              <w:right w:val="single" w:sz="4" w:space="0" w:color="auto"/>
            </w:tcBorders>
            <w:vAlign w:val="center"/>
          </w:tcPr>
          <w:p w:rsidR="009272B7" w:rsidRPr="001312CA" w:rsidRDefault="009272B7" w:rsidP="00434E97">
            <w:pPr>
              <w:jc w:val="right"/>
              <w:rPr>
                <w:sz w:val="24"/>
                <w:szCs w:val="24"/>
              </w:rPr>
            </w:pPr>
            <w:r w:rsidRPr="001312CA">
              <w:rPr>
                <w:sz w:val="24"/>
                <w:szCs w:val="24"/>
              </w:rPr>
              <w:t>45 320 110,00</w:t>
            </w:r>
          </w:p>
        </w:tc>
        <w:tc>
          <w:tcPr>
            <w:tcW w:w="841" w:type="pct"/>
            <w:tcBorders>
              <w:top w:val="single" w:sz="4" w:space="0" w:color="auto"/>
              <w:left w:val="nil"/>
              <w:bottom w:val="single" w:sz="4" w:space="0" w:color="auto"/>
              <w:right w:val="single" w:sz="4" w:space="0" w:color="auto"/>
            </w:tcBorders>
            <w:vAlign w:val="center"/>
          </w:tcPr>
          <w:p w:rsidR="009272B7" w:rsidRPr="001312CA" w:rsidRDefault="009272B7" w:rsidP="00434E97">
            <w:pPr>
              <w:jc w:val="right"/>
              <w:rPr>
                <w:sz w:val="24"/>
                <w:szCs w:val="24"/>
              </w:rPr>
            </w:pPr>
            <w:r w:rsidRPr="001312CA">
              <w:rPr>
                <w:sz w:val="24"/>
                <w:szCs w:val="24"/>
              </w:rPr>
              <w:t>137 116 230,00</w:t>
            </w:r>
          </w:p>
        </w:tc>
      </w:tr>
      <w:tr w:rsidR="009272B7" w:rsidRPr="001312CA" w:rsidTr="009272B7">
        <w:trPr>
          <w:trHeight w:val="492"/>
        </w:trPr>
        <w:tc>
          <w:tcPr>
            <w:tcW w:w="1680" w:type="pct"/>
            <w:tcBorders>
              <w:top w:val="single" w:sz="4" w:space="0" w:color="auto"/>
              <w:left w:val="single" w:sz="4" w:space="0" w:color="auto"/>
              <w:bottom w:val="single" w:sz="4" w:space="0" w:color="auto"/>
              <w:right w:val="single" w:sz="4" w:space="0" w:color="auto"/>
            </w:tcBorders>
            <w:vAlign w:val="center"/>
          </w:tcPr>
          <w:p w:rsidR="009272B7" w:rsidRPr="001312CA" w:rsidRDefault="009272B7" w:rsidP="00AC276F">
            <w:pPr>
              <w:spacing w:line="276" w:lineRule="auto"/>
              <w:jc w:val="both"/>
              <w:rPr>
                <w:sz w:val="24"/>
                <w:szCs w:val="24"/>
                <w:lang w:eastAsia="en-US"/>
              </w:rPr>
            </w:pPr>
            <w:r w:rsidRPr="001312CA">
              <w:rPr>
                <w:sz w:val="24"/>
                <w:szCs w:val="24"/>
                <w:lang w:eastAsia="en-US"/>
              </w:rPr>
              <w:t>в том числе:</w:t>
            </w:r>
          </w:p>
        </w:tc>
        <w:tc>
          <w:tcPr>
            <w:tcW w:w="848" w:type="pct"/>
            <w:tcBorders>
              <w:top w:val="single" w:sz="4" w:space="0" w:color="auto"/>
              <w:left w:val="nil"/>
              <w:bottom w:val="single" w:sz="4" w:space="0" w:color="auto"/>
              <w:right w:val="single" w:sz="4" w:space="0" w:color="auto"/>
            </w:tcBorders>
            <w:vAlign w:val="center"/>
          </w:tcPr>
          <w:p w:rsidR="009272B7" w:rsidRPr="001312CA" w:rsidRDefault="009272B7" w:rsidP="00AC276F">
            <w:pPr>
              <w:spacing w:line="276" w:lineRule="auto"/>
              <w:jc w:val="center"/>
              <w:rPr>
                <w:sz w:val="24"/>
                <w:szCs w:val="24"/>
                <w:highlight w:val="yellow"/>
                <w:lang w:eastAsia="en-US"/>
              </w:rPr>
            </w:pPr>
          </w:p>
        </w:tc>
        <w:tc>
          <w:tcPr>
            <w:tcW w:w="782" w:type="pct"/>
            <w:tcBorders>
              <w:top w:val="single" w:sz="4" w:space="0" w:color="auto"/>
              <w:left w:val="nil"/>
              <w:bottom w:val="single" w:sz="4" w:space="0" w:color="auto"/>
              <w:right w:val="single" w:sz="4" w:space="0" w:color="auto"/>
            </w:tcBorders>
            <w:vAlign w:val="center"/>
          </w:tcPr>
          <w:p w:rsidR="009272B7" w:rsidRPr="001312CA" w:rsidRDefault="009272B7" w:rsidP="00AC276F">
            <w:pPr>
              <w:spacing w:line="276" w:lineRule="auto"/>
              <w:jc w:val="center"/>
              <w:rPr>
                <w:sz w:val="24"/>
                <w:szCs w:val="24"/>
                <w:highlight w:val="yellow"/>
                <w:lang w:eastAsia="en-US"/>
              </w:rPr>
            </w:pPr>
          </w:p>
        </w:tc>
        <w:tc>
          <w:tcPr>
            <w:tcW w:w="848" w:type="pct"/>
            <w:tcBorders>
              <w:top w:val="single" w:sz="4" w:space="0" w:color="auto"/>
              <w:left w:val="nil"/>
              <w:bottom w:val="single" w:sz="4" w:space="0" w:color="auto"/>
              <w:right w:val="single" w:sz="4" w:space="0" w:color="auto"/>
            </w:tcBorders>
            <w:vAlign w:val="center"/>
          </w:tcPr>
          <w:p w:rsidR="009272B7" w:rsidRPr="001312CA" w:rsidRDefault="009272B7" w:rsidP="00AC276F">
            <w:pPr>
              <w:spacing w:line="276" w:lineRule="auto"/>
              <w:jc w:val="center"/>
              <w:rPr>
                <w:sz w:val="24"/>
                <w:szCs w:val="24"/>
                <w:highlight w:val="yellow"/>
                <w:lang w:eastAsia="en-US"/>
              </w:rPr>
            </w:pPr>
          </w:p>
        </w:tc>
        <w:tc>
          <w:tcPr>
            <w:tcW w:w="841" w:type="pct"/>
            <w:tcBorders>
              <w:top w:val="single" w:sz="4" w:space="0" w:color="auto"/>
              <w:left w:val="nil"/>
              <w:bottom w:val="single" w:sz="4" w:space="0" w:color="auto"/>
              <w:right w:val="single" w:sz="4" w:space="0" w:color="auto"/>
            </w:tcBorders>
            <w:vAlign w:val="center"/>
          </w:tcPr>
          <w:p w:rsidR="009272B7" w:rsidRPr="001312CA" w:rsidRDefault="009272B7" w:rsidP="00AC276F">
            <w:pPr>
              <w:spacing w:line="276" w:lineRule="auto"/>
              <w:jc w:val="center"/>
              <w:rPr>
                <w:sz w:val="24"/>
                <w:szCs w:val="24"/>
                <w:highlight w:val="yellow"/>
                <w:lang w:eastAsia="en-US"/>
              </w:rPr>
            </w:pPr>
          </w:p>
        </w:tc>
      </w:tr>
      <w:tr w:rsidR="009272B7" w:rsidRPr="001312CA" w:rsidTr="009272B7">
        <w:trPr>
          <w:trHeight w:val="492"/>
        </w:trPr>
        <w:tc>
          <w:tcPr>
            <w:tcW w:w="1680" w:type="pct"/>
            <w:tcBorders>
              <w:top w:val="single" w:sz="4" w:space="0" w:color="auto"/>
              <w:left w:val="single" w:sz="4" w:space="0" w:color="auto"/>
              <w:bottom w:val="single" w:sz="4" w:space="0" w:color="auto"/>
              <w:right w:val="single" w:sz="4" w:space="0" w:color="auto"/>
            </w:tcBorders>
            <w:vAlign w:val="center"/>
          </w:tcPr>
          <w:p w:rsidR="009272B7" w:rsidRPr="001312CA" w:rsidRDefault="009272B7" w:rsidP="00AC276F">
            <w:pPr>
              <w:spacing w:line="276" w:lineRule="auto"/>
              <w:jc w:val="both"/>
              <w:rPr>
                <w:sz w:val="24"/>
                <w:szCs w:val="24"/>
                <w:lang w:eastAsia="en-US"/>
              </w:rPr>
            </w:pPr>
            <w:r w:rsidRPr="001312CA">
              <w:rPr>
                <w:sz w:val="24"/>
                <w:szCs w:val="24"/>
                <w:lang w:eastAsia="en-US"/>
              </w:rPr>
              <w:t>бюджет округа</w:t>
            </w:r>
          </w:p>
        </w:tc>
        <w:tc>
          <w:tcPr>
            <w:tcW w:w="848" w:type="pct"/>
            <w:tcBorders>
              <w:top w:val="single" w:sz="4" w:space="0" w:color="auto"/>
              <w:left w:val="nil"/>
              <w:bottom w:val="single" w:sz="4" w:space="0" w:color="auto"/>
              <w:right w:val="single" w:sz="4" w:space="0" w:color="auto"/>
            </w:tcBorders>
          </w:tcPr>
          <w:p w:rsidR="009272B7" w:rsidRPr="001312CA" w:rsidRDefault="009272B7" w:rsidP="00434E97">
            <w:pPr>
              <w:rPr>
                <w:sz w:val="24"/>
                <w:szCs w:val="24"/>
              </w:rPr>
            </w:pPr>
            <w:r w:rsidRPr="001312CA">
              <w:rPr>
                <w:sz w:val="24"/>
                <w:szCs w:val="24"/>
              </w:rPr>
              <w:t>46 476 010,00</w:t>
            </w:r>
          </w:p>
        </w:tc>
        <w:tc>
          <w:tcPr>
            <w:tcW w:w="782" w:type="pct"/>
            <w:tcBorders>
              <w:top w:val="single" w:sz="4" w:space="0" w:color="auto"/>
              <w:left w:val="nil"/>
              <w:bottom w:val="single" w:sz="4" w:space="0" w:color="auto"/>
              <w:right w:val="single" w:sz="4" w:space="0" w:color="auto"/>
            </w:tcBorders>
          </w:tcPr>
          <w:p w:rsidR="009272B7" w:rsidRPr="001312CA" w:rsidRDefault="009272B7" w:rsidP="00434E97">
            <w:pPr>
              <w:rPr>
                <w:sz w:val="24"/>
                <w:szCs w:val="24"/>
              </w:rPr>
            </w:pPr>
            <w:r w:rsidRPr="001312CA">
              <w:rPr>
                <w:sz w:val="24"/>
                <w:szCs w:val="24"/>
              </w:rPr>
              <w:t>45 320 110,00</w:t>
            </w:r>
          </w:p>
        </w:tc>
        <w:tc>
          <w:tcPr>
            <w:tcW w:w="848" w:type="pct"/>
            <w:tcBorders>
              <w:top w:val="single" w:sz="4" w:space="0" w:color="auto"/>
              <w:left w:val="nil"/>
              <w:bottom w:val="single" w:sz="4" w:space="0" w:color="auto"/>
              <w:right w:val="single" w:sz="4" w:space="0" w:color="auto"/>
            </w:tcBorders>
          </w:tcPr>
          <w:p w:rsidR="009272B7" w:rsidRPr="001312CA" w:rsidRDefault="009272B7" w:rsidP="00434E97">
            <w:pPr>
              <w:rPr>
                <w:sz w:val="24"/>
                <w:szCs w:val="24"/>
              </w:rPr>
            </w:pPr>
            <w:r w:rsidRPr="001312CA">
              <w:rPr>
                <w:sz w:val="24"/>
                <w:szCs w:val="24"/>
              </w:rPr>
              <w:t>45 320 110,00</w:t>
            </w:r>
          </w:p>
        </w:tc>
        <w:tc>
          <w:tcPr>
            <w:tcW w:w="841" w:type="pct"/>
            <w:tcBorders>
              <w:top w:val="single" w:sz="4" w:space="0" w:color="auto"/>
              <w:left w:val="nil"/>
              <w:bottom w:val="single" w:sz="4" w:space="0" w:color="auto"/>
              <w:right w:val="single" w:sz="4" w:space="0" w:color="auto"/>
            </w:tcBorders>
          </w:tcPr>
          <w:p w:rsidR="009272B7" w:rsidRPr="001312CA" w:rsidRDefault="009272B7" w:rsidP="00434E97">
            <w:pPr>
              <w:rPr>
                <w:sz w:val="24"/>
                <w:szCs w:val="24"/>
              </w:rPr>
            </w:pPr>
            <w:r w:rsidRPr="001312CA">
              <w:rPr>
                <w:sz w:val="24"/>
                <w:szCs w:val="24"/>
              </w:rPr>
              <w:t>137 116 230,00</w:t>
            </w:r>
          </w:p>
        </w:tc>
      </w:tr>
    </w:tbl>
    <w:p w:rsidR="0043778B" w:rsidRPr="009272B7" w:rsidRDefault="0043778B" w:rsidP="0043778B">
      <w:pPr>
        <w:ind w:firstLine="709"/>
        <w:jc w:val="both"/>
        <w:rPr>
          <w:sz w:val="28"/>
          <w:szCs w:val="28"/>
        </w:rPr>
      </w:pPr>
      <w:r w:rsidRPr="009272B7">
        <w:rPr>
          <w:sz w:val="28"/>
          <w:szCs w:val="28"/>
        </w:rPr>
        <w:t>Цель муниципальной программы: повышение качества и прозрачности управления муниципальными финансами, бухгалтерского учета и бюджетной отчетности.</w:t>
      </w:r>
    </w:p>
    <w:p w:rsidR="0043778B" w:rsidRPr="009272B7" w:rsidRDefault="0043778B" w:rsidP="0043778B">
      <w:pPr>
        <w:autoSpaceDE w:val="0"/>
        <w:ind w:firstLine="709"/>
        <w:jc w:val="both"/>
        <w:rPr>
          <w:sz w:val="28"/>
          <w:szCs w:val="28"/>
        </w:rPr>
      </w:pPr>
      <w:r w:rsidRPr="009272B7">
        <w:rPr>
          <w:sz w:val="28"/>
          <w:szCs w:val="28"/>
        </w:rPr>
        <w:t xml:space="preserve">Задачи муниципальной программы: </w:t>
      </w:r>
    </w:p>
    <w:p w:rsidR="0043778B" w:rsidRPr="009272B7" w:rsidRDefault="0043778B" w:rsidP="0043778B">
      <w:pPr>
        <w:autoSpaceDE w:val="0"/>
        <w:autoSpaceDN w:val="0"/>
        <w:adjustRightInd w:val="0"/>
        <w:ind w:firstLine="709"/>
        <w:jc w:val="both"/>
        <w:rPr>
          <w:sz w:val="28"/>
          <w:szCs w:val="28"/>
        </w:rPr>
      </w:pPr>
      <w:r w:rsidRPr="009272B7">
        <w:rPr>
          <w:sz w:val="28"/>
          <w:szCs w:val="28"/>
        </w:rPr>
        <w:t>- повышение качества ведения бухгалтерского</w:t>
      </w:r>
      <w:r w:rsidR="001F7E92" w:rsidRPr="009272B7">
        <w:rPr>
          <w:sz w:val="28"/>
          <w:szCs w:val="28"/>
        </w:rPr>
        <w:t xml:space="preserve">, </w:t>
      </w:r>
      <w:r w:rsidRPr="009272B7">
        <w:rPr>
          <w:sz w:val="28"/>
          <w:szCs w:val="28"/>
        </w:rPr>
        <w:t xml:space="preserve">бюджетного </w:t>
      </w:r>
      <w:r w:rsidR="001F7E92" w:rsidRPr="009272B7">
        <w:rPr>
          <w:sz w:val="28"/>
          <w:szCs w:val="28"/>
        </w:rPr>
        <w:t xml:space="preserve">и налогового </w:t>
      </w:r>
      <w:r w:rsidRPr="009272B7">
        <w:rPr>
          <w:sz w:val="28"/>
          <w:szCs w:val="28"/>
        </w:rPr>
        <w:t>учет</w:t>
      </w:r>
      <w:r w:rsidR="001F7E92" w:rsidRPr="009272B7">
        <w:rPr>
          <w:sz w:val="28"/>
          <w:szCs w:val="28"/>
        </w:rPr>
        <w:t>ов</w:t>
      </w:r>
      <w:r w:rsidRPr="009272B7">
        <w:rPr>
          <w:sz w:val="28"/>
          <w:szCs w:val="28"/>
        </w:rPr>
        <w:t>, своевременное составление требуемой отчетности и предоставление ее в порядке и сроки, установленные действующим законодательством;</w:t>
      </w:r>
    </w:p>
    <w:p w:rsidR="0043778B" w:rsidRPr="009272B7" w:rsidRDefault="0043778B" w:rsidP="0043778B">
      <w:pPr>
        <w:ind w:firstLine="709"/>
        <w:jc w:val="both"/>
        <w:rPr>
          <w:sz w:val="28"/>
          <w:szCs w:val="28"/>
        </w:rPr>
      </w:pPr>
      <w:r w:rsidRPr="009272B7">
        <w:rPr>
          <w:sz w:val="28"/>
          <w:szCs w:val="28"/>
        </w:rPr>
        <w:t>-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бюджета округа.</w:t>
      </w:r>
    </w:p>
    <w:p w:rsidR="0043778B" w:rsidRPr="009272B7" w:rsidRDefault="0043778B" w:rsidP="0043778B">
      <w:pPr>
        <w:ind w:firstLine="709"/>
        <w:jc w:val="center"/>
        <w:rPr>
          <w:sz w:val="28"/>
          <w:szCs w:val="28"/>
        </w:rPr>
      </w:pPr>
      <w:r w:rsidRPr="009272B7">
        <w:rPr>
          <w:sz w:val="28"/>
          <w:szCs w:val="28"/>
        </w:rPr>
        <w:t>Подпрограмма 1 «Организация и ведение бухгалтерского, бюджетного и налогового учетов и формирование отчетности централизованной бухгалтерией»</w:t>
      </w:r>
    </w:p>
    <w:p w:rsidR="0043778B" w:rsidRPr="009272B7" w:rsidRDefault="00566D70" w:rsidP="0043778B">
      <w:pPr>
        <w:ind w:firstLine="709"/>
        <w:jc w:val="right"/>
        <w:rPr>
          <w:sz w:val="28"/>
          <w:szCs w:val="28"/>
        </w:rPr>
      </w:pPr>
      <w:r>
        <w:rPr>
          <w:sz w:val="28"/>
          <w:szCs w:val="28"/>
        </w:rPr>
        <w:t>Таблица 59</w:t>
      </w:r>
    </w:p>
    <w:tbl>
      <w:tblPr>
        <w:tblW w:w="9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613"/>
        <w:gridCol w:w="1536"/>
        <w:gridCol w:w="1573"/>
        <w:gridCol w:w="1573"/>
        <w:gridCol w:w="1573"/>
      </w:tblGrid>
      <w:tr w:rsidR="0043778B" w:rsidRPr="009272B7" w:rsidTr="009272B7">
        <w:tc>
          <w:tcPr>
            <w:tcW w:w="540" w:type="dxa"/>
            <w:vMerge w:val="restart"/>
            <w:tcBorders>
              <w:top w:val="single" w:sz="4" w:space="0" w:color="auto"/>
              <w:left w:val="single" w:sz="4" w:space="0" w:color="auto"/>
              <w:bottom w:val="single" w:sz="4" w:space="0" w:color="auto"/>
              <w:right w:val="single" w:sz="4" w:space="0" w:color="auto"/>
            </w:tcBorders>
            <w:vAlign w:val="center"/>
          </w:tcPr>
          <w:p w:rsidR="007339EA" w:rsidRPr="009272B7" w:rsidRDefault="007339EA" w:rsidP="007339EA">
            <w:pPr>
              <w:spacing w:line="276" w:lineRule="auto"/>
              <w:jc w:val="center"/>
              <w:rPr>
                <w:sz w:val="24"/>
                <w:szCs w:val="24"/>
                <w:lang w:eastAsia="en-US"/>
              </w:rPr>
            </w:pPr>
            <w:r w:rsidRPr="009272B7">
              <w:rPr>
                <w:sz w:val="24"/>
                <w:szCs w:val="24"/>
                <w:lang w:eastAsia="en-US"/>
              </w:rPr>
              <w:t>№</w:t>
            </w:r>
          </w:p>
          <w:p w:rsidR="007339EA" w:rsidRPr="009272B7" w:rsidRDefault="007339EA" w:rsidP="007339EA">
            <w:pPr>
              <w:spacing w:line="276" w:lineRule="auto"/>
              <w:jc w:val="center"/>
              <w:rPr>
                <w:rFonts w:eastAsia="Calibri"/>
                <w:sz w:val="24"/>
                <w:szCs w:val="24"/>
                <w:lang w:eastAsia="en-US"/>
              </w:rPr>
            </w:pPr>
            <w:r w:rsidRPr="009272B7">
              <w:rPr>
                <w:sz w:val="24"/>
                <w:szCs w:val="24"/>
                <w:lang w:eastAsia="en-US"/>
              </w:rPr>
              <w:t>п/п</w:t>
            </w:r>
          </w:p>
          <w:p w:rsidR="0043778B" w:rsidRPr="009272B7" w:rsidRDefault="0043778B" w:rsidP="007339EA">
            <w:pPr>
              <w:spacing w:line="276" w:lineRule="auto"/>
              <w:jc w:val="center"/>
              <w:rPr>
                <w:sz w:val="24"/>
                <w:szCs w:val="24"/>
                <w:lang w:eastAsia="en-US"/>
              </w:rPr>
            </w:pPr>
          </w:p>
        </w:tc>
        <w:tc>
          <w:tcPr>
            <w:tcW w:w="2613" w:type="dxa"/>
            <w:vMerge w:val="restart"/>
            <w:tcBorders>
              <w:top w:val="single" w:sz="4" w:space="0" w:color="auto"/>
              <w:left w:val="single" w:sz="4" w:space="0" w:color="auto"/>
              <w:bottom w:val="single" w:sz="4" w:space="0" w:color="auto"/>
              <w:right w:val="single" w:sz="4" w:space="0" w:color="auto"/>
            </w:tcBorders>
            <w:vAlign w:val="center"/>
            <w:hideMark/>
          </w:tcPr>
          <w:p w:rsidR="0043778B" w:rsidRPr="009272B7" w:rsidRDefault="0043778B" w:rsidP="007339EA">
            <w:pPr>
              <w:spacing w:line="276" w:lineRule="auto"/>
              <w:jc w:val="center"/>
              <w:rPr>
                <w:sz w:val="24"/>
                <w:szCs w:val="24"/>
                <w:lang w:eastAsia="en-US"/>
              </w:rPr>
            </w:pPr>
            <w:r w:rsidRPr="009272B7">
              <w:rPr>
                <w:sz w:val="24"/>
                <w:szCs w:val="24"/>
                <w:lang w:eastAsia="en-US"/>
              </w:rPr>
              <w:t>Наименование ГРБС</w:t>
            </w:r>
          </w:p>
        </w:tc>
        <w:tc>
          <w:tcPr>
            <w:tcW w:w="1536" w:type="dxa"/>
            <w:vMerge w:val="restart"/>
            <w:tcBorders>
              <w:top w:val="single" w:sz="4" w:space="0" w:color="auto"/>
              <w:left w:val="single" w:sz="4" w:space="0" w:color="auto"/>
              <w:bottom w:val="single" w:sz="4" w:space="0" w:color="auto"/>
              <w:right w:val="single" w:sz="4" w:space="0" w:color="auto"/>
            </w:tcBorders>
            <w:vAlign w:val="center"/>
            <w:hideMark/>
          </w:tcPr>
          <w:p w:rsidR="0043778B" w:rsidRPr="009272B7" w:rsidRDefault="0043778B" w:rsidP="007339EA">
            <w:pPr>
              <w:spacing w:line="276" w:lineRule="auto"/>
              <w:jc w:val="center"/>
              <w:rPr>
                <w:sz w:val="24"/>
                <w:szCs w:val="24"/>
                <w:lang w:eastAsia="en-US"/>
              </w:rPr>
            </w:pPr>
            <w:r w:rsidRPr="009272B7">
              <w:rPr>
                <w:sz w:val="24"/>
                <w:szCs w:val="24"/>
                <w:lang w:eastAsia="en-US"/>
              </w:rPr>
              <w:t>Раздел, подраздел</w:t>
            </w:r>
          </w:p>
        </w:tc>
        <w:tc>
          <w:tcPr>
            <w:tcW w:w="4719" w:type="dxa"/>
            <w:gridSpan w:val="3"/>
            <w:tcBorders>
              <w:top w:val="single" w:sz="4" w:space="0" w:color="auto"/>
              <w:left w:val="single" w:sz="4" w:space="0" w:color="auto"/>
              <w:bottom w:val="single" w:sz="4" w:space="0" w:color="auto"/>
              <w:right w:val="single" w:sz="4" w:space="0" w:color="auto"/>
            </w:tcBorders>
            <w:vAlign w:val="center"/>
            <w:hideMark/>
          </w:tcPr>
          <w:p w:rsidR="0043778B" w:rsidRPr="009272B7" w:rsidRDefault="0043778B" w:rsidP="007339EA">
            <w:pPr>
              <w:spacing w:line="276" w:lineRule="auto"/>
              <w:jc w:val="center"/>
              <w:rPr>
                <w:sz w:val="24"/>
                <w:szCs w:val="24"/>
                <w:lang w:eastAsia="en-US"/>
              </w:rPr>
            </w:pPr>
            <w:r w:rsidRPr="009272B7">
              <w:rPr>
                <w:sz w:val="24"/>
                <w:szCs w:val="24"/>
                <w:lang w:eastAsia="en-US"/>
              </w:rPr>
              <w:t>Расходы,</w:t>
            </w:r>
          </w:p>
          <w:p w:rsidR="0043778B" w:rsidRPr="009272B7" w:rsidRDefault="0043778B" w:rsidP="00EA705B">
            <w:pPr>
              <w:spacing w:line="276" w:lineRule="auto"/>
              <w:jc w:val="center"/>
              <w:rPr>
                <w:sz w:val="24"/>
                <w:szCs w:val="24"/>
                <w:lang w:eastAsia="en-US"/>
              </w:rPr>
            </w:pPr>
            <w:r w:rsidRPr="009272B7">
              <w:rPr>
                <w:sz w:val="24"/>
                <w:szCs w:val="24"/>
                <w:lang w:eastAsia="en-US"/>
              </w:rPr>
              <w:t>(рублей), годы</w:t>
            </w:r>
          </w:p>
        </w:tc>
      </w:tr>
      <w:tr w:rsidR="009272B7" w:rsidRPr="009272B7" w:rsidTr="009272B7">
        <w:tc>
          <w:tcPr>
            <w:tcW w:w="0" w:type="auto"/>
            <w:vMerge/>
            <w:tcBorders>
              <w:top w:val="single" w:sz="4" w:space="0" w:color="auto"/>
              <w:left w:val="single" w:sz="4" w:space="0" w:color="auto"/>
              <w:bottom w:val="single" w:sz="4" w:space="0" w:color="auto"/>
              <w:right w:val="single" w:sz="4" w:space="0" w:color="auto"/>
            </w:tcBorders>
            <w:vAlign w:val="center"/>
            <w:hideMark/>
          </w:tcPr>
          <w:p w:rsidR="009272B7" w:rsidRPr="009272B7" w:rsidRDefault="009272B7" w:rsidP="007339EA">
            <w:pPr>
              <w:jc w:val="center"/>
              <w:rPr>
                <w:sz w:val="24"/>
                <w:szCs w:val="24"/>
                <w:lang w:eastAsia="en-US"/>
              </w:rPr>
            </w:pPr>
          </w:p>
        </w:tc>
        <w:tc>
          <w:tcPr>
            <w:tcW w:w="2613" w:type="dxa"/>
            <w:vMerge/>
            <w:tcBorders>
              <w:top w:val="single" w:sz="4" w:space="0" w:color="auto"/>
              <w:left w:val="single" w:sz="4" w:space="0" w:color="auto"/>
              <w:bottom w:val="single" w:sz="4" w:space="0" w:color="auto"/>
              <w:right w:val="single" w:sz="4" w:space="0" w:color="auto"/>
            </w:tcBorders>
            <w:vAlign w:val="center"/>
            <w:hideMark/>
          </w:tcPr>
          <w:p w:rsidR="009272B7" w:rsidRPr="009272B7" w:rsidRDefault="009272B7" w:rsidP="007339EA">
            <w:pPr>
              <w:jc w:val="center"/>
              <w:rPr>
                <w:sz w:val="24"/>
                <w:szCs w:val="24"/>
                <w:lang w:eastAsia="en-US"/>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9272B7" w:rsidRPr="009272B7" w:rsidRDefault="009272B7" w:rsidP="007339EA">
            <w:pPr>
              <w:jc w:val="center"/>
              <w:rPr>
                <w:sz w:val="24"/>
                <w:szCs w:val="24"/>
                <w:lang w:eastAsia="en-US"/>
              </w:rPr>
            </w:pPr>
          </w:p>
        </w:tc>
        <w:tc>
          <w:tcPr>
            <w:tcW w:w="1573" w:type="dxa"/>
            <w:tcBorders>
              <w:top w:val="single" w:sz="4" w:space="0" w:color="auto"/>
              <w:left w:val="single" w:sz="4" w:space="0" w:color="auto"/>
              <w:bottom w:val="single" w:sz="4" w:space="0" w:color="auto"/>
              <w:right w:val="single" w:sz="4" w:space="0" w:color="auto"/>
            </w:tcBorders>
            <w:vAlign w:val="center"/>
            <w:hideMark/>
          </w:tcPr>
          <w:p w:rsidR="009272B7" w:rsidRPr="009272B7" w:rsidRDefault="009272B7" w:rsidP="00434E97">
            <w:pPr>
              <w:widowControl w:val="0"/>
              <w:autoSpaceDE w:val="0"/>
              <w:autoSpaceDN w:val="0"/>
              <w:adjustRightInd w:val="0"/>
              <w:spacing w:line="276" w:lineRule="auto"/>
              <w:jc w:val="center"/>
              <w:rPr>
                <w:sz w:val="24"/>
                <w:szCs w:val="24"/>
                <w:lang w:eastAsia="en-US"/>
              </w:rPr>
            </w:pPr>
            <w:r w:rsidRPr="009272B7">
              <w:rPr>
                <w:sz w:val="24"/>
                <w:szCs w:val="24"/>
                <w:lang w:eastAsia="en-US"/>
              </w:rPr>
              <w:t>2025 год</w:t>
            </w:r>
          </w:p>
        </w:tc>
        <w:tc>
          <w:tcPr>
            <w:tcW w:w="1573" w:type="dxa"/>
            <w:tcBorders>
              <w:top w:val="single" w:sz="4" w:space="0" w:color="auto"/>
              <w:left w:val="single" w:sz="4" w:space="0" w:color="auto"/>
              <w:bottom w:val="single" w:sz="4" w:space="0" w:color="auto"/>
              <w:right w:val="single" w:sz="4" w:space="0" w:color="auto"/>
            </w:tcBorders>
            <w:vAlign w:val="center"/>
            <w:hideMark/>
          </w:tcPr>
          <w:p w:rsidR="009272B7" w:rsidRPr="009272B7" w:rsidRDefault="009272B7" w:rsidP="00434E97">
            <w:pPr>
              <w:widowControl w:val="0"/>
              <w:autoSpaceDE w:val="0"/>
              <w:autoSpaceDN w:val="0"/>
              <w:adjustRightInd w:val="0"/>
              <w:spacing w:line="276" w:lineRule="auto"/>
              <w:jc w:val="center"/>
              <w:rPr>
                <w:sz w:val="24"/>
                <w:szCs w:val="24"/>
                <w:lang w:eastAsia="en-US"/>
              </w:rPr>
            </w:pPr>
            <w:r w:rsidRPr="009272B7">
              <w:rPr>
                <w:sz w:val="24"/>
                <w:szCs w:val="24"/>
                <w:lang w:eastAsia="en-US"/>
              </w:rPr>
              <w:t>2026 год</w:t>
            </w:r>
          </w:p>
        </w:tc>
        <w:tc>
          <w:tcPr>
            <w:tcW w:w="1573" w:type="dxa"/>
            <w:tcBorders>
              <w:top w:val="single" w:sz="4" w:space="0" w:color="auto"/>
              <w:left w:val="single" w:sz="4" w:space="0" w:color="auto"/>
              <w:bottom w:val="single" w:sz="4" w:space="0" w:color="auto"/>
              <w:right w:val="single" w:sz="4" w:space="0" w:color="auto"/>
            </w:tcBorders>
            <w:vAlign w:val="center"/>
            <w:hideMark/>
          </w:tcPr>
          <w:p w:rsidR="009272B7" w:rsidRPr="009272B7" w:rsidRDefault="009272B7" w:rsidP="00434E97">
            <w:pPr>
              <w:widowControl w:val="0"/>
              <w:autoSpaceDE w:val="0"/>
              <w:autoSpaceDN w:val="0"/>
              <w:adjustRightInd w:val="0"/>
              <w:spacing w:line="276" w:lineRule="auto"/>
              <w:jc w:val="center"/>
              <w:rPr>
                <w:sz w:val="24"/>
                <w:szCs w:val="24"/>
                <w:lang w:eastAsia="en-US"/>
              </w:rPr>
            </w:pPr>
            <w:r w:rsidRPr="009272B7">
              <w:rPr>
                <w:sz w:val="24"/>
                <w:szCs w:val="24"/>
                <w:lang w:eastAsia="en-US"/>
              </w:rPr>
              <w:t>2027 год</w:t>
            </w:r>
          </w:p>
        </w:tc>
      </w:tr>
      <w:tr w:rsidR="00EA705B" w:rsidRPr="009272B7" w:rsidTr="009272B7">
        <w:tc>
          <w:tcPr>
            <w:tcW w:w="540" w:type="dxa"/>
            <w:tcBorders>
              <w:top w:val="single" w:sz="4" w:space="0" w:color="auto"/>
              <w:left w:val="single" w:sz="4" w:space="0" w:color="auto"/>
              <w:bottom w:val="single" w:sz="4" w:space="0" w:color="auto"/>
              <w:right w:val="single" w:sz="4" w:space="0" w:color="auto"/>
            </w:tcBorders>
            <w:vAlign w:val="center"/>
            <w:hideMark/>
          </w:tcPr>
          <w:p w:rsidR="00EA705B" w:rsidRPr="009272B7" w:rsidRDefault="00EA705B" w:rsidP="007339EA">
            <w:pPr>
              <w:spacing w:line="276" w:lineRule="auto"/>
              <w:jc w:val="center"/>
              <w:rPr>
                <w:sz w:val="24"/>
                <w:szCs w:val="24"/>
                <w:lang w:eastAsia="en-US"/>
              </w:rPr>
            </w:pPr>
            <w:r w:rsidRPr="009272B7">
              <w:rPr>
                <w:sz w:val="24"/>
                <w:szCs w:val="24"/>
                <w:lang w:eastAsia="en-US"/>
              </w:rPr>
              <w:t>1</w:t>
            </w:r>
          </w:p>
        </w:tc>
        <w:tc>
          <w:tcPr>
            <w:tcW w:w="2613" w:type="dxa"/>
            <w:tcBorders>
              <w:top w:val="single" w:sz="4" w:space="0" w:color="auto"/>
              <w:left w:val="single" w:sz="4" w:space="0" w:color="auto"/>
              <w:bottom w:val="single" w:sz="4" w:space="0" w:color="auto"/>
              <w:right w:val="single" w:sz="4" w:space="0" w:color="auto"/>
            </w:tcBorders>
            <w:vAlign w:val="center"/>
            <w:hideMark/>
          </w:tcPr>
          <w:p w:rsidR="00EA705B" w:rsidRPr="009272B7" w:rsidRDefault="00EA705B" w:rsidP="00AC276F">
            <w:pPr>
              <w:spacing w:line="276" w:lineRule="auto"/>
              <w:jc w:val="both"/>
              <w:rPr>
                <w:sz w:val="24"/>
                <w:szCs w:val="24"/>
                <w:lang w:eastAsia="en-US"/>
              </w:rPr>
            </w:pPr>
            <w:r w:rsidRPr="009272B7">
              <w:rPr>
                <w:sz w:val="24"/>
                <w:szCs w:val="24"/>
                <w:lang w:eastAsia="en-US"/>
              </w:rPr>
              <w:t>АШМО</w:t>
            </w:r>
          </w:p>
        </w:tc>
        <w:tc>
          <w:tcPr>
            <w:tcW w:w="1536" w:type="dxa"/>
            <w:tcBorders>
              <w:top w:val="single" w:sz="4" w:space="0" w:color="auto"/>
              <w:left w:val="single" w:sz="4" w:space="0" w:color="auto"/>
              <w:bottom w:val="single" w:sz="4" w:space="0" w:color="auto"/>
              <w:right w:val="single" w:sz="4" w:space="0" w:color="auto"/>
            </w:tcBorders>
            <w:vAlign w:val="center"/>
            <w:hideMark/>
          </w:tcPr>
          <w:p w:rsidR="00EA705B" w:rsidRPr="009272B7" w:rsidRDefault="00EA705B" w:rsidP="00AC276F">
            <w:pPr>
              <w:spacing w:line="276" w:lineRule="auto"/>
              <w:jc w:val="center"/>
              <w:rPr>
                <w:sz w:val="24"/>
                <w:szCs w:val="24"/>
                <w:lang w:eastAsia="en-US"/>
              </w:rPr>
            </w:pPr>
            <w:r w:rsidRPr="009272B7">
              <w:rPr>
                <w:sz w:val="24"/>
                <w:szCs w:val="24"/>
                <w:lang w:eastAsia="en-US"/>
              </w:rPr>
              <w:t>0113</w:t>
            </w:r>
          </w:p>
        </w:tc>
        <w:tc>
          <w:tcPr>
            <w:tcW w:w="1573" w:type="dxa"/>
            <w:tcBorders>
              <w:top w:val="single" w:sz="4" w:space="0" w:color="auto"/>
              <w:left w:val="single" w:sz="4" w:space="0" w:color="auto"/>
              <w:bottom w:val="single" w:sz="4" w:space="0" w:color="auto"/>
              <w:right w:val="single" w:sz="4" w:space="0" w:color="auto"/>
            </w:tcBorders>
            <w:vAlign w:val="center"/>
          </w:tcPr>
          <w:p w:rsidR="00EA705B" w:rsidRPr="009272B7" w:rsidRDefault="009272B7" w:rsidP="00EA705B">
            <w:pPr>
              <w:spacing w:line="276" w:lineRule="auto"/>
              <w:jc w:val="center"/>
              <w:rPr>
                <w:sz w:val="24"/>
                <w:szCs w:val="24"/>
                <w:lang w:eastAsia="en-US"/>
              </w:rPr>
            </w:pPr>
            <w:r w:rsidRPr="009272B7">
              <w:rPr>
                <w:sz w:val="24"/>
                <w:szCs w:val="24"/>
                <w:lang w:eastAsia="en-US"/>
              </w:rPr>
              <w:t>26 547 410,00</w:t>
            </w:r>
          </w:p>
        </w:tc>
        <w:tc>
          <w:tcPr>
            <w:tcW w:w="1573" w:type="dxa"/>
            <w:tcBorders>
              <w:top w:val="single" w:sz="4" w:space="0" w:color="auto"/>
              <w:left w:val="single" w:sz="4" w:space="0" w:color="auto"/>
              <w:bottom w:val="single" w:sz="4" w:space="0" w:color="auto"/>
              <w:right w:val="single" w:sz="4" w:space="0" w:color="auto"/>
            </w:tcBorders>
            <w:vAlign w:val="center"/>
          </w:tcPr>
          <w:p w:rsidR="00EA705B" w:rsidRPr="009272B7" w:rsidRDefault="009272B7" w:rsidP="00EA705B">
            <w:pPr>
              <w:spacing w:line="276" w:lineRule="auto"/>
              <w:jc w:val="center"/>
              <w:rPr>
                <w:sz w:val="24"/>
                <w:szCs w:val="24"/>
                <w:lang w:eastAsia="en-US"/>
              </w:rPr>
            </w:pPr>
            <w:r w:rsidRPr="009272B7">
              <w:rPr>
                <w:sz w:val="24"/>
                <w:szCs w:val="24"/>
                <w:lang w:eastAsia="en-US"/>
              </w:rPr>
              <w:t>25 817 010,00</w:t>
            </w:r>
          </w:p>
        </w:tc>
        <w:tc>
          <w:tcPr>
            <w:tcW w:w="1573" w:type="dxa"/>
            <w:tcBorders>
              <w:top w:val="single" w:sz="4" w:space="0" w:color="auto"/>
              <w:left w:val="single" w:sz="4" w:space="0" w:color="auto"/>
              <w:bottom w:val="single" w:sz="4" w:space="0" w:color="auto"/>
              <w:right w:val="single" w:sz="4" w:space="0" w:color="auto"/>
            </w:tcBorders>
            <w:vAlign w:val="center"/>
          </w:tcPr>
          <w:p w:rsidR="00EA705B" w:rsidRPr="009272B7" w:rsidRDefault="009272B7" w:rsidP="00EA705B">
            <w:pPr>
              <w:spacing w:line="276" w:lineRule="auto"/>
              <w:jc w:val="center"/>
              <w:rPr>
                <w:sz w:val="24"/>
                <w:szCs w:val="24"/>
                <w:lang w:eastAsia="en-US"/>
              </w:rPr>
            </w:pPr>
            <w:r w:rsidRPr="009272B7">
              <w:rPr>
                <w:sz w:val="24"/>
                <w:szCs w:val="24"/>
                <w:lang w:eastAsia="en-US"/>
              </w:rPr>
              <w:t>25 817 010,00</w:t>
            </w:r>
          </w:p>
        </w:tc>
      </w:tr>
      <w:tr w:rsidR="0043778B" w:rsidRPr="009272B7" w:rsidTr="009272B7">
        <w:tc>
          <w:tcPr>
            <w:tcW w:w="540" w:type="dxa"/>
            <w:tcBorders>
              <w:top w:val="single" w:sz="4" w:space="0" w:color="auto"/>
              <w:left w:val="single" w:sz="4" w:space="0" w:color="auto"/>
              <w:bottom w:val="single" w:sz="4" w:space="0" w:color="auto"/>
              <w:right w:val="single" w:sz="4" w:space="0" w:color="auto"/>
            </w:tcBorders>
            <w:vAlign w:val="center"/>
          </w:tcPr>
          <w:p w:rsidR="0043778B" w:rsidRPr="009272B7" w:rsidRDefault="0043778B" w:rsidP="00AC276F">
            <w:pPr>
              <w:spacing w:line="276" w:lineRule="auto"/>
              <w:jc w:val="both"/>
              <w:rPr>
                <w:sz w:val="24"/>
                <w:szCs w:val="24"/>
                <w:lang w:eastAsia="en-US"/>
              </w:rPr>
            </w:pPr>
          </w:p>
        </w:tc>
        <w:tc>
          <w:tcPr>
            <w:tcW w:w="2613" w:type="dxa"/>
            <w:tcBorders>
              <w:top w:val="single" w:sz="4" w:space="0" w:color="auto"/>
              <w:left w:val="single" w:sz="4" w:space="0" w:color="auto"/>
              <w:bottom w:val="single" w:sz="4" w:space="0" w:color="auto"/>
              <w:right w:val="single" w:sz="4" w:space="0" w:color="auto"/>
            </w:tcBorders>
            <w:vAlign w:val="center"/>
            <w:hideMark/>
          </w:tcPr>
          <w:p w:rsidR="0043778B" w:rsidRPr="009272B7" w:rsidRDefault="0043778B" w:rsidP="00AC276F">
            <w:pPr>
              <w:spacing w:line="276" w:lineRule="auto"/>
              <w:jc w:val="both"/>
              <w:rPr>
                <w:sz w:val="24"/>
                <w:szCs w:val="24"/>
                <w:lang w:eastAsia="en-US"/>
              </w:rPr>
            </w:pPr>
            <w:r w:rsidRPr="009272B7">
              <w:rPr>
                <w:sz w:val="24"/>
                <w:szCs w:val="24"/>
                <w:lang w:eastAsia="en-US"/>
              </w:rPr>
              <w:t>в том числе:</w:t>
            </w:r>
          </w:p>
        </w:tc>
        <w:tc>
          <w:tcPr>
            <w:tcW w:w="1536" w:type="dxa"/>
            <w:tcBorders>
              <w:top w:val="single" w:sz="4" w:space="0" w:color="auto"/>
              <w:left w:val="single" w:sz="4" w:space="0" w:color="auto"/>
              <w:bottom w:val="single" w:sz="4" w:space="0" w:color="auto"/>
              <w:right w:val="single" w:sz="4" w:space="0" w:color="auto"/>
            </w:tcBorders>
            <w:vAlign w:val="center"/>
          </w:tcPr>
          <w:p w:rsidR="0043778B" w:rsidRPr="009272B7" w:rsidRDefault="0043778B" w:rsidP="00AC276F">
            <w:pPr>
              <w:spacing w:line="276" w:lineRule="auto"/>
              <w:jc w:val="both"/>
              <w:rPr>
                <w:sz w:val="24"/>
                <w:szCs w:val="24"/>
                <w:lang w:eastAsia="en-US"/>
              </w:rPr>
            </w:pPr>
          </w:p>
        </w:tc>
        <w:tc>
          <w:tcPr>
            <w:tcW w:w="1573" w:type="dxa"/>
            <w:tcBorders>
              <w:top w:val="single" w:sz="4" w:space="0" w:color="auto"/>
              <w:left w:val="single" w:sz="4" w:space="0" w:color="auto"/>
              <w:bottom w:val="single" w:sz="4" w:space="0" w:color="auto"/>
              <w:right w:val="single" w:sz="4" w:space="0" w:color="auto"/>
            </w:tcBorders>
          </w:tcPr>
          <w:p w:rsidR="0043778B" w:rsidRPr="009272B7" w:rsidRDefault="0043778B" w:rsidP="00AC276F">
            <w:pPr>
              <w:spacing w:line="276" w:lineRule="auto"/>
              <w:jc w:val="both"/>
              <w:rPr>
                <w:sz w:val="24"/>
                <w:szCs w:val="24"/>
                <w:lang w:eastAsia="en-US"/>
              </w:rPr>
            </w:pPr>
          </w:p>
        </w:tc>
        <w:tc>
          <w:tcPr>
            <w:tcW w:w="1573" w:type="dxa"/>
            <w:tcBorders>
              <w:top w:val="single" w:sz="4" w:space="0" w:color="auto"/>
              <w:left w:val="single" w:sz="4" w:space="0" w:color="auto"/>
              <w:bottom w:val="single" w:sz="4" w:space="0" w:color="auto"/>
              <w:right w:val="single" w:sz="4" w:space="0" w:color="auto"/>
            </w:tcBorders>
          </w:tcPr>
          <w:p w:rsidR="0043778B" w:rsidRPr="009272B7" w:rsidRDefault="0043778B" w:rsidP="00AC276F">
            <w:pPr>
              <w:spacing w:line="276" w:lineRule="auto"/>
              <w:jc w:val="both"/>
              <w:rPr>
                <w:sz w:val="24"/>
                <w:szCs w:val="24"/>
                <w:lang w:eastAsia="en-US"/>
              </w:rPr>
            </w:pPr>
          </w:p>
        </w:tc>
        <w:tc>
          <w:tcPr>
            <w:tcW w:w="1573" w:type="dxa"/>
            <w:tcBorders>
              <w:top w:val="single" w:sz="4" w:space="0" w:color="auto"/>
              <w:left w:val="single" w:sz="4" w:space="0" w:color="auto"/>
              <w:bottom w:val="single" w:sz="4" w:space="0" w:color="auto"/>
              <w:right w:val="single" w:sz="4" w:space="0" w:color="auto"/>
            </w:tcBorders>
          </w:tcPr>
          <w:p w:rsidR="0043778B" w:rsidRPr="009272B7" w:rsidRDefault="0043778B" w:rsidP="00AC276F">
            <w:pPr>
              <w:spacing w:line="276" w:lineRule="auto"/>
              <w:jc w:val="both"/>
              <w:rPr>
                <w:sz w:val="24"/>
                <w:szCs w:val="24"/>
                <w:lang w:eastAsia="en-US"/>
              </w:rPr>
            </w:pPr>
          </w:p>
        </w:tc>
      </w:tr>
      <w:tr w:rsidR="009272B7" w:rsidRPr="009272B7" w:rsidTr="009272B7">
        <w:tc>
          <w:tcPr>
            <w:tcW w:w="540" w:type="dxa"/>
            <w:tcBorders>
              <w:top w:val="single" w:sz="4" w:space="0" w:color="auto"/>
              <w:left w:val="single" w:sz="4" w:space="0" w:color="auto"/>
              <w:bottom w:val="single" w:sz="4" w:space="0" w:color="auto"/>
              <w:right w:val="single" w:sz="4" w:space="0" w:color="auto"/>
            </w:tcBorders>
            <w:vAlign w:val="center"/>
          </w:tcPr>
          <w:p w:rsidR="009272B7" w:rsidRPr="009272B7" w:rsidRDefault="009272B7" w:rsidP="00AC276F">
            <w:pPr>
              <w:spacing w:line="276" w:lineRule="auto"/>
              <w:jc w:val="both"/>
              <w:rPr>
                <w:sz w:val="24"/>
                <w:szCs w:val="24"/>
                <w:lang w:eastAsia="en-US"/>
              </w:rPr>
            </w:pPr>
          </w:p>
        </w:tc>
        <w:tc>
          <w:tcPr>
            <w:tcW w:w="2613" w:type="dxa"/>
            <w:tcBorders>
              <w:top w:val="single" w:sz="4" w:space="0" w:color="auto"/>
              <w:left w:val="single" w:sz="4" w:space="0" w:color="auto"/>
              <w:bottom w:val="single" w:sz="4" w:space="0" w:color="auto"/>
              <w:right w:val="single" w:sz="4" w:space="0" w:color="auto"/>
            </w:tcBorders>
            <w:hideMark/>
          </w:tcPr>
          <w:p w:rsidR="009272B7" w:rsidRPr="009272B7" w:rsidRDefault="009272B7" w:rsidP="00AC276F">
            <w:pPr>
              <w:spacing w:line="276" w:lineRule="auto"/>
              <w:rPr>
                <w:sz w:val="24"/>
                <w:szCs w:val="24"/>
                <w:lang w:eastAsia="en-US"/>
              </w:rPr>
            </w:pPr>
            <w:r w:rsidRPr="009272B7">
              <w:rPr>
                <w:sz w:val="24"/>
                <w:szCs w:val="24"/>
                <w:lang w:eastAsia="en-US"/>
              </w:rPr>
              <w:t>бюджет округа</w:t>
            </w:r>
          </w:p>
        </w:tc>
        <w:tc>
          <w:tcPr>
            <w:tcW w:w="1536" w:type="dxa"/>
            <w:tcBorders>
              <w:top w:val="single" w:sz="4" w:space="0" w:color="auto"/>
              <w:left w:val="single" w:sz="4" w:space="0" w:color="auto"/>
              <w:bottom w:val="single" w:sz="4" w:space="0" w:color="auto"/>
              <w:right w:val="single" w:sz="4" w:space="0" w:color="auto"/>
            </w:tcBorders>
            <w:hideMark/>
          </w:tcPr>
          <w:p w:rsidR="009272B7" w:rsidRPr="009272B7" w:rsidRDefault="009272B7" w:rsidP="00AC276F">
            <w:pPr>
              <w:spacing w:line="276" w:lineRule="auto"/>
              <w:jc w:val="center"/>
              <w:rPr>
                <w:sz w:val="24"/>
                <w:szCs w:val="24"/>
                <w:lang w:eastAsia="en-US"/>
              </w:rPr>
            </w:pPr>
            <w:r w:rsidRPr="009272B7">
              <w:rPr>
                <w:sz w:val="24"/>
                <w:szCs w:val="24"/>
                <w:lang w:eastAsia="en-US"/>
              </w:rPr>
              <w:t>0113</w:t>
            </w:r>
          </w:p>
        </w:tc>
        <w:tc>
          <w:tcPr>
            <w:tcW w:w="1573" w:type="dxa"/>
            <w:tcBorders>
              <w:top w:val="single" w:sz="4" w:space="0" w:color="auto"/>
              <w:left w:val="single" w:sz="4" w:space="0" w:color="auto"/>
              <w:bottom w:val="single" w:sz="4" w:space="0" w:color="auto"/>
              <w:right w:val="single" w:sz="4" w:space="0" w:color="auto"/>
            </w:tcBorders>
            <w:vAlign w:val="center"/>
          </w:tcPr>
          <w:p w:rsidR="009272B7" w:rsidRPr="009272B7" w:rsidRDefault="009272B7" w:rsidP="00434E97">
            <w:pPr>
              <w:spacing w:line="276" w:lineRule="auto"/>
              <w:jc w:val="center"/>
              <w:rPr>
                <w:sz w:val="24"/>
                <w:szCs w:val="24"/>
                <w:lang w:eastAsia="en-US"/>
              </w:rPr>
            </w:pPr>
            <w:r w:rsidRPr="009272B7">
              <w:rPr>
                <w:sz w:val="24"/>
                <w:szCs w:val="24"/>
                <w:lang w:eastAsia="en-US"/>
              </w:rPr>
              <w:t>26 547 410,00</w:t>
            </w:r>
          </w:p>
        </w:tc>
        <w:tc>
          <w:tcPr>
            <w:tcW w:w="1573" w:type="dxa"/>
            <w:tcBorders>
              <w:top w:val="single" w:sz="4" w:space="0" w:color="auto"/>
              <w:left w:val="single" w:sz="4" w:space="0" w:color="auto"/>
              <w:bottom w:val="single" w:sz="4" w:space="0" w:color="auto"/>
              <w:right w:val="single" w:sz="4" w:space="0" w:color="auto"/>
            </w:tcBorders>
            <w:vAlign w:val="center"/>
          </w:tcPr>
          <w:p w:rsidR="009272B7" w:rsidRPr="009272B7" w:rsidRDefault="009272B7" w:rsidP="00434E97">
            <w:pPr>
              <w:spacing w:line="276" w:lineRule="auto"/>
              <w:jc w:val="center"/>
              <w:rPr>
                <w:sz w:val="24"/>
                <w:szCs w:val="24"/>
                <w:lang w:eastAsia="en-US"/>
              </w:rPr>
            </w:pPr>
            <w:r w:rsidRPr="009272B7">
              <w:rPr>
                <w:sz w:val="24"/>
                <w:szCs w:val="24"/>
                <w:lang w:eastAsia="en-US"/>
              </w:rPr>
              <w:t>25 817 010,00</w:t>
            </w:r>
          </w:p>
        </w:tc>
        <w:tc>
          <w:tcPr>
            <w:tcW w:w="1573" w:type="dxa"/>
            <w:tcBorders>
              <w:top w:val="single" w:sz="4" w:space="0" w:color="auto"/>
              <w:left w:val="single" w:sz="4" w:space="0" w:color="auto"/>
              <w:bottom w:val="single" w:sz="4" w:space="0" w:color="auto"/>
              <w:right w:val="single" w:sz="4" w:space="0" w:color="auto"/>
            </w:tcBorders>
            <w:vAlign w:val="center"/>
          </w:tcPr>
          <w:p w:rsidR="009272B7" w:rsidRPr="009272B7" w:rsidRDefault="009272B7" w:rsidP="00434E97">
            <w:pPr>
              <w:spacing w:line="276" w:lineRule="auto"/>
              <w:jc w:val="center"/>
              <w:rPr>
                <w:sz w:val="24"/>
                <w:szCs w:val="24"/>
                <w:lang w:eastAsia="en-US"/>
              </w:rPr>
            </w:pPr>
            <w:r w:rsidRPr="009272B7">
              <w:rPr>
                <w:sz w:val="24"/>
                <w:szCs w:val="24"/>
                <w:lang w:eastAsia="en-US"/>
              </w:rPr>
              <w:t>25 817 010,00</w:t>
            </w:r>
          </w:p>
        </w:tc>
      </w:tr>
    </w:tbl>
    <w:p w:rsidR="00894488" w:rsidRPr="009272B7" w:rsidRDefault="00894488" w:rsidP="0043778B">
      <w:pPr>
        <w:ind w:firstLine="709"/>
        <w:jc w:val="both"/>
        <w:rPr>
          <w:sz w:val="28"/>
          <w:szCs w:val="28"/>
        </w:rPr>
      </w:pPr>
    </w:p>
    <w:p w:rsidR="0043778B" w:rsidRPr="009272B7" w:rsidRDefault="0043778B" w:rsidP="0043778B">
      <w:pPr>
        <w:ind w:firstLine="709"/>
        <w:jc w:val="both"/>
        <w:rPr>
          <w:sz w:val="28"/>
          <w:szCs w:val="28"/>
        </w:rPr>
      </w:pPr>
      <w:r w:rsidRPr="009272B7">
        <w:rPr>
          <w:sz w:val="28"/>
          <w:szCs w:val="28"/>
        </w:rPr>
        <w:t>Бюджетные ассигнования будут направлены на повышение качества ведения бухгалтерского</w:t>
      </w:r>
      <w:r w:rsidR="001F7E92" w:rsidRPr="009272B7">
        <w:rPr>
          <w:sz w:val="28"/>
          <w:szCs w:val="28"/>
        </w:rPr>
        <w:t>,</w:t>
      </w:r>
      <w:r w:rsidRPr="009272B7">
        <w:rPr>
          <w:sz w:val="28"/>
          <w:szCs w:val="28"/>
        </w:rPr>
        <w:t xml:space="preserve"> бюджетного </w:t>
      </w:r>
      <w:r w:rsidR="001F7E92" w:rsidRPr="009272B7">
        <w:rPr>
          <w:sz w:val="28"/>
          <w:szCs w:val="28"/>
        </w:rPr>
        <w:t xml:space="preserve">и налогового </w:t>
      </w:r>
      <w:r w:rsidRPr="009272B7">
        <w:rPr>
          <w:sz w:val="28"/>
          <w:szCs w:val="28"/>
        </w:rPr>
        <w:t>учет</w:t>
      </w:r>
      <w:r w:rsidR="001F7E92" w:rsidRPr="009272B7">
        <w:rPr>
          <w:sz w:val="28"/>
          <w:szCs w:val="28"/>
        </w:rPr>
        <w:t>ов</w:t>
      </w:r>
      <w:r w:rsidRPr="009272B7">
        <w:rPr>
          <w:sz w:val="28"/>
          <w:szCs w:val="28"/>
        </w:rPr>
        <w:t>, своевременное составление требуемой отчетности и предоставление ее в порядке и сроки, установленные действующим законодательством.</w:t>
      </w:r>
    </w:p>
    <w:p w:rsidR="0043778B" w:rsidRPr="009272B7" w:rsidRDefault="0043778B" w:rsidP="0043778B">
      <w:pPr>
        <w:widowControl w:val="0"/>
        <w:tabs>
          <w:tab w:val="left" w:pos="993"/>
        </w:tabs>
        <w:autoSpaceDE w:val="0"/>
        <w:autoSpaceDN w:val="0"/>
        <w:adjustRightInd w:val="0"/>
        <w:jc w:val="both"/>
        <w:rPr>
          <w:rFonts w:eastAsia="Calibri"/>
          <w:sz w:val="28"/>
          <w:szCs w:val="28"/>
        </w:rPr>
      </w:pPr>
      <w:r w:rsidRPr="009272B7">
        <w:rPr>
          <w:rFonts w:eastAsia="Calibri"/>
          <w:sz w:val="28"/>
          <w:szCs w:val="28"/>
        </w:rPr>
        <w:tab/>
        <w:t>При реализации подпрограммы будут достигнуты следующие показатели:</w:t>
      </w:r>
    </w:p>
    <w:p w:rsidR="0043778B" w:rsidRPr="009272B7" w:rsidRDefault="0043778B" w:rsidP="0043778B">
      <w:pPr>
        <w:ind w:firstLine="709"/>
        <w:jc w:val="right"/>
        <w:rPr>
          <w:sz w:val="28"/>
          <w:szCs w:val="28"/>
        </w:rPr>
      </w:pPr>
      <w:r w:rsidRPr="009272B7">
        <w:rPr>
          <w:sz w:val="28"/>
          <w:szCs w:val="28"/>
        </w:rPr>
        <w:t>Таблица 6</w:t>
      </w:r>
      <w:r w:rsidR="00566D70">
        <w:rPr>
          <w:sz w:val="28"/>
          <w:szCs w:val="28"/>
        </w:rPr>
        <w:t>0</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0"/>
        <w:gridCol w:w="1616"/>
        <w:gridCol w:w="1151"/>
        <w:gridCol w:w="1199"/>
        <w:gridCol w:w="1229"/>
      </w:tblGrid>
      <w:tr w:rsidR="009272B7" w:rsidRPr="009272B7" w:rsidTr="009272B7">
        <w:trPr>
          <w:trHeight w:val="557"/>
          <w:tblHeader/>
        </w:trPr>
        <w:tc>
          <w:tcPr>
            <w:tcW w:w="2296" w:type="pct"/>
            <w:tcBorders>
              <w:top w:val="single" w:sz="4" w:space="0" w:color="auto"/>
              <w:left w:val="single" w:sz="4" w:space="0" w:color="auto"/>
              <w:bottom w:val="single" w:sz="4" w:space="0" w:color="auto"/>
              <w:right w:val="single" w:sz="4" w:space="0" w:color="auto"/>
            </w:tcBorders>
            <w:vAlign w:val="center"/>
            <w:hideMark/>
          </w:tcPr>
          <w:p w:rsidR="009272B7" w:rsidRPr="009272B7" w:rsidRDefault="009272B7" w:rsidP="00A10D52">
            <w:pPr>
              <w:suppressAutoHyphens/>
              <w:spacing w:line="276" w:lineRule="auto"/>
              <w:jc w:val="center"/>
              <w:rPr>
                <w:rFonts w:eastAsia="Calibri"/>
                <w:sz w:val="24"/>
                <w:szCs w:val="24"/>
                <w:lang w:eastAsia="ar-SA"/>
              </w:rPr>
            </w:pPr>
            <w:r w:rsidRPr="009272B7">
              <w:rPr>
                <w:rFonts w:eastAsia="Calibri"/>
                <w:sz w:val="24"/>
                <w:szCs w:val="24"/>
                <w:lang w:eastAsia="ar-SA"/>
              </w:rPr>
              <w:t>Показатели</w:t>
            </w:r>
          </w:p>
        </w:tc>
        <w:tc>
          <w:tcPr>
            <w:tcW w:w="841" w:type="pct"/>
            <w:tcBorders>
              <w:top w:val="single" w:sz="4" w:space="0" w:color="auto"/>
              <w:left w:val="single" w:sz="4" w:space="0" w:color="auto"/>
              <w:bottom w:val="single" w:sz="4" w:space="0" w:color="auto"/>
              <w:right w:val="single" w:sz="4" w:space="0" w:color="auto"/>
            </w:tcBorders>
            <w:vAlign w:val="center"/>
            <w:hideMark/>
          </w:tcPr>
          <w:p w:rsidR="009272B7" w:rsidRPr="009272B7" w:rsidRDefault="009272B7" w:rsidP="00A10D52">
            <w:pPr>
              <w:suppressAutoHyphens/>
              <w:spacing w:line="276" w:lineRule="auto"/>
              <w:jc w:val="center"/>
              <w:rPr>
                <w:rFonts w:eastAsia="Calibri"/>
                <w:sz w:val="24"/>
                <w:szCs w:val="24"/>
                <w:lang w:eastAsia="ar-SA"/>
              </w:rPr>
            </w:pPr>
            <w:r w:rsidRPr="009272B7">
              <w:rPr>
                <w:rFonts w:eastAsia="Calibri"/>
                <w:sz w:val="24"/>
                <w:szCs w:val="24"/>
                <w:lang w:eastAsia="ar-SA"/>
              </w:rPr>
              <w:t>Единица</w:t>
            </w:r>
            <w:r w:rsidRPr="009272B7">
              <w:rPr>
                <w:rFonts w:eastAsia="Calibri"/>
                <w:sz w:val="24"/>
                <w:szCs w:val="24"/>
                <w:lang w:eastAsia="ar-SA"/>
              </w:rPr>
              <w:br/>
              <w:t>измерения</w:t>
            </w:r>
          </w:p>
        </w:tc>
        <w:tc>
          <w:tcPr>
            <w:tcW w:w="599" w:type="pct"/>
            <w:tcBorders>
              <w:top w:val="single" w:sz="4" w:space="0" w:color="auto"/>
              <w:left w:val="single" w:sz="4" w:space="0" w:color="auto"/>
              <w:bottom w:val="single" w:sz="4" w:space="0" w:color="auto"/>
              <w:right w:val="single" w:sz="4" w:space="0" w:color="auto"/>
            </w:tcBorders>
            <w:vAlign w:val="center"/>
            <w:hideMark/>
          </w:tcPr>
          <w:p w:rsidR="009272B7" w:rsidRPr="009272B7" w:rsidRDefault="009272B7" w:rsidP="00434E97">
            <w:pPr>
              <w:widowControl w:val="0"/>
              <w:autoSpaceDE w:val="0"/>
              <w:autoSpaceDN w:val="0"/>
              <w:adjustRightInd w:val="0"/>
              <w:spacing w:line="276" w:lineRule="auto"/>
              <w:jc w:val="center"/>
              <w:rPr>
                <w:sz w:val="24"/>
                <w:szCs w:val="24"/>
                <w:lang w:eastAsia="en-US"/>
              </w:rPr>
            </w:pPr>
            <w:r w:rsidRPr="009272B7">
              <w:rPr>
                <w:sz w:val="24"/>
                <w:szCs w:val="24"/>
                <w:lang w:eastAsia="en-US"/>
              </w:rPr>
              <w:t>2025 год</w:t>
            </w:r>
          </w:p>
        </w:tc>
        <w:tc>
          <w:tcPr>
            <w:tcW w:w="624" w:type="pct"/>
            <w:tcBorders>
              <w:top w:val="single" w:sz="4" w:space="0" w:color="auto"/>
              <w:left w:val="single" w:sz="4" w:space="0" w:color="auto"/>
              <w:bottom w:val="single" w:sz="4" w:space="0" w:color="auto"/>
              <w:right w:val="single" w:sz="4" w:space="0" w:color="auto"/>
            </w:tcBorders>
            <w:vAlign w:val="center"/>
            <w:hideMark/>
          </w:tcPr>
          <w:p w:rsidR="009272B7" w:rsidRPr="009272B7" w:rsidRDefault="009272B7" w:rsidP="00434E97">
            <w:pPr>
              <w:widowControl w:val="0"/>
              <w:autoSpaceDE w:val="0"/>
              <w:autoSpaceDN w:val="0"/>
              <w:adjustRightInd w:val="0"/>
              <w:spacing w:line="276" w:lineRule="auto"/>
              <w:jc w:val="center"/>
              <w:rPr>
                <w:sz w:val="24"/>
                <w:szCs w:val="24"/>
                <w:lang w:eastAsia="en-US"/>
              </w:rPr>
            </w:pPr>
            <w:r w:rsidRPr="009272B7">
              <w:rPr>
                <w:sz w:val="24"/>
                <w:szCs w:val="24"/>
                <w:lang w:eastAsia="en-US"/>
              </w:rPr>
              <w:t>2026 год</w:t>
            </w:r>
          </w:p>
        </w:tc>
        <w:tc>
          <w:tcPr>
            <w:tcW w:w="640" w:type="pct"/>
            <w:tcBorders>
              <w:top w:val="single" w:sz="4" w:space="0" w:color="auto"/>
              <w:left w:val="single" w:sz="4" w:space="0" w:color="auto"/>
              <w:bottom w:val="single" w:sz="4" w:space="0" w:color="auto"/>
              <w:right w:val="single" w:sz="4" w:space="0" w:color="auto"/>
            </w:tcBorders>
            <w:vAlign w:val="center"/>
            <w:hideMark/>
          </w:tcPr>
          <w:p w:rsidR="009272B7" w:rsidRPr="009272B7" w:rsidRDefault="009272B7" w:rsidP="00434E97">
            <w:pPr>
              <w:widowControl w:val="0"/>
              <w:autoSpaceDE w:val="0"/>
              <w:autoSpaceDN w:val="0"/>
              <w:adjustRightInd w:val="0"/>
              <w:spacing w:line="276" w:lineRule="auto"/>
              <w:jc w:val="center"/>
              <w:rPr>
                <w:sz w:val="24"/>
                <w:szCs w:val="24"/>
                <w:lang w:eastAsia="en-US"/>
              </w:rPr>
            </w:pPr>
            <w:r w:rsidRPr="009272B7">
              <w:rPr>
                <w:sz w:val="24"/>
                <w:szCs w:val="24"/>
                <w:lang w:eastAsia="en-US"/>
              </w:rPr>
              <w:t>2027 год</w:t>
            </w:r>
          </w:p>
        </w:tc>
      </w:tr>
      <w:tr w:rsidR="0043778B" w:rsidRPr="009272B7" w:rsidTr="009272B7">
        <w:trPr>
          <w:trHeight w:val="807"/>
        </w:trPr>
        <w:tc>
          <w:tcPr>
            <w:tcW w:w="2296" w:type="pct"/>
            <w:tcBorders>
              <w:top w:val="single" w:sz="4" w:space="0" w:color="auto"/>
              <w:left w:val="single" w:sz="4" w:space="0" w:color="auto"/>
              <w:bottom w:val="single" w:sz="4" w:space="0" w:color="auto"/>
              <w:right w:val="single" w:sz="4" w:space="0" w:color="auto"/>
            </w:tcBorders>
            <w:hideMark/>
          </w:tcPr>
          <w:p w:rsidR="0043778B" w:rsidRPr="009272B7" w:rsidRDefault="0043778B" w:rsidP="00AC276F">
            <w:pPr>
              <w:suppressAutoHyphens/>
              <w:spacing w:line="276" w:lineRule="auto"/>
              <w:rPr>
                <w:rFonts w:eastAsia="Calibri"/>
                <w:sz w:val="24"/>
                <w:szCs w:val="24"/>
                <w:lang w:eastAsia="ar-SA"/>
              </w:rPr>
            </w:pPr>
            <w:r w:rsidRPr="009272B7">
              <w:rPr>
                <w:sz w:val="24"/>
                <w:szCs w:val="24"/>
                <w:lang w:eastAsia="en-US"/>
              </w:rPr>
              <w:t>Своевременность  предоставления отчетности</w:t>
            </w:r>
          </w:p>
        </w:tc>
        <w:tc>
          <w:tcPr>
            <w:tcW w:w="841" w:type="pct"/>
            <w:tcBorders>
              <w:top w:val="single" w:sz="4" w:space="0" w:color="auto"/>
              <w:left w:val="single" w:sz="4" w:space="0" w:color="auto"/>
              <w:bottom w:val="single" w:sz="4" w:space="0" w:color="auto"/>
              <w:right w:val="single" w:sz="4" w:space="0" w:color="auto"/>
            </w:tcBorders>
            <w:hideMark/>
          </w:tcPr>
          <w:p w:rsidR="0043778B" w:rsidRPr="009272B7" w:rsidRDefault="0043778B" w:rsidP="00A10D52">
            <w:pPr>
              <w:suppressAutoHyphens/>
              <w:spacing w:line="276" w:lineRule="auto"/>
              <w:jc w:val="center"/>
              <w:rPr>
                <w:sz w:val="24"/>
                <w:szCs w:val="24"/>
                <w:lang w:eastAsia="en-US"/>
              </w:rPr>
            </w:pPr>
            <w:r w:rsidRPr="009272B7">
              <w:rPr>
                <w:sz w:val="24"/>
                <w:szCs w:val="24"/>
                <w:lang w:eastAsia="en-US"/>
              </w:rPr>
              <w:t>Кол-во дней отклонения</w:t>
            </w:r>
          </w:p>
        </w:tc>
        <w:tc>
          <w:tcPr>
            <w:tcW w:w="599" w:type="pct"/>
            <w:tcBorders>
              <w:top w:val="single" w:sz="4" w:space="0" w:color="auto"/>
              <w:left w:val="single" w:sz="4" w:space="0" w:color="auto"/>
              <w:bottom w:val="single" w:sz="4" w:space="0" w:color="auto"/>
              <w:right w:val="single" w:sz="4" w:space="0" w:color="auto"/>
            </w:tcBorders>
            <w:hideMark/>
          </w:tcPr>
          <w:p w:rsidR="0043778B" w:rsidRPr="009272B7" w:rsidRDefault="0043778B" w:rsidP="00A10D52">
            <w:pPr>
              <w:autoSpaceDE w:val="0"/>
              <w:autoSpaceDN w:val="0"/>
              <w:adjustRightInd w:val="0"/>
              <w:spacing w:line="276" w:lineRule="auto"/>
              <w:jc w:val="center"/>
              <w:rPr>
                <w:sz w:val="24"/>
                <w:szCs w:val="24"/>
                <w:lang w:eastAsia="en-US"/>
              </w:rPr>
            </w:pPr>
            <w:r w:rsidRPr="009272B7">
              <w:rPr>
                <w:sz w:val="24"/>
                <w:szCs w:val="24"/>
                <w:lang w:eastAsia="en-US"/>
              </w:rPr>
              <w:t>0</w:t>
            </w:r>
          </w:p>
        </w:tc>
        <w:tc>
          <w:tcPr>
            <w:tcW w:w="624" w:type="pct"/>
            <w:tcBorders>
              <w:top w:val="single" w:sz="4" w:space="0" w:color="auto"/>
              <w:left w:val="single" w:sz="4" w:space="0" w:color="auto"/>
              <w:bottom w:val="single" w:sz="4" w:space="0" w:color="auto"/>
              <w:right w:val="single" w:sz="4" w:space="0" w:color="auto"/>
            </w:tcBorders>
            <w:hideMark/>
          </w:tcPr>
          <w:p w:rsidR="0043778B" w:rsidRPr="009272B7" w:rsidRDefault="0043778B" w:rsidP="00A10D52">
            <w:pPr>
              <w:autoSpaceDE w:val="0"/>
              <w:autoSpaceDN w:val="0"/>
              <w:adjustRightInd w:val="0"/>
              <w:spacing w:line="276" w:lineRule="auto"/>
              <w:jc w:val="center"/>
              <w:rPr>
                <w:sz w:val="24"/>
                <w:szCs w:val="24"/>
                <w:lang w:eastAsia="en-US"/>
              </w:rPr>
            </w:pPr>
            <w:r w:rsidRPr="009272B7">
              <w:rPr>
                <w:sz w:val="24"/>
                <w:szCs w:val="24"/>
                <w:lang w:eastAsia="en-US"/>
              </w:rPr>
              <w:t>0</w:t>
            </w:r>
          </w:p>
        </w:tc>
        <w:tc>
          <w:tcPr>
            <w:tcW w:w="640" w:type="pct"/>
            <w:tcBorders>
              <w:top w:val="single" w:sz="4" w:space="0" w:color="auto"/>
              <w:left w:val="single" w:sz="4" w:space="0" w:color="auto"/>
              <w:bottom w:val="single" w:sz="4" w:space="0" w:color="auto"/>
              <w:right w:val="single" w:sz="4" w:space="0" w:color="auto"/>
            </w:tcBorders>
            <w:hideMark/>
          </w:tcPr>
          <w:p w:rsidR="0043778B" w:rsidRPr="009272B7" w:rsidRDefault="0043778B" w:rsidP="00A10D52">
            <w:pPr>
              <w:autoSpaceDE w:val="0"/>
              <w:autoSpaceDN w:val="0"/>
              <w:adjustRightInd w:val="0"/>
              <w:spacing w:line="276" w:lineRule="auto"/>
              <w:jc w:val="center"/>
              <w:rPr>
                <w:sz w:val="24"/>
                <w:szCs w:val="24"/>
                <w:lang w:eastAsia="en-US"/>
              </w:rPr>
            </w:pPr>
            <w:r w:rsidRPr="009272B7">
              <w:rPr>
                <w:sz w:val="24"/>
                <w:szCs w:val="24"/>
                <w:lang w:eastAsia="en-US"/>
              </w:rPr>
              <w:t>0</w:t>
            </w:r>
          </w:p>
        </w:tc>
      </w:tr>
      <w:tr w:rsidR="0043778B" w:rsidRPr="00E60FE4" w:rsidTr="009272B7">
        <w:trPr>
          <w:trHeight w:val="807"/>
        </w:trPr>
        <w:tc>
          <w:tcPr>
            <w:tcW w:w="2296" w:type="pct"/>
            <w:tcBorders>
              <w:top w:val="single" w:sz="4" w:space="0" w:color="auto"/>
              <w:left w:val="single" w:sz="4" w:space="0" w:color="auto"/>
              <w:bottom w:val="single" w:sz="4" w:space="0" w:color="auto"/>
              <w:right w:val="single" w:sz="4" w:space="0" w:color="auto"/>
            </w:tcBorders>
            <w:hideMark/>
          </w:tcPr>
          <w:p w:rsidR="0043778B" w:rsidRPr="009272B7" w:rsidRDefault="0043778B" w:rsidP="00AC276F">
            <w:pPr>
              <w:suppressAutoHyphens/>
              <w:spacing w:line="276" w:lineRule="auto"/>
              <w:rPr>
                <w:sz w:val="24"/>
                <w:szCs w:val="24"/>
                <w:lang w:eastAsia="en-US"/>
              </w:rPr>
            </w:pPr>
            <w:r w:rsidRPr="009272B7">
              <w:rPr>
                <w:sz w:val="24"/>
                <w:szCs w:val="24"/>
                <w:lang w:eastAsia="en-US"/>
              </w:rPr>
              <w:t xml:space="preserve">Соотношение количества проверок, в ходе которых выявлены нарушения в области бухгалтерского, налогового, бюджетного учетов по вине учреждения и по результатам которых применены </w:t>
            </w:r>
            <w:r w:rsidRPr="009272B7">
              <w:rPr>
                <w:sz w:val="24"/>
                <w:szCs w:val="24"/>
                <w:lang w:eastAsia="en-US"/>
              </w:rPr>
              <w:lastRenderedPageBreak/>
              <w:t>штрафные санкции в обслуживаемых учреждениях к общему количеству проверок</w:t>
            </w:r>
          </w:p>
        </w:tc>
        <w:tc>
          <w:tcPr>
            <w:tcW w:w="841" w:type="pct"/>
            <w:tcBorders>
              <w:top w:val="single" w:sz="4" w:space="0" w:color="auto"/>
              <w:left w:val="single" w:sz="4" w:space="0" w:color="auto"/>
              <w:bottom w:val="single" w:sz="4" w:space="0" w:color="auto"/>
              <w:right w:val="single" w:sz="4" w:space="0" w:color="auto"/>
            </w:tcBorders>
            <w:hideMark/>
          </w:tcPr>
          <w:p w:rsidR="0043778B" w:rsidRPr="009272B7" w:rsidRDefault="0043778B" w:rsidP="00A10D52">
            <w:pPr>
              <w:suppressAutoHyphens/>
              <w:spacing w:line="276" w:lineRule="auto"/>
              <w:jc w:val="center"/>
              <w:rPr>
                <w:sz w:val="24"/>
                <w:szCs w:val="24"/>
                <w:lang w:eastAsia="en-US"/>
              </w:rPr>
            </w:pPr>
            <w:r w:rsidRPr="009272B7">
              <w:rPr>
                <w:sz w:val="24"/>
                <w:szCs w:val="24"/>
                <w:lang w:eastAsia="en-US"/>
              </w:rPr>
              <w:lastRenderedPageBreak/>
              <w:t>%</w:t>
            </w:r>
          </w:p>
        </w:tc>
        <w:tc>
          <w:tcPr>
            <w:tcW w:w="599" w:type="pct"/>
            <w:tcBorders>
              <w:top w:val="single" w:sz="4" w:space="0" w:color="auto"/>
              <w:left w:val="single" w:sz="4" w:space="0" w:color="auto"/>
              <w:bottom w:val="single" w:sz="4" w:space="0" w:color="auto"/>
              <w:right w:val="single" w:sz="4" w:space="0" w:color="auto"/>
            </w:tcBorders>
            <w:hideMark/>
          </w:tcPr>
          <w:p w:rsidR="0043778B" w:rsidRPr="009272B7" w:rsidRDefault="0043778B" w:rsidP="00A10D52">
            <w:pPr>
              <w:autoSpaceDE w:val="0"/>
              <w:autoSpaceDN w:val="0"/>
              <w:adjustRightInd w:val="0"/>
              <w:spacing w:line="276" w:lineRule="auto"/>
              <w:jc w:val="center"/>
              <w:rPr>
                <w:sz w:val="24"/>
                <w:szCs w:val="24"/>
                <w:lang w:eastAsia="en-US"/>
              </w:rPr>
            </w:pPr>
            <w:r w:rsidRPr="009272B7">
              <w:rPr>
                <w:sz w:val="24"/>
                <w:szCs w:val="24"/>
                <w:lang w:eastAsia="en-US"/>
              </w:rPr>
              <w:t>Не более 5,0</w:t>
            </w:r>
          </w:p>
        </w:tc>
        <w:tc>
          <w:tcPr>
            <w:tcW w:w="624" w:type="pct"/>
            <w:tcBorders>
              <w:top w:val="single" w:sz="4" w:space="0" w:color="auto"/>
              <w:left w:val="single" w:sz="4" w:space="0" w:color="auto"/>
              <w:bottom w:val="single" w:sz="4" w:space="0" w:color="auto"/>
              <w:right w:val="single" w:sz="4" w:space="0" w:color="auto"/>
            </w:tcBorders>
            <w:hideMark/>
          </w:tcPr>
          <w:p w:rsidR="0043778B" w:rsidRPr="009272B7" w:rsidRDefault="0043778B" w:rsidP="00A10D52">
            <w:pPr>
              <w:autoSpaceDE w:val="0"/>
              <w:autoSpaceDN w:val="0"/>
              <w:adjustRightInd w:val="0"/>
              <w:spacing w:line="276" w:lineRule="auto"/>
              <w:jc w:val="center"/>
              <w:rPr>
                <w:sz w:val="24"/>
                <w:szCs w:val="24"/>
                <w:lang w:eastAsia="en-US"/>
              </w:rPr>
            </w:pPr>
            <w:r w:rsidRPr="009272B7">
              <w:rPr>
                <w:sz w:val="24"/>
                <w:szCs w:val="24"/>
                <w:lang w:eastAsia="en-US"/>
              </w:rPr>
              <w:t>Не более 5,0</w:t>
            </w:r>
          </w:p>
        </w:tc>
        <w:tc>
          <w:tcPr>
            <w:tcW w:w="640" w:type="pct"/>
            <w:tcBorders>
              <w:top w:val="single" w:sz="4" w:space="0" w:color="auto"/>
              <w:left w:val="single" w:sz="4" w:space="0" w:color="auto"/>
              <w:bottom w:val="single" w:sz="4" w:space="0" w:color="auto"/>
              <w:right w:val="single" w:sz="4" w:space="0" w:color="auto"/>
            </w:tcBorders>
            <w:hideMark/>
          </w:tcPr>
          <w:p w:rsidR="0043778B" w:rsidRPr="009272B7" w:rsidRDefault="0043778B" w:rsidP="00A10D52">
            <w:pPr>
              <w:autoSpaceDE w:val="0"/>
              <w:autoSpaceDN w:val="0"/>
              <w:adjustRightInd w:val="0"/>
              <w:spacing w:line="276" w:lineRule="auto"/>
              <w:jc w:val="center"/>
              <w:rPr>
                <w:sz w:val="24"/>
                <w:szCs w:val="24"/>
                <w:lang w:eastAsia="en-US"/>
              </w:rPr>
            </w:pPr>
            <w:r w:rsidRPr="009272B7">
              <w:rPr>
                <w:sz w:val="24"/>
                <w:szCs w:val="24"/>
                <w:lang w:eastAsia="en-US"/>
              </w:rPr>
              <w:t>Не более</w:t>
            </w:r>
          </w:p>
          <w:p w:rsidR="0043778B" w:rsidRPr="009272B7" w:rsidRDefault="0043778B" w:rsidP="00A10D52">
            <w:pPr>
              <w:autoSpaceDE w:val="0"/>
              <w:autoSpaceDN w:val="0"/>
              <w:adjustRightInd w:val="0"/>
              <w:spacing w:line="276" w:lineRule="auto"/>
              <w:jc w:val="center"/>
              <w:rPr>
                <w:sz w:val="24"/>
                <w:szCs w:val="24"/>
                <w:lang w:eastAsia="en-US"/>
              </w:rPr>
            </w:pPr>
            <w:r w:rsidRPr="009272B7">
              <w:rPr>
                <w:sz w:val="24"/>
                <w:szCs w:val="24"/>
                <w:lang w:eastAsia="en-US"/>
              </w:rPr>
              <w:t>5,0</w:t>
            </w:r>
          </w:p>
        </w:tc>
      </w:tr>
    </w:tbl>
    <w:p w:rsidR="00FA78DB" w:rsidRPr="00E60FE4" w:rsidRDefault="00FA78DB" w:rsidP="0043778B">
      <w:pPr>
        <w:ind w:firstLine="709"/>
        <w:jc w:val="both"/>
        <w:rPr>
          <w:sz w:val="28"/>
          <w:szCs w:val="28"/>
          <w:highlight w:val="yellow"/>
        </w:rPr>
      </w:pPr>
    </w:p>
    <w:p w:rsidR="0043778B" w:rsidRPr="009272B7" w:rsidRDefault="0043778B" w:rsidP="0043778B">
      <w:pPr>
        <w:ind w:firstLine="709"/>
        <w:jc w:val="both"/>
        <w:rPr>
          <w:sz w:val="28"/>
          <w:szCs w:val="28"/>
        </w:rPr>
      </w:pPr>
      <w:r w:rsidRPr="009272B7">
        <w:rPr>
          <w:sz w:val="28"/>
          <w:szCs w:val="28"/>
        </w:rPr>
        <w:t xml:space="preserve">Подпрограмма 2 «Обеспечение реализации муниципальной программы» </w:t>
      </w:r>
    </w:p>
    <w:p w:rsidR="0043778B" w:rsidRPr="00E60FE4" w:rsidRDefault="0043778B" w:rsidP="0043778B">
      <w:pPr>
        <w:ind w:firstLine="709"/>
        <w:jc w:val="right"/>
        <w:rPr>
          <w:sz w:val="28"/>
          <w:szCs w:val="28"/>
          <w:highlight w:val="yellow"/>
        </w:rPr>
      </w:pPr>
    </w:p>
    <w:p w:rsidR="008E6335" w:rsidRPr="00E60FE4" w:rsidRDefault="008E6335" w:rsidP="0043778B">
      <w:pPr>
        <w:ind w:firstLine="709"/>
        <w:jc w:val="right"/>
        <w:rPr>
          <w:sz w:val="28"/>
          <w:szCs w:val="28"/>
          <w:highlight w:val="yellow"/>
        </w:rPr>
      </w:pPr>
    </w:p>
    <w:p w:rsidR="0043778B" w:rsidRPr="009272B7" w:rsidRDefault="0043778B" w:rsidP="0043778B">
      <w:pPr>
        <w:ind w:firstLine="709"/>
        <w:jc w:val="right"/>
        <w:rPr>
          <w:sz w:val="28"/>
          <w:szCs w:val="28"/>
        </w:rPr>
      </w:pPr>
      <w:r w:rsidRPr="009272B7">
        <w:rPr>
          <w:sz w:val="28"/>
          <w:szCs w:val="28"/>
        </w:rPr>
        <w:t xml:space="preserve">Таблица </w:t>
      </w:r>
      <w:r w:rsidR="008E6335" w:rsidRPr="009272B7">
        <w:rPr>
          <w:sz w:val="28"/>
          <w:szCs w:val="28"/>
        </w:rPr>
        <w:t>6</w:t>
      </w:r>
      <w:r w:rsidR="00566D70">
        <w:rPr>
          <w:sz w:val="28"/>
          <w:szCs w:val="28"/>
        </w:rPr>
        <w:t>1</w:t>
      </w: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960"/>
        <w:gridCol w:w="1331"/>
        <w:gridCol w:w="1596"/>
        <w:gridCol w:w="1596"/>
        <w:gridCol w:w="1596"/>
      </w:tblGrid>
      <w:tr w:rsidR="0043778B" w:rsidRPr="009272B7" w:rsidTr="009272B7">
        <w:tc>
          <w:tcPr>
            <w:tcW w:w="285" w:type="pct"/>
            <w:vMerge w:val="restart"/>
            <w:tcBorders>
              <w:top w:val="single" w:sz="4" w:space="0" w:color="auto"/>
              <w:left w:val="single" w:sz="4" w:space="0" w:color="auto"/>
              <w:bottom w:val="single" w:sz="4" w:space="0" w:color="auto"/>
              <w:right w:val="single" w:sz="4" w:space="0" w:color="auto"/>
            </w:tcBorders>
            <w:vAlign w:val="center"/>
          </w:tcPr>
          <w:p w:rsidR="00130D9A" w:rsidRPr="009272B7" w:rsidRDefault="00130D9A" w:rsidP="00130D9A">
            <w:pPr>
              <w:spacing w:line="276" w:lineRule="auto"/>
              <w:jc w:val="center"/>
              <w:rPr>
                <w:sz w:val="24"/>
                <w:szCs w:val="24"/>
                <w:lang w:eastAsia="en-US"/>
              </w:rPr>
            </w:pPr>
            <w:r w:rsidRPr="009272B7">
              <w:rPr>
                <w:sz w:val="24"/>
                <w:szCs w:val="24"/>
                <w:lang w:eastAsia="en-US"/>
              </w:rPr>
              <w:t>№</w:t>
            </w:r>
          </w:p>
          <w:p w:rsidR="00130D9A" w:rsidRPr="009272B7" w:rsidRDefault="00130D9A" w:rsidP="00130D9A">
            <w:pPr>
              <w:spacing w:line="276" w:lineRule="auto"/>
              <w:jc w:val="center"/>
              <w:rPr>
                <w:rFonts w:eastAsia="Calibri"/>
                <w:sz w:val="24"/>
                <w:szCs w:val="24"/>
                <w:lang w:eastAsia="en-US"/>
              </w:rPr>
            </w:pPr>
            <w:r w:rsidRPr="009272B7">
              <w:rPr>
                <w:sz w:val="24"/>
                <w:szCs w:val="24"/>
                <w:lang w:eastAsia="en-US"/>
              </w:rPr>
              <w:t>п/п</w:t>
            </w:r>
          </w:p>
          <w:p w:rsidR="0043778B" w:rsidRPr="009272B7" w:rsidRDefault="0043778B" w:rsidP="00130D9A">
            <w:pPr>
              <w:spacing w:line="276" w:lineRule="auto"/>
              <w:jc w:val="center"/>
              <w:rPr>
                <w:sz w:val="24"/>
                <w:szCs w:val="24"/>
                <w:lang w:eastAsia="en-US"/>
              </w:rPr>
            </w:pPr>
          </w:p>
        </w:tc>
        <w:tc>
          <w:tcPr>
            <w:tcW w:w="1537" w:type="pct"/>
            <w:vMerge w:val="restart"/>
            <w:tcBorders>
              <w:top w:val="single" w:sz="4" w:space="0" w:color="auto"/>
              <w:left w:val="single" w:sz="4" w:space="0" w:color="auto"/>
              <w:bottom w:val="single" w:sz="4" w:space="0" w:color="auto"/>
              <w:right w:val="single" w:sz="4" w:space="0" w:color="auto"/>
            </w:tcBorders>
            <w:vAlign w:val="center"/>
            <w:hideMark/>
          </w:tcPr>
          <w:p w:rsidR="0043778B" w:rsidRPr="009272B7" w:rsidRDefault="0043778B" w:rsidP="00130D9A">
            <w:pPr>
              <w:spacing w:line="276" w:lineRule="auto"/>
              <w:jc w:val="center"/>
              <w:rPr>
                <w:sz w:val="24"/>
                <w:szCs w:val="24"/>
                <w:lang w:eastAsia="en-US"/>
              </w:rPr>
            </w:pPr>
            <w:r w:rsidRPr="009272B7">
              <w:rPr>
                <w:sz w:val="24"/>
                <w:szCs w:val="24"/>
                <w:lang w:eastAsia="en-US"/>
              </w:rPr>
              <w:t>Наименование ГРБС</w:t>
            </w:r>
          </w:p>
        </w:tc>
        <w:tc>
          <w:tcPr>
            <w:tcW w:w="691" w:type="pct"/>
            <w:vMerge w:val="restart"/>
            <w:tcBorders>
              <w:top w:val="single" w:sz="4" w:space="0" w:color="auto"/>
              <w:left w:val="single" w:sz="4" w:space="0" w:color="auto"/>
              <w:bottom w:val="single" w:sz="4" w:space="0" w:color="auto"/>
              <w:right w:val="single" w:sz="4" w:space="0" w:color="auto"/>
            </w:tcBorders>
            <w:vAlign w:val="center"/>
            <w:hideMark/>
          </w:tcPr>
          <w:p w:rsidR="0043778B" w:rsidRPr="009272B7" w:rsidRDefault="0043778B" w:rsidP="00130D9A">
            <w:pPr>
              <w:spacing w:line="276" w:lineRule="auto"/>
              <w:jc w:val="center"/>
              <w:rPr>
                <w:sz w:val="24"/>
                <w:szCs w:val="24"/>
                <w:lang w:eastAsia="en-US"/>
              </w:rPr>
            </w:pPr>
            <w:r w:rsidRPr="009272B7">
              <w:rPr>
                <w:sz w:val="24"/>
                <w:szCs w:val="24"/>
                <w:lang w:eastAsia="en-US"/>
              </w:rPr>
              <w:t>Раздел, подраздел</w:t>
            </w:r>
          </w:p>
        </w:tc>
        <w:tc>
          <w:tcPr>
            <w:tcW w:w="2487" w:type="pct"/>
            <w:gridSpan w:val="3"/>
            <w:tcBorders>
              <w:top w:val="single" w:sz="4" w:space="0" w:color="auto"/>
              <w:left w:val="single" w:sz="4" w:space="0" w:color="auto"/>
              <w:bottom w:val="single" w:sz="4" w:space="0" w:color="auto"/>
              <w:right w:val="single" w:sz="4" w:space="0" w:color="auto"/>
            </w:tcBorders>
            <w:vAlign w:val="center"/>
            <w:hideMark/>
          </w:tcPr>
          <w:p w:rsidR="0043778B" w:rsidRPr="009272B7" w:rsidRDefault="0043778B" w:rsidP="00130D9A">
            <w:pPr>
              <w:spacing w:line="276" w:lineRule="auto"/>
              <w:jc w:val="center"/>
              <w:rPr>
                <w:sz w:val="24"/>
                <w:szCs w:val="24"/>
                <w:lang w:eastAsia="en-US"/>
              </w:rPr>
            </w:pPr>
            <w:r w:rsidRPr="009272B7">
              <w:rPr>
                <w:sz w:val="24"/>
                <w:szCs w:val="24"/>
                <w:lang w:eastAsia="en-US"/>
              </w:rPr>
              <w:t>Расходы,</w:t>
            </w:r>
          </w:p>
          <w:p w:rsidR="0043778B" w:rsidRPr="009272B7" w:rsidRDefault="0043778B" w:rsidP="00EA705B">
            <w:pPr>
              <w:spacing w:line="276" w:lineRule="auto"/>
              <w:jc w:val="center"/>
              <w:rPr>
                <w:sz w:val="24"/>
                <w:szCs w:val="24"/>
                <w:lang w:eastAsia="en-US"/>
              </w:rPr>
            </w:pPr>
            <w:r w:rsidRPr="009272B7">
              <w:rPr>
                <w:sz w:val="24"/>
                <w:szCs w:val="24"/>
                <w:lang w:eastAsia="en-US"/>
              </w:rPr>
              <w:t>(рублей), годы</w:t>
            </w:r>
          </w:p>
        </w:tc>
      </w:tr>
      <w:tr w:rsidR="009272B7" w:rsidRPr="009272B7" w:rsidTr="009272B7">
        <w:tc>
          <w:tcPr>
            <w:tcW w:w="0" w:type="auto"/>
            <w:vMerge/>
            <w:tcBorders>
              <w:top w:val="single" w:sz="4" w:space="0" w:color="auto"/>
              <w:left w:val="single" w:sz="4" w:space="0" w:color="auto"/>
              <w:bottom w:val="single" w:sz="4" w:space="0" w:color="auto"/>
              <w:right w:val="single" w:sz="4" w:space="0" w:color="auto"/>
            </w:tcBorders>
            <w:vAlign w:val="center"/>
            <w:hideMark/>
          </w:tcPr>
          <w:p w:rsidR="009272B7" w:rsidRPr="009272B7" w:rsidRDefault="009272B7" w:rsidP="00130D9A">
            <w:pPr>
              <w:jc w:val="center"/>
              <w:rPr>
                <w:sz w:val="24"/>
                <w:szCs w:val="24"/>
                <w:lang w:eastAsia="en-US"/>
              </w:rPr>
            </w:pPr>
          </w:p>
        </w:tc>
        <w:tc>
          <w:tcPr>
            <w:tcW w:w="1537" w:type="pct"/>
            <w:vMerge/>
            <w:tcBorders>
              <w:top w:val="single" w:sz="4" w:space="0" w:color="auto"/>
              <w:left w:val="single" w:sz="4" w:space="0" w:color="auto"/>
              <w:bottom w:val="single" w:sz="4" w:space="0" w:color="auto"/>
              <w:right w:val="single" w:sz="4" w:space="0" w:color="auto"/>
            </w:tcBorders>
            <w:vAlign w:val="center"/>
            <w:hideMark/>
          </w:tcPr>
          <w:p w:rsidR="009272B7" w:rsidRPr="009272B7" w:rsidRDefault="009272B7" w:rsidP="00130D9A">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72B7" w:rsidRPr="009272B7" w:rsidRDefault="009272B7" w:rsidP="00130D9A">
            <w:pPr>
              <w:jc w:val="center"/>
              <w:rPr>
                <w:sz w:val="24"/>
                <w:szCs w:val="24"/>
                <w:lang w:eastAsia="en-US"/>
              </w:rPr>
            </w:pPr>
          </w:p>
        </w:tc>
        <w:tc>
          <w:tcPr>
            <w:tcW w:w="829" w:type="pct"/>
            <w:tcBorders>
              <w:top w:val="single" w:sz="4" w:space="0" w:color="auto"/>
              <w:left w:val="single" w:sz="4" w:space="0" w:color="auto"/>
              <w:bottom w:val="single" w:sz="4" w:space="0" w:color="auto"/>
              <w:right w:val="single" w:sz="4" w:space="0" w:color="auto"/>
            </w:tcBorders>
            <w:vAlign w:val="center"/>
            <w:hideMark/>
          </w:tcPr>
          <w:p w:rsidR="009272B7" w:rsidRPr="009272B7" w:rsidRDefault="009272B7" w:rsidP="00434E97">
            <w:pPr>
              <w:widowControl w:val="0"/>
              <w:autoSpaceDE w:val="0"/>
              <w:autoSpaceDN w:val="0"/>
              <w:adjustRightInd w:val="0"/>
              <w:spacing w:line="276" w:lineRule="auto"/>
              <w:jc w:val="center"/>
              <w:rPr>
                <w:sz w:val="24"/>
                <w:szCs w:val="24"/>
                <w:lang w:eastAsia="en-US"/>
              </w:rPr>
            </w:pPr>
            <w:r w:rsidRPr="009272B7">
              <w:rPr>
                <w:sz w:val="24"/>
                <w:szCs w:val="24"/>
                <w:lang w:eastAsia="en-US"/>
              </w:rPr>
              <w:t>2025 год</w:t>
            </w:r>
          </w:p>
        </w:tc>
        <w:tc>
          <w:tcPr>
            <w:tcW w:w="829" w:type="pct"/>
            <w:tcBorders>
              <w:top w:val="single" w:sz="4" w:space="0" w:color="auto"/>
              <w:left w:val="single" w:sz="4" w:space="0" w:color="auto"/>
              <w:bottom w:val="single" w:sz="4" w:space="0" w:color="auto"/>
              <w:right w:val="single" w:sz="4" w:space="0" w:color="auto"/>
            </w:tcBorders>
            <w:vAlign w:val="center"/>
            <w:hideMark/>
          </w:tcPr>
          <w:p w:rsidR="009272B7" w:rsidRPr="009272B7" w:rsidRDefault="009272B7" w:rsidP="00434E97">
            <w:pPr>
              <w:widowControl w:val="0"/>
              <w:autoSpaceDE w:val="0"/>
              <w:autoSpaceDN w:val="0"/>
              <w:adjustRightInd w:val="0"/>
              <w:spacing w:line="276" w:lineRule="auto"/>
              <w:jc w:val="center"/>
              <w:rPr>
                <w:sz w:val="24"/>
                <w:szCs w:val="24"/>
                <w:lang w:eastAsia="en-US"/>
              </w:rPr>
            </w:pPr>
            <w:r w:rsidRPr="009272B7">
              <w:rPr>
                <w:sz w:val="24"/>
                <w:szCs w:val="24"/>
                <w:lang w:eastAsia="en-US"/>
              </w:rPr>
              <w:t>2026 год</w:t>
            </w:r>
          </w:p>
        </w:tc>
        <w:tc>
          <w:tcPr>
            <w:tcW w:w="829" w:type="pct"/>
            <w:tcBorders>
              <w:top w:val="single" w:sz="4" w:space="0" w:color="auto"/>
              <w:left w:val="single" w:sz="4" w:space="0" w:color="auto"/>
              <w:bottom w:val="single" w:sz="4" w:space="0" w:color="auto"/>
              <w:right w:val="single" w:sz="4" w:space="0" w:color="auto"/>
            </w:tcBorders>
            <w:vAlign w:val="center"/>
            <w:hideMark/>
          </w:tcPr>
          <w:p w:rsidR="009272B7" w:rsidRPr="009272B7" w:rsidRDefault="009272B7" w:rsidP="00434E97">
            <w:pPr>
              <w:widowControl w:val="0"/>
              <w:autoSpaceDE w:val="0"/>
              <w:autoSpaceDN w:val="0"/>
              <w:adjustRightInd w:val="0"/>
              <w:spacing w:line="276" w:lineRule="auto"/>
              <w:jc w:val="center"/>
              <w:rPr>
                <w:sz w:val="24"/>
                <w:szCs w:val="24"/>
                <w:lang w:eastAsia="en-US"/>
              </w:rPr>
            </w:pPr>
            <w:r w:rsidRPr="009272B7">
              <w:rPr>
                <w:sz w:val="24"/>
                <w:szCs w:val="24"/>
                <w:lang w:eastAsia="en-US"/>
              </w:rPr>
              <w:t>2027 год</w:t>
            </w:r>
          </w:p>
        </w:tc>
      </w:tr>
      <w:tr w:rsidR="00EA705B" w:rsidRPr="009272B7" w:rsidTr="009272B7">
        <w:tc>
          <w:tcPr>
            <w:tcW w:w="285" w:type="pct"/>
            <w:tcBorders>
              <w:top w:val="single" w:sz="4" w:space="0" w:color="auto"/>
              <w:left w:val="single" w:sz="4" w:space="0" w:color="auto"/>
              <w:bottom w:val="single" w:sz="4" w:space="0" w:color="auto"/>
              <w:right w:val="single" w:sz="4" w:space="0" w:color="auto"/>
            </w:tcBorders>
            <w:vAlign w:val="center"/>
            <w:hideMark/>
          </w:tcPr>
          <w:p w:rsidR="00EA705B" w:rsidRPr="009272B7" w:rsidRDefault="00EA705B" w:rsidP="00AC276F">
            <w:pPr>
              <w:spacing w:line="276" w:lineRule="auto"/>
              <w:jc w:val="both"/>
              <w:rPr>
                <w:sz w:val="24"/>
                <w:szCs w:val="24"/>
                <w:lang w:eastAsia="en-US"/>
              </w:rPr>
            </w:pPr>
            <w:r w:rsidRPr="009272B7">
              <w:rPr>
                <w:sz w:val="24"/>
                <w:szCs w:val="24"/>
                <w:lang w:eastAsia="en-US"/>
              </w:rPr>
              <w:t>1</w:t>
            </w:r>
          </w:p>
        </w:tc>
        <w:tc>
          <w:tcPr>
            <w:tcW w:w="1537" w:type="pct"/>
            <w:tcBorders>
              <w:top w:val="single" w:sz="4" w:space="0" w:color="auto"/>
              <w:left w:val="single" w:sz="4" w:space="0" w:color="auto"/>
              <w:bottom w:val="single" w:sz="4" w:space="0" w:color="auto"/>
              <w:right w:val="single" w:sz="4" w:space="0" w:color="auto"/>
            </w:tcBorders>
            <w:vAlign w:val="center"/>
            <w:hideMark/>
          </w:tcPr>
          <w:p w:rsidR="00EA705B" w:rsidRPr="009272B7" w:rsidRDefault="00EA705B" w:rsidP="00AC276F">
            <w:pPr>
              <w:spacing w:line="276" w:lineRule="auto"/>
              <w:jc w:val="both"/>
              <w:rPr>
                <w:sz w:val="24"/>
                <w:szCs w:val="24"/>
                <w:lang w:eastAsia="en-US"/>
              </w:rPr>
            </w:pPr>
            <w:r w:rsidRPr="009272B7">
              <w:rPr>
                <w:sz w:val="24"/>
                <w:szCs w:val="24"/>
                <w:lang w:eastAsia="en-US"/>
              </w:rPr>
              <w:t>ФЭУ АШМО</w:t>
            </w:r>
          </w:p>
        </w:tc>
        <w:tc>
          <w:tcPr>
            <w:tcW w:w="691" w:type="pct"/>
            <w:tcBorders>
              <w:top w:val="single" w:sz="4" w:space="0" w:color="auto"/>
              <w:left w:val="single" w:sz="4" w:space="0" w:color="auto"/>
              <w:bottom w:val="single" w:sz="4" w:space="0" w:color="auto"/>
              <w:right w:val="single" w:sz="4" w:space="0" w:color="auto"/>
            </w:tcBorders>
            <w:vAlign w:val="center"/>
            <w:hideMark/>
          </w:tcPr>
          <w:p w:rsidR="00EA705B" w:rsidRPr="009272B7" w:rsidRDefault="00EA705B" w:rsidP="00130D9A">
            <w:pPr>
              <w:spacing w:line="276" w:lineRule="auto"/>
              <w:jc w:val="center"/>
              <w:rPr>
                <w:sz w:val="24"/>
                <w:szCs w:val="24"/>
                <w:lang w:eastAsia="en-US"/>
              </w:rPr>
            </w:pPr>
            <w:r w:rsidRPr="009272B7">
              <w:rPr>
                <w:sz w:val="24"/>
                <w:szCs w:val="24"/>
                <w:lang w:eastAsia="en-US"/>
              </w:rPr>
              <w:t>0106</w:t>
            </w:r>
          </w:p>
        </w:tc>
        <w:tc>
          <w:tcPr>
            <w:tcW w:w="829" w:type="pct"/>
            <w:tcBorders>
              <w:top w:val="single" w:sz="4" w:space="0" w:color="auto"/>
              <w:left w:val="single" w:sz="4" w:space="0" w:color="auto"/>
              <w:bottom w:val="single" w:sz="4" w:space="0" w:color="auto"/>
              <w:right w:val="single" w:sz="4" w:space="0" w:color="auto"/>
            </w:tcBorders>
            <w:vAlign w:val="center"/>
          </w:tcPr>
          <w:p w:rsidR="00EA705B" w:rsidRPr="009272B7" w:rsidRDefault="009272B7" w:rsidP="00EA705B">
            <w:pPr>
              <w:spacing w:line="276" w:lineRule="auto"/>
              <w:jc w:val="center"/>
              <w:rPr>
                <w:sz w:val="24"/>
                <w:szCs w:val="24"/>
                <w:lang w:eastAsia="en-US"/>
              </w:rPr>
            </w:pPr>
            <w:r w:rsidRPr="009272B7">
              <w:rPr>
                <w:sz w:val="24"/>
                <w:szCs w:val="24"/>
                <w:lang w:eastAsia="en-US"/>
              </w:rPr>
              <w:t>19 928 600,00</w:t>
            </w:r>
          </w:p>
        </w:tc>
        <w:tc>
          <w:tcPr>
            <w:tcW w:w="829" w:type="pct"/>
            <w:tcBorders>
              <w:top w:val="single" w:sz="4" w:space="0" w:color="auto"/>
              <w:left w:val="single" w:sz="4" w:space="0" w:color="auto"/>
              <w:bottom w:val="single" w:sz="4" w:space="0" w:color="auto"/>
              <w:right w:val="single" w:sz="4" w:space="0" w:color="auto"/>
            </w:tcBorders>
            <w:vAlign w:val="center"/>
          </w:tcPr>
          <w:p w:rsidR="00EA705B" w:rsidRPr="009272B7" w:rsidRDefault="009272B7" w:rsidP="00EA705B">
            <w:pPr>
              <w:spacing w:line="276" w:lineRule="auto"/>
              <w:jc w:val="center"/>
              <w:rPr>
                <w:sz w:val="24"/>
                <w:szCs w:val="24"/>
                <w:lang w:eastAsia="en-US"/>
              </w:rPr>
            </w:pPr>
            <w:r w:rsidRPr="009272B7">
              <w:rPr>
                <w:sz w:val="24"/>
                <w:szCs w:val="24"/>
                <w:lang w:eastAsia="en-US"/>
              </w:rPr>
              <w:t>19 503 100,00</w:t>
            </w:r>
          </w:p>
        </w:tc>
        <w:tc>
          <w:tcPr>
            <w:tcW w:w="829" w:type="pct"/>
            <w:tcBorders>
              <w:top w:val="single" w:sz="4" w:space="0" w:color="auto"/>
              <w:left w:val="single" w:sz="4" w:space="0" w:color="auto"/>
              <w:bottom w:val="single" w:sz="4" w:space="0" w:color="auto"/>
              <w:right w:val="single" w:sz="4" w:space="0" w:color="auto"/>
            </w:tcBorders>
            <w:vAlign w:val="center"/>
          </w:tcPr>
          <w:p w:rsidR="00EA705B" w:rsidRPr="009272B7" w:rsidRDefault="009272B7" w:rsidP="00EA705B">
            <w:pPr>
              <w:spacing w:line="276" w:lineRule="auto"/>
              <w:jc w:val="center"/>
              <w:rPr>
                <w:sz w:val="24"/>
                <w:szCs w:val="24"/>
                <w:lang w:eastAsia="en-US"/>
              </w:rPr>
            </w:pPr>
            <w:r w:rsidRPr="009272B7">
              <w:rPr>
                <w:sz w:val="24"/>
                <w:szCs w:val="24"/>
                <w:lang w:eastAsia="en-US"/>
              </w:rPr>
              <w:t>19 503 100,00</w:t>
            </w:r>
          </w:p>
        </w:tc>
      </w:tr>
      <w:tr w:rsidR="0043778B" w:rsidRPr="009272B7" w:rsidTr="009272B7">
        <w:tc>
          <w:tcPr>
            <w:tcW w:w="285" w:type="pct"/>
            <w:tcBorders>
              <w:top w:val="single" w:sz="4" w:space="0" w:color="auto"/>
              <w:left w:val="single" w:sz="4" w:space="0" w:color="auto"/>
              <w:bottom w:val="single" w:sz="4" w:space="0" w:color="auto"/>
              <w:right w:val="single" w:sz="4" w:space="0" w:color="auto"/>
            </w:tcBorders>
            <w:vAlign w:val="center"/>
          </w:tcPr>
          <w:p w:rsidR="0043778B" w:rsidRPr="009272B7" w:rsidRDefault="0043778B" w:rsidP="00AC276F">
            <w:pPr>
              <w:spacing w:line="276" w:lineRule="auto"/>
              <w:jc w:val="both"/>
              <w:rPr>
                <w:sz w:val="24"/>
                <w:szCs w:val="24"/>
                <w:lang w:eastAsia="en-US"/>
              </w:rPr>
            </w:pPr>
          </w:p>
        </w:tc>
        <w:tc>
          <w:tcPr>
            <w:tcW w:w="1537" w:type="pct"/>
            <w:tcBorders>
              <w:top w:val="single" w:sz="4" w:space="0" w:color="auto"/>
              <w:left w:val="single" w:sz="4" w:space="0" w:color="auto"/>
              <w:bottom w:val="single" w:sz="4" w:space="0" w:color="auto"/>
              <w:right w:val="single" w:sz="4" w:space="0" w:color="auto"/>
            </w:tcBorders>
            <w:vAlign w:val="center"/>
            <w:hideMark/>
          </w:tcPr>
          <w:p w:rsidR="0043778B" w:rsidRPr="009272B7" w:rsidRDefault="0043778B" w:rsidP="00AC276F">
            <w:pPr>
              <w:spacing w:line="276" w:lineRule="auto"/>
              <w:jc w:val="both"/>
              <w:rPr>
                <w:sz w:val="24"/>
                <w:szCs w:val="24"/>
                <w:lang w:eastAsia="en-US"/>
              </w:rPr>
            </w:pPr>
            <w:r w:rsidRPr="009272B7">
              <w:rPr>
                <w:sz w:val="24"/>
                <w:szCs w:val="24"/>
                <w:lang w:eastAsia="en-US"/>
              </w:rPr>
              <w:t xml:space="preserve">в том числе:             </w:t>
            </w:r>
          </w:p>
        </w:tc>
        <w:tc>
          <w:tcPr>
            <w:tcW w:w="691" w:type="pct"/>
            <w:tcBorders>
              <w:top w:val="single" w:sz="4" w:space="0" w:color="auto"/>
              <w:left w:val="single" w:sz="4" w:space="0" w:color="auto"/>
              <w:bottom w:val="single" w:sz="4" w:space="0" w:color="auto"/>
              <w:right w:val="single" w:sz="4" w:space="0" w:color="auto"/>
            </w:tcBorders>
            <w:vAlign w:val="center"/>
          </w:tcPr>
          <w:p w:rsidR="0043778B" w:rsidRPr="009272B7" w:rsidRDefault="0043778B" w:rsidP="00130D9A">
            <w:pPr>
              <w:spacing w:line="276" w:lineRule="auto"/>
              <w:jc w:val="center"/>
              <w:rPr>
                <w:sz w:val="24"/>
                <w:szCs w:val="24"/>
                <w:lang w:eastAsia="en-US"/>
              </w:rPr>
            </w:pPr>
          </w:p>
        </w:tc>
        <w:tc>
          <w:tcPr>
            <w:tcW w:w="829" w:type="pct"/>
            <w:tcBorders>
              <w:top w:val="single" w:sz="4" w:space="0" w:color="auto"/>
              <w:left w:val="single" w:sz="4" w:space="0" w:color="auto"/>
              <w:bottom w:val="single" w:sz="4" w:space="0" w:color="auto"/>
              <w:right w:val="single" w:sz="4" w:space="0" w:color="auto"/>
            </w:tcBorders>
          </w:tcPr>
          <w:p w:rsidR="0043778B" w:rsidRPr="009272B7" w:rsidRDefault="0043778B" w:rsidP="00AC276F">
            <w:pPr>
              <w:spacing w:line="276" w:lineRule="auto"/>
              <w:jc w:val="center"/>
              <w:rPr>
                <w:sz w:val="24"/>
                <w:szCs w:val="24"/>
                <w:lang w:eastAsia="en-US"/>
              </w:rPr>
            </w:pPr>
          </w:p>
        </w:tc>
        <w:tc>
          <w:tcPr>
            <w:tcW w:w="829" w:type="pct"/>
            <w:tcBorders>
              <w:top w:val="single" w:sz="4" w:space="0" w:color="auto"/>
              <w:left w:val="single" w:sz="4" w:space="0" w:color="auto"/>
              <w:bottom w:val="single" w:sz="4" w:space="0" w:color="auto"/>
              <w:right w:val="single" w:sz="4" w:space="0" w:color="auto"/>
            </w:tcBorders>
          </w:tcPr>
          <w:p w:rsidR="0043778B" w:rsidRPr="009272B7" w:rsidRDefault="0043778B" w:rsidP="00AC276F">
            <w:pPr>
              <w:spacing w:line="276" w:lineRule="auto"/>
              <w:jc w:val="center"/>
              <w:rPr>
                <w:sz w:val="24"/>
                <w:szCs w:val="24"/>
                <w:lang w:eastAsia="en-US"/>
              </w:rPr>
            </w:pPr>
          </w:p>
        </w:tc>
        <w:tc>
          <w:tcPr>
            <w:tcW w:w="829" w:type="pct"/>
            <w:tcBorders>
              <w:top w:val="single" w:sz="4" w:space="0" w:color="auto"/>
              <w:left w:val="single" w:sz="4" w:space="0" w:color="auto"/>
              <w:bottom w:val="single" w:sz="4" w:space="0" w:color="auto"/>
              <w:right w:val="single" w:sz="4" w:space="0" w:color="auto"/>
            </w:tcBorders>
          </w:tcPr>
          <w:p w:rsidR="0043778B" w:rsidRPr="009272B7" w:rsidRDefault="0043778B" w:rsidP="00AC276F">
            <w:pPr>
              <w:spacing w:line="276" w:lineRule="auto"/>
              <w:jc w:val="center"/>
              <w:rPr>
                <w:sz w:val="24"/>
                <w:szCs w:val="24"/>
                <w:lang w:eastAsia="en-US"/>
              </w:rPr>
            </w:pPr>
          </w:p>
        </w:tc>
      </w:tr>
      <w:tr w:rsidR="009272B7" w:rsidRPr="00E60FE4" w:rsidTr="009272B7">
        <w:tc>
          <w:tcPr>
            <w:tcW w:w="285" w:type="pct"/>
            <w:tcBorders>
              <w:top w:val="single" w:sz="4" w:space="0" w:color="auto"/>
              <w:left w:val="single" w:sz="4" w:space="0" w:color="auto"/>
              <w:bottom w:val="single" w:sz="4" w:space="0" w:color="auto"/>
              <w:right w:val="single" w:sz="4" w:space="0" w:color="auto"/>
            </w:tcBorders>
            <w:vAlign w:val="center"/>
          </w:tcPr>
          <w:p w:rsidR="009272B7" w:rsidRPr="009272B7" w:rsidRDefault="009272B7" w:rsidP="00AC276F">
            <w:pPr>
              <w:spacing w:line="276" w:lineRule="auto"/>
              <w:jc w:val="both"/>
              <w:rPr>
                <w:sz w:val="24"/>
                <w:szCs w:val="24"/>
                <w:lang w:eastAsia="en-US"/>
              </w:rPr>
            </w:pPr>
          </w:p>
        </w:tc>
        <w:tc>
          <w:tcPr>
            <w:tcW w:w="1537" w:type="pct"/>
            <w:tcBorders>
              <w:top w:val="single" w:sz="4" w:space="0" w:color="auto"/>
              <w:left w:val="single" w:sz="4" w:space="0" w:color="auto"/>
              <w:bottom w:val="single" w:sz="4" w:space="0" w:color="auto"/>
              <w:right w:val="single" w:sz="4" w:space="0" w:color="auto"/>
            </w:tcBorders>
            <w:vAlign w:val="center"/>
            <w:hideMark/>
          </w:tcPr>
          <w:p w:rsidR="009272B7" w:rsidRPr="009272B7" w:rsidRDefault="009272B7" w:rsidP="00AC276F">
            <w:pPr>
              <w:spacing w:line="276" w:lineRule="auto"/>
              <w:jc w:val="both"/>
              <w:rPr>
                <w:sz w:val="24"/>
                <w:szCs w:val="24"/>
                <w:lang w:eastAsia="en-US"/>
              </w:rPr>
            </w:pPr>
            <w:r w:rsidRPr="009272B7">
              <w:rPr>
                <w:sz w:val="24"/>
                <w:szCs w:val="24"/>
                <w:lang w:eastAsia="en-US"/>
              </w:rPr>
              <w:t>бюджет округа</w:t>
            </w:r>
          </w:p>
        </w:tc>
        <w:tc>
          <w:tcPr>
            <w:tcW w:w="691" w:type="pct"/>
            <w:tcBorders>
              <w:top w:val="single" w:sz="4" w:space="0" w:color="auto"/>
              <w:left w:val="single" w:sz="4" w:space="0" w:color="auto"/>
              <w:bottom w:val="single" w:sz="4" w:space="0" w:color="auto"/>
              <w:right w:val="single" w:sz="4" w:space="0" w:color="auto"/>
            </w:tcBorders>
            <w:vAlign w:val="center"/>
            <w:hideMark/>
          </w:tcPr>
          <w:p w:rsidR="009272B7" w:rsidRPr="009272B7" w:rsidRDefault="009272B7" w:rsidP="00130D9A">
            <w:pPr>
              <w:spacing w:line="276" w:lineRule="auto"/>
              <w:jc w:val="center"/>
              <w:rPr>
                <w:sz w:val="24"/>
                <w:szCs w:val="24"/>
                <w:lang w:eastAsia="en-US"/>
              </w:rPr>
            </w:pPr>
            <w:r w:rsidRPr="009272B7">
              <w:rPr>
                <w:sz w:val="24"/>
                <w:szCs w:val="24"/>
                <w:lang w:eastAsia="en-US"/>
              </w:rPr>
              <w:t>0106</w:t>
            </w:r>
          </w:p>
        </w:tc>
        <w:tc>
          <w:tcPr>
            <w:tcW w:w="829" w:type="pct"/>
            <w:tcBorders>
              <w:top w:val="single" w:sz="4" w:space="0" w:color="auto"/>
              <w:left w:val="single" w:sz="4" w:space="0" w:color="auto"/>
              <w:bottom w:val="single" w:sz="4" w:space="0" w:color="auto"/>
              <w:right w:val="single" w:sz="4" w:space="0" w:color="auto"/>
            </w:tcBorders>
            <w:vAlign w:val="center"/>
          </w:tcPr>
          <w:p w:rsidR="009272B7" w:rsidRPr="009272B7" w:rsidRDefault="009272B7" w:rsidP="00434E97">
            <w:pPr>
              <w:spacing w:line="276" w:lineRule="auto"/>
              <w:jc w:val="center"/>
              <w:rPr>
                <w:sz w:val="24"/>
                <w:szCs w:val="24"/>
                <w:lang w:eastAsia="en-US"/>
              </w:rPr>
            </w:pPr>
            <w:r w:rsidRPr="009272B7">
              <w:rPr>
                <w:sz w:val="24"/>
                <w:szCs w:val="24"/>
                <w:lang w:eastAsia="en-US"/>
              </w:rPr>
              <w:t>19 928 600,00</w:t>
            </w:r>
          </w:p>
        </w:tc>
        <w:tc>
          <w:tcPr>
            <w:tcW w:w="829" w:type="pct"/>
            <w:tcBorders>
              <w:top w:val="single" w:sz="4" w:space="0" w:color="auto"/>
              <w:left w:val="single" w:sz="4" w:space="0" w:color="auto"/>
              <w:bottom w:val="single" w:sz="4" w:space="0" w:color="auto"/>
              <w:right w:val="single" w:sz="4" w:space="0" w:color="auto"/>
            </w:tcBorders>
            <w:vAlign w:val="center"/>
          </w:tcPr>
          <w:p w:rsidR="009272B7" w:rsidRPr="009272B7" w:rsidRDefault="009272B7" w:rsidP="00434E97">
            <w:pPr>
              <w:spacing w:line="276" w:lineRule="auto"/>
              <w:jc w:val="center"/>
              <w:rPr>
                <w:sz w:val="24"/>
                <w:szCs w:val="24"/>
                <w:lang w:eastAsia="en-US"/>
              </w:rPr>
            </w:pPr>
            <w:r w:rsidRPr="009272B7">
              <w:rPr>
                <w:sz w:val="24"/>
                <w:szCs w:val="24"/>
                <w:lang w:eastAsia="en-US"/>
              </w:rPr>
              <w:t>19 503 100,00</w:t>
            </w:r>
          </w:p>
        </w:tc>
        <w:tc>
          <w:tcPr>
            <w:tcW w:w="829" w:type="pct"/>
            <w:tcBorders>
              <w:top w:val="single" w:sz="4" w:space="0" w:color="auto"/>
              <w:left w:val="single" w:sz="4" w:space="0" w:color="auto"/>
              <w:bottom w:val="single" w:sz="4" w:space="0" w:color="auto"/>
              <w:right w:val="single" w:sz="4" w:space="0" w:color="auto"/>
            </w:tcBorders>
            <w:vAlign w:val="center"/>
          </w:tcPr>
          <w:p w:rsidR="009272B7" w:rsidRPr="009272B7" w:rsidRDefault="009272B7" w:rsidP="00434E97">
            <w:pPr>
              <w:spacing w:line="276" w:lineRule="auto"/>
              <w:jc w:val="center"/>
              <w:rPr>
                <w:sz w:val="24"/>
                <w:szCs w:val="24"/>
                <w:lang w:eastAsia="en-US"/>
              </w:rPr>
            </w:pPr>
            <w:r w:rsidRPr="009272B7">
              <w:rPr>
                <w:sz w:val="24"/>
                <w:szCs w:val="24"/>
                <w:lang w:eastAsia="en-US"/>
              </w:rPr>
              <w:t>19 503 100,00</w:t>
            </w:r>
          </w:p>
        </w:tc>
      </w:tr>
    </w:tbl>
    <w:p w:rsidR="00820704" w:rsidRPr="00E60FE4" w:rsidRDefault="00820704" w:rsidP="0043778B">
      <w:pPr>
        <w:widowControl w:val="0"/>
        <w:autoSpaceDE w:val="0"/>
        <w:autoSpaceDN w:val="0"/>
        <w:adjustRightInd w:val="0"/>
        <w:ind w:firstLine="709"/>
        <w:jc w:val="both"/>
        <w:rPr>
          <w:rFonts w:eastAsia="Calibri"/>
          <w:sz w:val="28"/>
          <w:szCs w:val="28"/>
          <w:highlight w:val="yellow"/>
        </w:rPr>
      </w:pPr>
    </w:p>
    <w:p w:rsidR="0043778B" w:rsidRPr="009272B7" w:rsidRDefault="0043778B" w:rsidP="0043778B">
      <w:pPr>
        <w:widowControl w:val="0"/>
        <w:autoSpaceDE w:val="0"/>
        <w:autoSpaceDN w:val="0"/>
        <w:adjustRightInd w:val="0"/>
        <w:ind w:firstLine="709"/>
        <w:jc w:val="both"/>
        <w:rPr>
          <w:rFonts w:eastAsia="Calibri"/>
          <w:sz w:val="28"/>
          <w:szCs w:val="28"/>
        </w:rPr>
      </w:pPr>
      <w:r w:rsidRPr="009272B7">
        <w:rPr>
          <w:rFonts w:eastAsia="Calibri"/>
          <w:sz w:val="28"/>
          <w:szCs w:val="28"/>
        </w:rPr>
        <w:t>Бюджетные ассигнования будут направлены на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бюджета округа.</w:t>
      </w:r>
    </w:p>
    <w:p w:rsidR="0043778B" w:rsidRPr="009272B7" w:rsidRDefault="0043778B" w:rsidP="0043778B">
      <w:pPr>
        <w:widowControl w:val="0"/>
        <w:autoSpaceDE w:val="0"/>
        <w:autoSpaceDN w:val="0"/>
        <w:adjustRightInd w:val="0"/>
        <w:ind w:firstLine="709"/>
        <w:jc w:val="both"/>
        <w:rPr>
          <w:rFonts w:eastAsia="Calibri"/>
          <w:sz w:val="28"/>
          <w:szCs w:val="28"/>
        </w:rPr>
      </w:pPr>
      <w:r w:rsidRPr="009272B7">
        <w:rPr>
          <w:rFonts w:eastAsia="Calibri"/>
          <w:sz w:val="28"/>
          <w:szCs w:val="28"/>
        </w:rPr>
        <w:t>При реализации подпрограммы будут достигнуты следующие показатели:</w:t>
      </w:r>
    </w:p>
    <w:p w:rsidR="0043778B" w:rsidRPr="009272B7" w:rsidRDefault="0043778B" w:rsidP="0043778B">
      <w:pPr>
        <w:widowControl w:val="0"/>
        <w:autoSpaceDE w:val="0"/>
        <w:autoSpaceDN w:val="0"/>
        <w:adjustRightInd w:val="0"/>
        <w:ind w:firstLine="709"/>
        <w:jc w:val="right"/>
        <w:rPr>
          <w:rFonts w:eastAsia="Calibri"/>
          <w:sz w:val="28"/>
          <w:szCs w:val="28"/>
        </w:rPr>
      </w:pPr>
      <w:r w:rsidRPr="009272B7">
        <w:rPr>
          <w:rFonts w:eastAsia="Calibri"/>
          <w:sz w:val="28"/>
          <w:szCs w:val="28"/>
        </w:rPr>
        <w:t xml:space="preserve">Таблица </w:t>
      </w:r>
      <w:r w:rsidR="008E6335" w:rsidRPr="009272B7">
        <w:rPr>
          <w:rFonts w:eastAsia="Calibri"/>
          <w:sz w:val="28"/>
          <w:szCs w:val="28"/>
        </w:rPr>
        <w:t>6</w:t>
      </w:r>
      <w:r w:rsidR="00566D70">
        <w:rPr>
          <w:rFonts w:eastAsia="Calibri"/>
          <w:sz w:val="28"/>
          <w:szCs w:val="28"/>
        </w:rPr>
        <w:t>2</w:t>
      </w:r>
    </w:p>
    <w:tbl>
      <w:tblPr>
        <w:tblW w:w="49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0"/>
        <w:gridCol w:w="1488"/>
        <w:gridCol w:w="1235"/>
        <w:gridCol w:w="1148"/>
        <w:gridCol w:w="1145"/>
      </w:tblGrid>
      <w:tr w:rsidR="009272B7" w:rsidRPr="006E5257" w:rsidTr="009272B7">
        <w:trPr>
          <w:trHeight w:val="557"/>
          <w:tblHeader/>
        </w:trPr>
        <w:tc>
          <w:tcPr>
            <w:tcW w:w="2383" w:type="pct"/>
            <w:tcBorders>
              <w:top w:val="single" w:sz="4" w:space="0" w:color="auto"/>
              <w:left w:val="single" w:sz="4" w:space="0" w:color="auto"/>
              <w:bottom w:val="single" w:sz="4" w:space="0" w:color="auto"/>
              <w:right w:val="single" w:sz="4" w:space="0" w:color="auto"/>
            </w:tcBorders>
            <w:vAlign w:val="center"/>
            <w:hideMark/>
          </w:tcPr>
          <w:p w:rsidR="009272B7" w:rsidRPr="006E5257" w:rsidRDefault="009272B7" w:rsidP="00724011">
            <w:pPr>
              <w:suppressAutoHyphens/>
              <w:spacing w:line="276" w:lineRule="auto"/>
              <w:jc w:val="center"/>
              <w:rPr>
                <w:rFonts w:eastAsia="Calibri"/>
                <w:sz w:val="24"/>
                <w:szCs w:val="24"/>
                <w:lang w:eastAsia="ar-SA"/>
              </w:rPr>
            </w:pPr>
            <w:r w:rsidRPr="006E5257">
              <w:rPr>
                <w:rFonts w:eastAsia="Calibri"/>
                <w:sz w:val="24"/>
                <w:szCs w:val="24"/>
                <w:lang w:eastAsia="ar-SA"/>
              </w:rPr>
              <w:t>Показатели</w:t>
            </w:r>
          </w:p>
        </w:tc>
        <w:tc>
          <w:tcPr>
            <w:tcW w:w="776" w:type="pct"/>
            <w:tcBorders>
              <w:top w:val="single" w:sz="4" w:space="0" w:color="auto"/>
              <w:left w:val="single" w:sz="4" w:space="0" w:color="auto"/>
              <w:bottom w:val="single" w:sz="4" w:space="0" w:color="auto"/>
              <w:right w:val="single" w:sz="4" w:space="0" w:color="auto"/>
            </w:tcBorders>
            <w:vAlign w:val="center"/>
            <w:hideMark/>
          </w:tcPr>
          <w:p w:rsidR="009272B7" w:rsidRPr="006E5257" w:rsidRDefault="009272B7" w:rsidP="00724011">
            <w:pPr>
              <w:suppressAutoHyphens/>
              <w:spacing w:line="276" w:lineRule="auto"/>
              <w:jc w:val="center"/>
              <w:rPr>
                <w:rFonts w:eastAsia="Calibri"/>
                <w:sz w:val="24"/>
                <w:szCs w:val="24"/>
                <w:lang w:eastAsia="ar-SA"/>
              </w:rPr>
            </w:pPr>
            <w:r w:rsidRPr="006E5257">
              <w:rPr>
                <w:rFonts w:eastAsia="Calibri"/>
                <w:sz w:val="24"/>
                <w:szCs w:val="24"/>
                <w:lang w:eastAsia="ar-SA"/>
              </w:rPr>
              <w:t>Единица</w:t>
            </w:r>
            <w:r w:rsidRPr="006E5257">
              <w:rPr>
                <w:rFonts w:eastAsia="Calibri"/>
                <w:sz w:val="24"/>
                <w:szCs w:val="24"/>
                <w:lang w:eastAsia="ar-SA"/>
              </w:rPr>
              <w:br/>
              <w:t>измерения</w:t>
            </w:r>
          </w:p>
        </w:tc>
        <w:tc>
          <w:tcPr>
            <w:tcW w:w="644" w:type="pct"/>
            <w:tcBorders>
              <w:top w:val="single" w:sz="4" w:space="0" w:color="auto"/>
              <w:left w:val="single" w:sz="4" w:space="0" w:color="auto"/>
              <w:bottom w:val="single" w:sz="4" w:space="0" w:color="auto"/>
              <w:right w:val="single" w:sz="4" w:space="0" w:color="auto"/>
            </w:tcBorders>
            <w:vAlign w:val="center"/>
            <w:hideMark/>
          </w:tcPr>
          <w:p w:rsidR="009272B7" w:rsidRPr="006E5257" w:rsidRDefault="009272B7" w:rsidP="00434E97">
            <w:pPr>
              <w:widowControl w:val="0"/>
              <w:autoSpaceDE w:val="0"/>
              <w:autoSpaceDN w:val="0"/>
              <w:adjustRightInd w:val="0"/>
              <w:spacing w:line="276" w:lineRule="auto"/>
              <w:jc w:val="center"/>
              <w:rPr>
                <w:sz w:val="24"/>
                <w:szCs w:val="24"/>
                <w:lang w:eastAsia="en-US"/>
              </w:rPr>
            </w:pPr>
            <w:r w:rsidRPr="006E5257">
              <w:rPr>
                <w:sz w:val="24"/>
                <w:szCs w:val="24"/>
                <w:lang w:eastAsia="en-US"/>
              </w:rPr>
              <w:t>2025 год</w:t>
            </w:r>
          </w:p>
        </w:tc>
        <w:tc>
          <w:tcPr>
            <w:tcW w:w="599" w:type="pct"/>
            <w:tcBorders>
              <w:top w:val="single" w:sz="4" w:space="0" w:color="auto"/>
              <w:left w:val="single" w:sz="4" w:space="0" w:color="auto"/>
              <w:bottom w:val="single" w:sz="4" w:space="0" w:color="auto"/>
              <w:right w:val="single" w:sz="4" w:space="0" w:color="auto"/>
            </w:tcBorders>
            <w:vAlign w:val="center"/>
            <w:hideMark/>
          </w:tcPr>
          <w:p w:rsidR="009272B7" w:rsidRPr="006E5257" w:rsidRDefault="009272B7" w:rsidP="00434E97">
            <w:pPr>
              <w:widowControl w:val="0"/>
              <w:autoSpaceDE w:val="0"/>
              <w:autoSpaceDN w:val="0"/>
              <w:adjustRightInd w:val="0"/>
              <w:spacing w:line="276" w:lineRule="auto"/>
              <w:jc w:val="center"/>
              <w:rPr>
                <w:sz w:val="24"/>
                <w:szCs w:val="24"/>
                <w:lang w:eastAsia="en-US"/>
              </w:rPr>
            </w:pPr>
            <w:r w:rsidRPr="006E5257">
              <w:rPr>
                <w:sz w:val="24"/>
                <w:szCs w:val="24"/>
                <w:lang w:eastAsia="en-US"/>
              </w:rPr>
              <w:t>2026 год</w:t>
            </w:r>
          </w:p>
        </w:tc>
        <w:tc>
          <w:tcPr>
            <w:tcW w:w="597" w:type="pct"/>
            <w:tcBorders>
              <w:top w:val="single" w:sz="4" w:space="0" w:color="auto"/>
              <w:left w:val="single" w:sz="4" w:space="0" w:color="auto"/>
              <w:bottom w:val="single" w:sz="4" w:space="0" w:color="auto"/>
              <w:right w:val="single" w:sz="4" w:space="0" w:color="auto"/>
            </w:tcBorders>
            <w:vAlign w:val="center"/>
            <w:hideMark/>
          </w:tcPr>
          <w:p w:rsidR="009272B7" w:rsidRPr="006E5257" w:rsidRDefault="009272B7" w:rsidP="00434E97">
            <w:pPr>
              <w:widowControl w:val="0"/>
              <w:autoSpaceDE w:val="0"/>
              <w:autoSpaceDN w:val="0"/>
              <w:adjustRightInd w:val="0"/>
              <w:spacing w:line="276" w:lineRule="auto"/>
              <w:jc w:val="center"/>
              <w:rPr>
                <w:sz w:val="24"/>
                <w:szCs w:val="24"/>
                <w:lang w:eastAsia="en-US"/>
              </w:rPr>
            </w:pPr>
            <w:r w:rsidRPr="006E5257">
              <w:rPr>
                <w:sz w:val="24"/>
                <w:szCs w:val="24"/>
                <w:lang w:eastAsia="en-US"/>
              </w:rPr>
              <w:t>2027 год</w:t>
            </w:r>
          </w:p>
        </w:tc>
      </w:tr>
      <w:tr w:rsidR="009272B7" w:rsidRPr="006E5257" w:rsidTr="009272B7">
        <w:trPr>
          <w:trHeight w:val="807"/>
        </w:trPr>
        <w:tc>
          <w:tcPr>
            <w:tcW w:w="2383" w:type="pct"/>
            <w:tcBorders>
              <w:top w:val="single" w:sz="4" w:space="0" w:color="auto"/>
              <w:left w:val="single" w:sz="4" w:space="0" w:color="auto"/>
              <w:bottom w:val="single" w:sz="4" w:space="0" w:color="auto"/>
              <w:right w:val="single" w:sz="4" w:space="0" w:color="auto"/>
            </w:tcBorders>
            <w:hideMark/>
          </w:tcPr>
          <w:p w:rsidR="009272B7" w:rsidRPr="006E5257" w:rsidRDefault="009272B7" w:rsidP="00434E97">
            <w:pPr>
              <w:rPr>
                <w:sz w:val="24"/>
                <w:szCs w:val="24"/>
              </w:rPr>
            </w:pPr>
            <w:r w:rsidRPr="006E5257">
              <w:rPr>
                <w:sz w:val="24"/>
                <w:szCs w:val="24"/>
              </w:rPr>
              <w:t>Доля расходов бюджета округа, формируемых в рамках муниципальных программ Шарыповского муниципального округа</w:t>
            </w:r>
          </w:p>
        </w:tc>
        <w:tc>
          <w:tcPr>
            <w:tcW w:w="776" w:type="pct"/>
            <w:tcBorders>
              <w:top w:val="single" w:sz="4" w:space="0" w:color="auto"/>
              <w:left w:val="single" w:sz="4" w:space="0" w:color="auto"/>
              <w:bottom w:val="single" w:sz="4" w:space="0" w:color="auto"/>
              <w:right w:val="single" w:sz="4" w:space="0" w:color="auto"/>
            </w:tcBorders>
            <w:hideMark/>
          </w:tcPr>
          <w:p w:rsidR="009272B7" w:rsidRPr="006E5257" w:rsidRDefault="009272B7" w:rsidP="00724011">
            <w:pPr>
              <w:suppressAutoHyphens/>
              <w:spacing w:line="276" w:lineRule="auto"/>
              <w:jc w:val="center"/>
              <w:rPr>
                <w:rFonts w:eastAsia="Calibri"/>
                <w:sz w:val="24"/>
                <w:szCs w:val="24"/>
                <w:lang w:eastAsia="ar-SA"/>
              </w:rPr>
            </w:pPr>
            <w:r w:rsidRPr="006E5257">
              <w:rPr>
                <w:sz w:val="24"/>
                <w:szCs w:val="24"/>
                <w:lang w:eastAsia="en-US"/>
              </w:rPr>
              <w:t>%</w:t>
            </w:r>
          </w:p>
        </w:tc>
        <w:tc>
          <w:tcPr>
            <w:tcW w:w="644" w:type="pct"/>
            <w:tcBorders>
              <w:top w:val="single" w:sz="4" w:space="0" w:color="auto"/>
              <w:left w:val="single" w:sz="4" w:space="0" w:color="auto"/>
              <w:bottom w:val="single" w:sz="4" w:space="0" w:color="auto"/>
              <w:right w:val="single" w:sz="4" w:space="0" w:color="auto"/>
            </w:tcBorders>
            <w:hideMark/>
          </w:tcPr>
          <w:p w:rsidR="009272B7" w:rsidRPr="006E5257" w:rsidRDefault="009272B7" w:rsidP="0078608B">
            <w:pPr>
              <w:autoSpaceDE w:val="0"/>
              <w:autoSpaceDN w:val="0"/>
              <w:adjustRightInd w:val="0"/>
              <w:spacing w:line="276" w:lineRule="auto"/>
              <w:jc w:val="center"/>
              <w:rPr>
                <w:sz w:val="24"/>
                <w:szCs w:val="24"/>
                <w:lang w:eastAsia="en-US"/>
              </w:rPr>
            </w:pPr>
            <w:r w:rsidRPr="006E5257">
              <w:rPr>
                <w:rFonts w:eastAsia="Calibri"/>
                <w:sz w:val="24"/>
                <w:szCs w:val="24"/>
                <w:lang w:eastAsia="en-US"/>
              </w:rPr>
              <w:t>не менее 9</w:t>
            </w:r>
            <w:r w:rsidR="0078608B">
              <w:rPr>
                <w:rFonts w:eastAsia="Calibri"/>
                <w:sz w:val="24"/>
                <w:szCs w:val="24"/>
                <w:lang w:eastAsia="en-US"/>
              </w:rPr>
              <w:t>3</w:t>
            </w:r>
            <w:r w:rsidRPr="006E5257">
              <w:rPr>
                <w:rFonts w:eastAsia="Calibri"/>
                <w:sz w:val="24"/>
                <w:szCs w:val="24"/>
                <w:lang w:eastAsia="en-US"/>
              </w:rPr>
              <w:t>%</w:t>
            </w:r>
          </w:p>
        </w:tc>
        <w:tc>
          <w:tcPr>
            <w:tcW w:w="599" w:type="pct"/>
            <w:tcBorders>
              <w:top w:val="single" w:sz="4" w:space="0" w:color="auto"/>
              <w:left w:val="single" w:sz="4" w:space="0" w:color="auto"/>
              <w:bottom w:val="single" w:sz="4" w:space="0" w:color="auto"/>
              <w:right w:val="single" w:sz="4" w:space="0" w:color="auto"/>
            </w:tcBorders>
            <w:hideMark/>
          </w:tcPr>
          <w:p w:rsidR="009272B7" w:rsidRPr="006E5257" w:rsidRDefault="009272B7" w:rsidP="0078608B">
            <w:pPr>
              <w:autoSpaceDE w:val="0"/>
              <w:autoSpaceDN w:val="0"/>
              <w:adjustRightInd w:val="0"/>
              <w:spacing w:line="276" w:lineRule="auto"/>
              <w:jc w:val="center"/>
              <w:rPr>
                <w:sz w:val="24"/>
                <w:szCs w:val="24"/>
                <w:lang w:eastAsia="en-US"/>
              </w:rPr>
            </w:pPr>
            <w:r w:rsidRPr="006E5257">
              <w:rPr>
                <w:rFonts w:eastAsia="Calibri"/>
                <w:sz w:val="24"/>
                <w:szCs w:val="24"/>
                <w:lang w:eastAsia="en-US"/>
              </w:rPr>
              <w:t>не менее 9</w:t>
            </w:r>
            <w:r w:rsidR="0078608B">
              <w:rPr>
                <w:rFonts w:eastAsia="Calibri"/>
                <w:sz w:val="24"/>
                <w:szCs w:val="24"/>
                <w:lang w:eastAsia="en-US"/>
              </w:rPr>
              <w:t>3</w:t>
            </w:r>
            <w:r w:rsidRPr="006E5257">
              <w:rPr>
                <w:rFonts w:eastAsia="Calibri"/>
                <w:sz w:val="24"/>
                <w:szCs w:val="24"/>
                <w:lang w:eastAsia="en-US"/>
              </w:rPr>
              <w:t>%</w:t>
            </w:r>
          </w:p>
        </w:tc>
        <w:tc>
          <w:tcPr>
            <w:tcW w:w="597" w:type="pct"/>
            <w:tcBorders>
              <w:top w:val="single" w:sz="4" w:space="0" w:color="auto"/>
              <w:left w:val="single" w:sz="4" w:space="0" w:color="auto"/>
              <w:bottom w:val="single" w:sz="4" w:space="0" w:color="auto"/>
              <w:right w:val="single" w:sz="4" w:space="0" w:color="auto"/>
            </w:tcBorders>
            <w:hideMark/>
          </w:tcPr>
          <w:p w:rsidR="009272B7" w:rsidRPr="006E5257" w:rsidRDefault="009272B7" w:rsidP="0078608B">
            <w:pPr>
              <w:autoSpaceDE w:val="0"/>
              <w:autoSpaceDN w:val="0"/>
              <w:adjustRightInd w:val="0"/>
              <w:spacing w:line="276" w:lineRule="auto"/>
              <w:jc w:val="center"/>
              <w:rPr>
                <w:sz w:val="24"/>
                <w:szCs w:val="24"/>
                <w:lang w:eastAsia="en-US"/>
              </w:rPr>
            </w:pPr>
            <w:r w:rsidRPr="006E5257">
              <w:rPr>
                <w:rFonts w:eastAsia="Calibri"/>
                <w:sz w:val="24"/>
                <w:szCs w:val="24"/>
                <w:lang w:eastAsia="en-US"/>
              </w:rPr>
              <w:t>не менее 9</w:t>
            </w:r>
            <w:r w:rsidR="0078608B">
              <w:rPr>
                <w:rFonts w:eastAsia="Calibri"/>
                <w:sz w:val="24"/>
                <w:szCs w:val="24"/>
                <w:lang w:eastAsia="en-US"/>
              </w:rPr>
              <w:t>3</w:t>
            </w:r>
            <w:r w:rsidRPr="006E5257">
              <w:rPr>
                <w:rFonts w:eastAsia="Calibri"/>
                <w:sz w:val="24"/>
                <w:szCs w:val="24"/>
                <w:lang w:eastAsia="en-US"/>
              </w:rPr>
              <w:t>%</w:t>
            </w:r>
          </w:p>
        </w:tc>
      </w:tr>
      <w:tr w:rsidR="009272B7" w:rsidRPr="006E5257" w:rsidTr="009272B7">
        <w:trPr>
          <w:trHeight w:val="807"/>
        </w:trPr>
        <w:tc>
          <w:tcPr>
            <w:tcW w:w="2383" w:type="pct"/>
            <w:tcBorders>
              <w:top w:val="single" w:sz="4" w:space="0" w:color="auto"/>
              <w:left w:val="single" w:sz="4" w:space="0" w:color="auto"/>
              <w:bottom w:val="single" w:sz="4" w:space="0" w:color="auto"/>
              <w:right w:val="single" w:sz="4" w:space="0" w:color="auto"/>
            </w:tcBorders>
            <w:hideMark/>
          </w:tcPr>
          <w:p w:rsidR="009272B7" w:rsidRPr="006E5257" w:rsidRDefault="009272B7" w:rsidP="00434E97">
            <w:pPr>
              <w:rPr>
                <w:sz w:val="24"/>
                <w:szCs w:val="24"/>
              </w:rPr>
            </w:pPr>
            <w:r w:rsidRPr="006E5257">
              <w:rPr>
                <w:sz w:val="24"/>
                <w:szCs w:val="24"/>
              </w:rPr>
              <w:t>Обеспечение исполнения расходных обязательств округа (без учета расходов за счет безвозмездных поступлений)</w:t>
            </w:r>
          </w:p>
        </w:tc>
        <w:tc>
          <w:tcPr>
            <w:tcW w:w="776" w:type="pct"/>
            <w:tcBorders>
              <w:top w:val="single" w:sz="4" w:space="0" w:color="auto"/>
              <w:left w:val="single" w:sz="4" w:space="0" w:color="auto"/>
              <w:bottom w:val="single" w:sz="4" w:space="0" w:color="auto"/>
              <w:right w:val="single" w:sz="4" w:space="0" w:color="auto"/>
            </w:tcBorders>
            <w:hideMark/>
          </w:tcPr>
          <w:p w:rsidR="009272B7" w:rsidRPr="006E5257" w:rsidRDefault="009272B7" w:rsidP="00724011">
            <w:pPr>
              <w:suppressAutoHyphens/>
              <w:spacing w:line="276" w:lineRule="auto"/>
              <w:jc w:val="center"/>
              <w:rPr>
                <w:sz w:val="24"/>
                <w:szCs w:val="24"/>
                <w:lang w:eastAsia="en-US"/>
              </w:rPr>
            </w:pPr>
            <w:r w:rsidRPr="006E5257">
              <w:rPr>
                <w:sz w:val="24"/>
                <w:szCs w:val="24"/>
                <w:lang w:eastAsia="en-US"/>
              </w:rPr>
              <w:t>%</w:t>
            </w:r>
          </w:p>
        </w:tc>
        <w:tc>
          <w:tcPr>
            <w:tcW w:w="644" w:type="pct"/>
            <w:tcBorders>
              <w:top w:val="single" w:sz="4" w:space="0" w:color="auto"/>
              <w:left w:val="single" w:sz="4" w:space="0" w:color="auto"/>
              <w:bottom w:val="single" w:sz="4" w:space="0" w:color="auto"/>
              <w:right w:val="single" w:sz="4" w:space="0" w:color="auto"/>
            </w:tcBorders>
            <w:hideMark/>
          </w:tcPr>
          <w:p w:rsidR="009272B7" w:rsidRPr="006E5257" w:rsidRDefault="009272B7" w:rsidP="009272B7">
            <w:pPr>
              <w:autoSpaceDE w:val="0"/>
              <w:autoSpaceDN w:val="0"/>
              <w:adjustRightInd w:val="0"/>
              <w:spacing w:line="276" w:lineRule="auto"/>
              <w:jc w:val="center"/>
              <w:rPr>
                <w:sz w:val="24"/>
                <w:szCs w:val="24"/>
                <w:lang w:eastAsia="en-US"/>
              </w:rPr>
            </w:pPr>
            <w:r w:rsidRPr="006E5257">
              <w:rPr>
                <w:sz w:val="24"/>
                <w:szCs w:val="24"/>
                <w:lang w:eastAsia="en-US"/>
              </w:rPr>
              <w:t>не менее 97%</w:t>
            </w:r>
          </w:p>
        </w:tc>
        <w:tc>
          <w:tcPr>
            <w:tcW w:w="599" w:type="pct"/>
            <w:tcBorders>
              <w:top w:val="single" w:sz="4" w:space="0" w:color="auto"/>
              <w:left w:val="single" w:sz="4" w:space="0" w:color="auto"/>
              <w:bottom w:val="single" w:sz="4" w:space="0" w:color="auto"/>
              <w:right w:val="single" w:sz="4" w:space="0" w:color="auto"/>
            </w:tcBorders>
            <w:hideMark/>
          </w:tcPr>
          <w:p w:rsidR="009272B7" w:rsidRPr="006E5257" w:rsidRDefault="009272B7" w:rsidP="009272B7">
            <w:pPr>
              <w:spacing w:line="276" w:lineRule="auto"/>
              <w:jc w:val="center"/>
              <w:rPr>
                <w:sz w:val="24"/>
                <w:szCs w:val="24"/>
                <w:lang w:eastAsia="en-US"/>
              </w:rPr>
            </w:pPr>
            <w:r w:rsidRPr="006E5257">
              <w:rPr>
                <w:sz w:val="24"/>
                <w:szCs w:val="24"/>
                <w:lang w:eastAsia="en-US"/>
              </w:rPr>
              <w:t>не менее 98%</w:t>
            </w:r>
          </w:p>
        </w:tc>
        <w:tc>
          <w:tcPr>
            <w:tcW w:w="597" w:type="pct"/>
            <w:tcBorders>
              <w:top w:val="single" w:sz="4" w:space="0" w:color="auto"/>
              <w:left w:val="single" w:sz="4" w:space="0" w:color="auto"/>
              <w:bottom w:val="single" w:sz="4" w:space="0" w:color="auto"/>
              <w:right w:val="single" w:sz="4" w:space="0" w:color="auto"/>
            </w:tcBorders>
            <w:hideMark/>
          </w:tcPr>
          <w:p w:rsidR="009272B7" w:rsidRPr="006E5257" w:rsidRDefault="009272B7" w:rsidP="009272B7">
            <w:pPr>
              <w:spacing w:line="276" w:lineRule="auto"/>
              <w:jc w:val="center"/>
              <w:rPr>
                <w:sz w:val="24"/>
                <w:szCs w:val="24"/>
                <w:lang w:eastAsia="en-US"/>
              </w:rPr>
            </w:pPr>
            <w:r w:rsidRPr="006E5257">
              <w:rPr>
                <w:sz w:val="24"/>
                <w:szCs w:val="24"/>
                <w:lang w:eastAsia="en-US"/>
              </w:rPr>
              <w:t>не менее 98%</w:t>
            </w:r>
          </w:p>
        </w:tc>
      </w:tr>
      <w:tr w:rsidR="009272B7" w:rsidRPr="006E5257" w:rsidTr="009272B7">
        <w:trPr>
          <w:trHeight w:val="807"/>
        </w:trPr>
        <w:tc>
          <w:tcPr>
            <w:tcW w:w="2383" w:type="pct"/>
            <w:tcBorders>
              <w:top w:val="single" w:sz="4" w:space="0" w:color="auto"/>
              <w:left w:val="single" w:sz="4" w:space="0" w:color="auto"/>
              <w:bottom w:val="single" w:sz="4" w:space="0" w:color="auto"/>
              <w:right w:val="single" w:sz="4" w:space="0" w:color="auto"/>
            </w:tcBorders>
            <w:hideMark/>
          </w:tcPr>
          <w:p w:rsidR="009272B7" w:rsidRPr="006E5257" w:rsidRDefault="009272B7" w:rsidP="00434E97">
            <w:pPr>
              <w:rPr>
                <w:sz w:val="24"/>
                <w:szCs w:val="24"/>
              </w:rPr>
            </w:pPr>
            <w:r w:rsidRPr="006E5257">
              <w:rPr>
                <w:sz w:val="24"/>
                <w:szCs w:val="24"/>
              </w:rPr>
              <w:t>Поддержание среднего значения оценок главного распорядителя по показателям качества финансового менеджмента</w:t>
            </w:r>
          </w:p>
        </w:tc>
        <w:tc>
          <w:tcPr>
            <w:tcW w:w="776" w:type="pct"/>
            <w:tcBorders>
              <w:top w:val="single" w:sz="4" w:space="0" w:color="auto"/>
              <w:left w:val="single" w:sz="4" w:space="0" w:color="auto"/>
              <w:bottom w:val="single" w:sz="4" w:space="0" w:color="auto"/>
              <w:right w:val="single" w:sz="4" w:space="0" w:color="auto"/>
            </w:tcBorders>
            <w:hideMark/>
          </w:tcPr>
          <w:p w:rsidR="009272B7" w:rsidRPr="006E5257" w:rsidRDefault="009272B7" w:rsidP="00724011">
            <w:pPr>
              <w:suppressAutoHyphens/>
              <w:spacing w:line="276" w:lineRule="auto"/>
              <w:jc w:val="center"/>
              <w:rPr>
                <w:sz w:val="24"/>
                <w:szCs w:val="24"/>
                <w:lang w:eastAsia="en-US"/>
              </w:rPr>
            </w:pPr>
            <w:r w:rsidRPr="006E5257">
              <w:rPr>
                <w:sz w:val="24"/>
                <w:szCs w:val="24"/>
                <w:lang w:eastAsia="en-US"/>
              </w:rPr>
              <w:t>баллы</w:t>
            </w:r>
          </w:p>
        </w:tc>
        <w:tc>
          <w:tcPr>
            <w:tcW w:w="644" w:type="pct"/>
            <w:tcBorders>
              <w:top w:val="single" w:sz="4" w:space="0" w:color="auto"/>
              <w:left w:val="single" w:sz="4" w:space="0" w:color="auto"/>
              <w:bottom w:val="single" w:sz="4" w:space="0" w:color="auto"/>
              <w:right w:val="single" w:sz="4" w:space="0" w:color="auto"/>
            </w:tcBorders>
          </w:tcPr>
          <w:p w:rsidR="009272B7" w:rsidRPr="006E5257" w:rsidRDefault="009272B7" w:rsidP="00724011">
            <w:pPr>
              <w:autoSpaceDE w:val="0"/>
              <w:autoSpaceDN w:val="0"/>
              <w:adjustRightInd w:val="0"/>
              <w:spacing w:line="276" w:lineRule="auto"/>
              <w:jc w:val="center"/>
              <w:rPr>
                <w:rFonts w:eastAsia="Calibri"/>
                <w:sz w:val="24"/>
                <w:szCs w:val="24"/>
                <w:lang w:eastAsia="en-US"/>
              </w:rPr>
            </w:pPr>
            <w:r w:rsidRPr="006E5257">
              <w:rPr>
                <w:rFonts w:eastAsia="Calibri"/>
                <w:sz w:val="24"/>
                <w:szCs w:val="24"/>
                <w:lang w:eastAsia="en-US"/>
              </w:rPr>
              <w:t>не менее 3</w:t>
            </w:r>
          </w:p>
        </w:tc>
        <w:tc>
          <w:tcPr>
            <w:tcW w:w="599" w:type="pct"/>
            <w:tcBorders>
              <w:top w:val="single" w:sz="4" w:space="0" w:color="auto"/>
              <w:left w:val="single" w:sz="4" w:space="0" w:color="auto"/>
              <w:bottom w:val="single" w:sz="4" w:space="0" w:color="auto"/>
              <w:right w:val="single" w:sz="4" w:space="0" w:color="auto"/>
            </w:tcBorders>
          </w:tcPr>
          <w:p w:rsidR="009272B7" w:rsidRPr="006E5257" w:rsidRDefault="009272B7" w:rsidP="00724011">
            <w:pPr>
              <w:jc w:val="center"/>
              <w:rPr>
                <w:sz w:val="24"/>
                <w:szCs w:val="24"/>
              </w:rPr>
            </w:pPr>
            <w:r w:rsidRPr="006E5257">
              <w:rPr>
                <w:rFonts w:eastAsia="Calibri"/>
                <w:sz w:val="24"/>
                <w:szCs w:val="24"/>
                <w:lang w:eastAsia="en-US"/>
              </w:rPr>
              <w:t>не менее 3</w:t>
            </w:r>
          </w:p>
        </w:tc>
        <w:tc>
          <w:tcPr>
            <w:tcW w:w="597" w:type="pct"/>
            <w:tcBorders>
              <w:top w:val="single" w:sz="4" w:space="0" w:color="auto"/>
              <w:left w:val="single" w:sz="4" w:space="0" w:color="auto"/>
              <w:bottom w:val="single" w:sz="4" w:space="0" w:color="auto"/>
              <w:right w:val="single" w:sz="4" w:space="0" w:color="auto"/>
            </w:tcBorders>
          </w:tcPr>
          <w:p w:rsidR="009272B7" w:rsidRPr="006E5257" w:rsidRDefault="009272B7" w:rsidP="00724011">
            <w:pPr>
              <w:jc w:val="center"/>
              <w:rPr>
                <w:sz w:val="24"/>
                <w:szCs w:val="24"/>
              </w:rPr>
            </w:pPr>
            <w:r w:rsidRPr="006E5257">
              <w:rPr>
                <w:rFonts w:eastAsia="Calibri"/>
                <w:sz w:val="24"/>
                <w:szCs w:val="24"/>
                <w:lang w:eastAsia="en-US"/>
              </w:rPr>
              <w:t>не менее 3</w:t>
            </w:r>
          </w:p>
        </w:tc>
      </w:tr>
      <w:tr w:rsidR="009272B7" w:rsidRPr="006E5257" w:rsidTr="009272B7">
        <w:trPr>
          <w:trHeight w:val="807"/>
        </w:trPr>
        <w:tc>
          <w:tcPr>
            <w:tcW w:w="2383" w:type="pct"/>
            <w:tcBorders>
              <w:top w:val="single" w:sz="4" w:space="0" w:color="auto"/>
              <w:left w:val="single" w:sz="4" w:space="0" w:color="auto"/>
              <w:bottom w:val="single" w:sz="4" w:space="0" w:color="auto"/>
              <w:right w:val="single" w:sz="4" w:space="0" w:color="auto"/>
            </w:tcBorders>
            <w:hideMark/>
          </w:tcPr>
          <w:p w:rsidR="009272B7" w:rsidRPr="006E5257" w:rsidRDefault="009272B7" w:rsidP="00434E97">
            <w:pPr>
              <w:rPr>
                <w:sz w:val="24"/>
                <w:szCs w:val="24"/>
              </w:rPr>
            </w:pPr>
            <w:r w:rsidRPr="006E5257">
              <w:rPr>
                <w:sz w:val="24"/>
                <w:szCs w:val="24"/>
              </w:rPr>
              <w:t>Доля главных распорядителей бюджетных средств Шарыповского муниципального округа, обеспеченных возможностью работы в информационных системах планирования и исполнения бюджета</w:t>
            </w:r>
          </w:p>
        </w:tc>
        <w:tc>
          <w:tcPr>
            <w:tcW w:w="776" w:type="pct"/>
            <w:tcBorders>
              <w:top w:val="single" w:sz="4" w:space="0" w:color="auto"/>
              <w:left w:val="single" w:sz="4" w:space="0" w:color="auto"/>
              <w:bottom w:val="single" w:sz="4" w:space="0" w:color="auto"/>
              <w:right w:val="single" w:sz="4" w:space="0" w:color="auto"/>
            </w:tcBorders>
            <w:vAlign w:val="center"/>
            <w:hideMark/>
          </w:tcPr>
          <w:p w:rsidR="009272B7" w:rsidRPr="006E5257" w:rsidRDefault="009272B7" w:rsidP="00724011">
            <w:pPr>
              <w:suppressAutoHyphens/>
              <w:spacing w:line="276" w:lineRule="auto"/>
              <w:jc w:val="center"/>
              <w:rPr>
                <w:sz w:val="24"/>
                <w:szCs w:val="24"/>
                <w:lang w:eastAsia="en-US"/>
              </w:rPr>
            </w:pPr>
            <w:r w:rsidRPr="006E5257">
              <w:rPr>
                <w:sz w:val="24"/>
                <w:szCs w:val="24"/>
                <w:lang w:eastAsia="en-US"/>
              </w:rPr>
              <w:t>%</w:t>
            </w:r>
          </w:p>
        </w:tc>
        <w:tc>
          <w:tcPr>
            <w:tcW w:w="644" w:type="pct"/>
            <w:tcBorders>
              <w:top w:val="single" w:sz="4" w:space="0" w:color="auto"/>
              <w:left w:val="single" w:sz="4" w:space="0" w:color="auto"/>
              <w:bottom w:val="single" w:sz="4" w:space="0" w:color="auto"/>
              <w:right w:val="single" w:sz="4" w:space="0" w:color="auto"/>
            </w:tcBorders>
            <w:vAlign w:val="center"/>
            <w:hideMark/>
          </w:tcPr>
          <w:p w:rsidR="009272B7" w:rsidRPr="006E5257" w:rsidRDefault="009272B7" w:rsidP="00724011">
            <w:pPr>
              <w:autoSpaceDE w:val="0"/>
              <w:autoSpaceDN w:val="0"/>
              <w:adjustRightInd w:val="0"/>
              <w:spacing w:line="276" w:lineRule="auto"/>
              <w:jc w:val="center"/>
              <w:rPr>
                <w:sz w:val="24"/>
                <w:szCs w:val="24"/>
                <w:lang w:eastAsia="en-US"/>
              </w:rPr>
            </w:pPr>
            <w:r w:rsidRPr="006E5257">
              <w:rPr>
                <w:rFonts w:eastAsia="Calibri"/>
                <w:sz w:val="24"/>
                <w:szCs w:val="24"/>
                <w:lang w:eastAsia="en-US"/>
              </w:rPr>
              <w:t>100%</w:t>
            </w:r>
          </w:p>
        </w:tc>
        <w:tc>
          <w:tcPr>
            <w:tcW w:w="599" w:type="pct"/>
            <w:tcBorders>
              <w:top w:val="single" w:sz="4" w:space="0" w:color="auto"/>
              <w:left w:val="single" w:sz="4" w:space="0" w:color="auto"/>
              <w:bottom w:val="single" w:sz="4" w:space="0" w:color="auto"/>
              <w:right w:val="single" w:sz="4" w:space="0" w:color="auto"/>
            </w:tcBorders>
            <w:vAlign w:val="center"/>
            <w:hideMark/>
          </w:tcPr>
          <w:p w:rsidR="009272B7" w:rsidRPr="006E5257" w:rsidRDefault="009272B7" w:rsidP="00724011">
            <w:pPr>
              <w:autoSpaceDE w:val="0"/>
              <w:autoSpaceDN w:val="0"/>
              <w:adjustRightInd w:val="0"/>
              <w:spacing w:line="276" w:lineRule="auto"/>
              <w:jc w:val="center"/>
              <w:rPr>
                <w:sz w:val="24"/>
                <w:szCs w:val="24"/>
                <w:lang w:eastAsia="en-US"/>
              </w:rPr>
            </w:pPr>
            <w:r w:rsidRPr="006E5257">
              <w:rPr>
                <w:rFonts w:eastAsia="Calibri"/>
                <w:sz w:val="24"/>
                <w:szCs w:val="24"/>
                <w:lang w:eastAsia="en-US"/>
              </w:rPr>
              <w:t>100%</w:t>
            </w:r>
          </w:p>
        </w:tc>
        <w:tc>
          <w:tcPr>
            <w:tcW w:w="597" w:type="pct"/>
            <w:tcBorders>
              <w:top w:val="single" w:sz="4" w:space="0" w:color="auto"/>
              <w:left w:val="single" w:sz="4" w:space="0" w:color="auto"/>
              <w:bottom w:val="single" w:sz="4" w:space="0" w:color="auto"/>
              <w:right w:val="single" w:sz="4" w:space="0" w:color="auto"/>
            </w:tcBorders>
            <w:vAlign w:val="center"/>
            <w:hideMark/>
          </w:tcPr>
          <w:p w:rsidR="009272B7" w:rsidRPr="006E5257" w:rsidRDefault="009272B7" w:rsidP="00724011">
            <w:pPr>
              <w:autoSpaceDE w:val="0"/>
              <w:autoSpaceDN w:val="0"/>
              <w:adjustRightInd w:val="0"/>
              <w:spacing w:line="276" w:lineRule="auto"/>
              <w:jc w:val="center"/>
              <w:rPr>
                <w:sz w:val="24"/>
                <w:szCs w:val="24"/>
                <w:lang w:eastAsia="en-US"/>
              </w:rPr>
            </w:pPr>
            <w:r w:rsidRPr="006E5257">
              <w:rPr>
                <w:rFonts w:eastAsia="Calibri"/>
                <w:sz w:val="24"/>
                <w:szCs w:val="24"/>
                <w:lang w:eastAsia="en-US"/>
              </w:rPr>
              <w:t>100%</w:t>
            </w:r>
          </w:p>
        </w:tc>
      </w:tr>
      <w:tr w:rsidR="009272B7" w:rsidRPr="006E5257" w:rsidTr="009272B7">
        <w:trPr>
          <w:trHeight w:val="807"/>
        </w:trPr>
        <w:tc>
          <w:tcPr>
            <w:tcW w:w="2383" w:type="pct"/>
            <w:tcBorders>
              <w:top w:val="single" w:sz="4" w:space="0" w:color="auto"/>
              <w:left w:val="single" w:sz="4" w:space="0" w:color="auto"/>
              <w:bottom w:val="single" w:sz="4" w:space="0" w:color="auto"/>
              <w:right w:val="single" w:sz="4" w:space="0" w:color="auto"/>
            </w:tcBorders>
            <w:hideMark/>
          </w:tcPr>
          <w:p w:rsidR="009272B7" w:rsidRPr="006E5257" w:rsidRDefault="009272B7" w:rsidP="00434E97">
            <w:pPr>
              <w:rPr>
                <w:sz w:val="24"/>
                <w:szCs w:val="24"/>
              </w:rPr>
            </w:pPr>
            <w:r w:rsidRPr="006E5257">
              <w:rPr>
                <w:sz w:val="24"/>
                <w:szCs w:val="24"/>
              </w:rPr>
              <w:t xml:space="preserve">Доля полученных </w:t>
            </w:r>
            <w:r w:rsidR="003D633F">
              <w:rPr>
                <w:sz w:val="24"/>
                <w:szCs w:val="24"/>
              </w:rPr>
              <w:t xml:space="preserve">положительных </w:t>
            </w:r>
            <w:r w:rsidRPr="006E5257">
              <w:rPr>
                <w:sz w:val="24"/>
                <w:szCs w:val="24"/>
              </w:rPr>
              <w:t xml:space="preserve">заключений Экспертной комиссии, осуществляющей проведение публичной независимой экспертизы решений Шарыповского окружного Совета депутатов в области бюджетной и </w:t>
            </w:r>
            <w:r w:rsidRPr="006E5257">
              <w:rPr>
                <w:sz w:val="24"/>
                <w:szCs w:val="24"/>
              </w:rPr>
              <w:lastRenderedPageBreak/>
              <w:t>налоговой политики</w:t>
            </w:r>
          </w:p>
        </w:tc>
        <w:tc>
          <w:tcPr>
            <w:tcW w:w="776" w:type="pct"/>
            <w:tcBorders>
              <w:top w:val="single" w:sz="4" w:space="0" w:color="auto"/>
              <w:left w:val="single" w:sz="4" w:space="0" w:color="auto"/>
              <w:bottom w:val="single" w:sz="4" w:space="0" w:color="auto"/>
              <w:right w:val="single" w:sz="4" w:space="0" w:color="auto"/>
            </w:tcBorders>
            <w:vAlign w:val="center"/>
            <w:hideMark/>
          </w:tcPr>
          <w:p w:rsidR="009272B7" w:rsidRPr="006E5257" w:rsidRDefault="009272B7" w:rsidP="00724011">
            <w:pPr>
              <w:suppressAutoHyphens/>
              <w:spacing w:line="276" w:lineRule="auto"/>
              <w:jc w:val="center"/>
              <w:rPr>
                <w:sz w:val="24"/>
                <w:szCs w:val="24"/>
                <w:lang w:eastAsia="en-US"/>
              </w:rPr>
            </w:pPr>
            <w:r w:rsidRPr="006E5257">
              <w:rPr>
                <w:sz w:val="24"/>
                <w:szCs w:val="24"/>
                <w:lang w:eastAsia="en-US"/>
              </w:rPr>
              <w:lastRenderedPageBreak/>
              <w:t>%</w:t>
            </w:r>
          </w:p>
        </w:tc>
        <w:tc>
          <w:tcPr>
            <w:tcW w:w="644" w:type="pct"/>
            <w:tcBorders>
              <w:top w:val="single" w:sz="4" w:space="0" w:color="auto"/>
              <w:left w:val="single" w:sz="4" w:space="0" w:color="auto"/>
              <w:bottom w:val="single" w:sz="4" w:space="0" w:color="auto"/>
              <w:right w:val="single" w:sz="4" w:space="0" w:color="auto"/>
            </w:tcBorders>
            <w:vAlign w:val="center"/>
            <w:hideMark/>
          </w:tcPr>
          <w:p w:rsidR="009272B7" w:rsidRPr="006E5257" w:rsidRDefault="009272B7" w:rsidP="00724011">
            <w:pPr>
              <w:spacing w:line="276" w:lineRule="auto"/>
              <w:jc w:val="center"/>
              <w:rPr>
                <w:sz w:val="24"/>
                <w:szCs w:val="24"/>
                <w:lang w:eastAsia="en-US"/>
              </w:rPr>
            </w:pPr>
            <w:r w:rsidRPr="006E5257">
              <w:rPr>
                <w:sz w:val="24"/>
                <w:szCs w:val="24"/>
                <w:lang w:eastAsia="en-US"/>
              </w:rPr>
              <w:t>Не менее 100%</w:t>
            </w:r>
          </w:p>
        </w:tc>
        <w:tc>
          <w:tcPr>
            <w:tcW w:w="599" w:type="pct"/>
            <w:tcBorders>
              <w:top w:val="single" w:sz="4" w:space="0" w:color="auto"/>
              <w:left w:val="single" w:sz="4" w:space="0" w:color="auto"/>
              <w:bottom w:val="single" w:sz="4" w:space="0" w:color="auto"/>
              <w:right w:val="single" w:sz="4" w:space="0" w:color="auto"/>
            </w:tcBorders>
            <w:vAlign w:val="center"/>
            <w:hideMark/>
          </w:tcPr>
          <w:p w:rsidR="009272B7" w:rsidRPr="006E5257" w:rsidRDefault="009272B7" w:rsidP="00724011">
            <w:pPr>
              <w:spacing w:line="276" w:lineRule="auto"/>
              <w:jc w:val="center"/>
              <w:rPr>
                <w:sz w:val="24"/>
                <w:szCs w:val="24"/>
                <w:lang w:eastAsia="en-US"/>
              </w:rPr>
            </w:pPr>
            <w:r w:rsidRPr="006E5257">
              <w:rPr>
                <w:sz w:val="24"/>
                <w:szCs w:val="24"/>
                <w:lang w:eastAsia="en-US"/>
              </w:rPr>
              <w:t>Не менее 100%</w:t>
            </w:r>
          </w:p>
        </w:tc>
        <w:tc>
          <w:tcPr>
            <w:tcW w:w="597" w:type="pct"/>
            <w:tcBorders>
              <w:top w:val="single" w:sz="4" w:space="0" w:color="auto"/>
              <w:left w:val="single" w:sz="4" w:space="0" w:color="auto"/>
              <w:bottom w:val="single" w:sz="4" w:space="0" w:color="auto"/>
              <w:right w:val="single" w:sz="4" w:space="0" w:color="auto"/>
            </w:tcBorders>
            <w:vAlign w:val="center"/>
            <w:hideMark/>
          </w:tcPr>
          <w:p w:rsidR="009272B7" w:rsidRPr="006E5257" w:rsidRDefault="009272B7" w:rsidP="00724011">
            <w:pPr>
              <w:spacing w:line="276" w:lineRule="auto"/>
              <w:jc w:val="center"/>
              <w:rPr>
                <w:sz w:val="24"/>
                <w:szCs w:val="24"/>
                <w:lang w:eastAsia="en-US"/>
              </w:rPr>
            </w:pPr>
            <w:r w:rsidRPr="006E5257">
              <w:rPr>
                <w:sz w:val="24"/>
                <w:szCs w:val="24"/>
                <w:lang w:eastAsia="en-US"/>
              </w:rPr>
              <w:t>Не менее 100%</w:t>
            </w:r>
          </w:p>
        </w:tc>
      </w:tr>
      <w:tr w:rsidR="009272B7" w:rsidRPr="00E60FE4" w:rsidTr="009272B7">
        <w:trPr>
          <w:trHeight w:val="807"/>
        </w:trPr>
        <w:tc>
          <w:tcPr>
            <w:tcW w:w="2383" w:type="pct"/>
            <w:tcBorders>
              <w:top w:val="single" w:sz="4" w:space="0" w:color="auto"/>
              <w:left w:val="single" w:sz="4" w:space="0" w:color="auto"/>
              <w:bottom w:val="single" w:sz="4" w:space="0" w:color="auto"/>
              <w:right w:val="single" w:sz="4" w:space="0" w:color="auto"/>
            </w:tcBorders>
            <w:hideMark/>
          </w:tcPr>
          <w:p w:rsidR="009272B7" w:rsidRPr="006E5257" w:rsidRDefault="009272B7" w:rsidP="00434E97">
            <w:pPr>
              <w:rPr>
                <w:sz w:val="24"/>
                <w:szCs w:val="24"/>
              </w:rPr>
            </w:pPr>
            <w:r w:rsidRPr="006E5257">
              <w:rPr>
                <w:sz w:val="24"/>
                <w:szCs w:val="24"/>
              </w:rPr>
              <w:t>Актуализация рубрики «Бюджет для граждан» на официальном сайте Шарыповского муниципального округа</w:t>
            </w:r>
          </w:p>
        </w:tc>
        <w:tc>
          <w:tcPr>
            <w:tcW w:w="776" w:type="pct"/>
            <w:tcBorders>
              <w:top w:val="single" w:sz="4" w:space="0" w:color="auto"/>
              <w:left w:val="single" w:sz="4" w:space="0" w:color="auto"/>
              <w:bottom w:val="single" w:sz="4" w:space="0" w:color="auto"/>
              <w:right w:val="single" w:sz="4" w:space="0" w:color="auto"/>
            </w:tcBorders>
            <w:vAlign w:val="center"/>
            <w:hideMark/>
          </w:tcPr>
          <w:p w:rsidR="009272B7" w:rsidRPr="006E5257" w:rsidRDefault="009272B7" w:rsidP="00724011">
            <w:pPr>
              <w:suppressAutoHyphens/>
              <w:spacing w:line="276" w:lineRule="auto"/>
              <w:jc w:val="center"/>
              <w:rPr>
                <w:sz w:val="24"/>
                <w:szCs w:val="24"/>
                <w:lang w:eastAsia="en-US"/>
              </w:rPr>
            </w:pPr>
            <w:r w:rsidRPr="006E5257">
              <w:rPr>
                <w:sz w:val="24"/>
                <w:szCs w:val="24"/>
                <w:lang w:eastAsia="en-US"/>
              </w:rPr>
              <w:t>единиц</w:t>
            </w:r>
          </w:p>
        </w:tc>
        <w:tc>
          <w:tcPr>
            <w:tcW w:w="644" w:type="pct"/>
            <w:tcBorders>
              <w:top w:val="single" w:sz="4" w:space="0" w:color="auto"/>
              <w:left w:val="single" w:sz="4" w:space="0" w:color="auto"/>
              <w:bottom w:val="single" w:sz="4" w:space="0" w:color="auto"/>
              <w:right w:val="single" w:sz="4" w:space="0" w:color="auto"/>
            </w:tcBorders>
            <w:vAlign w:val="center"/>
            <w:hideMark/>
          </w:tcPr>
          <w:p w:rsidR="009272B7" w:rsidRPr="006E5257" w:rsidRDefault="009272B7" w:rsidP="00724011">
            <w:pPr>
              <w:autoSpaceDE w:val="0"/>
              <w:autoSpaceDN w:val="0"/>
              <w:adjustRightInd w:val="0"/>
              <w:spacing w:line="276" w:lineRule="auto"/>
              <w:jc w:val="center"/>
              <w:rPr>
                <w:rFonts w:eastAsia="Calibri"/>
                <w:sz w:val="24"/>
                <w:szCs w:val="24"/>
                <w:lang w:eastAsia="en-US"/>
              </w:rPr>
            </w:pPr>
            <w:r w:rsidRPr="006E5257">
              <w:rPr>
                <w:rFonts w:eastAsia="Calibri"/>
                <w:sz w:val="24"/>
                <w:szCs w:val="24"/>
                <w:lang w:eastAsia="en-US"/>
              </w:rPr>
              <w:t>1</w:t>
            </w:r>
          </w:p>
        </w:tc>
        <w:tc>
          <w:tcPr>
            <w:tcW w:w="599" w:type="pct"/>
            <w:tcBorders>
              <w:top w:val="single" w:sz="4" w:space="0" w:color="auto"/>
              <w:left w:val="single" w:sz="4" w:space="0" w:color="auto"/>
              <w:bottom w:val="single" w:sz="4" w:space="0" w:color="auto"/>
              <w:right w:val="single" w:sz="4" w:space="0" w:color="auto"/>
            </w:tcBorders>
            <w:vAlign w:val="center"/>
            <w:hideMark/>
          </w:tcPr>
          <w:p w:rsidR="009272B7" w:rsidRPr="006E5257" w:rsidRDefault="009272B7" w:rsidP="00724011">
            <w:pPr>
              <w:autoSpaceDE w:val="0"/>
              <w:autoSpaceDN w:val="0"/>
              <w:adjustRightInd w:val="0"/>
              <w:spacing w:line="276" w:lineRule="auto"/>
              <w:jc w:val="center"/>
              <w:rPr>
                <w:rFonts w:eastAsia="Calibri"/>
                <w:sz w:val="24"/>
                <w:szCs w:val="24"/>
                <w:lang w:eastAsia="en-US"/>
              </w:rPr>
            </w:pPr>
            <w:r w:rsidRPr="006E5257">
              <w:rPr>
                <w:rFonts w:eastAsia="Calibri"/>
                <w:sz w:val="24"/>
                <w:szCs w:val="24"/>
                <w:lang w:eastAsia="en-US"/>
              </w:rPr>
              <w:t>1</w:t>
            </w:r>
          </w:p>
        </w:tc>
        <w:tc>
          <w:tcPr>
            <w:tcW w:w="597" w:type="pct"/>
            <w:tcBorders>
              <w:top w:val="single" w:sz="4" w:space="0" w:color="auto"/>
              <w:left w:val="single" w:sz="4" w:space="0" w:color="auto"/>
              <w:bottom w:val="single" w:sz="4" w:space="0" w:color="auto"/>
              <w:right w:val="single" w:sz="4" w:space="0" w:color="auto"/>
            </w:tcBorders>
            <w:vAlign w:val="center"/>
            <w:hideMark/>
          </w:tcPr>
          <w:p w:rsidR="009272B7" w:rsidRPr="006E5257" w:rsidRDefault="009272B7" w:rsidP="00724011">
            <w:pPr>
              <w:autoSpaceDE w:val="0"/>
              <w:autoSpaceDN w:val="0"/>
              <w:adjustRightInd w:val="0"/>
              <w:spacing w:line="276" w:lineRule="auto"/>
              <w:jc w:val="center"/>
              <w:rPr>
                <w:rFonts w:eastAsia="Calibri"/>
                <w:sz w:val="24"/>
                <w:szCs w:val="24"/>
                <w:lang w:eastAsia="en-US"/>
              </w:rPr>
            </w:pPr>
            <w:r w:rsidRPr="006E5257">
              <w:rPr>
                <w:rFonts w:eastAsia="Calibri"/>
                <w:sz w:val="24"/>
                <w:szCs w:val="24"/>
                <w:lang w:eastAsia="en-US"/>
              </w:rPr>
              <w:t>1</w:t>
            </w:r>
          </w:p>
        </w:tc>
      </w:tr>
    </w:tbl>
    <w:p w:rsidR="008E6335" w:rsidRPr="00E60FE4" w:rsidRDefault="008E6335" w:rsidP="0043778B">
      <w:pPr>
        <w:ind w:firstLine="709"/>
        <w:jc w:val="center"/>
        <w:rPr>
          <w:b/>
          <w:sz w:val="28"/>
          <w:szCs w:val="28"/>
          <w:highlight w:val="yellow"/>
          <w:lang w:eastAsia="ar-SA"/>
        </w:rPr>
      </w:pPr>
    </w:p>
    <w:p w:rsidR="00D156FA" w:rsidRPr="00E60FE4" w:rsidRDefault="00D156FA" w:rsidP="005C72BF">
      <w:pPr>
        <w:ind w:firstLine="709"/>
        <w:jc w:val="center"/>
        <w:rPr>
          <w:b/>
          <w:sz w:val="28"/>
          <w:szCs w:val="28"/>
          <w:highlight w:val="yellow"/>
          <w:lang w:eastAsia="ar-SA"/>
        </w:rPr>
      </w:pPr>
    </w:p>
    <w:p w:rsidR="00820704" w:rsidRPr="00E60FE4" w:rsidRDefault="00820704" w:rsidP="005C72BF">
      <w:pPr>
        <w:ind w:firstLine="709"/>
        <w:jc w:val="center"/>
        <w:rPr>
          <w:b/>
          <w:sz w:val="28"/>
          <w:szCs w:val="28"/>
          <w:highlight w:val="yellow"/>
          <w:lang w:eastAsia="ar-SA"/>
        </w:rPr>
      </w:pPr>
    </w:p>
    <w:p w:rsidR="00C05128" w:rsidRPr="00C05128" w:rsidRDefault="00F402FE" w:rsidP="00C05128">
      <w:pPr>
        <w:ind w:firstLine="709"/>
        <w:jc w:val="center"/>
        <w:rPr>
          <w:b/>
          <w:sz w:val="28"/>
          <w:szCs w:val="28"/>
          <w:lang w:eastAsia="ar-SA"/>
        </w:rPr>
      </w:pPr>
      <w:r>
        <w:rPr>
          <w:b/>
          <w:sz w:val="28"/>
          <w:szCs w:val="28"/>
          <w:lang w:eastAsia="ar-SA"/>
        </w:rPr>
        <w:t xml:space="preserve">2.1.10. </w:t>
      </w:r>
      <w:r w:rsidR="00C05128" w:rsidRPr="00C05128">
        <w:rPr>
          <w:b/>
          <w:sz w:val="28"/>
          <w:szCs w:val="28"/>
          <w:lang w:eastAsia="ar-SA"/>
        </w:rPr>
        <w:t>«Управление земельно-имущественным комплексом»</w:t>
      </w:r>
    </w:p>
    <w:p w:rsidR="00C05128" w:rsidRPr="00C05128" w:rsidRDefault="00C05128" w:rsidP="00C05128">
      <w:pPr>
        <w:ind w:firstLine="709"/>
        <w:jc w:val="center"/>
        <w:rPr>
          <w:b/>
          <w:sz w:val="28"/>
          <w:szCs w:val="28"/>
        </w:rPr>
      </w:pPr>
    </w:p>
    <w:p w:rsidR="00C05128" w:rsidRPr="00C05128" w:rsidRDefault="00C05128" w:rsidP="00C05128">
      <w:pPr>
        <w:ind w:firstLine="709"/>
        <w:jc w:val="both"/>
        <w:rPr>
          <w:sz w:val="28"/>
          <w:szCs w:val="28"/>
          <w:lang w:eastAsia="ar-SA"/>
        </w:rPr>
      </w:pPr>
      <w:r w:rsidRPr="00C05128">
        <w:rPr>
          <w:sz w:val="28"/>
          <w:szCs w:val="28"/>
        </w:rPr>
        <w:t>На реализацию муниципальной программы</w:t>
      </w:r>
      <w:r w:rsidRPr="00C05128">
        <w:rPr>
          <w:sz w:val="28"/>
          <w:szCs w:val="28"/>
          <w:lang w:eastAsia="ar-SA"/>
        </w:rPr>
        <w:t xml:space="preserve"> «Управление земельно-имущественным комплексом</w:t>
      </w:r>
      <w:r w:rsidRPr="00C05128">
        <w:rPr>
          <w:sz w:val="28"/>
          <w:szCs w:val="28"/>
        </w:rPr>
        <w:t xml:space="preserve">» на 2025-2027 годы (далее – Программа) предусмотрены расходы в целом в сумме 4 884 110,00  рублей, </w:t>
      </w:r>
      <w:r w:rsidRPr="00C05128">
        <w:rPr>
          <w:sz w:val="28"/>
          <w:szCs w:val="28"/>
          <w:lang w:eastAsia="ar-SA"/>
        </w:rPr>
        <w:t xml:space="preserve">в том числе: </w:t>
      </w:r>
    </w:p>
    <w:p w:rsidR="00C05128" w:rsidRPr="00C05128" w:rsidRDefault="00C05128" w:rsidP="00C05128">
      <w:pPr>
        <w:ind w:firstLine="709"/>
        <w:jc w:val="both"/>
        <w:rPr>
          <w:sz w:val="28"/>
          <w:szCs w:val="28"/>
        </w:rPr>
      </w:pPr>
      <w:r w:rsidRPr="00C05128">
        <w:rPr>
          <w:sz w:val="28"/>
          <w:szCs w:val="28"/>
        </w:rPr>
        <w:t>2025 – 2 885 370,00 рублей</w:t>
      </w:r>
    </w:p>
    <w:p w:rsidR="00C05128" w:rsidRPr="00C05128" w:rsidRDefault="00C05128" w:rsidP="00C05128">
      <w:pPr>
        <w:ind w:firstLine="709"/>
        <w:jc w:val="both"/>
        <w:rPr>
          <w:sz w:val="28"/>
          <w:szCs w:val="28"/>
        </w:rPr>
      </w:pPr>
      <w:r w:rsidRPr="00C05128">
        <w:rPr>
          <w:sz w:val="28"/>
          <w:szCs w:val="28"/>
        </w:rPr>
        <w:t>2026 – 999 370,00 рублей</w:t>
      </w:r>
    </w:p>
    <w:p w:rsidR="00C05128" w:rsidRPr="00C05128" w:rsidRDefault="00C05128" w:rsidP="00C05128">
      <w:pPr>
        <w:ind w:firstLine="709"/>
        <w:jc w:val="both"/>
        <w:rPr>
          <w:sz w:val="28"/>
          <w:szCs w:val="28"/>
        </w:rPr>
      </w:pPr>
      <w:r w:rsidRPr="00C05128">
        <w:rPr>
          <w:sz w:val="28"/>
          <w:szCs w:val="28"/>
        </w:rPr>
        <w:t>2027 - 999 370,00 рублей</w:t>
      </w:r>
    </w:p>
    <w:p w:rsidR="00C05128" w:rsidRPr="00C05128" w:rsidRDefault="00C05128" w:rsidP="00AF3263">
      <w:pPr>
        <w:jc w:val="both"/>
        <w:rPr>
          <w:sz w:val="28"/>
          <w:szCs w:val="28"/>
        </w:rPr>
      </w:pPr>
      <w:r w:rsidRPr="00C05128">
        <w:rPr>
          <w:sz w:val="28"/>
          <w:szCs w:val="28"/>
          <w:lang w:eastAsia="ar-SA"/>
        </w:rPr>
        <w:t xml:space="preserve">за счет средств </w:t>
      </w:r>
      <w:r w:rsidRPr="00C05128">
        <w:rPr>
          <w:sz w:val="28"/>
          <w:szCs w:val="28"/>
        </w:rPr>
        <w:t>бюджета округа 4 884 110,00  рублей, из них:</w:t>
      </w:r>
    </w:p>
    <w:p w:rsidR="00C05128" w:rsidRPr="00C05128" w:rsidRDefault="00C05128" w:rsidP="00C05128">
      <w:pPr>
        <w:ind w:firstLine="709"/>
        <w:jc w:val="both"/>
        <w:rPr>
          <w:sz w:val="28"/>
          <w:szCs w:val="28"/>
        </w:rPr>
      </w:pPr>
      <w:r w:rsidRPr="00C05128">
        <w:rPr>
          <w:sz w:val="28"/>
          <w:szCs w:val="28"/>
        </w:rPr>
        <w:t>2025 – 2 885 370,00 рублей</w:t>
      </w:r>
    </w:p>
    <w:p w:rsidR="00C05128" w:rsidRPr="00C05128" w:rsidRDefault="00C05128" w:rsidP="00C05128">
      <w:pPr>
        <w:ind w:firstLine="709"/>
        <w:jc w:val="both"/>
        <w:rPr>
          <w:sz w:val="28"/>
          <w:szCs w:val="28"/>
        </w:rPr>
      </w:pPr>
      <w:r w:rsidRPr="00C05128">
        <w:rPr>
          <w:sz w:val="28"/>
          <w:szCs w:val="28"/>
        </w:rPr>
        <w:t>2026 – 999 370,00 рублей</w:t>
      </w:r>
    </w:p>
    <w:p w:rsidR="00C05128" w:rsidRPr="00C05128" w:rsidRDefault="00C05128" w:rsidP="00C05128">
      <w:pPr>
        <w:ind w:firstLine="709"/>
        <w:jc w:val="both"/>
        <w:rPr>
          <w:sz w:val="28"/>
          <w:szCs w:val="28"/>
        </w:rPr>
      </w:pPr>
      <w:r w:rsidRPr="00C05128">
        <w:rPr>
          <w:sz w:val="28"/>
          <w:szCs w:val="28"/>
        </w:rPr>
        <w:t>2027 - 999 370,00 рублей</w:t>
      </w:r>
    </w:p>
    <w:p w:rsidR="00C05128" w:rsidRPr="00C05128" w:rsidRDefault="00C05128" w:rsidP="00C05128">
      <w:pPr>
        <w:suppressAutoHyphens/>
        <w:ind w:firstLine="709"/>
        <w:jc w:val="both"/>
        <w:rPr>
          <w:sz w:val="28"/>
          <w:szCs w:val="28"/>
        </w:rPr>
      </w:pPr>
      <w:r w:rsidRPr="00C05128">
        <w:rPr>
          <w:sz w:val="28"/>
          <w:szCs w:val="28"/>
        </w:rPr>
        <w:t>Главным распорядителем бюджетных средств (далее – ГРБС) является: Администрация Шарыповского муниципального округа Красноярского края (далее - АШМО).</w:t>
      </w:r>
    </w:p>
    <w:p w:rsidR="00C05128" w:rsidRPr="00C05128" w:rsidRDefault="00C05128" w:rsidP="00C05128">
      <w:pPr>
        <w:ind w:firstLine="709"/>
        <w:jc w:val="both"/>
        <w:rPr>
          <w:sz w:val="28"/>
          <w:szCs w:val="28"/>
        </w:rPr>
      </w:pPr>
      <w:r w:rsidRPr="00C05128">
        <w:rPr>
          <w:sz w:val="28"/>
          <w:szCs w:val="28"/>
        </w:rPr>
        <w:t>Бюджетные ассигнования на реализацию Программы распределены следующим образом:</w:t>
      </w:r>
    </w:p>
    <w:p w:rsidR="00C05128" w:rsidRPr="00C05128" w:rsidRDefault="00C05128" w:rsidP="00C05128">
      <w:pPr>
        <w:ind w:firstLine="709"/>
        <w:jc w:val="right"/>
        <w:rPr>
          <w:sz w:val="28"/>
          <w:szCs w:val="28"/>
        </w:rPr>
      </w:pPr>
      <w:r w:rsidRPr="00C05128">
        <w:rPr>
          <w:sz w:val="28"/>
          <w:szCs w:val="28"/>
        </w:rPr>
        <w:t>Таблица 6</w:t>
      </w:r>
      <w:r w:rsidR="00566D70">
        <w:rPr>
          <w:sz w:val="28"/>
          <w:szCs w:val="28"/>
        </w:rPr>
        <w:t>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10"/>
        <w:gridCol w:w="1543"/>
        <w:gridCol w:w="1404"/>
        <w:gridCol w:w="1296"/>
        <w:gridCol w:w="2418"/>
      </w:tblGrid>
      <w:tr w:rsidR="00C05128" w:rsidRPr="00C05128" w:rsidTr="00BE5B49">
        <w:tc>
          <w:tcPr>
            <w:tcW w:w="2910" w:type="dxa"/>
            <w:tcBorders>
              <w:top w:val="single" w:sz="4" w:space="0" w:color="000000"/>
              <w:left w:val="single" w:sz="4" w:space="0" w:color="000000"/>
              <w:bottom w:val="single" w:sz="4" w:space="0" w:color="000000"/>
              <w:right w:val="single" w:sz="4" w:space="0" w:color="000000"/>
            </w:tcBorders>
            <w:hideMark/>
          </w:tcPr>
          <w:p w:rsidR="00C05128" w:rsidRPr="00C05128" w:rsidRDefault="00C05128" w:rsidP="00BE5B49">
            <w:pPr>
              <w:shd w:val="clear" w:color="auto" w:fill="FFFFFF" w:themeFill="background1"/>
              <w:spacing w:line="276" w:lineRule="auto"/>
              <w:jc w:val="center"/>
              <w:rPr>
                <w:sz w:val="24"/>
                <w:szCs w:val="24"/>
              </w:rPr>
            </w:pPr>
            <w:r w:rsidRPr="00C05128">
              <w:rPr>
                <w:sz w:val="24"/>
                <w:szCs w:val="24"/>
              </w:rPr>
              <w:t>Наименование ГРБС</w:t>
            </w:r>
          </w:p>
        </w:tc>
        <w:tc>
          <w:tcPr>
            <w:tcW w:w="1543" w:type="dxa"/>
            <w:tcBorders>
              <w:top w:val="single" w:sz="4" w:space="0" w:color="000000"/>
              <w:left w:val="single" w:sz="4" w:space="0" w:color="000000"/>
              <w:bottom w:val="single" w:sz="4" w:space="0" w:color="000000"/>
              <w:right w:val="single" w:sz="4" w:space="0" w:color="000000"/>
            </w:tcBorders>
            <w:hideMark/>
          </w:tcPr>
          <w:p w:rsidR="00C05128" w:rsidRPr="00C05128" w:rsidRDefault="00C05128" w:rsidP="00BE5B49">
            <w:pPr>
              <w:shd w:val="clear" w:color="auto" w:fill="FFFFFF" w:themeFill="background1"/>
              <w:spacing w:line="276" w:lineRule="auto"/>
              <w:jc w:val="center"/>
              <w:rPr>
                <w:sz w:val="24"/>
                <w:szCs w:val="24"/>
              </w:rPr>
            </w:pPr>
            <w:r w:rsidRPr="00C05128">
              <w:rPr>
                <w:sz w:val="24"/>
                <w:szCs w:val="24"/>
              </w:rPr>
              <w:t>2025 год</w:t>
            </w:r>
          </w:p>
        </w:tc>
        <w:tc>
          <w:tcPr>
            <w:tcW w:w="1404" w:type="dxa"/>
            <w:tcBorders>
              <w:top w:val="single" w:sz="4" w:space="0" w:color="000000"/>
              <w:left w:val="single" w:sz="4" w:space="0" w:color="000000"/>
              <w:bottom w:val="single" w:sz="4" w:space="0" w:color="000000"/>
              <w:right w:val="single" w:sz="4" w:space="0" w:color="000000"/>
            </w:tcBorders>
            <w:hideMark/>
          </w:tcPr>
          <w:p w:rsidR="00C05128" w:rsidRPr="00C05128" w:rsidRDefault="00C05128" w:rsidP="00BE5B49">
            <w:pPr>
              <w:shd w:val="clear" w:color="auto" w:fill="FFFFFF" w:themeFill="background1"/>
              <w:spacing w:line="276" w:lineRule="auto"/>
              <w:jc w:val="center"/>
              <w:rPr>
                <w:sz w:val="24"/>
                <w:szCs w:val="24"/>
              </w:rPr>
            </w:pPr>
            <w:r w:rsidRPr="00C05128">
              <w:rPr>
                <w:sz w:val="24"/>
                <w:szCs w:val="24"/>
              </w:rPr>
              <w:t>2026 год</w:t>
            </w:r>
          </w:p>
        </w:tc>
        <w:tc>
          <w:tcPr>
            <w:tcW w:w="1296" w:type="dxa"/>
            <w:tcBorders>
              <w:top w:val="single" w:sz="4" w:space="0" w:color="000000"/>
              <w:left w:val="single" w:sz="4" w:space="0" w:color="000000"/>
              <w:bottom w:val="single" w:sz="4" w:space="0" w:color="000000"/>
              <w:right w:val="single" w:sz="4" w:space="0" w:color="000000"/>
            </w:tcBorders>
            <w:hideMark/>
          </w:tcPr>
          <w:p w:rsidR="00C05128" w:rsidRPr="00C05128" w:rsidRDefault="00C05128" w:rsidP="00BE5B49">
            <w:pPr>
              <w:shd w:val="clear" w:color="auto" w:fill="FFFFFF" w:themeFill="background1"/>
              <w:spacing w:line="276" w:lineRule="auto"/>
              <w:jc w:val="center"/>
              <w:rPr>
                <w:sz w:val="24"/>
                <w:szCs w:val="24"/>
              </w:rPr>
            </w:pPr>
            <w:r w:rsidRPr="00C05128">
              <w:rPr>
                <w:sz w:val="24"/>
                <w:szCs w:val="24"/>
              </w:rPr>
              <w:t>2027 год</w:t>
            </w:r>
          </w:p>
        </w:tc>
        <w:tc>
          <w:tcPr>
            <w:tcW w:w="2418" w:type="dxa"/>
            <w:tcBorders>
              <w:top w:val="single" w:sz="4" w:space="0" w:color="000000"/>
              <w:left w:val="single" w:sz="4" w:space="0" w:color="000000"/>
              <w:bottom w:val="single" w:sz="4" w:space="0" w:color="000000"/>
              <w:right w:val="single" w:sz="4" w:space="0" w:color="000000"/>
            </w:tcBorders>
            <w:hideMark/>
          </w:tcPr>
          <w:p w:rsidR="00C05128" w:rsidRPr="00C05128" w:rsidRDefault="00C05128" w:rsidP="00BE5B49">
            <w:pPr>
              <w:shd w:val="clear" w:color="auto" w:fill="FFFFFF" w:themeFill="background1"/>
              <w:spacing w:line="276" w:lineRule="auto"/>
              <w:jc w:val="center"/>
              <w:rPr>
                <w:sz w:val="24"/>
                <w:szCs w:val="24"/>
              </w:rPr>
            </w:pPr>
            <w:r w:rsidRPr="00C05128">
              <w:rPr>
                <w:sz w:val="24"/>
                <w:szCs w:val="24"/>
              </w:rPr>
              <w:t>Итого</w:t>
            </w:r>
          </w:p>
        </w:tc>
      </w:tr>
      <w:tr w:rsidR="00C05128" w:rsidRPr="00C05128" w:rsidTr="00C05128">
        <w:tc>
          <w:tcPr>
            <w:tcW w:w="2910" w:type="dxa"/>
            <w:tcBorders>
              <w:top w:val="single" w:sz="4" w:space="0" w:color="000000"/>
              <w:left w:val="single" w:sz="4" w:space="0" w:color="000000"/>
              <w:bottom w:val="single" w:sz="4" w:space="0" w:color="000000"/>
              <w:right w:val="single" w:sz="4" w:space="0" w:color="000000"/>
            </w:tcBorders>
            <w:hideMark/>
          </w:tcPr>
          <w:p w:rsidR="00C05128" w:rsidRPr="00C05128" w:rsidRDefault="00C05128" w:rsidP="00BE5B49">
            <w:pPr>
              <w:shd w:val="clear" w:color="auto" w:fill="FFFFFF" w:themeFill="background1"/>
              <w:spacing w:line="276" w:lineRule="auto"/>
              <w:jc w:val="both"/>
              <w:rPr>
                <w:sz w:val="24"/>
                <w:szCs w:val="24"/>
              </w:rPr>
            </w:pPr>
            <w:r w:rsidRPr="00C05128">
              <w:rPr>
                <w:sz w:val="24"/>
                <w:szCs w:val="24"/>
              </w:rPr>
              <w:t>АШМО</w:t>
            </w:r>
          </w:p>
        </w:tc>
        <w:tc>
          <w:tcPr>
            <w:tcW w:w="1543" w:type="dxa"/>
            <w:tcBorders>
              <w:top w:val="single" w:sz="4" w:space="0" w:color="000000"/>
              <w:left w:val="single" w:sz="4" w:space="0" w:color="000000"/>
              <w:bottom w:val="single" w:sz="4" w:space="0" w:color="000000"/>
              <w:right w:val="single" w:sz="4" w:space="0" w:color="000000"/>
            </w:tcBorders>
            <w:vAlign w:val="center"/>
          </w:tcPr>
          <w:p w:rsidR="00C05128" w:rsidRPr="00C05128" w:rsidRDefault="00C05128" w:rsidP="00C05128">
            <w:pPr>
              <w:spacing w:line="276" w:lineRule="auto"/>
              <w:jc w:val="center"/>
              <w:rPr>
                <w:sz w:val="24"/>
                <w:szCs w:val="24"/>
              </w:rPr>
            </w:pPr>
            <w:r w:rsidRPr="00C05128">
              <w:rPr>
                <w:sz w:val="24"/>
                <w:szCs w:val="24"/>
              </w:rPr>
              <w:t>2 885 370,00</w:t>
            </w:r>
          </w:p>
        </w:tc>
        <w:tc>
          <w:tcPr>
            <w:tcW w:w="1404" w:type="dxa"/>
            <w:tcBorders>
              <w:top w:val="single" w:sz="4" w:space="0" w:color="000000"/>
              <w:left w:val="single" w:sz="4" w:space="0" w:color="000000"/>
              <w:bottom w:val="single" w:sz="4" w:space="0" w:color="000000"/>
              <w:right w:val="single" w:sz="4" w:space="0" w:color="000000"/>
            </w:tcBorders>
            <w:vAlign w:val="center"/>
          </w:tcPr>
          <w:p w:rsidR="00C05128" w:rsidRPr="00C05128" w:rsidRDefault="00C05128" w:rsidP="00C05128">
            <w:pPr>
              <w:jc w:val="center"/>
              <w:rPr>
                <w:sz w:val="24"/>
                <w:szCs w:val="24"/>
              </w:rPr>
            </w:pPr>
            <w:r w:rsidRPr="00C05128">
              <w:rPr>
                <w:sz w:val="24"/>
                <w:szCs w:val="24"/>
              </w:rPr>
              <w:t>999 370,00</w:t>
            </w:r>
          </w:p>
        </w:tc>
        <w:tc>
          <w:tcPr>
            <w:tcW w:w="1296" w:type="dxa"/>
            <w:tcBorders>
              <w:top w:val="single" w:sz="4" w:space="0" w:color="000000"/>
              <w:left w:val="single" w:sz="4" w:space="0" w:color="000000"/>
              <w:bottom w:val="single" w:sz="4" w:space="0" w:color="000000"/>
              <w:right w:val="single" w:sz="4" w:space="0" w:color="000000"/>
            </w:tcBorders>
            <w:vAlign w:val="center"/>
          </w:tcPr>
          <w:p w:rsidR="00C05128" w:rsidRPr="00C05128" w:rsidRDefault="00C05128" w:rsidP="00C05128">
            <w:pPr>
              <w:jc w:val="center"/>
              <w:rPr>
                <w:sz w:val="24"/>
                <w:szCs w:val="24"/>
              </w:rPr>
            </w:pPr>
            <w:r w:rsidRPr="00C05128">
              <w:rPr>
                <w:sz w:val="24"/>
                <w:szCs w:val="24"/>
              </w:rPr>
              <w:t>999 370,00</w:t>
            </w:r>
          </w:p>
        </w:tc>
        <w:tc>
          <w:tcPr>
            <w:tcW w:w="2418" w:type="dxa"/>
            <w:tcBorders>
              <w:top w:val="single" w:sz="4" w:space="0" w:color="000000"/>
              <w:left w:val="single" w:sz="4" w:space="0" w:color="000000"/>
              <w:bottom w:val="single" w:sz="4" w:space="0" w:color="000000"/>
              <w:right w:val="single" w:sz="4" w:space="0" w:color="000000"/>
            </w:tcBorders>
            <w:vAlign w:val="center"/>
          </w:tcPr>
          <w:p w:rsidR="00C05128" w:rsidRPr="00C05128" w:rsidRDefault="00C05128" w:rsidP="00C05128">
            <w:pPr>
              <w:spacing w:line="276" w:lineRule="auto"/>
              <w:jc w:val="center"/>
              <w:rPr>
                <w:sz w:val="24"/>
                <w:szCs w:val="24"/>
              </w:rPr>
            </w:pPr>
            <w:r w:rsidRPr="00C05128">
              <w:rPr>
                <w:sz w:val="24"/>
                <w:szCs w:val="24"/>
              </w:rPr>
              <w:t>4 884 110,00</w:t>
            </w:r>
          </w:p>
        </w:tc>
      </w:tr>
      <w:tr w:rsidR="00C05128" w:rsidRPr="00C05128" w:rsidTr="00C05128">
        <w:tc>
          <w:tcPr>
            <w:tcW w:w="2910" w:type="dxa"/>
            <w:tcBorders>
              <w:top w:val="single" w:sz="4" w:space="0" w:color="000000"/>
              <w:left w:val="single" w:sz="4" w:space="0" w:color="000000"/>
              <w:bottom w:val="single" w:sz="4" w:space="0" w:color="000000"/>
              <w:right w:val="single" w:sz="4" w:space="0" w:color="000000"/>
            </w:tcBorders>
            <w:hideMark/>
          </w:tcPr>
          <w:p w:rsidR="00C05128" w:rsidRPr="00C05128" w:rsidRDefault="00C05128" w:rsidP="00BE5B49">
            <w:pPr>
              <w:suppressAutoHyphens/>
              <w:spacing w:line="276" w:lineRule="auto"/>
              <w:rPr>
                <w:sz w:val="24"/>
                <w:szCs w:val="24"/>
              </w:rPr>
            </w:pPr>
            <w:r w:rsidRPr="00C05128">
              <w:rPr>
                <w:sz w:val="24"/>
                <w:szCs w:val="24"/>
              </w:rPr>
              <w:t>в том числе:</w:t>
            </w:r>
          </w:p>
        </w:tc>
        <w:tc>
          <w:tcPr>
            <w:tcW w:w="1543" w:type="dxa"/>
            <w:tcBorders>
              <w:top w:val="single" w:sz="4" w:space="0" w:color="000000"/>
              <w:left w:val="single" w:sz="4" w:space="0" w:color="000000"/>
              <w:bottom w:val="single" w:sz="4" w:space="0" w:color="000000"/>
              <w:right w:val="single" w:sz="4" w:space="0" w:color="000000"/>
            </w:tcBorders>
            <w:vAlign w:val="center"/>
          </w:tcPr>
          <w:p w:rsidR="00C05128" w:rsidRPr="00C05128" w:rsidRDefault="00C05128" w:rsidP="00C05128">
            <w:pPr>
              <w:suppressAutoHyphens/>
              <w:spacing w:line="276" w:lineRule="auto"/>
              <w:jc w:val="center"/>
              <w:rPr>
                <w:sz w:val="24"/>
                <w:szCs w:val="24"/>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C05128" w:rsidRPr="00C05128" w:rsidRDefault="00C05128" w:rsidP="00C05128">
            <w:pPr>
              <w:suppressAutoHyphens/>
              <w:spacing w:line="276" w:lineRule="auto"/>
              <w:jc w:val="center"/>
              <w:rPr>
                <w:sz w:val="24"/>
                <w:szCs w:val="24"/>
              </w:rPr>
            </w:pPr>
          </w:p>
        </w:tc>
        <w:tc>
          <w:tcPr>
            <w:tcW w:w="1296" w:type="dxa"/>
            <w:tcBorders>
              <w:top w:val="single" w:sz="4" w:space="0" w:color="000000"/>
              <w:left w:val="single" w:sz="4" w:space="0" w:color="000000"/>
              <w:bottom w:val="single" w:sz="4" w:space="0" w:color="000000"/>
              <w:right w:val="single" w:sz="4" w:space="0" w:color="000000"/>
            </w:tcBorders>
            <w:vAlign w:val="center"/>
          </w:tcPr>
          <w:p w:rsidR="00C05128" w:rsidRPr="00C05128" w:rsidRDefault="00C05128" w:rsidP="00C05128">
            <w:pPr>
              <w:suppressAutoHyphens/>
              <w:spacing w:line="276" w:lineRule="auto"/>
              <w:jc w:val="center"/>
              <w:rPr>
                <w:sz w:val="24"/>
                <w:szCs w:val="24"/>
              </w:rPr>
            </w:pPr>
          </w:p>
        </w:tc>
        <w:tc>
          <w:tcPr>
            <w:tcW w:w="2418" w:type="dxa"/>
            <w:tcBorders>
              <w:top w:val="single" w:sz="4" w:space="0" w:color="000000"/>
              <w:left w:val="single" w:sz="4" w:space="0" w:color="000000"/>
              <w:bottom w:val="single" w:sz="4" w:space="0" w:color="000000"/>
              <w:right w:val="single" w:sz="4" w:space="0" w:color="000000"/>
            </w:tcBorders>
            <w:vAlign w:val="center"/>
          </w:tcPr>
          <w:p w:rsidR="00C05128" w:rsidRPr="00C05128" w:rsidRDefault="00C05128" w:rsidP="00C05128">
            <w:pPr>
              <w:suppressAutoHyphens/>
              <w:spacing w:line="276" w:lineRule="auto"/>
              <w:jc w:val="center"/>
              <w:rPr>
                <w:sz w:val="24"/>
                <w:szCs w:val="24"/>
              </w:rPr>
            </w:pPr>
          </w:p>
        </w:tc>
      </w:tr>
      <w:tr w:rsidR="00C05128" w:rsidRPr="00C05128" w:rsidTr="00C05128">
        <w:tc>
          <w:tcPr>
            <w:tcW w:w="2910" w:type="dxa"/>
            <w:tcBorders>
              <w:top w:val="single" w:sz="4" w:space="0" w:color="000000"/>
              <w:left w:val="single" w:sz="4" w:space="0" w:color="000000"/>
              <w:bottom w:val="single" w:sz="4" w:space="0" w:color="000000"/>
              <w:right w:val="single" w:sz="4" w:space="0" w:color="000000"/>
            </w:tcBorders>
            <w:hideMark/>
          </w:tcPr>
          <w:p w:rsidR="00C05128" w:rsidRPr="00C05128" w:rsidRDefault="00C05128" w:rsidP="00BE5B49">
            <w:pPr>
              <w:suppressAutoHyphens/>
              <w:spacing w:line="276" w:lineRule="auto"/>
              <w:rPr>
                <w:sz w:val="24"/>
                <w:szCs w:val="24"/>
              </w:rPr>
            </w:pPr>
            <w:r w:rsidRPr="00C05128">
              <w:rPr>
                <w:sz w:val="24"/>
                <w:szCs w:val="24"/>
              </w:rPr>
              <w:t xml:space="preserve">бюджет  округа         </w:t>
            </w:r>
          </w:p>
        </w:tc>
        <w:tc>
          <w:tcPr>
            <w:tcW w:w="1543" w:type="dxa"/>
            <w:tcBorders>
              <w:top w:val="single" w:sz="4" w:space="0" w:color="000000"/>
              <w:left w:val="single" w:sz="4" w:space="0" w:color="000000"/>
              <w:bottom w:val="single" w:sz="4" w:space="0" w:color="000000"/>
              <w:right w:val="single" w:sz="4" w:space="0" w:color="000000"/>
            </w:tcBorders>
            <w:vAlign w:val="center"/>
          </w:tcPr>
          <w:p w:rsidR="00C05128" w:rsidRPr="00C05128" w:rsidRDefault="00C05128" w:rsidP="00C05128">
            <w:pPr>
              <w:jc w:val="center"/>
              <w:rPr>
                <w:sz w:val="24"/>
                <w:szCs w:val="24"/>
              </w:rPr>
            </w:pPr>
            <w:r w:rsidRPr="00C05128">
              <w:rPr>
                <w:sz w:val="24"/>
                <w:szCs w:val="24"/>
              </w:rPr>
              <w:t>2 885 370,00</w:t>
            </w:r>
          </w:p>
        </w:tc>
        <w:tc>
          <w:tcPr>
            <w:tcW w:w="1404" w:type="dxa"/>
            <w:tcBorders>
              <w:top w:val="single" w:sz="4" w:space="0" w:color="000000"/>
              <w:left w:val="single" w:sz="4" w:space="0" w:color="000000"/>
              <w:bottom w:val="single" w:sz="4" w:space="0" w:color="000000"/>
              <w:right w:val="single" w:sz="4" w:space="0" w:color="000000"/>
            </w:tcBorders>
            <w:vAlign w:val="center"/>
          </w:tcPr>
          <w:p w:rsidR="00C05128" w:rsidRPr="00C05128" w:rsidRDefault="00C05128" w:rsidP="00C05128">
            <w:pPr>
              <w:jc w:val="center"/>
              <w:rPr>
                <w:sz w:val="24"/>
                <w:szCs w:val="24"/>
              </w:rPr>
            </w:pPr>
            <w:r w:rsidRPr="00C05128">
              <w:rPr>
                <w:sz w:val="24"/>
                <w:szCs w:val="24"/>
              </w:rPr>
              <w:t>999 370,00</w:t>
            </w:r>
          </w:p>
        </w:tc>
        <w:tc>
          <w:tcPr>
            <w:tcW w:w="1296" w:type="dxa"/>
            <w:tcBorders>
              <w:top w:val="single" w:sz="4" w:space="0" w:color="000000"/>
              <w:left w:val="single" w:sz="4" w:space="0" w:color="000000"/>
              <w:bottom w:val="single" w:sz="4" w:space="0" w:color="000000"/>
              <w:right w:val="single" w:sz="4" w:space="0" w:color="000000"/>
            </w:tcBorders>
            <w:vAlign w:val="center"/>
          </w:tcPr>
          <w:p w:rsidR="00C05128" w:rsidRPr="00C05128" w:rsidRDefault="00C05128" w:rsidP="00C05128">
            <w:pPr>
              <w:jc w:val="center"/>
              <w:rPr>
                <w:sz w:val="24"/>
                <w:szCs w:val="24"/>
              </w:rPr>
            </w:pPr>
            <w:r w:rsidRPr="00C05128">
              <w:rPr>
                <w:sz w:val="24"/>
                <w:szCs w:val="24"/>
              </w:rPr>
              <w:t>999 370,00</w:t>
            </w:r>
          </w:p>
        </w:tc>
        <w:tc>
          <w:tcPr>
            <w:tcW w:w="2418" w:type="dxa"/>
            <w:tcBorders>
              <w:top w:val="single" w:sz="4" w:space="0" w:color="000000"/>
              <w:left w:val="single" w:sz="4" w:space="0" w:color="000000"/>
              <w:bottom w:val="single" w:sz="4" w:space="0" w:color="000000"/>
              <w:right w:val="single" w:sz="4" w:space="0" w:color="000000"/>
            </w:tcBorders>
            <w:vAlign w:val="center"/>
          </w:tcPr>
          <w:p w:rsidR="00C05128" w:rsidRPr="00C05128" w:rsidRDefault="00C05128" w:rsidP="00C05128">
            <w:pPr>
              <w:jc w:val="center"/>
              <w:rPr>
                <w:sz w:val="24"/>
                <w:szCs w:val="24"/>
              </w:rPr>
            </w:pPr>
            <w:r w:rsidRPr="00C05128">
              <w:rPr>
                <w:sz w:val="24"/>
                <w:szCs w:val="24"/>
              </w:rPr>
              <w:t>4 884 110,00</w:t>
            </w:r>
          </w:p>
        </w:tc>
      </w:tr>
      <w:tr w:rsidR="00C05128" w:rsidRPr="00C05128" w:rsidTr="00C05128">
        <w:tc>
          <w:tcPr>
            <w:tcW w:w="2910" w:type="dxa"/>
            <w:tcBorders>
              <w:top w:val="single" w:sz="4" w:space="0" w:color="000000"/>
              <w:left w:val="single" w:sz="4" w:space="0" w:color="000000"/>
              <w:bottom w:val="single" w:sz="4" w:space="0" w:color="000000"/>
              <w:right w:val="single" w:sz="4" w:space="0" w:color="000000"/>
            </w:tcBorders>
          </w:tcPr>
          <w:p w:rsidR="00C05128" w:rsidRPr="00C05128" w:rsidRDefault="00C05128" w:rsidP="00BE5B49">
            <w:pPr>
              <w:suppressAutoHyphens/>
              <w:spacing w:line="276" w:lineRule="auto"/>
              <w:rPr>
                <w:sz w:val="24"/>
                <w:szCs w:val="24"/>
              </w:rPr>
            </w:pPr>
            <w:r w:rsidRPr="00C05128">
              <w:rPr>
                <w:sz w:val="24"/>
                <w:szCs w:val="24"/>
              </w:rPr>
              <w:t>краевой бюджет</w:t>
            </w:r>
          </w:p>
        </w:tc>
        <w:tc>
          <w:tcPr>
            <w:tcW w:w="1543" w:type="dxa"/>
            <w:tcBorders>
              <w:top w:val="single" w:sz="4" w:space="0" w:color="000000"/>
              <w:left w:val="single" w:sz="4" w:space="0" w:color="000000"/>
              <w:bottom w:val="single" w:sz="4" w:space="0" w:color="000000"/>
              <w:right w:val="single" w:sz="4" w:space="0" w:color="000000"/>
            </w:tcBorders>
            <w:vAlign w:val="center"/>
          </w:tcPr>
          <w:p w:rsidR="00C05128" w:rsidRPr="00C05128" w:rsidRDefault="00C05128" w:rsidP="00C05128">
            <w:pPr>
              <w:spacing w:line="276" w:lineRule="auto"/>
              <w:jc w:val="center"/>
              <w:rPr>
                <w:sz w:val="24"/>
                <w:szCs w:val="24"/>
              </w:rPr>
            </w:pPr>
            <w:r w:rsidRPr="00C05128">
              <w:rPr>
                <w:sz w:val="24"/>
                <w:szCs w:val="24"/>
              </w:rPr>
              <w:t>0,00</w:t>
            </w:r>
          </w:p>
        </w:tc>
        <w:tc>
          <w:tcPr>
            <w:tcW w:w="1404" w:type="dxa"/>
            <w:tcBorders>
              <w:top w:val="single" w:sz="4" w:space="0" w:color="000000"/>
              <w:left w:val="single" w:sz="4" w:space="0" w:color="000000"/>
              <w:bottom w:val="single" w:sz="4" w:space="0" w:color="000000"/>
              <w:right w:val="single" w:sz="4" w:space="0" w:color="000000"/>
            </w:tcBorders>
            <w:vAlign w:val="center"/>
          </w:tcPr>
          <w:p w:rsidR="00C05128" w:rsidRPr="00C05128" w:rsidRDefault="00C05128" w:rsidP="00C05128">
            <w:pPr>
              <w:spacing w:line="276" w:lineRule="auto"/>
              <w:jc w:val="center"/>
              <w:rPr>
                <w:sz w:val="24"/>
                <w:szCs w:val="24"/>
              </w:rPr>
            </w:pPr>
            <w:r w:rsidRPr="00C05128">
              <w:rPr>
                <w:sz w:val="24"/>
                <w:szCs w:val="24"/>
              </w:rPr>
              <w:t>0,00</w:t>
            </w:r>
          </w:p>
        </w:tc>
        <w:tc>
          <w:tcPr>
            <w:tcW w:w="1296" w:type="dxa"/>
            <w:tcBorders>
              <w:top w:val="single" w:sz="4" w:space="0" w:color="000000"/>
              <w:left w:val="single" w:sz="4" w:space="0" w:color="000000"/>
              <w:bottom w:val="single" w:sz="4" w:space="0" w:color="000000"/>
              <w:right w:val="single" w:sz="4" w:space="0" w:color="000000"/>
            </w:tcBorders>
            <w:vAlign w:val="center"/>
          </w:tcPr>
          <w:p w:rsidR="00C05128" w:rsidRPr="00C05128" w:rsidRDefault="00C05128" w:rsidP="00C05128">
            <w:pPr>
              <w:spacing w:line="276" w:lineRule="auto"/>
              <w:jc w:val="center"/>
              <w:rPr>
                <w:sz w:val="24"/>
                <w:szCs w:val="24"/>
              </w:rPr>
            </w:pPr>
            <w:r w:rsidRPr="00C05128">
              <w:rPr>
                <w:sz w:val="24"/>
                <w:szCs w:val="24"/>
              </w:rPr>
              <w:t>0,00</w:t>
            </w:r>
          </w:p>
        </w:tc>
        <w:tc>
          <w:tcPr>
            <w:tcW w:w="2418" w:type="dxa"/>
            <w:tcBorders>
              <w:top w:val="single" w:sz="4" w:space="0" w:color="000000"/>
              <w:left w:val="single" w:sz="4" w:space="0" w:color="000000"/>
              <w:bottom w:val="single" w:sz="4" w:space="0" w:color="000000"/>
              <w:right w:val="single" w:sz="4" w:space="0" w:color="000000"/>
            </w:tcBorders>
            <w:vAlign w:val="center"/>
          </w:tcPr>
          <w:p w:rsidR="00C05128" w:rsidRPr="00C05128" w:rsidRDefault="00C05128" w:rsidP="00C05128">
            <w:pPr>
              <w:spacing w:line="276" w:lineRule="auto"/>
              <w:jc w:val="center"/>
              <w:rPr>
                <w:sz w:val="24"/>
                <w:szCs w:val="24"/>
              </w:rPr>
            </w:pPr>
            <w:r w:rsidRPr="00C05128">
              <w:rPr>
                <w:sz w:val="24"/>
                <w:szCs w:val="24"/>
              </w:rPr>
              <w:t>0,00</w:t>
            </w:r>
          </w:p>
        </w:tc>
      </w:tr>
    </w:tbl>
    <w:p w:rsidR="00C05128" w:rsidRPr="00C05128" w:rsidRDefault="00C05128" w:rsidP="00C05128">
      <w:pPr>
        <w:suppressAutoHyphens/>
        <w:ind w:firstLine="709"/>
        <w:jc w:val="both"/>
        <w:rPr>
          <w:sz w:val="28"/>
          <w:szCs w:val="28"/>
        </w:rPr>
      </w:pPr>
      <w:r w:rsidRPr="00C05128">
        <w:rPr>
          <w:sz w:val="28"/>
          <w:szCs w:val="28"/>
        </w:rPr>
        <w:t xml:space="preserve">Цели Программы: </w:t>
      </w:r>
    </w:p>
    <w:p w:rsidR="00C05128" w:rsidRPr="00C05128" w:rsidRDefault="00C05128" w:rsidP="00C05128">
      <w:pPr>
        <w:suppressAutoHyphens/>
        <w:ind w:firstLine="709"/>
        <w:jc w:val="both"/>
        <w:rPr>
          <w:sz w:val="28"/>
          <w:szCs w:val="28"/>
        </w:rPr>
      </w:pPr>
      <w:r w:rsidRPr="00C05128">
        <w:rPr>
          <w:sz w:val="28"/>
          <w:szCs w:val="28"/>
        </w:rPr>
        <w:t>-создание условий для эффективного управления земельно-имущественным комплексом Шарыповского муниципального округа;</w:t>
      </w:r>
    </w:p>
    <w:p w:rsidR="00C05128" w:rsidRPr="00C05128" w:rsidRDefault="00C05128" w:rsidP="00C05128">
      <w:pPr>
        <w:suppressAutoHyphens/>
        <w:autoSpaceDE w:val="0"/>
        <w:autoSpaceDN w:val="0"/>
        <w:adjustRightInd w:val="0"/>
        <w:ind w:firstLine="709"/>
        <w:jc w:val="both"/>
        <w:rPr>
          <w:sz w:val="28"/>
          <w:szCs w:val="28"/>
        </w:rPr>
      </w:pPr>
      <w:r w:rsidRPr="00C05128">
        <w:rPr>
          <w:sz w:val="28"/>
          <w:szCs w:val="28"/>
        </w:rPr>
        <w:t>-создание условий для стимулирования жилищного строительства на территории Шарыповского муниципального округа.</w:t>
      </w:r>
    </w:p>
    <w:p w:rsidR="00C05128" w:rsidRPr="00C05128" w:rsidRDefault="00C05128" w:rsidP="00C05128">
      <w:pPr>
        <w:suppressAutoHyphens/>
        <w:autoSpaceDE w:val="0"/>
        <w:autoSpaceDN w:val="0"/>
        <w:adjustRightInd w:val="0"/>
        <w:ind w:firstLine="709"/>
        <w:jc w:val="both"/>
        <w:rPr>
          <w:sz w:val="28"/>
          <w:szCs w:val="28"/>
        </w:rPr>
      </w:pPr>
      <w:r w:rsidRPr="00C05128">
        <w:rPr>
          <w:sz w:val="28"/>
          <w:szCs w:val="28"/>
        </w:rPr>
        <w:t>Задачи Программы:</w:t>
      </w:r>
    </w:p>
    <w:p w:rsidR="00C05128" w:rsidRPr="00C05128" w:rsidRDefault="00C05128" w:rsidP="00C05128">
      <w:pPr>
        <w:widowControl w:val="0"/>
        <w:autoSpaceDE w:val="0"/>
        <w:autoSpaceDN w:val="0"/>
        <w:adjustRightInd w:val="0"/>
        <w:ind w:firstLine="709"/>
        <w:jc w:val="both"/>
        <w:rPr>
          <w:rFonts w:eastAsia="Calibri"/>
          <w:color w:val="000000"/>
          <w:sz w:val="28"/>
          <w:szCs w:val="28"/>
        </w:rPr>
      </w:pPr>
      <w:r w:rsidRPr="00C05128">
        <w:rPr>
          <w:sz w:val="28"/>
          <w:szCs w:val="28"/>
        </w:rPr>
        <w:t>- повышение эффективности управления муниципальным имуществом округа;</w:t>
      </w:r>
    </w:p>
    <w:p w:rsidR="00C05128" w:rsidRPr="00C05128" w:rsidRDefault="00C05128" w:rsidP="00C05128">
      <w:pPr>
        <w:widowControl w:val="0"/>
        <w:autoSpaceDE w:val="0"/>
        <w:autoSpaceDN w:val="0"/>
        <w:adjustRightInd w:val="0"/>
        <w:ind w:firstLine="709"/>
        <w:jc w:val="both"/>
        <w:rPr>
          <w:sz w:val="28"/>
          <w:szCs w:val="28"/>
        </w:rPr>
      </w:pPr>
      <w:r w:rsidRPr="00C05128">
        <w:rPr>
          <w:sz w:val="28"/>
          <w:szCs w:val="28"/>
        </w:rPr>
        <w:t>- повышение эффективности управления, распоряжения и использования земельными участками;</w:t>
      </w:r>
    </w:p>
    <w:p w:rsidR="00C05128" w:rsidRPr="00C05128" w:rsidRDefault="00C05128" w:rsidP="00C05128">
      <w:pPr>
        <w:ind w:firstLine="709"/>
        <w:jc w:val="both"/>
        <w:rPr>
          <w:sz w:val="28"/>
          <w:szCs w:val="28"/>
        </w:rPr>
      </w:pPr>
      <w:r w:rsidRPr="00C05128">
        <w:rPr>
          <w:sz w:val="28"/>
          <w:szCs w:val="28"/>
        </w:rPr>
        <w:lastRenderedPageBreak/>
        <w:t>- создание условий для устойчивого развития территории муниципального округа, развития инженерной, транспортной и социальной инфраструктур, сохранения окружающей среды и объектов культурного наследия.</w:t>
      </w:r>
    </w:p>
    <w:p w:rsidR="00C05128" w:rsidRPr="00C05128" w:rsidRDefault="00C05128" w:rsidP="00C05128">
      <w:pPr>
        <w:ind w:firstLine="709"/>
        <w:rPr>
          <w:sz w:val="28"/>
          <w:szCs w:val="28"/>
        </w:rPr>
      </w:pPr>
      <w:r w:rsidRPr="00C05128">
        <w:rPr>
          <w:sz w:val="28"/>
          <w:szCs w:val="28"/>
        </w:rPr>
        <w:t>Подпрограмма 1. «</w:t>
      </w:r>
      <w:r w:rsidRPr="00C05128">
        <w:rPr>
          <w:sz w:val="28"/>
        </w:rPr>
        <w:t>Управление и распоряжение муниципальным имуществом</w:t>
      </w:r>
      <w:r w:rsidRPr="00C05128">
        <w:rPr>
          <w:color w:val="3B2D36"/>
          <w:sz w:val="28"/>
          <w:szCs w:val="28"/>
        </w:rPr>
        <w:t>»</w:t>
      </w:r>
    </w:p>
    <w:p w:rsidR="00C05128" w:rsidRPr="00C05128" w:rsidRDefault="00C05128" w:rsidP="00C05128">
      <w:pPr>
        <w:ind w:firstLine="709"/>
        <w:jc w:val="right"/>
        <w:rPr>
          <w:sz w:val="28"/>
          <w:szCs w:val="28"/>
        </w:rPr>
      </w:pPr>
      <w:r w:rsidRPr="00C05128">
        <w:rPr>
          <w:sz w:val="28"/>
          <w:szCs w:val="28"/>
        </w:rPr>
        <w:t xml:space="preserve">                                                                                                  Таблица 6</w:t>
      </w:r>
      <w:r w:rsidR="00566D70">
        <w:rPr>
          <w:sz w:val="28"/>
          <w:szCs w:val="28"/>
        </w:rPr>
        <w:t>4</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2"/>
        <w:gridCol w:w="2667"/>
        <w:gridCol w:w="1419"/>
        <w:gridCol w:w="1501"/>
        <w:gridCol w:w="1643"/>
        <w:gridCol w:w="1538"/>
      </w:tblGrid>
      <w:tr w:rsidR="00C05128" w:rsidRPr="00C05128" w:rsidTr="00BE5B49">
        <w:trPr>
          <w:tblHeader/>
        </w:trPr>
        <w:tc>
          <w:tcPr>
            <w:tcW w:w="592" w:type="dxa"/>
            <w:vMerge w:val="restart"/>
            <w:tcBorders>
              <w:top w:val="single" w:sz="4" w:space="0" w:color="auto"/>
              <w:left w:val="single" w:sz="4" w:space="0" w:color="auto"/>
              <w:bottom w:val="single" w:sz="4" w:space="0" w:color="auto"/>
              <w:right w:val="single" w:sz="4" w:space="0" w:color="auto"/>
            </w:tcBorders>
            <w:hideMark/>
          </w:tcPr>
          <w:p w:rsidR="00C05128" w:rsidRPr="00C05128" w:rsidRDefault="00C05128" w:rsidP="00BE5B49">
            <w:pPr>
              <w:spacing w:line="276" w:lineRule="auto"/>
              <w:jc w:val="center"/>
              <w:rPr>
                <w:sz w:val="24"/>
                <w:szCs w:val="24"/>
                <w:lang w:eastAsia="en-US"/>
              </w:rPr>
            </w:pPr>
            <w:r w:rsidRPr="00C05128">
              <w:rPr>
                <w:sz w:val="24"/>
                <w:szCs w:val="24"/>
                <w:lang w:eastAsia="en-US"/>
              </w:rPr>
              <w:t>№ п/п</w:t>
            </w:r>
          </w:p>
        </w:tc>
        <w:tc>
          <w:tcPr>
            <w:tcW w:w="2667" w:type="dxa"/>
            <w:vMerge w:val="restart"/>
            <w:tcBorders>
              <w:top w:val="single" w:sz="4" w:space="0" w:color="auto"/>
              <w:left w:val="single" w:sz="4" w:space="0" w:color="auto"/>
              <w:bottom w:val="single" w:sz="4" w:space="0" w:color="auto"/>
              <w:right w:val="single" w:sz="4" w:space="0" w:color="auto"/>
            </w:tcBorders>
            <w:hideMark/>
          </w:tcPr>
          <w:p w:rsidR="00C05128" w:rsidRPr="00C05128" w:rsidRDefault="00C05128" w:rsidP="00BE5B49">
            <w:pPr>
              <w:spacing w:line="276" w:lineRule="auto"/>
              <w:jc w:val="center"/>
              <w:rPr>
                <w:sz w:val="24"/>
                <w:szCs w:val="24"/>
                <w:lang w:eastAsia="en-US"/>
              </w:rPr>
            </w:pPr>
            <w:r w:rsidRPr="00C05128">
              <w:rPr>
                <w:sz w:val="24"/>
                <w:szCs w:val="24"/>
                <w:lang w:eastAsia="en-US"/>
              </w:rPr>
              <w:t>Наименование ГРБС</w:t>
            </w:r>
          </w:p>
        </w:tc>
        <w:tc>
          <w:tcPr>
            <w:tcW w:w="141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05128" w:rsidRPr="00C05128" w:rsidRDefault="00C05128" w:rsidP="00BE5B49">
            <w:pPr>
              <w:spacing w:line="276" w:lineRule="auto"/>
              <w:jc w:val="center"/>
              <w:rPr>
                <w:sz w:val="24"/>
                <w:szCs w:val="24"/>
                <w:lang w:eastAsia="en-US"/>
              </w:rPr>
            </w:pPr>
            <w:r w:rsidRPr="00C05128">
              <w:rPr>
                <w:sz w:val="24"/>
                <w:szCs w:val="24"/>
                <w:lang w:eastAsia="en-US"/>
              </w:rPr>
              <w:t>Раздел, подраздел</w:t>
            </w:r>
          </w:p>
        </w:tc>
        <w:tc>
          <w:tcPr>
            <w:tcW w:w="4682" w:type="dxa"/>
            <w:gridSpan w:val="3"/>
            <w:tcBorders>
              <w:top w:val="single" w:sz="4" w:space="0" w:color="auto"/>
              <w:left w:val="single" w:sz="4" w:space="0" w:color="auto"/>
              <w:bottom w:val="single" w:sz="4" w:space="0" w:color="auto"/>
              <w:right w:val="single" w:sz="4" w:space="0" w:color="auto"/>
            </w:tcBorders>
            <w:hideMark/>
          </w:tcPr>
          <w:p w:rsidR="00C05128" w:rsidRPr="00C05128" w:rsidRDefault="00C05128" w:rsidP="00BE5B49">
            <w:pPr>
              <w:spacing w:line="276" w:lineRule="auto"/>
              <w:jc w:val="center"/>
              <w:rPr>
                <w:sz w:val="24"/>
                <w:szCs w:val="24"/>
                <w:lang w:eastAsia="en-US"/>
              </w:rPr>
            </w:pPr>
            <w:r w:rsidRPr="00C05128">
              <w:rPr>
                <w:sz w:val="24"/>
                <w:szCs w:val="24"/>
                <w:lang w:eastAsia="en-US"/>
              </w:rPr>
              <w:t>Расходы (рублей), годы</w:t>
            </w:r>
          </w:p>
        </w:tc>
      </w:tr>
      <w:tr w:rsidR="00C05128" w:rsidRPr="00C05128" w:rsidTr="00C05128">
        <w:trPr>
          <w:tblHeader/>
        </w:trPr>
        <w:tc>
          <w:tcPr>
            <w:tcW w:w="592" w:type="dxa"/>
            <w:vMerge/>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jc w:val="center"/>
              <w:rPr>
                <w:sz w:val="24"/>
                <w:szCs w:val="24"/>
                <w:lang w:eastAsia="en-US"/>
              </w:rPr>
            </w:pPr>
          </w:p>
        </w:tc>
        <w:tc>
          <w:tcPr>
            <w:tcW w:w="2667" w:type="dxa"/>
            <w:vMerge/>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jc w:val="center"/>
              <w:rPr>
                <w:sz w:val="24"/>
                <w:szCs w:val="24"/>
                <w:lang w:eastAsia="en-US"/>
              </w:rPr>
            </w:pPr>
          </w:p>
        </w:tc>
        <w:tc>
          <w:tcPr>
            <w:tcW w:w="14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5128" w:rsidRPr="00C05128" w:rsidRDefault="00C05128" w:rsidP="00BE5B49">
            <w:pPr>
              <w:jc w:val="center"/>
              <w:rPr>
                <w:sz w:val="24"/>
                <w:szCs w:val="24"/>
                <w:lang w:eastAsia="en-US"/>
              </w:rPr>
            </w:pPr>
          </w:p>
        </w:tc>
        <w:tc>
          <w:tcPr>
            <w:tcW w:w="1501" w:type="dxa"/>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C05128">
            <w:pPr>
              <w:shd w:val="clear" w:color="auto" w:fill="FFFFFF" w:themeFill="background1"/>
              <w:spacing w:line="276" w:lineRule="auto"/>
              <w:jc w:val="center"/>
              <w:rPr>
                <w:sz w:val="24"/>
                <w:szCs w:val="24"/>
              </w:rPr>
            </w:pPr>
            <w:r w:rsidRPr="00C05128">
              <w:rPr>
                <w:sz w:val="24"/>
                <w:szCs w:val="24"/>
              </w:rPr>
              <w:t>2025 год</w:t>
            </w:r>
          </w:p>
        </w:tc>
        <w:tc>
          <w:tcPr>
            <w:tcW w:w="1643" w:type="dxa"/>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C05128">
            <w:pPr>
              <w:shd w:val="clear" w:color="auto" w:fill="FFFFFF" w:themeFill="background1"/>
              <w:spacing w:line="276" w:lineRule="auto"/>
              <w:jc w:val="center"/>
              <w:rPr>
                <w:sz w:val="24"/>
                <w:szCs w:val="24"/>
              </w:rPr>
            </w:pPr>
            <w:r w:rsidRPr="00C05128">
              <w:rPr>
                <w:sz w:val="24"/>
                <w:szCs w:val="24"/>
              </w:rPr>
              <w:t>2026 год</w:t>
            </w:r>
          </w:p>
        </w:tc>
        <w:tc>
          <w:tcPr>
            <w:tcW w:w="1538" w:type="dxa"/>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C05128">
            <w:pPr>
              <w:shd w:val="clear" w:color="auto" w:fill="FFFFFF" w:themeFill="background1"/>
              <w:spacing w:line="276" w:lineRule="auto"/>
              <w:jc w:val="center"/>
              <w:rPr>
                <w:sz w:val="24"/>
                <w:szCs w:val="24"/>
              </w:rPr>
            </w:pPr>
            <w:r w:rsidRPr="00C05128">
              <w:rPr>
                <w:sz w:val="24"/>
                <w:szCs w:val="24"/>
              </w:rPr>
              <w:t>2027 год</w:t>
            </w:r>
          </w:p>
        </w:tc>
      </w:tr>
      <w:tr w:rsidR="00C05128" w:rsidRPr="00C05128" w:rsidTr="00C05128">
        <w:tc>
          <w:tcPr>
            <w:tcW w:w="592" w:type="dxa"/>
            <w:tcBorders>
              <w:top w:val="single" w:sz="4" w:space="0" w:color="auto"/>
              <w:left w:val="single" w:sz="4" w:space="0" w:color="auto"/>
              <w:bottom w:val="single" w:sz="4" w:space="0" w:color="auto"/>
              <w:right w:val="single" w:sz="4" w:space="0" w:color="auto"/>
            </w:tcBorders>
            <w:hideMark/>
          </w:tcPr>
          <w:p w:rsidR="00C05128" w:rsidRPr="00C05128" w:rsidRDefault="00C05128" w:rsidP="00BE5B49">
            <w:pPr>
              <w:spacing w:line="276" w:lineRule="auto"/>
              <w:jc w:val="center"/>
              <w:rPr>
                <w:sz w:val="24"/>
                <w:szCs w:val="24"/>
                <w:lang w:eastAsia="en-US"/>
              </w:rPr>
            </w:pPr>
            <w:r w:rsidRPr="00C05128">
              <w:rPr>
                <w:sz w:val="24"/>
                <w:szCs w:val="24"/>
                <w:lang w:eastAsia="en-US"/>
              </w:rPr>
              <w:t>1</w:t>
            </w:r>
          </w:p>
        </w:tc>
        <w:tc>
          <w:tcPr>
            <w:tcW w:w="2667" w:type="dxa"/>
            <w:tcBorders>
              <w:top w:val="single" w:sz="4" w:space="0" w:color="auto"/>
              <w:left w:val="single" w:sz="4" w:space="0" w:color="auto"/>
              <w:bottom w:val="single" w:sz="4" w:space="0" w:color="auto"/>
              <w:right w:val="single" w:sz="4" w:space="0" w:color="auto"/>
            </w:tcBorders>
            <w:hideMark/>
          </w:tcPr>
          <w:p w:rsidR="00C05128" w:rsidRPr="00C05128" w:rsidRDefault="00C05128" w:rsidP="00BE5B49">
            <w:pPr>
              <w:spacing w:line="276" w:lineRule="auto"/>
              <w:jc w:val="both"/>
              <w:rPr>
                <w:sz w:val="24"/>
                <w:szCs w:val="24"/>
                <w:lang w:eastAsia="en-US"/>
              </w:rPr>
            </w:pPr>
            <w:r w:rsidRPr="00C05128">
              <w:rPr>
                <w:bCs/>
                <w:sz w:val="24"/>
                <w:szCs w:val="24"/>
                <w:lang w:eastAsia="en-US"/>
              </w:rPr>
              <w:t>АШМО</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C05128" w:rsidRPr="00C05128" w:rsidRDefault="00C05128" w:rsidP="00BE5B49">
            <w:pPr>
              <w:spacing w:line="276" w:lineRule="auto"/>
              <w:jc w:val="center"/>
              <w:rPr>
                <w:sz w:val="24"/>
                <w:szCs w:val="24"/>
                <w:lang w:eastAsia="ar-SA"/>
              </w:rPr>
            </w:pPr>
            <w:r w:rsidRPr="00C05128">
              <w:rPr>
                <w:sz w:val="24"/>
                <w:szCs w:val="24"/>
                <w:lang w:eastAsia="ar-SA"/>
              </w:rPr>
              <w:t>х</w:t>
            </w:r>
          </w:p>
        </w:tc>
        <w:tc>
          <w:tcPr>
            <w:tcW w:w="1501" w:type="dxa"/>
            <w:tcBorders>
              <w:top w:val="single" w:sz="4" w:space="0" w:color="auto"/>
              <w:left w:val="single" w:sz="4" w:space="0" w:color="auto"/>
              <w:bottom w:val="single" w:sz="4" w:space="0" w:color="auto"/>
              <w:right w:val="single" w:sz="4" w:space="0" w:color="auto"/>
            </w:tcBorders>
            <w:vAlign w:val="center"/>
          </w:tcPr>
          <w:p w:rsidR="00C05128" w:rsidRPr="00C05128" w:rsidRDefault="00C05128" w:rsidP="00C05128">
            <w:pPr>
              <w:jc w:val="center"/>
              <w:rPr>
                <w:sz w:val="24"/>
                <w:szCs w:val="24"/>
              </w:rPr>
            </w:pPr>
            <w:r w:rsidRPr="00C05128">
              <w:rPr>
                <w:sz w:val="24"/>
                <w:szCs w:val="24"/>
              </w:rPr>
              <w:t>2 448 370,00</w:t>
            </w:r>
          </w:p>
        </w:tc>
        <w:tc>
          <w:tcPr>
            <w:tcW w:w="1643" w:type="dxa"/>
            <w:tcBorders>
              <w:top w:val="single" w:sz="4" w:space="0" w:color="auto"/>
              <w:left w:val="single" w:sz="4" w:space="0" w:color="auto"/>
              <w:bottom w:val="single" w:sz="4" w:space="0" w:color="auto"/>
              <w:right w:val="single" w:sz="4" w:space="0" w:color="auto"/>
            </w:tcBorders>
            <w:vAlign w:val="center"/>
          </w:tcPr>
          <w:p w:rsidR="00C05128" w:rsidRPr="00C05128" w:rsidRDefault="00C05128" w:rsidP="00C05128">
            <w:pPr>
              <w:jc w:val="center"/>
              <w:rPr>
                <w:sz w:val="24"/>
                <w:szCs w:val="24"/>
              </w:rPr>
            </w:pPr>
            <w:r w:rsidRPr="00C05128">
              <w:rPr>
                <w:sz w:val="24"/>
                <w:szCs w:val="24"/>
              </w:rPr>
              <w:t>707 370,00</w:t>
            </w:r>
          </w:p>
        </w:tc>
        <w:tc>
          <w:tcPr>
            <w:tcW w:w="1538" w:type="dxa"/>
            <w:tcBorders>
              <w:top w:val="single" w:sz="4" w:space="0" w:color="auto"/>
              <w:left w:val="single" w:sz="4" w:space="0" w:color="auto"/>
              <w:bottom w:val="single" w:sz="4" w:space="0" w:color="auto"/>
              <w:right w:val="single" w:sz="4" w:space="0" w:color="auto"/>
            </w:tcBorders>
            <w:vAlign w:val="center"/>
          </w:tcPr>
          <w:p w:rsidR="00C05128" w:rsidRPr="00C05128" w:rsidRDefault="00C05128" w:rsidP="00C05128">
            <w:pPr>
              <w:jc w:val="center"/>
              <w:rPr>
                <w:sz w:val="24"/>
                <w:szCs w:val="24"/>
              </w:rPr>
            </w:pPr>
            <w:r w:rsidRPr="00C05128">
              <w:rPr>
                <w:sz w:val="24"/>
                <w:szCs w:val="24"/>
              </w:rPr>
              <w:t>707 370,00</w:t>
            </w:r>
          </w:p>
        </w:tc>
      </w:tr>
      <w:tr w:rsidR="00C05128" w:rsidRPr="00C05128" w:rsidTr="00BE5B49">
        <w:tc>
          <w:tcPr>
            <w:tcW w:w="592" w:type="dxa"/>
            <w:tcBorders>
              <w:top w:val="single" w:sz="4" w:space="0" w:color="auto"/>
              <w:left w:val="single" w:sz="4" w:space="0" w:color="auto"/>
              <w:bottom w:val="single" w:sz="4" w:space="0" w:color="auto"/>
              <w:right w:val="single" w:sz="4" w:space="0" w:color="auto"/>
            </w:tcBorders>
          </w:tcPr>
          <w:p w:rsidR="00C05128" w:rsidRPr="00C05128" w:rsidRDefault="00C05128" w:rsidP="00BE5B49">
            <w:pPr>
              <w:spacing w:line="276" w:lineRule="auto"/>
              <w:jc w:val="both"/>
              <w:rPr>
                <w:sz w:val="24"/>
                <w:szCs w:val="24"/>
                <w:lang w:eastAsia="en-US"/>
              </w:rPr>
            </w:pPr>
          </w:p>
        </w:tc>
        <w:tc>
          <w:tcPr>
            <w:tcW w:w="2667" w:type="dxa"/>
            <w:tcBorders>
              <w:top w:val="single" w:sz="4" w:space="0" w:color="auto"/>
              <w:left w:val="single" w:sz="4" w:space="0" w:color="auto"/>
              <w:bottom w:val="single" w:sz="4" w:space="0" w:color="auto"/>
              <w:right w:val="single" w:sz="4" w:space="0" w:color="auto"/>
            </w:tcBorders>
            <w:hideMark/>
          </w:tcPr>
          <w:p w:rsidR="00C05128" w:rsidRPr="00C05128" w:rsidRDefault="00C05128" w:rsidP="00BE5B49">
            <w:pPr>
              <w:suppressAutoHyphens/>
              <w:spacing w:line="276" w:lineRule="auto"/>
              <w:rPr>
                <w:sz w:val="24"/>
                <w:szCs w:val="24"/>
                <w:lang w:eastAsia="ar-SA"/>
              </w:rPr>
            </w:pPr>
            <w:r w:rsidRPr="00C05128">
              <w:rPr>
                <w:sz w:val="24"/>
                <w:szCs w:val="24"/>
                <w:lang w:eastAsia="ar-SA"/>
              </w:rPr>
              <w:t>в том числе:</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C05128" w:rsidRPr="00C05128" w:rsidRDefault="00C05128" w:rsidP="00BE5B49">
            <w:pPr>
              <w:suppressAutoHyphens/>
              <w:spacing w:line="276" w:lineRule="auto"/>
              <w:jc w:val="center"/>
              <w:rPr>
                <w:sz w:val="24"/>
                <w:szCs w:val="24"/>
                <w:lang w:eastAsia="ar-SA"/>
              </w:rPr>
            </w:pPr>
          </w:p>
        </w:tc>
        <w:tc>
          <w:tcPr>
            <w:tcW w:w="1501" w:type="dxa"/>
            <w:tcBorders>
              <w:top w:val="single" w:sz="4" w:space="0" w:color="auto"/>
              <w:left w:val="single" w:sz="4" w:space="0" w:color="auto"/>
              <w:bottom w:val="single" w:sz="4" w:space="0" w:color="auto"/>
              <w:right w:val="single" w:sz="4" w:space="0" w:color="auto"/>
            </w:tcBorders>
          </w:tcPr>
          <w:p w:rsidR="00C05128" w:rsidRPr="00C05128" w:rsidRDefault="00C05128" w:rsidP="00BE5B49">
            <w:pPr>
              <w:suppressAutoHyphens/>
              <w:spacing w:line="276" w:lineRule="auto"/>
              <w:jc w:val="center"/>
              <w:rPr>
                <w:sz w:val="24"/>
                <w:szCs w:val="24"/>
                <w:lang w:eastAsia="ar-SA"/>
              </w:rPr>
            </w:pPr>
          </w:p>
        </w:tc>
        <w:tc>
          <w:tcPr>
            <w:tcW w:w="1643" w:type="dxa"/>
            <w:tcBorders>
              <w:top w:val="single" w:sz="4" w:space="0" w:color="auto"/>
              <w:left w:val="single" w:sz="4" w:space="0" w:color="auto"/>
              <w:bottom w:val="single" w:sz="4" w:space="0" w:color="auto"/>
              <w:right w:val="single" w:sz="4" w:space="0" w:color="auto"/>
            </w:tcBorders>
          </w:tcPr>
          <w:p w:rsidR="00C05128" w:rsidRPr="00C05128" w:rsidRDefault="00C05128" w:rsidP="00BE5B49">
            <w:pPr>
              <w:suppressAutoHyphens/>
              <w:spacing w:line="276" w:lineRule="auto"/>
              <w:jc w:val="center"/>
              <w:rPr>
                <w:sz w:val="24"/>
                <w:szCs w:val="24"/>
                <w:lang w:eastAsia="ar-SA"/>
              </w:rPr>
            </w:pPr>
          </w:p>
        </w:tc>
        <w:tc>
          <w:tcPr>
            <w:tcW w:w="1538" w:type="dxa"/>
            <w:tcBorders>
              <w:top w:val="single" w:sz="4" w:space="0" w:color="auto"/>
              <w:left w:val="single" w:sz="4" w:space="0" w:color="auto"/>
              <w:bottom w:val="single" w:sz="4" w:space="0" w:color="auto"/>
              <w:right w:val="single" w:sz="4" w:space="0" w:color="auto"/>
            </w:tcBorders>
          </w:tcPr>
          <w:p w:rsidR="00C05128" w:rsidRPr="00C05128" w:rsidRDefault="00C05128" w:rsidP="00BE5B49">
            <w:pPr>
              <w:suppressAutoHyphens/>
              <w:spacing w:line="276" w:lineRule="auto"/>
              <w:jc w:val="center"/>
              <w:rPr>
                <w:sz w:val="24"/>
                <w:szCs w:val="24"/>
                <w:lang w:eastAsia="ar-SA"/>
              </w:rPr>
            </w:pPr>
          </w:p>
        </w:tc>
      </w:tr>
      <w:tr w:rsidR="00C05128" w:rsidRPr="00C05128" w:rsidTr="00BE5B49">
        <w:tc>
          <w:tcPr>
            <w:tcW w:w="592" w:type="dxa"/>
            <w:tcBorders>
              <w:top w:val="single" w:sz="4" w:space="0" w:color="auto"/>
              <w:left w:val="single" w:sz="4" w:space="0" w:color="auto"/>
              <w:bottom w:val="single" w:sz="4" w:space="0" w:color="auto"/>
              <w:right w:val="single" w:sz="4" w:space="0" w:color="auto"/>
            </w:tcBorders>
          </w:tcPr>
          <w:p w:rsidR="00C05128" w:rsidRPr="00C05128" w:rsidRDefault="00C05128" w:rsidP="00BE5B49">
            <w:pPr>
              <w:spacing w:line="276" w:lineRule="auto"/>
              <w:jc w:val="both"/>
              <w:rPr>
                <w:sz w:val="24"/>
                <w:szCs w:val="24"/>
                <w:lang w:eastAsia="en-US"/>
              </w:rPr>
            </w:pPr>
          </w:p>
        </w:tc>
        <w:tc>
          <w:tcPr>
            <w:tcW w:w="2667" w:type="dxa"/>
            <w:tcBorders>
              <w:top w:val="single" w:sz="4" w:space="0" w:color="auto"/>
              <w:left w:val="single" w:sz="4" w:space="0" w:color="auto"/>
              <w:bottom w:val="single" w:sz="4" w:space="0" w:color="auto"/>
              <w:right w:val="single" w:sz="4" w:space="0" w:color="auto"/>
            </w:tcBorders>
            <w:hideMark/>
          </w:tcPr>
          <w:p w:rsidR="00C05128" w:rsidRPr="00C05128" w:rsidRDefault="00C05128" w:rsidP="00BE5B49">
            <w:pPr>
              <w:suppressAutoHyphens/>
              <w:spacing w:line="276" w:lineRule="auto"/>
              <w:rPr>
                <w:sz w:val="24"/>
                <w:szCs w:val="24"/>
                <w:lang w:eastAsia="ar-SA"/>
              </w:rPr>
            </w:pPr>
            <w:r w:rsidRPr="00C05128">
              <w:rPr>
                <w:sz w:val="24"/>
                <w:szCs w:val="24"/>
              </w:rPr>
              <w:t xml:space="preserve">бюджет  округа         </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C05128" w:rsidRPr="00C05128" w:rsidRDefault="00C05128" w:rsidP="00BE5B49">
            <w:pPr>
              <w:spacing w:line="276" w:lineRule="auto"/>
              <w:jc w:val="center"/>
              <w:rPr>
                <w:sz w:val="24"/>
                <w:szCs w:val="24"/>
                <w:lang w:eastAsia="ar-SA"/>
              </w:rPr>
            </w:pPr>
            <w:r w:rsidRPr="00C05128">
              <w:rPr>
                <w:sz w:val="24"/>
                <w:szCs w:val="24"/>
                <w:lang w:eastAsia="ar-SA"/>
              </w:rPr>
              <w:t>0113</w:t>
            </w:r>
          </w:p>
        </w:tc>
        <w:tc>
          <w:tcPr>
            <w:tcW w:w="1501" w:type="dxa"/>
            <w:tcBorders>
              <w:top w:val="single" w:sz="4" w:space="0" w:color="auto"/>
              <w:left w:val="single" w:sz="4" w:space="0" w:color="auto"/>
              <w:bottom w:val="single" w:sz="4" w:space="0" w:color="auto"/>
              <w:right w:val="single" w:sz="4" w:space="0" w:color="auto"/>
            </w:tcBorders>
          </w:tcPr>
          <w:p w:rsidR="00C05128" w:rsidRPr="00C05128" w:rsidRDefault="00C05128" w:rsidP="00BE5B49">
            <w:pPr>
              <w:rPr>
                <w:sz w:val="24"/>
                <w:szCs w:val="24"/>
              </w:rPr>
            </w:pPr>
            <w:r w:rsidRPr="00C05128">
              <w:rPr>
                <w:sz w:val="24"/>
                <w:szCs w:val="24"/>
              </w:rPr>
              <w:t>2 448 370,00</w:t>
            </w:r>
          </w:p>
        </w:tc>
        <w:tc>
          <w:tcPr>
            <w:tcW w:w="1643" w:type="dxa"/>
            <w:tcBorders>
              <w:top w:val="single" w:sz="4" w:space="0" w:color="auto"/>
              <w:left w:val="single" w:sz="4" w:space="0" w:color="auto"/>
              <w:bottom w:val="single" w:sz="4" w:space="0" w:color="auto"/>
              <w:right w:val="single" w:sz="4" w:space="0" w:color="auto"/>
            </w:tcBorders>
          </w:tcPr>
          <w:p w:rsidR="00C05128" w:rsidRPr="00C05128" w:rsidRDefault="00C05128" w:rsidP="00BE5B49">
            <w:pPr>
              <w:rPr>
                <w:sz w:val="24"/>
                <w:szCs w:val="24"/>
              </w:rPr>
            </w:pPr>
            <w:r w:rsidRPr="00C05128">
              <w:rPr>
                <w:sz w:val="24"/>
                <w:szCs w:val="24"/>
              </w:rPr>
              <w:t xml:space="preserve">707 370,00 </w:t>
            </w:r>
          </w:p>
        </w:tc>
        <w:tc>
          <w:tcPr>
            <w:tcW w:w="1538" w:type="dxa"/>
            <w:tcBorders>
              <w:top w:val="single" w:sz="4" w:space="0" w:color="auto"/>
              <w:left w:val="single" w:sz="4" w:space="0" w:color="auto"/>
              <w:bottom w:val="single" w:sz="4" w:space="0" w:color="auto"/>
              <w:right w:val="single" w:sz="4" w:space="0" w:color="auto"/>
            </w:tcBorders>
          </w:tcPr>
          <w:p w:rsidR="00C05128" w:rsidRPr="00C05128" w:rsidRDefault="00C05128" w:rsidP="00BE5B49">
            <w:pPr>
              <w:rPr>
                <w:sz w:val="24"/>
                <w:szCs w:val="24"/>
              </w:rPr>
            </w:pPr>
            <w:r w:rsidRPr="00C05128">
              <w:rPr>
                <w:sz w:val="24"/>
                <w:szCs w:val="24"/>
              </w:rPr>
              <w:t xml:space="preserve">707 370,00 </w:t>
            </w:r>
          </w:p>
        </w:tc>
      </w:tr>
    </w:tbl>
    <w:p w:rsidR="00C05128" w:rsidRPr="00C05128" w:rsidRDefault="00C05128" w:rsidP="00C05128">
      <w:pPr>
        <w:suppressAutoHyphens/>
        <w:spacing w:line="276" w:lineRule="auto"/>
        <w:ind w:firstLine="709"/>
        <w:jc w:val="both"/>
        <w:rPr>
          <w:sz w:val="28"/>
          <w:szCs w:val="28"/>
          <w:lang w:eastAsia="ar-SA"/>
        </w:rPr>
      </w:pPr>
      <w:r w:rsidRPr="00C05128">
        <w:rPr>
          <w:sz w:val="28"/>
          <w:szCs w:val="28"/>
          <w:lang w:eastAsia="ar-SA"/>
        </w:rPr>
        <w:t>Бюджетные ассигнования будут направлены на повышение эффективности управления муниципальным имуществом Шарыповского муниципального округа.</w:t>
      </w:r>
    </w:p>
    <w:p w:rsidR="00C05128" w:rsidRPr="00C05128" w:rsidRDefault="00C05128" w:rsidP="00C05128">
      <w:pPr>
        <w:suppressAutoHyphens/>
        <w:spacing w:line="276" w:lineRule="auto"/>
        <w:ind w:firstLine="709"/>
        <w:jc w:val="both"/>
        <w:rPr>
          <w:sz w:val="28"/>
          <w:szCs w:val="28"/>
          <w:lang w:eastAsia="ar-SA"/>
        </w:rPr>
      </w:pPr>
      <w:r w:rsidRPr="00C05128">
        <w:rPr>
          <w:sz w:val="28"/>
          <w:szCs w:val="28"/>
          <w:lang w:eastAsia="ar-SA"/>
        </w:rPr>
        <w:t>При реализации данной подпрограммы будут достигнуты следующие показатели:</w:t>
      </w:r>
    </w:p>
    <w:p w:rsidR="00C05128" w:rsidRPr="00C05128" w:rsidRDefault="00C05128" w:rsidP="00C05128">
      <w:pPr>
        <w:suppressAutoHyphens/>
        <w:spacing w:line="276" w:lineRule="auto"/>
        <w:jc w:val="right"/>
        <w:rPr>
          <w:sz w:val="28"/>
          <w:szCs w:val="28"/>
        </w:rPr>
      </w:pPr>
    </w:p>
    <w:p w:rsidR="00C05128" w:rsidRPr="00C05128" w:rsidRDefault="00C05128" w:rsidP="00C05128">
      <w:pPr>
        <w:suppressAutoHyphens/>
        <w:spacing w:line="276" w:lineRule="auto"/>
        <w:jc w:val="right"/>
        <w:rPr>
          <w:sz w:val="28"/>
          <w:szCs w:val="28"/>
        </w:rPr>
      </w:pPr>
      <w:r w:rsidRPr="00C05128">
        <w:rPr>
          <w:sz w:val="28"/>
          <w:szCs w:val="28"/>
        </w:rPr>
        <w:t>Таблица 6</w:t>
      </w:r>
      <w:r w:rsidR="00566D70">
        <w:rPr>
          <w:sz w:val="28"/>
          <w:szCs w:val="28"/>
        </w:rPr>
        <w:t>5</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3"/>
        <w:gridCol w:w="1417"/>
        <w:gridCol w:w="1275"/>
        <w:gridCol w:w="1135"/>
        <w:gridCol w:w="1418"/>
      </w:tblGrid>
      <w:tr w:rsidR="00C05128" w:rsidRPr="00321F68" w:rsidTr="00BE5B49">
        <w:trPr>
          <w:tblHeader/>
        </w:trPr>
        <w:tc>
          <w:tcPr>
            <w:tcW w:w="4253"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widowControl w:val="0"/>
              <w:autoSpaceDE w:val="0"/>
              <w:autoSpaceDN w:val="0"/>
              <w:adjustRightInd w:val="0"/>
              <w:spacing w:line="276" w:lineRule="auto"/>
              <w:jc w:val="center"/>
              <w:rPr>
                <w:bCs/>
                <w:sz w:val="24"/>
                <w:szCs w:val="24"/>
                <w:lang w:eastAsia="en-US"/>
              </w:rPr>
            </w:pPr>
            <w:r w:rsidRPr="00321F68">
              <w:rPr>
                <w:bCs/>
                <w:sz w:val="24"/>
                <w:szCs w:val="24"/>
                <w:lang w:eastAsia="en-US"/>
              </w:rPr>
              <w:t>Показатели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widowControl w:val="0"/>
              <w:autoSpaceDE w:val="0"/>
              <w:autoSpaceDN w:val="0"/>
              <w:adjustRightInd w:val="0"/>
              <w:spacing w:line="276" w:lineRule="auto"/>
              <w:jc w:val="center"/>
              <w:rPr>
                <w:bCs/>
                <w:sz w:val="24"/>
                <w:szCs w:val="24"/>
                <w:lang w:eastAsia="en-US"/>
              </w:rPr>
            </w:pPr>
            <w:r w:rsidRPr="00321F68">
              <w:rPr>
                <w:bCs/>
                <w:sz w:val="24"/>
                <w:szCs w:val="24"/>
                <w:lang w:eastAsia="en-US"/>
              </w:rPr>
              <w:t>Единица измерения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shd w:val="clear" w:color="auto" w:fill="FFFFFF" w:themeFill="background1"/>
              <w:spacing w:line="276" w:lineRule="auto"/>
              <w:jc w:val="center"/>
              <w:rPr>
                <w:sz w:val="24"/>
                <w:szCs w:val="24"/>
              </w:rPr>
            </w:pPr>
            <w:r w:rsidRPr="00321F68">
              <w:rPr>
                <w:sz w:val="24"/>
                <w:szCs w:val="24"/>
              </w:rPr>
              <w:t>2025 год</w:t>
            </w:r>
          </w:p>
        </w:tc>
        <w:tc>
          <w:tcPr>
            <w:tcW w:w="1135"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shd w:val="clear" w:color="auto" w:fill="FFFFFF" w:themeFill="background1"/>
              <w:spacing w:line="276" w:lineRule="auto"/>
              <w:jc w:val="center"/>
              <w:rPr>
                <w:sz w:val="24"/>
                <w:szCs w:val="24"/>
              </w:rPr>
            </w:pPr>
            <w:r w:rsidRPr="00321F68">
              <w:rPr>
                <w:sz w:val="24"/>
                <w:szCs w:val="24"/>
              </w:rPr>
              <w:t>2026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shd w:val="clear" w:color="auto" w:fill="FFFFFF" w:themeFill="background1"/>
              <w:spacing w:line="276" w:lineRule="auto"/>
              <w:jc w:val="center"/>
              <w:rPr>
                <w:sz w:val="24"/>
                <w:szCs w:val="24"/>
              </w:rPr>
            </w:pPr>
            <w:r w:rsidRPr="00321F68">
              <w:rPr>
                <w:sz w:val="24"/>
                <w:szCs w:val="24"/>
              </w:rPr>
              <w:t>2027 год</w:t>
            </w:r>
          </w:p>
        </w:tc>
      </w:tr>
      <w:tr w:rsidR="00C05128" w:rsidRPr="00321F68" w:rsidTr="00BE5B49">
        <w:tc>
          <w:tcPr>
            <w:tcW w:w="4253"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suppressAutoHyphens/>
              <w:spacing w:line="276" w:lineRule="auto"/>
              <w:rPr>
                <w:sz w:val="24"/>
                <w:szCs w:val="24"/>
                <w:lang w:eastAsia="ar-SA"/>
              </w:rPr>
            </w:pPr>
            <w:r w:rsidRPr="00321F68">
              <w:rPr>
                <w:sz w:val="24"/>
                <w:szCs w:val="24"/>
                <w:lang w:eastAsia="ar-SA"/>
              </w:rPr>
              <w:t xml:space="preserve">Доля </w:t>
            </w:r>
            <w:proofErr w:type="spellStart"/>
            <w:r w:rsidRPr="00321F68">
              <w:rPr>
                <w:sz w:val="24"/>
                <w:szCs w:val="24"/>
                <w:lang w:eastAsia="ar-SA"/>
              </w:rPr>
              <w:t>проинвентаризированных</w:t>
            </w:r>
            <w:proofErr w:type="spellEnd"/>
            <w:r w:rsidRPr="00321F68">
              <w:rPr>
                <w:sz w:val="24"/>
                <w:szCs w:val="24"/>
                <w:lang w:eastAsia="ar-SA"/>
              </w:rPr>
              <w:t xml:space="preserve"> объектов муниципального имущества по отношению к общему количеству объектов  муниципального имущества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widowControl w:val="0"/>
              <w:autoSpaceDE w:val="0"/>
              <w:autoSpaceDN w:val="0"/>
              <w:adjustRightInd w:val="0"/>
              <w:spacing w:line="276" w:lineRule="auto"/>
              <w:jc w:val="center"/>
              <w:rPr>
                <w:sz w:val="24"/>
                <w:szCs w:val="24"/>
                <w:lang w:eastAsia="en-US"/>
              </w:rPr>
            </w:pPr>
            <w:r w:rsidRPr="00321F68">
              <w:rPr>
                <w:sz w:val="24"/>
                <w:szCs w:val="24"/>
                <w:lang w:eastAsia="en-US"/>
              </w:rPr>
              <w:t>%</w:t>
            </w:r>
          </w:p>
        </w:tc>
        <w:tc>
          <w:tcPr>
            <w:tcW w:w="1275"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jc w:val="center"/>
              <w:rPr>
                <w:sz w:val="24"/>
                <w:szCs w:val="24"/>
              </w:rPr>
            </w:pPr>
            <w:r w:rsidRPr="00321F68">
              <w:rPr>
                <w:sz w:val="24"/>
                <w:szCs w:val="24"/>
              </w:rPr>
              <w:t>100,00</w:t>
            </w:r>
          </w:p>
        </w:tc>
        <w:tc>
          <w:tcPr>
            <w:tcW w:w="1135"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jc w:val="center"/>
              <w:rPr>
                <w:sz w:val="24"/>
                <w:szCs w:val="24"/>
              </w:rPr>
            </w:pPr>
            <w:r w:rsidRPr="00321F68">
              <w:rPr>
                <w:sz w:val="24"/>
                <w:szCs w:val="24"/>
              </w:rPr>
              <w:t>100,00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jc w:val="center"/>
              <w:rPr>
                <w:sz w:val="24"/>
                <w:szCs w:val="24"/>
              </w:rPr>
            </w:pPr>
            <w:r w:rsidRPr="00321F68">
              <w:rPr>
                <w:sz w:val="24"/>
                <w:szCs w:val="24"/>
              </w:rPr>
              <w:t>100,00</w:t>
            </w:r>
          </w:p>
        </w:tc>
      </w:tr>
      <w:tr w:rsidR="00C05128" w:rsidRPr="00C05128" w:rsidTr="00BE5B49">
        <w:tc>
          <w:tcPr>
            <w:tcW w:w="4253"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suppressAutoHyphens/>
              <w:spacing w:line="276" w:lineRule="auto"/>
              <w:rPr>
                <w:sz w:val="24"/>
                <w:szCs w:val="24"/>
                <w:lang w:eastAsia="ar-SA"/>
              </w:rPr>
            </w:pPr>
            <w:r w:rsidRPr="00321F68">
              <w:rPr>
                <w:sz w:val="24"/>
                <w:szCs w:val="24"/>
                <w:lang w:eastAsia="ar-SA"/>
              </w:rPr>
              <w:t>Собираемость арендной платы за муниципальное имущество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widowControl w:val="0"/>
              <w:autoSpaceDE w:val="0"/>
              <w:autoSpaceDN w:val="0"/>
              <w:adjustRightInd w:val="0"/>
              <w:spacing w:line="276" w:lineRule="auto"/>
              <w:jc w:val="center"/>
              <w:rPr>
                <w:sz w:val="24"/>
                <w:szCs w:val="24"/>
                <w:lang w:eastAsia="en-US"/>
              </w:rPr>
            </w:pPr>
            <w:r w:rsidRPr="00321F68">
              <w:rPr>
                <w:sz w:val="24"/>
                <w:szCs w:val="24"/>
                <w:lang w:eastAsia="en-US"/>
              </w:rPr>
              <w:t>%</w:t>
            </w:r>
          </w:p>
        </w:tc>
        <w:tc>
          <w:tcPr>
            <w:tcW w:w="1275"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jc w:val="center"/>
              <w:rPr>
                <w:sz w:val="24"/>
                <w:szCs w:val="24"/>
              </w:rPr>
            </w:pPr>
            <w:r w:rsidRPr="00321F68">
              <w:rPr>
                <w:sz w:val="24"/>
                <w:szCs w:val="24"/>
              </w:rPr>
              <w:t>не менее 90,00</w:t>
            </w:r>
          </w:p>
        </w:tc>
        <w:tc>
          <w:tcPr>
            <w:tcW w:w="1135"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jc w:val="center"/>
              <w:rPr>
                <w:sz w:val="24"/>
                <w:szCs w:val="24"/>
              </w:rPr>
            </w:pPr>
            <w:r w:rsidRPr="00321F68">
              <w:rPr>
                <w:sz w:val="24"/>
                <w:szCs w:val="24"/>
              </w:rPr>
              <w:t>не менее 90,00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jc w:val="center"/>
              <w:rPr>
                <w:sz w:val="24"/>
                <w:szCs w:val="24"/>
              </w:rPr>
            </w:pPr>
            <w:r w:rsidRPr="00321F68">
              <w:rPr>
                <w:sz w:val="24"/>
                <w:szCs w:val="24"/>
              </w:rPr>
              <w:t>не менее 90,00</w:t>
            </w:r>
          </w:p>
        </w:tc>
      </w:tr>
    </w:tbl>
    <w:p w:rsidR="00C05128" w:rsidRPr="00C05128" w:rsidRDefault="00C05128" w:rsidP="00C05128">
      <w:pPr>
        <w:suppressAutoHyphens/>
        <w:autoSpaceDE w:val="0"/>
        <w:autoSpaceDN w:val="0"/>
        <w:adjustRightInd w:val="0"/>
        <w:ind w:firstLine="709"/>
        <w:jc w:val="both"/>
        <w:rPr>
          <w:sz w:val="28"/>
          <w:szCs w:val="28"/>
          <w:lang w:eastAsia="ar-SA"/>
        </w:rPr>
      </w:pPr>
    </w:p>
    <w:p w:rsidR="00C05128" w:rsidRPr="00C05128" w:rsidRDefault="00C05128" w:rsidP="00C05128">
      <w:pPr>
        <w:suppressAutoHyphens/>
        <w:autoSpaceDE w:val="0"/>
        <w:autoSpaceDN w:val="0"/>
        <w:adjustRightInd w:val="0"/>
        <w:ind w:firstLine="709"/>
        <w:jc w:val="both"/>
        <w:rPr>
          <w:sz w:val="28"/>
          <w:szCs w:val="28"/>
        </w:rPr>
      </w:pPr>
      <w:r w:rsidRPr="00C05128">
        <w:rPr>
          <w:sz w:val="28"/>
          <w:szCs w:val="28"/>
          <w:lang w:eastAsia="ar-SA"/>
        </w:rPr>
        <w:t xml:space="preserve">В рамках </w:t>
      </w:r>
      <w:r w:rsidRPr="00C05128">
        <w:rPr>
          <w:sz w:val="28"/>
          <w:szCs w:val="28"/>
        </w:rPr>
        <w:t xml:space="preserve">реализации мероприятий </w:t>
      </w:r>
      <w:r w:rsidRPr="00C05128">
        <w:rPr>
          <w:sz w:val="28"/>
          <w:szCs w:val="28"/>
          <w:lang w:eastAsia="ar-SA"/>
        </w:rPr>
        <w:t>подпрограммы</w:t>
      </w:r>
      <w:r w:rsidRPr="00C05128">
        <w:rPr>
          <w:sz w:val="28"/>
          <w:szCs w:val="28"/>
        </w:rPr>
        <w:t xml:space="preserve"> предусматривается:</w:t>
      </w:r>
    </w:p>
    <w:p w:rsidR="00C05128" w:rsidRPr="00C05128" w:rsidRDefault="00C05128" w:rsidP="00C05128">
      <w:pPr>
        <w:suppressAutoHyphens/>
        <w:autoSpaceDE w:val="0"/>
        <w:autoSpaceDN w:val="0"/>
        <w:adjustRightInd w:val="0"/>
        <w:ind w:firstLine="709"/>
        <w:jc w:val="both"/>
        <w:rPr>
          <w:sz w:val="28"/>
          <w:szCs w:val="28"/>
        </w:rPr>
      </w:pPr>
      <w:r w:rsidRPr="00C05128">
        <w:rPr>
          <w:sz w:val="28"/>
          <w:szCs w:val="28"/>
        </w:rPr>
        <w:t>- изготовление технической документации и получение кадастровых паспортов на 20 объектов ежегодно;</w:t>
      </w:r>
    </w:p>
    <w:p w:rsidR="00C05128" w:rsidRPr="00C05128" w:rsidRDefault="00C05128" w:rsidP="00C05128">
      <w:pPr>
        <w:suppressAutoHyphens/>
        <w:autoSpaceDE w:val="0"/>
        <w:autoSpaceDN w:val="0"/>
        <w:adjustRightInd w:val="0"/>
        <w:ind w:firstLine="709"/>
        <w:jc w:val="both"/>
        <w:rPr>
          <w:sz w:val="28"/>
          <w:szCs w:val="28"/>
        </w:rPr>
      </w:pPr>
      <w:r w:rsidRPr="00C05128">
        <w:rPr>
          <w:sz w:val="28"/>
          <w:szCs w:val="28"/>
        </w:rPr>
        <w:t>- получение оценки рыночной стоимости по 26 объектам муниципальной собственности ежегодно;</w:t>
      </w:r>
    </w:p>
    <w:p w:rsidR="00C05128" w:rsidRPr="00C05128" w:rsidRDefault="00C05128" w:rsidP="00C05128">
      <w:pPr>
        <w:ind w:firstLine="709"/>
        <w:jc w:val="both"/>
        <w:rPr>
          <w:sz w:val="28"/>
          <w:szCs w:val="28"/>
        </w:rPr>
      </w:pPr>
      <w:r w:rsidRPr="00C05128">
        <w:rPr>
          <w:sz w:val="28"/>
          <w:szCs w:val="28"/>
        </w:rPr>
        <w:t>- оплата расходов по взносам за капитальный ремонт в 24 муниципальных квартирах ежегодно; по коммунальным услугам за содержание 5 муниципальных квартир в 2025, за 2 муниципальные квартиры 2026- 2027гг;</w:t>
      </w:r>
    </w:p>
    <w:p w:rsidR="00C05128" w:rsidRPr="00C05128" w:rsidRDefault="00C05128" w:rsidP="00C05128">
      <w:pPr>
        <w:ind w:firstLine="709"/>
        <w:jc w:val="both"/>
        <w:rPr>
          <w:sz w:val="28"/>
          <w:szCs w:val="28"/>
        </w:rPr>
      </w:pPr>
      <w:r w:rsidRPr="00C05128">
        <w:rPr>
          <w:sz w:val="28"/>
          <w:szCs w:val="28"/>
        </w:rPr>
        <w:t>- уплата НДС за продажу муниципального имущества ежегодно;</w:t>
      </w:r>
    </w:p>
    <w:p w:rsidR="00C05128" w:rsidRPr="00C05128" w:rsidRDefault="00C05128" w:rsidP="00C05128">
      <w:pPr>
        <w:ind w:firstLine="709"/>
        <w:jc w:val="both"/>
        <w:rPr>
          <w:sz w:val="28"/>
          <w:szCs w:val="28"/>
        </w:rPr>
      </w:pPr>
      <w:r w:rsidRPr="00C05128">
        <w:rPr>
          <w:sz w:val="28"/>
          <w:szCs w:val="28"/>
        </w:rPr>
        <w:t xml:space="preserve">- приобретение 53 ед. оргтехники для нужд муниципальных учреждений Шарыповского муниципального округа в т.ч.: компьютеры - 19шт., принтеры (МФУ) - 18шт., </w:t>
      </w:r>
      <w:proofErr w:type="spellStart"/>
      <w:r w:rsidRPr="00C05128">
        <w:rPr>
          <w:sz w:val="28"/>
          <w:szCs w:val="28"/>
        </w:rPr>
        <w:t>бесперебойники</w:t>
      </w:r>
      <w:proofErr w:type="spellEnd"/>
      <w:r w:rsidRPr="00C05128">
        <w:rPr>
          <w:sz w:val="28"/>
          <w:szCs w:val="28"/>
        </w:rPr>
        <w:t xml:space="preserve"> – 16шт. в 2025 году;</w:t>
      </w:r>
    </w:p>
    <w:p w:rsidR="00C05128" w:rsidRPr="00C05128" w:rsidRDefault="00C05128" w:rsidP="00C05128">
      <w:pPr>
        <w:ind w:firstLine="709"/>
        <w:jc w:val="both"/>
        <w:rPr>
          <w:sz w:val="28"/>
          <w:szCs w:val="28"/>
        </w:rPr>
      </w:pPr>
      <w:r w:rsidRPr="00C05128">
        <w:rPr>
          <w:sz w:val="28"/>
          <w:szCs w:val="28"/>
        </w:rPr>
        <w:t xml:space="preserve">- оплата субаренды части земельного участка полосы отвода железной дороги, находящегося в федеральной собственности, расположенного по </w:t>
      </w:r>
      <w:r w:rsidRPr="00C05128">
        <w:rPr>
          <w:sz w:val="28"/>
          <w:szCs w:val="28"/>
        </w:rPr>
        <w:lastRenderedPageBreak/>
        <w:t>адресу: Красноярский край, г. Шарыпово, ул. Привокзальная, 7"А", на котором расположен объект муниципальной собственности ежегодно.</w:t>
      </w:r>
    </w:p>
    <w:p w:rsidR="00C05128" w:rsidRPr="00C05128" w:rsidRDefault="00C05128" w:rsidP="00C05128">
      <w:pPr>
        <w:suppressAutoHyphens/>
        <w:autoSpaceDE w:val="0"/>
        <w:autoSpaceDN w:val="0"/>
        <w:adjustRightInd w:val="0"/>
        <w:ind w:firstLine="709"/>
        <w:jc w:val="both"/>
        <w:rPr>
          <w:sz w:val="28"/>
          <w:szCs w:val="28"/>
        </w:rPr>
      </w:pPr>
    </w:p>
    <w:p w:rsidR="00C05128" w:rsidRPr="00C05128" w:rsidRDefault="00C05128" w:rsidP="00C05128">
      <w:pPr>
        <w:suppressAutoHyphens/>
        <w:autoSpaceDE w:val="0"/>
        <w:autoSpaceDN w:val="0"/>
        <w:adjustRightInd w:val="0"/>
        <w:ind w:firstLine="709"/>
        <w:jc w:val="both"/>
        <w:rPr>
          <w:sz w:val="28"/>
          <w:szCs w:val="28"/>
        </w:rPr>
      </w:pPr>
      <w:r w:rsidRPr="00C05128">
        <w:rPr>
          <w:sz w:val="28"/>
          <w:szCs w:val="28"/>
        </w:rPr>
        <w:t>Подпрограмма 2. «Эффективное управление и распоряжение земельными ресурсами»</w:t>
      </w:r>
    </w:p>
    <w:p w:rsidR="00C05128" w:rsidRPr="00C05128" w:rsidRDefault="00C05128" w:rsidP="00C05128">
      <w:pPr>
        <w:ind w:left="7090" w:firstLine="709"/>
        <w:jc w:val="center"/>
        <w:rPr>
          <w:sz w:val="28"/>
          <w:szCs w:val="28"/>
        </w:rPr>
      </w:pPr>
      <w:r w:rsidRPr="00C05128">
        <w:rPr>
          <w:sz w:val="28"/>
          <w:szCs w:val="28"/>
        </w:rPr>
        <w:t>Таблица 6</w:t>
      </w:r>
      <w:r w:rsidR="00566D70">
        <w:rPr>
          <w:sz w:val="28"/>
          <w:szCs w:val="28"/>
        </w:rPr>
        <w:t>6</w:t>
      </w:r>
    </w:p>
    <w:tbl>
      <w:tblPr>
        <w:tblW w:w="93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3"/>
        <w:gridCol w:w="2951"/>
        <w:gridCol w:w="1276"/>
        <w:gridCol w:w="1417"/>
        <w:gridCol w:w="1621"/>
        <w:gridCol w:w="1538"/>
      </w:tblGrid>
      <w:tr w:rsidR="00C05128" w:rsidRPr="00C05128" w:rsidTr="00BE5B49">
        <w:trPr>
          <w:tblHeader/>
        </w:trPr>
        <w:tc>
          <w:tcPr>
            <w:tcW w:w="593" w:type="dxa"/>
            <w:vMerge w:val="restart"/>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spacing w:line="276" w:lineRule="auto"/>
              <w:jc w:val="center"/>
              <w:rPr>
                <w:sz w:val="24"/>
                <w:szCs w:val="24"/>
                <w:lang w:eastAsia="en-US"/>
              </w:rPr>
            </w:pPr>
            <w:r w:rsidRPr="00C05128">
              <w:rPr>
                <w:sz w:val="24"/>
                <w:szCs w:val="24"/>
                <w:lang w:eastAsia="en-US"/>
              </w:rPr>
              <w:t>№ п/п</w:t>
            </w:r>
          </w:p>
        </w:tc>
        <w:tc>
          <w:tcPr>
            <w:tcW w:w="2951" w:type="dxa"/>
            <w:vMerge w:val="restart"/>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spacing w:line="276" w:lineRule="auto"/>
              <w:jc w:val="center"/>
              <w:rPr>
                <w:sz w:val="24"/>
                <w:szCs w:val="24"/>
                <w:lang w:eastAsia="en-US"/>
              </w:rPr>
            </w:pPr>
            <w:r w:rsidRPr="00C05128">
              <w:rPr>
                <w:sz w:val="24"/>
                <w:szCs w:val="24"/>
                <w:lang w:eastAsia="en-US"/>
              </w:rPr>
              <w:t>Наименование ГРБС</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spacing w:line="276" w:lineRule="auto"/>
              <w:jc w:val="center"/>
              <w:rPr>
                <w:sz w:val="24"/>
                <w:szCs w:val="24"/>
                <w:lang w:eastAsia="en-US"/>
              </w:rPr>
            </w:pPr>
            <w:r w:rsidRPr="00C05128">
              <w:rPr>
                <w:sz w:val="24"/>
                <w:szCs w:val="24"/>
                <w:lang w:eastAsia="en-US"/>
              </w:rPr>
              <w:t>Раздел, подраздел</w:t>
            </w:r>
          </w:p>
        </w:tc>
        <w:tc>
          <w:tcPr>
            <w:tcW w:w="4576" w:type="dxa"/>
            <w:gridSpan w:val="3"/>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spacing w:line="276" w:lineRule="auto"/>
              <w:jc w:val="center"/>
              <w:rPr>
                <w:sz w:val="24"/>
                <w:szCs w:val="24"/>
                <w:lang w:eastAsia="en-US"/>
              </w:rPr>
            </w:pPr>
            <w:r w:rsidRPr="00C05128">
              <w:rPr>
                <w:sz w:val="24"/>
                <w:szCs w:val="24"/>
                <w:lang w:eastAsia="en-US"/>
              </w:rPr>
              <w:t>Расходы (рублей), годы</w:t>
            </w:r>
          </w:p>
        </w:tc>
      </w:tr>
      <w:tr w:rsidR="00C05128" w:rsidRPr="00C05128" w:rsidTr="00BE5B49">
        <w:trPr>
          <w:tblHeader/>
        </w:trPr>
        <w:tc>
          <w:tcPr>
            <w:tcW w:w="593" w:type="dxa"/>
            <w:vMerge/>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jc w:val="center"/>
              <w:rPr>
                <w:sz w:val="24"/>
                <w:szCs w:val="24"/>
                <w:lang w:eastAsia="en-US"/>
              </w:rPr>
            </w:pPr>
          </w:p>
        </w:tc>
        <w:tc>
          <w:tcPr>
            <w:tcW w:w="2951" w:type="dxa"/>
            <w:vMerge/>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jc w:val="center"/>
              <w:rPr>
                <w:sz w:val="24"/>
                <w:szCs w:val="24"/>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jc w:val="center"/>
              <w:rPr>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shd w:val="clear" w:color="auto" w:fill="FFFFFF" w:themeFill="background1"/>
              <w:spacing w:line="276" w:lineRule="auto"/>
              <w:jc w:val="center"/>
              <w:rPr>
                <w:sz w:val="24"/>
                <w:szCs w:val="24"/>
              </w:rPr>
            </w:pPr>
            <w:r w:rsidRPr="00C05128">
              <w:rPr>
                <w:bCs/>
                <w:sz w:val="24"/>
                <w:szCs w:val="24"/>
                <w:lang w:eastAsia="en-US"/>
              </w:rPr>
              <w:t>2025 год</w:t>
            </w:r>
          </w:p>
        </w:tc>
        <w:tc>
          <w:tcPr>
            <w:tcW w:w="1621" w:type="dxa"/>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shd w:val="clear" w:color="auto" w:fill="FFFFFF" w:themeFill="background1"/>
              <w:spacing w:line="276" w:lineRule="auto"/>
              <w:jc w:val="center"/>
              <w:rPr>
                <w:sz w:val="24"/>
                <w:szCs w:val="24"/>
              </w:rPr>
            </w:pPr>
            <w:r w:rsidRPr="00C05128">
              <w:rPr>
                <w:bCs/>
                <w:sz w:val="24"/>
                <w:szCs w:val="24"/>
                <w:lang w:eastAsia="en-US"/>
              </w:rPr>
              <w:t>2026 год</w:t>
            </w:r>
          </w:p>
        </w:tc>
        <w:tc>
          <w:tcPr>
            <w:tcW w:w="1538" w:type="dxa"/>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shd w:val="clear" w:color="auto" w:fill="FFFFFF" w:themeFill="background1"/>
              <w:spacing w:line="276" w:lineRule="auto"/>
              <w:jc w:val="center"/>
              <w:rPr>
                <w:sz w:val="24"/>
                <w:szCs w:val="24"/>
              </w:rPr>
            </w:pPr>
            <w:r w:rsidRPr="00C05128">
              <w:rPr>
                <w:bCs/>
                <w:sz w:val="24"/>
                <w:szCs w:val="24"/>
                <w:lang w:eastAsia="en-US"/>
              </w:rPr>
              <w:t>2027 год</w:t>
            </w:r>
          </w:p>
        </w:tc>
      </w:tr>
      <w:tr w:rsidR="00C05128" w:rsidRPr="00C05128" w:rsidTr="00BE5B49">
        <w:tc>
          <w:tcPr>
            <w:tcW w:w="593" w:type="dxa"/>
            <w:tcBorders>
              <w:top w:val="single" w:sz="4" w:space="0" w:color="auto"/>
              <w:left w:val="single" w:sz="4" w:space="0" w:color="auto"/>
              <w:bottom w:val="single" w:sz="4" w:space="0" w:color="auto"/>
              <w:right w:val="single" w:sz="4" w:space="0" w:color="auto"/>
            </w:tcBorders>
            <w:hideMark/>
          </w:tcPr>
          <w:p w:rsidR="00C05128" w:rsidRPr="00C05128" w:rsidRDefault="00C05128" w:rsidP="00BE5B49">
            <w:pPr>
              <w:spacing w:line="276" w:lineRule="auto"/>
              <w:jc w:val="both"/>
              <w:rPr>
                <w:sz w:val="24"/>
                <w:szCs w:val="24"/>
                <w:lang w:eastAsia="en-US"/>
              </w:rPr>
            </w:pPr>
            <w:r w:rsidRPr="00C05128">
              <w:rPr>
                <w:sz w:val="24"/>
                <w:szCs w:val="24"/>
                <w:lang w:eastAsia="en-US"/>
              </w:rPr>
              <w:t>1</w:t>
            </w:r>
          </w:p>
        </w:tc>
        <w:tc>
          <w:tcPr>
            <w:tcW w:w="2951" w:type="dxa"/>
            <w:tcBorders>
              <w:top w:val="single" w:sz="4" w:space="0" w:color="auto"/>
              <w:left w:val="single" w:sz="4" w:space="0" w:color="auto"/>
              <w:bottom w:val="single" w:sz="4" w:space="0" w:color="auto"/>
              <w:right w:val="single" w:sz="4" w:space="0" w:color="auto"/>
            </w:tcBorders>
            <w:hideMark/>
          </w:tcPr>
          <w:p w:rsidR="00C05128" w:rsidRPr="00C05128" w:rsidRDefault="00C05128" w:rsidP="00BE5B49">
            <w:pPr>
              <w:spacing w:line="276" w:lineRule="auto"/>
              <w:jc w:val="both"/>
              <w:rPr>
                <w:sz w:val="24"/>
                <w:szCs w:val="24"/>
                <w:lang w:eastAsia="en-US"/>
              </w:rPr>
            </w:pPr>
            <w:r w:rsidRPr="00C05128">
              <w:rPr>
                <w:sz w:val="24"/>
                <w:szCs w:val="24"/>
                <w:lang w:eastAsia="en-US"/>
              </w:rPr>
              <w:t>АШМО</w:t>
            </w:r>
          </w:p>
        </w:tc>
        <w:tc>
          <w:tcPr>
            <w:tcW w:w="1276" w:type="dxa"/>
            <w:tcBorders>
              <w:top w:val="single" w:sz="4" w:space="0" w:color="auto"/>
              <w:left w:val="single" w:sz="4" w:space="0" w:color="auto"/>
              <w:bottom w:val="single" w:sz="4" w:space="0" w:color="auto"/>
              <w:right w:val="single" w:sz="4" w:space="0" w:color="auto"/>
            </w:tcBorders>
            <w:hideMark/>
          </w:tcPr>
          <w:p w:rsidR="00C05128" w:rsidRPr="00C05128" w:rsidRDefault="00C05128" w:rsidP="00BE5B49">
            <w:pPr>
              <w:spacing w:line="276" w:lineRule="auto"/>
              <w:jc w:val="center"/>
              <w:rPr>
                <w:sz w:val="24"/>
                <w:szCs w:val="24"/>
                <w:lang w:eastAsia="en-US"/>
              </w:rPr>
            </w:pPr>
            <w:r w:rsidRPr="00C05128">
              <w:rPr>
                <w:sz w:val="24"/>
                <w:szCs w:val="24"/>
                <w:lang w:eastAsia="en-US"/>
              </w:rPr>
              <w:t>х</w:t>
            </w:r>
          </w:p>
        </w:tc>
        <w:tc>
          <w:tcPr>
            <w:tcW w:w="1417" w:type="dxa"/>
            <w:tcBorders>
              <w:top w:val="single" w:sz="4" w:space="0" w:color="auto"/>
              <w:left w:val="single" w:sz="4" w:space="0" w:color="auto"/>
              <w:bottom w:val="single" w:sz="4" w:space="0" w:color="auto"/>
              <w:right w:val="single" w:sz="4" w:space="0" w:color="auto"/>
            </w:tcBorders>
            <w:vAlign w:val="center"/>
          </w:tcPr>
          <w:p w:rsidR="00C05128" w:rsidRPr="00C05128" w:rsidRDefault="00C05128" w:rsidP="00BE5B49">
            <w:pPr>
              <w:jc w:val="center"/>
              <w:rPr>
                <w:sz w:val="24"/>
                <w:szCs w:val="24"/>
              </w:rPr>
            </w:pPr>
            <w:r w:rsidRPr="00C05128">
              <w:rPr>
                <w:sz w:val="24"/>
                <w:szCs w:val="24"/>
              </w:rPr>
              <w:t>437 000,00</w:t>
            </w:r>
          </w:p>
        </w:tc>
        <w:tc>
          <w:tcPr>
            <w:tcW w:w="1621" w:type="dxa"/>
            <w:tcBorders>
              <w:top w:val="single" w:sz="4" w:space="0" w:color="auto"/>
              <w:left w:val="single" w:sz="4" w:space="0" w:color="auto"/>
              <w:bottom w:val="single" w:sz="4" w:space="0" w:color="auto"/>
              <w:right w:val="single" w:sz="4" w:space="0" w:color="auto"/>
            </w:tcBorders>
            <w:vAlign w:val="center"/>
          </w:tcPr>
          <w:p w:rsidR="00C05128" w:rsidRPr="00C05128" w:rsidRDefault="00C05128" w:rsidP="00BE5B49">
            <w:pPr>
              <w:jc w:val="center"/>
              <w:rPr>
                <w:sz w:val="24"/>
                <w:szCs w:val="24"/>
              </w:rPr>
            </w:pPr>
            <w:r w:rsidRPr="00C05128">
              <w:rPr>
                <w:sz w:val="24"/>
                <w:szCs w:val="24"/>
              </w:rPr>
              <w:t>292 000,00</w:t>
            </w:r>
          </w:p>
        </w:tc>
        <w:tc>
          <w:tcPr>
            <w:tcW w:w="1538" w:type="dxa"/>
            <w:tcBorders>
              <w:top w:val="single" w:sz="4" w:space="0" w:color="auto"/>
              <w:left w:val="single" w:sz="4" w:space="0" w:color="auto"/>
              <w:bottom w:val="single" w:sz="4" w:space="0" w:color="auto"/>
              <w:right w:val="single" w:sz="4" w:space="0" w:color="auto"/>
            </w:tcBorders>
            <w:vAlign w:val="center"/>
          </w:tcPr>
          <w:p w:rsidR="00C05128" w:rsidRPr="00C05128" w:rsidRDefault="00C05128" w:rsidP="00BE5B49">
            <w:pPr>
              <w:jc w:val="center"/>
              <w:rPr>
                <w:sz w:val="24"/>
                <w:szCs w:val="24"/>
              </w:rPr>
            </w:pPr>
            <w:r w:rsidRPr="00C05128">
              <w:rPr>
                <w:sz w:val="24"/>
                <w:szCs w:val="24"/>
              </w:rPr>
              <w:t>292 000,0</w:t>
            </w:r>
          </w:p>
        </w:tc>
      </w:tr>
      <w:tr w:rsidR="00C05128" w:rsidRPr="00C05128" w:rsidTr="00BE5B49">
        <w:tc>
          <w:tcPr>
            <w:tcW w:w="593" w:type="dxa"/>
            <w:tcBorders>
              <w:top w:val="single" w:sz="4" w:space="0" w:color="auto"/>
              <w:left w:val="single" w:sz="4" w:space="0" w:color="auto"/>
              <w:bottom w:val="single" w:sz="4" w:space="0" w:color="auto"/>
              <w:right w:val="single" w:sz="4" w:space="0" w:color="auto"/>
            </w:tcBorders>
          </w:tcPr>
          <w:p w:rsidR="00C05128" w:rsidRPr="00C05128" w:rsidRDefault="00C05128" w:rsidP="00BE5B49">
            <w:pPr>
              <w:spacing w:line="276" w:lineRule="auto"/>
              <w:jc w:val="both"/>
              <w:rPr>
                <w:sz w:val="24"/>
                <w:szCs w:val="24"/>
                <w:lang w:eastAsia="en-US"/>
              </w:rPr>
            </w:pPr>
          </w:p>
        </w:tc>
        <w:tc>
          <w:tcPr>
            <w:tcW w:w="2951" w:type="dxa"/>
            <w:tcBorders>
              <w:top w:val="single" w:sz="4" w:space="0" w:color="auto"/>
              <w:left w:val="single" w:sz="4" w:space="0" w:color="auto"/>
              <w:bottom w:val="single" w:sz="4" w:space="0" w:color="auto"/>
              <w:right w:val="single" w:sz="4" w:space="0" w:color="auto"/>
            </w:tcBorders>
            <w:hideMark/>
          </w:tcPr>
          <w:p w:rsidR="00C05128" w:rsidRPr="00C05128" w:rsidRDefault="00C05128" w:rsidP="00BE5B49">
            <w:pPr>
              <w:suppressAutoHyphens/>
              <w:spacing w:line="276" w:lineRule="auto"/>
              <w:rPr>
                <w:sz w:val="24"/>
                <w:szCs w:val="24"/>
                <w:lang w:eastAsia="ar-SA"/>
              </w:rPr>
            </w:pPr>
            <w:r w:rsidRPr="00C05128">
              <w:rPr>
                <w:sz w:val="24"/>
                <w:szCs w:val="24"/>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C05128" w:rsidRPr="00C05128" w:rsidRDefault="00C05128" w:rsidP="00BE5B49">
            <w:pPr>
              <w:suppressAutoHyphens/>
              <w:spacing w:line="276" w:lineRule="auto"/>
              <w:jc w:val="center"/>
              <w:rPr>
                <w:sz w:val="24"/>
                <w:szCs w:val="24"/>
                <w:lang w:eastAsia="ar-SA"/>
              </w:rPr>
            </w:pPr>
          </w:p>
        </w:tc>
        <w:tc>
          <w:tcPr>
            <w:tcW w:w="1417" w:type="dxa"/>
            <w:tcBorders>
              <w:top w:val="single" w:sz="4" w:space="0" w:color="auto"/>
              <w:left w:val="single" w:sz="4" w:space="0" w:color="auto"/>
              <w:bottom w:val="single" w:sz="4" w:space="0" w:color="auto"/>
              <w:right w:val="single" w:sz="4" w:space="0" w:color="auto"/>
            </w:tcBorders>
          </w:tcPr>
          <w:p w:rsidR="00C05128" w:rsidRPr="00C05128" w:rsidRDefault="00C05128" w:rsidP="00BE5B49">
            <w:pPr>
              <w:suppressAutoHyphens/>
              <w:spacing w:line="276" w:lineRule="auto"/>
              <w:jc w:val="center"/>
              <w:rPr>
                <w:sz w:val="24"/>
                <w:szCs w:val="24"/>
                <w:lang w:eastAsia="ar-SA"/>
              </w:rPr>
            </w:pPr>
          </w:p>
        </w:tc>
        <w:tc>
          <w:tcPr>
            <w:tcW w:w="1621" w:type="dxa"/>
            <w:tcBorders>
              <w:top w:val="single" w:sz="4" w:space="0" w:color="auto"/>
              <w:left w:val="single" w:sz="4" w:space="0" w:color="auto"/>
              <w:bottom w:val="single" w:sz="4" w:space="0" w:color="auto"/>
              <w:right w:val="single" w:sz="4" w:space="0" w:color="auto"/>
            </w:tcBorders>
          </w:tcPr>
          <w:p w:rsidR="00C05128" w:rsidRPr="00C05128" w:rsidRDefault="00C05128" w:rsidP="00BE5B49">
            <w:pPr>
              <w:suppressAutoHyphens/>
              <w:spacing w:line="276" w:lineRule="auto"/>
              <w:jc w:val="center"/>
              <w:rPr>
                <w:sz w:val="24"/>
                <w:szCs w:val="24"/>
                <w:lang w:eastAsia="ar-SA"/>
              </w:rPr>
            </w:pPr>
          </w:p>
        </w:tc>
        <w:tc>
          <w:tcPr>
            <w:tcW w:w="1538" w:type="dxa"/>
            <w:tcBorders>
              <w:top w:val="single" w:sz="4" w:space="0" w:color="auto"/>
              <w:left w:val="single" w:sz="4" w:space="0" w:color="auto"/>
              <w:bottom w:val="single" w:sz="4" w:space="0" w:color="auto"/>
              <w:right w:val="single" w:sz="4" w:space="0" w:color="auto"/>
            </w:tcBorders>
          </w:tcPr>
          <w:p w:rsidR="00C05128" w:rsidRPr="00C05128" w:rsidRDefault="00C05128" w:rsidP="00BE5B49">
            <w:pPr>
              <w:suppressAutoHyphens/>
              <w:spacing w:line="276" w:lineRule="auto"/>
              <w:jc w:val="center"/>
              <w:rPr>
                <w:sz w:val="24"/>
                <w:szCs w:val="24"/>
                <w:lang w:eastAsia="ar-SA"/>
              </w:rPr>
            </w:pPr>
          </w:p>
        </w:tc>
      </w:tr>
      <w:tr w:rsidR="00C05128" w:rsidRPr="00C05128" w:rsidTr="00BE5B49">
        <w:trPr>
          <w:trHeight w:val="375"/>
        </w:trPr>
        <w:tc>
          <w:tcPr>
            <w:tcW w:w="593" w:type="dxa"/>
            <w:tcBorders>
              <w:top w:val="single" w:sz="4" w:space="0" w:color="auto"/>
              <w:left w:val="single" w:sz="4" w:space="0" w:color="auto"/>
              <w:bottom w:val="single" w:sz="4" w:space="0" w:color="auto"/>
              <w:right w:val="single" w:sz="4" w:space="0" w:color="auto"/>
            </w:tcBorders>
          </w:tcPr>
          <w:p w:rsidR="00C05128" w:rsidRPr="00C05128" w:rsidRDefault="00C05128" w:rsidP="00BE5B49">
            <w:pPr>
              <w:spacing w:line="276" w:lineRule="auto"/>
              <w:jc w:val="both"/>
              <w:rPr>
                <w:sz w:val="24"/>
                <w:szCs w:val="24"/>
                <w:lang w:eastAsia="en-US"/>
              </w:rPr>
            </w:pPr>
          </w:p>
        </w:tc>
        <w:tc>
          <w:tcPr>
            <w:tcW w:w="2951" w:type="dxa"/>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suppressAutoHyphens/>
              <w:spacing w:line="276" w:lineRule="auto"/>
              <w:jc w:val="center"/>
              <w:rPr>
                <w:sz w:val="24"/>
                <w:szCs w:val="24"/>
                <w:lang w:eastAsia="ar-SA"/>
              </w:rPr>
            </w:pPr>
            <w:r w:rsidRPr="00C05128">
              <w:rPr>
                <w:sz w:val="24"/>
                <w:szCs w:val="24"/>
              </w:rPr>
              <w:t>бюджет  округа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suppressAutoHyphens/>
              <w:spacing w:line="276" w:lineRule="auto"/>
              <w:jc w:val="center"/>
              <w:rPr>
                <w:sz w:val="24"/>
                <w:szCs w:val="24"/>
                <w:lang w:eastAsia="ar-SA"/>
              </w:rPr>
            </w:pPr>
            <w:r w:rsidRPr="00C05128">
              <w:rPr>
                <w:sz w:val="24"/>
                <w:szCs w:val="24"/>
                <w:lang w:eastAsia="ar-SA"/>
              </w:rPr>
              <w:t>0412</w:t>
            </w:r>
          </w:p>
        </w:tc>
        <w:tc>
          <w:tcPr>
            <w:tcW w:w="1417" w:type="dxa"/>
            <w:tcBorders>
              <w:top w:val="single" w:sz="4" w:space="0" w:color="auto"/>
              <w:left w:val="single" w:sz="4" w:space="0" w:color="auto"/>
              <w:bottom w:val="single" w:sz="4" w:space="0" w:color="auto"/>
              <w:right w:val="single" w:sz="4" w:space="0" w:color="auto"/>
            </w:tcBorders>
            <w:vAlign w:val="center"/>
          </w:tcPr>
          <w:p w:rsidR="00C05128" w:rsidRPr="00C05128" w:rsidRDefault="00C05128" w:rsidP="00BE5B49">
            <w:pPr>
              <w:jc w:val="center"/>
              <w:rPr>
                <w:sz w:val="24"/>
                <w:szCs w:val="24"/>
              </w:rPr>
            </w:pPr>
            <w:r w:rsidRPr="00C05128">
              <w:rPr>
                <w:sz w:val="24"/>
                <w:szCs w:val="24"/>
              </w:rPr>
              <w:t>437 000,00</w:t>
            </w:r>
          </w:p>
        </w:tc>
        <w:tc>
          <w:tcPr>
            <w:tcW w:w="1621" w:type="dxa"/>
            <w:tcBorders>
              <w:top w:val="single" w:sz="4" w:space="0" w:color="auto"/>
              <w:left w:val="single" w:sz="4" w:space="0" w:color="auto"/>
              <w:bottom w:val="single" w:sz="4" w:space="0" w:color="auto"/>
              <w:right w:val="single" w:sz="4" w:space="0" w:color="auto"/>
            </w:tcBorders>
            <w:vAlign w:val="center"/>
          </w:tcPr>
          <w:p w:rsidR="00C05128" w:rsidRPr="00C05128" w:rsidRDefault="00C05128" w:rsidP="00BE5B49">
            <w:pPr>
              <w:jc w:val="center"/>
              <w:rPr>
                <w:sz w:val="24"/>
                <w:szCs w:val="24"/>
              </w:rPr>
            </w:pPr>
            <w:r w:rsidRPr="00C05128">
              <w:rPr>
                <w:sz w:val="24"/>
                <w:szCs w:val="24"/>
              </w:rPr>
              <w:t>292 000,00</w:t>
            </w:r>
          </w:p>
        </w:tc>
        <w:tc>
          <w:tcPr>
            <w:tcW w:w="1538" w:type="dxa"/>
            <w:tcBorders>
              <w:top w:val="single" w:sz="4" w:space="0" w:color="auto"/>
              <w:left w:val="single" w:sz="4" w:space="0" w:color="auto"/>
              <w:bottom w:val="single" w:sz="4" w:space="0" w:color="auto"/>
              <w:right w:val="single" w:sz="4" w:space="0" w:color="auto"/>
            </w:tcBorders>
            <w:vAlign w:val="center"/>
          </w:tcPr>
          <w:p w:rsidR="00C05128" w:rsidRPr="00C05128" w:rsidRDefault="00C05128" w:rsidP="00BE5B49">
            <w:pPr>
              <w:jc w:val="center"/>
              <w:rPr>
                <w:sz w:val="24"/>
                <w:szCs w:val="24"/>
              </w:rPr>
            </w:pPr>
            <w:r w:rsidRPr="00C05128">
              <w:rPr>
                <w:sz w:val="24"/>
                <w:szCs w:val="24"/>
              </w:rPr>
              <w:t>292 000,0</w:t>
            </w:r>
          </w:p>
        </w:tc>
      </w:tr>
    </w:tbl>
    <w:p w:rsidR="00C05128" w:rsidRPr="00C05128" w:rsidRDefault="00C05128" w:rsidP="00C05128">
      <w:pPr>
        <w:ind w:firstLine="709"/>
        <w:jc w:val="both"/>
        <w:rPr>
          <w:sz w:val="28"/>
          <w:szCs w:val="28"/>
        </w:rPr>
      </w:pPr>
    </w:p>
    <w:p w:rsidR="00C05128" w:rsidRPr="00C05128" w:rsidRDefault="00C05128" w:rsidP="00C05128">
      <w:pPr>
        <w:ind w:firstLine="709"/>
        <w:jc w:val="both"/>
        <w:rPr>
          <w:sz w:val="28"/>
          <w:szCs w:val="28"/>
        </w:rPr>
      </w:pPr>
      <w:r w:rsidRPr="00C05128">
        <w:rPr>
          <w:sz w:val="28"/>
          <w:szCs w:val="28"/>
        </w:rPr>
        <w:t xml:space="preserve">Подпрограммой предусматриваются </w:t>
      </w:r>
      <w:r w:rsidRPr="00C05128">
        <w:rPr>
          <w:sz w:val="28"/>
          <w:szCs w:val="28"/>
          <w:lang w:eastAsia="ar-SA"/>
        </w:rPr>
        <w:t>совершенствование системы учета земельных участков на территории Шарыповского муниципального округа и вовлечение неиспользуемых земельных участков в хозяйственный оборот, увеличение собственных доходов бюджета округа за счет организации эффективного землепользования.</w:t>
      </w:r>
    </w:p>
    <w:p w:rsidR="00C05128" w:rsidRPr="00C05128" w:rsidRDefault="00C05128" w:rsidP="00C05128">
      <w:pPr>
        <w:ind w:firstLine="709"/>
        <w:jc w:val="both"/>
        <w:rPr>
          <w:sz w:val="28"/>
          <w:szCs w:val="28"/>
        </w:rPr>
      </w:pPr>
      <w:r w:rsidRPr="00C05128">
        <w:rPr>
          <w:sz w:val="28"/>
          <w:szCs w:val="28"/>
        </w:rPr>
        <w:t>При реализации данной подпрограммы будут достигнуты следующие показатели:</w:t>
      </w:r>
    </w:p>
    <w:p w:rsidR="00C05128" w:rsidRPr="00C05128" w:rsidRDefault="00566D70" w:rsidP="00C05128">
      <w:pPr>
        <w:ind w:firstLine="709"/>
        <w:jc w:val="right"/>
        <w:rPr>
          <w:sz w:val="28"/>
          <w:szCs w:val="28"/>
        </w:rPr>
      </w:pPr>
      <w:r>
        <w:rPr>
          <w:sz w:val="28"/>
          <w:szCs w:val="28"/>
        </w:rPr>
        <w:t>Таблица 67</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3"/>
        <w:gridCol w:w="1417"/>
        <w:gridCol w:w="1276"/>
        <w:gridCol w:w="1276"/>
        <w:gridCol w:w="1276"/>
      </w:tblGrid>
      <w:tr w:rsidR="00C05128" w:rsidRPr="00321F68" w:rsidTr="00321F68">
        <w:trPr>
          <w:tblHeader/>
        </w:trPr>
        <w:tc>
          <w:tcPr>
            <w:tcW w:w="4253"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widowControl w:val="0"/>
              <w:autoSpaceDE w:val="0"/>
              <w:autoSpaceDN w:val="0"/>
              <w:adjustRightInd w:val="0"/>
              <w:spacing w:line="276" w:lineRule="auto"/>
              <w:jc w:val="center"/>
              <w:rPr>
                <w:bCs/>
                <w:sz w:val="24"/>
                <w:szCs w:val="24"/>
                <w:lang w:eastAsia="en-US"/>
              </w:rPr>
            </w:pPr>
            <w:r w:rsidRPr="00321F68">
              <w:rPr>
                <w:bCs/>
                <w:sz w:val="24"/>
                <w:szCs w:val="24"/>
                <w:lang w:eastAsia="en-US"/>
              </w:rPr>
              <w:t>Показатели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widowControl w:val="0"/>
              <w:autoSpaceDE w:val="0"/>
              <w:autoSpaceDN w:val="0"/>
              <w:adjustRightInd w:val="0"/>
              <w:spacing w:line="276" w:lineRule="auto"/>
              <w:jc w:val="center"/>
              <w:rPr>
                <w:bCs/>
                <w:sz w:val="24"/>
                <w:szCs w:val="24"/>
                <w:lang w:eastAsia="en-US"/>
              </w:rPr>
            </w:pPr>
            <w:r w:rsidRPr="00321F68">
              <w:rPr>
                <w:bCs/>
                <w:sz w:val="24"/>
                <w:szCs w:val="24"/>
                <w:lang w:eastAsia="en-US"/>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widowControl w:val="0"/>
              <w:autoSpaceDE w:val="0"/>
              <w:autoSpaceDN w:val="0"/>
              <w:adjustRightInd w:val="0"/>
              <w:spacing w:line="276" w:lineRule="auto"/>
              <w:jc w:val="center"/>
              <w:rPr>
                <w:bCs/>
                <w:sz w:val="24"/>
                <w:szCs w:val="24"/>
                <w:lang w:eastAsia="en-US"/>
              </w:rPr>
            </w:pPr>
            <w:r w:rsidRPr="00321F68">
              <w:rPr>
                <w:bCs/>
                <w:sz w:val="24"/>
                <w:szCs w:val="24"/>
                <w:lang w:eastAsia="en-US"/>
              </w:rPr>
              <w:t>2025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widowControl w:val="0"/>
              <w:autoSpaceDE w:val="0"/>
              <w:autoSpaceDN w:val="0"/>
              <w:adjustRightInd w:val="0"/>
              <w:spacing w:line="276" w:lineRule="auto"/>
              <w:jc w:val="center"/>
              <w:rPr>
                <w:bCs/>
                <w:sz w:val="24"/>
                <w:szCs w:val="24"/>
                <w:lang w:eastAsia="en-US"/>
              </w:rPr>
            </w:pPr>
            <w:r w:rsidRPr="00321F68">
              <w:rPr>
                <w:bCs/>
                <w:sz w:val="24"/>
                <w:szCs w:val="24"/>
                <w:lang w:eastAsia="en-US"/>
              </w:rPr>
              <w:t>2026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widowControl w:val="0"/>
              <w:autoSpaceDE w:val="0"/>
              <w:autoSpaceDN w:val="0"/>
              <w:adjustRightInd w:val="0"/>
              <w:spacing w:line="276" w:lineRule="auto"/>
              <w:jc w:val="center"/>
              <w:rPr>
                <w:bCs/>
                <w:sz w:val="24"/>
                <w:szCs w:val="24"/>
                <w:lang w:eastAsia="en-US"/>
              </w:rPr>
            </w:pPr>
            <w:r w:rsidRPr="00321F68">
              <w:rPr>
                <w:bCs/>
                <w:sz w:val="24"/>
                <w:szCs w:val="24"/>
                <w:lang w:eastAsia="en-US"/>
              </w:rPr>
              <w:t>2027 год</w:t>
            </w:r>
          </w:p>
        </w:tc>
      </w:tr>
      <w:tr w:rsidR="00C05128" w:rsidRPr="00321F68" w:rsidTr="00321F68">
        <w:tc>
          <w:tcPr>
            <w:tcW w:w="4253"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suppressAutoHyphens/>
              <w:spacing w:line="276" w:lineRule="auto"/>
              <w:rPr>
                <w:sz w:val="24"/>
                <w:szCs w:val="24"/>
                <w:lang w:eastAsia="ar-SA"/>
              </w:rPr>
            </w:pPr>
            <w:r w:rsidRPr="00321F68">
              <w:rPr>
                <w:sz w:val="24"/>
                <w:szCs w:val="24"/>
                <w:lang w:eastAsia="ar-SA"/>
              </w:rPr>
              <w:t>Доля площади земельных участков, являющихся объектом налогообложения земельным налогом</w:t>
            </w:r>
          </w:p>
        </w:tc>
        <w:tc>
          <w:tcPr>
            <w:tcW w:w="1417"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spacing w:line="276" w:lineRule="auto"/>
              <w:jc w:val="center"/>
              <w:rPr>
                <w:sz w:val="24"/>
                <w:szCs w:val="24"/>
                <w:lang w:eastAsia="en-US"/>
              </w:rPr>
            </w:pPr>
            <w:r w:rsidRPr="00321F68">
              <w:rPr>
                <w:sz w:val="24"/>
                <w:szCs w:val="24"/>
                <w:lang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jc w:val="center"/>
              <w:rPr>
                <w:sz w:val="24"/>
                <w:szCs w:val="24"/>
              </w:rPr>
            </w:pPr>
            <w:r w:rsidRPr="00321F68">
              <w:rPr>
                <w:sz w:val="24"/>
                <w:szCs w:val="24"/>
              </w:rPr>
              <w:t>65,91</w:t>
            </w:r>
          </w:p>
        </w:tc>
        <w:tc>
          <w:tcPr>
            <w:tcW w:w="1276"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jc w:val="center"/>
              <w:rPr>
                <w:sz w:val="24"/>
                <w:szCs w:val="24"/>
              </w:rPr>
            </w:pPr>
            <w:r w:rsidRPr="00321F68">
              <w:rPr>
                <w:sz w:val="24"/>
                <w:szCs w:val="24"/>
              </w:rPr>
              <w:t>65,92</w:t>
            </w:r>
          </w:p>
        </w:tc>
        <w:tc>
          <w:tcPr>
            <w:tcW w:w="1276"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jc w:val="center"/>
              <w:rPr>
                <w:sz w:val="24"/>
                <w:szCs w:val="24"/>
              </w:rPr>
            </w:pPr>
            <w:r w:rsidRPr="00321F68">
              <w:rPr>
                <w:sz w:val="24"/>
                <w:szCs w:val="24"/>
              </w:rPr>
              <w:t>65,93</w:t>
            </w:r>
          </w:p>
        </w:tc>
      </w:tr>
      <w:tr w:rsidR="00C05128" w:rsidRPr="00321F68" w:rsidTr="00321F68">
        <w:tc>
          <w:tcPr>
            <w:tcW w:w="4253"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suppressAutoHyphens/>
              <w:spacing w:line="276" w:lineRule="auto"/>
              <w:rPr>
                <w:sz w:val="24"/>
                <w:szCs w:val="24"/>
                <w:lang w:eastAsia="ar-SA"/>
              </w:rPr>
            </w:pPr>
            <w:r w:rsidRPr="00321F68">
              <w:rPr>
                <w:sz w:val="24"/>
                <w:szCs w:val="24"/>
                <w:lang w:eastAsia="ar-SA"/>
              </w:rPr>
              <w:t>Доля проверенных в рамках земельного контроля земельных участков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spacing w:line="276" w:lineRule="auto"/>
              <w:jc w:val="center"/>
              <w:rPr>
                <w:sz w:val="24"/>
                <w:szCs w:val="24"/>
                <w:lang w:eastAsia="en-US"/>
              </w:rPr>
            </w:pPr>
            <w:r w:rsidRPr="00321F68">
              <w:rPr>
                <w:sz w:val="24"/>
                <w:szCs w:val="24"/>
                <w:lang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jc w:val="center"/>
              <w:rPr>
                <w:sz w:val="24"/>
                <w:szCs w:val="24"/>
              </w:rPr>
            </w:pPr>
            <w:r w:rsidRPr="00321F68">
              <w:rPr>
                <w:sz w:val="24"/>
                <w:szCs w:val="24"/>
              </w:rPr>
              <w:t>0,25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jc w:val="center"/>
              <w:rPr>
                <w:sz w:val="24"/>
                <w:szCs w:val="24"/>
              </w:rPr>
            </w:pPr>
            <w:r w:rsidRPr="00321F68">
              <w:rPr>
                <w:sz w:val="24"/>
                <w:szCs w:val="24"/>
              </w:rPr>
              <w:t>0,25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jc w:val="center"/>
              <w:rPr>
                <w:sz w:val="24"/>
                <w:szCs w:val="24"/>
              </w:rPr>
            </w:pPr>
            <w:r w:rsidRPr="00321F68">
              <w:rPr>
                <w:sz w:val="24"/>
                <w:szCs w:val="24"/>
              </w:rPr>
              <w:t>0,25</w:t>
            </w:r>
          </w:p>
        </w:tc>
      </w:tr>
      <w:tr w:rsidR="00C05128" w:rsidRPr="00321F68" w:rsidTr="00321F68">
        <w:tc>
          <w:tcPr>
            <w:tcW w:w="4253"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suppressAutoHyphens/>
              <w:spacing w:line="276" w:lineRule="auto"/>
              <w:rPr>
                <w:sz w:val="24"/>
                <w:szCs w:val="24"/>
                <w:lang w:eastAsia="ar-SA"/>
              </w:rPr>
            </w:pPr>
            <w:r w:rsidRPr="00321F68">
              <w:rPr>
                <w:sz w:val="24"/>
                <w:szCs w:val="24"/>
                <w:lang w:eastAsia="ar-SA"/>
              </w:rPr>
              <w:t>Собираемость арендной платы за земельные участки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spacing w:line="276" w:lineRule="auto"/>
              <w:jc w:val="center"/>
              <w:rPr>
                <w:sz w:val="24"/>
                <w:szCs w:val="24"/>
                <w:lang w:eastAsia="en-US"/>
              </w:rPr>
            </w:pPr>
            <w:r w:rsidRPr="00321F68">
              <w:rPr>
                <w:sz w:val="24"/>
                <w:szCs w:val="24"/>
                <w:lang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jc w:val="center"/>
              <w:rPr>
                <w:sz w:val="24"/>
                <w:szCs w:val="24"/>
              </w:rPr>
            </w:pPr>
            <w:r w:rsidRPr="00321F68">
              <w:rPr>
                <w:sz w:val="24"/>
                <w:szCs w:val="24"/>
              </w:rPr>
              <w:t>Не менее 90,00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jc w:val="center"/>
              <w:rPr>
                <w:sz w:val="24"/>
                <w:szCs w:val="24"/>
              </w:rPr>
            </w:pPr>
            <w:r w:rsidRPr="00321F68">
              <w:rPr>
                <w:sz w:val="24"/>
                <w:szCs w:val="24"/>
              </w:rPr>
              <w:t>Не менее 90,00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jc w:val="center"/>
              <w:rPr>
                <w:sz w:val="24"/>
                <w:szCs w:val="24"/>
              </w:rPr>
            </w:pPr>
            <w:r w:rsidRPr="00321F68">
              <w:rPr>
                <w:sz w:val="24"/>
                <w:szCs w:val="24"/>
              </w:rPr>
              <w:t>Не менее 90,00</w:t>
            </w:r>
          </w:p>
        </w:tc>
      </w:tr>
      <w:tr w:rsidR="00C05128" w:rsidRPr="00C05128" w:rsidTr="00321F68">
        <w:tc>
          <w:tcPr>
            <w:tcW w:w="4253"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suppressAutoHyphens/>
              <w:spacing w:line="276" w:lineRule="auto"/>
              <w:rPr>
                <w:sz w:val="24"/>
                <w:szCs w:val="24"/>
                <w:lang w:eastAsia="ar-SA"/>
              </w:rPr>
            </w:pPr>
            <w:r w:rsidRPr="00321F68">
              <w:rPr>
                <w:sz w:val="24"/>
                <w:szCs w:val="24"/>
                <w:lang w:eastAsia="ar-SA"/>
              </w:rPr>
              <w:t>Ежегодное снижение задолженности прошлых периодов по арендной плате за земельные участки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spacing w:line="276" w:lineRule="auto"/>
              <w:jc w:val="center"/>
              <w:rPr>
                <w:sz w:val="24"/>
                <w:szCs w:val="24"/>
                <w:lang w:eastAsia="en-US"/>
              </w:rPr>
            </w:pPr>
            <w:r w:rsidRPr="00321F68">
              <w:rPr>
                <w:sz w:val="24"/>
                <w:szCs w:val="24"/>
                <w:lang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jc w:val="center"/>
              <w:rPr>
                <w:sz w:val="24"/>
                <w:szCs w:val="24"/>
              </w:rPr>
            </w:pPr>
            <w:r w:rsidRPr="00321F68">
              <w:rPr>
                <w:sz w:val="24"/>
                <w:szCs w:val="24"/>
              </w:rPr>
              <w:t>10,00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jc w:val="center"/>
              <w:rPr>
                <w:sz w:val="24"/>
                <w:szCs w:val="24"/>
              </w:rPr>
            </w:pPr>
            <w:r w:rsidRPr="00321F68">
              <w:rPr>
                <w:sz w:val="24"/>
                <w:szCs w:val="24"/>
              </w:rPr>
              <w:t>10,00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jc w:val="center"/>
              <w:rPr>
                <w:sz w:val="24"/>
                <w:szCs w:val="24"/>
              </w:rPr>
            </w:pPr>
            <w:r w:rsidRPr="00321F68">
              <w:rPr>
                <w:sz w:val="24"/>
                <w:szCs w:val="24"/>
              </w:rPr>
              <w:t>10,00</w:t>
            </w:r>
          </w:p>
        </w:tc>
      </w:tr>
    </w:tbl>
    <w:p w:rsidR="00C05128" w:rsidRPr="00C05128" w:rsidRDefault="00C05128" w:rsidP="00C05128">
      <w:pPr>
        <w:ind w:firstLine="709"/>
        <w:jc w:val="both"/>
        <w:rPr>
          <w:sz w:val="28"/>
          <w:szCs w:val="28"/>
        </w:rPr>
      </w:pPr>
    </w:p>
    <w:p w:rsidR="00C05128" w:rsidRPr="00C05128" w:rsidRDefault="00C05128" w:rsidP="00C05128">
      <w:pPr>
        <w:ind w:firstLine="709"/>
        <w:jc w:val="both"/>
        <w:rPr>
          <w:sz w:val="28"/>
          <w:szCs w:val="28"/>
        </w:rPr>
      </w:pPr>
      <w:r w:rsidRPr="00C05128">
        <w:rPr>
          <w:sz w:val="28"/>
          <w:szCs w:val="28"/>
        </w:rPr>
        <w:t>В рамках мероприятий предусматривается проведение работ по топографической съемке, проведение кадастровых работ по формированию земельных участков и постановка их на кадастровый учет, оценки рыночной стоимости земельных участков, находящихся в муниципальной собственности Шарыповского муниципального округа с целью дальнейшего эффективного распоряжения ими.</w:t>
      </w:r>
      <w:r w:rsidRPr="00C05128">
        <w:rPr>
          <w:sz w:val="28"/>
          <w:szCs w:val="28"/>
          <w:lang w:eastAsia="ar-SA"/>
        </w:rPr>
        <w:t xml:space="preserve"> </w:t>
      </w:r>
    </w:p>
    <w:p w:rsidR="00C05128" w:rsidRPr="00C05128" w:rsidRDefault="00C05128" w:rsidP="00C05128">
      <w:pPr>
        <w:ind w:firstLine="709"/>
        <w:jc w:val="center"/>
        <w:rPr>
          <w:sz w:val="28"/>
          <w:szCs w:val="28"/>
        </w:rPr>
      </w:pPr>
      <w:r w:rsidRPr="00C05128">
        <w:rPr>
          <w:sz w:val="28"/>
          <w:szCs w:val="28"/>
        </w:rPr>
        <w:t>Подпрограмма 3. «</w:t>
      </w:r>
      <w:r w:rsidRPr="00C05128">
        <w:rPr>
          <w:sz w:val="28"/>
          <w:szCs w:val="24"/>
        </w:rPr>
        <w:t>Стимулирование жилищного строительства на территории Шарыповского муниципального округа</w:t>
      </w:r>
      <w:r w:rsidRPr="00C05128">
        <w:rPr>
          <w:sz w:val="28"/>
          <w:szCs w:val="28"/>
        </w:rPr>
        <w:t xml:space="preserve">» </w:t>
      </w:r>
    </w:p>
    <w:p w:rsidR="00C05128" w:rsidRPr="00C05128" w:rsidRDefault="00566D70" w:rsidP="00C05128">
      <w:pPr>
        <w:ind w:firstLine="709"/>
        <w:jc w:val="right"/>
        <w:rPr>
          <w:sz w:val="28"/>
          <w:szCs w:val="28"/>
        </w:rPr>
      </w:pPr>
      <w:r>
        <w:rPr>
          <w:sz w:val="28"/>
          <w:szCs w:val="28"/>
        </w:rPr>
        <w:t>Таблица 68</w:t>
      </w:r>
    </w:p>
    <w:tbl>
      <w:tblPr>
        <w:tblW w:w="97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3"/>
        <w:gridCol w:w="3093"/>
        <w:gridCol w:w="1275"/>
        <w:gridCol w:w="1498"/>
        <w:gridCol w:w="1642"/>
        <w:gridCol w:w="1643"/>
      </w:tblGrid>
      <w:tr w:rsidR="00C05128" w:rsidRPr="00C05128" w:rsidTr="00BE5B49">
        <w:trPr>
          <w:tblHeader/>
        </w:trPr>
        <w:tc>
          <w:tcPr>
            <w:tcW w:w="593" w:type="dxa"/>
            <w:vMerge w:val="restart"/>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spacing w:line="276" w:lineRule="auto"/>
              <w:jc w:val="center"/>
              <w:rPr>
                <w:sz w:val="24"/>
                <w:szCs w:val="24"/>
                <w:lang w:eastAsia="en-US"/>
              </w:rPr>
            </w:pPr>
            <w:r w:rsidRPr="00C05128">
              <w:rPr>
                <w:sz w:val="24"/>
                <w:szCs w:val="24"/>
                <w:lang w:eastAsia="en-US"/>
              </w:rPr>
              <w:t xml:space="preserve">№ </w:t>
            </w:r>
            <w:r w:rsidRPr="00C05128">
              <w:rPr>
                <w:sz w:val="24"/>
                <w:szCs w:val="24"/>
                <w:lang w:eastAsia="en-US"/>
              </w:rPr>
              <w:lastRenderedPageBreak/>
              <w:t>п/п</w:t>
            </w:r>
          </w:p>
        </w:tc>
        <w:tc>
          <w:tcPr>
            <w:tcW w:w="3093" w:type="dxa"/>
            <w:vMerge w:val="restart"/>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spacing w:line="276" w:lineRule="auto"/>
              <w:jc w:val="center"/>
              <w:rPr>
                <w:sz w:val="24"/>
                <w:szCs w:val="24"/>
                <w:lang w:eastAsia="en-US"/>
              </w:rPr>
            </w:pPr>
            <w:r w:rsidRPr="00C05128">
              <w:rPr>
                <w:sz w:val="24"/>
                <w:szCs w:val="24"/>
                <w:lang w:eastAsia="en-US"/>
              </w:rPr>
              <w:lastRenderedPageBreak/>
              <w:t>Наименование ГРБС</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spacing w:line="276" w:lineRule="auto"/>
              <w:jc w:val="center"/>
              <w:rPr>
                <w:sz w:val="24"/>
                <w:szCs w:val="24"/>
                <w:lang w:eastAsia="en-US"/>
              </w:rPr>
            </w:pPr>
            <w:r w:rsidRPr="00C05128">
              <w:rPr>
                <w:sz w:val="24"/>
                <w:szCs w:val="24"/>
                <w:lang w:eastAsia="en-US"/>
              </w:rPr>
              <w:t xml:space="preserve">Раздел, </w:t>
            </w:r>
            <w:r w:rsidRPr="00C05128">
              <w:rPr>
                <w:sz w:val="24"/>
                <w:szCs w:val="24"/>
                <w:lang w:eastAsia="en-US"/>
              </w:rPr>
              <w:lastRenderedPageBreak/>
              <w:t>подраздел</w:t>
            </w:r>
          </w:p>
        </w:tc>
        <w:tc>
          <w:tcPr>
            <w:tcW w:w="4783" w:type="dxa"/>
            <w:gridSpan w:val="3"/>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spacing w:line="276" w:lineRule="auto"/>
              <w:jc w:val="center"/>
              <w:rPr>
                <w:sz w:val="24"/>
                <w:szCs w:val="24"/>
                <w:lang w:eastAsia="en-US"/>
              </w:rPr>
            </w:pPr>
            <w:r w:rsidRPr="00C05128">
              <w:rPr>
                <w:sz w:val="24"/>
                <w:szCs w:val="24"/>
                <w:lang w:eastAsia="en-US"/>
              </w:rPr>
              <w:lastRenderedPageBreak/>
              <w:t>Расходы (рублей), годы</w:t>
            </w:r>
          </w:p>
        </w:tc>
      </w:tr>
      <w:tr w:rsidR="00C05128" w:rsidRPr="00C05128" w:rsidTr="00BE5B49">
        <w:trPr>
          <w:tblHeader/>
        </w:trPr>
        <w:tc>
          <w:tcPr>
            <w:tcW w:w="593" w:type="dxa"/>
            <w:vMerge/>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jc w:val="center"/>
              <w:rPr>
                <w:sz w:val="24"/>
                <w:szCs w:val="24"/>
                <w:lang w:eastAsia="en-US"/>
              </w:rPr>
            </w:pPr>
          </w:p>
        </w:tc>
        <w:tc>
          <w:tcPr>
            <w:tcW w:w="3093" w:type="dxa"/>
            <w:vMerge/>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jc w:val="center"/>
              <w:rPr>
                <w:sz w:val="24"/>
                <w:szCs w:val="24"/>
                <w:lang w:eastAsia="en-US"/>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C05128" w:rsidRPr="00C05128" w:rsidRDefault="00C05128" w:rsidP="00BE5B49">
            <w:pPr>
              <w:jc w:val="center"/>
              <w:rPr>
                <w:sz w:val="24"/>
                <w:szCs w:val="24"/>
                <w:lang w:eastAsia="en-US"/>
              </w:rPr>
            </w:pPr>
          </w:p>
        </w:tc>
        <w:tc>
          <w:tcPr>
            <w:tcW w:w="1498" w:type="dxa"/>
            <w:tcBorders>
              <w:top w:val="single" w:sz="4" w:space="0" w:color="auto"/>
              <w:left w:val="single" w:sz="4" w:space="0" w:color="auto"/>
              <w:bottom w:val="single" w:sz="4" w:space="0" w:color="auto"/>
              <w:right w:val="single" w:sz="4" w:space="0" w:color="auto"/>
            </w:tcBorders>
            <w:hideMark/>
          </w:tcPr>
          <w:p w:rsidR="00C05128" w:rsidRPr="00C05128" w:rsidRDefault="00C05128" w:rsidP="00BE5B49">
            <w:pPr>
              <w:shd w:val="clear" w:color="auto" w:fill="FFFFFF" w:themeFill="background1"/>
              <w:spacing w:line="276" w:lineRule="auto"/>
              <w:jc w:val="center"/>
              <w:rPr>
                <w:sz w:val="24"/>
                <w:szCs w:val="24"/>
              </w:rPr>
            </w:pPr>
            <w:r w:rsidRPr="00C05128">
              <w:rPr>
                <w:sz w:val="24"/>
                <w:szCs w:val="24"/>
              </w:rPr>
              <w:t>2025 год</w:t>
            </w:r>
          </w:p>
        </w:tc>
        <w:tc>
          <w:tcPr>
            <w:tcW w:w="1642" w:type="dxa"/>
            <w:tcBorders>
              <w:top w:val="single" w:sz="4" w:space="0" w:color="auto"/>
              <w:left w:val="single" w:sz="4" w:space="0" w:color="auto"/>
              <w:bottom w:val="single" w:sz="4" w:space="0" w:color="auto"/>
              <w:right w:val="single" w:sz="4" w:space="0" w:color="auto"/>
            </w:tcBorders>
            <w:hideMark/>
          </w:tcPr>
          <w:p w:rsidR="00C05128" w:rsidRPr="00C05128" w:rsidRDefault="00C05128" w:rsidP="00BE5B49">
            <w:pPr>
              <w:shd w:val="clear" w:color="auto" w:fill="FFFFFF" w:themeFill="background1"/>
              <w:spacing w:line="276" w:lineRule="auto"/>
              <w:jc w:val="center"/>
              <w:rPr>
                <w:sz w:val="24"/>
                <w:szCs w:val="24"/>
              </w:rPr>
            </w:pPr>
            <w:r w:rsidRPr="00C05128">
              <w:rPr>
                <w:sz w:val="24"/>
                <w:szCs w:val="24"/>
              </w:rPr>
              <w:t>2026год</w:t>
            </w:r>
          </w:p>
        </w:tc>
        <w:tc>
          <w:tcPr>
            <w:tcW w:w="1643" w:type="dxa"/>
            <w:tcBorders>
              <w:top w:val="single" w:sz="4" w:space="0" w:color="auto"/>
              <w:left w:val="single" w:sz="4" w:space="0" w:color="auto"/>
              <w:bottom w:val="single" w:sz="4" w:space="0" w:color="auto"/>
              <w:right w:val="single" w:sz="4" w:space="0" w:color="auto"/>
            </w:tcBorders>
            <w:hideMark/>
          </w:tcPr>
          <w:p w:rsidR="00C05128" w:rsidRPr="00C05128" w:rsidRDefault="00C05128" w:rsidP="00BE5B49">
            <w:pPr>
              <w:shd w:val="clear" w:color="auto" w:fill="FFFFFF" w:themeFill="background1"/>
              <w:spacing w:line="276" w:lineRule="auto"/>
              <w:jc w:val="center"/>
              <w:rPr>
                <w:sz w:val="24"/>
                <w:szCs w:val="24"/>
              </w:rPr>
            </w:pPr>
            <w:r w:rsidRPr="00C05128">
              <w:rPr>
                <w:sz w:val="24"/>
                <w:szCs w:val="24"/>
              </w:rPr>
              <w:t>2027 год</w:t>
            </w:r>
          </w:p>
        </w:tc>
      </w:tr>
      <w:tr w:rsidR="00C05128" w:rsidRPr="00C05128" w:rsidTr="00BE5B49">
        <w:tc>
          <w:tcPr>
            <w:tcW w:w="593" w:type="dxa"/>
            <w:tcBorders>
              <w:top w:val="single" w:sz="4" w:space="0" w:color="auto"/>
              <w:left w:val="single" w:sz="4" w:space="0" w:color="auto"/>
              <w:bottom w:val="single" w:sz="4" w:space="0" w:color="auto"/>
              <w:right w:val="single" w:sz="4" w:space="0" w:color="auto"/>
            </w:tcBorders>
            <w:hideMark/>
          </w:tcPr>
          <w:p w:rsidR="00C05128" w:rsidRPr="00C05128" w:rsidRDefault="00C05128" w:rsidP="00BE5B49">
            <w:pPr>
              <w:spacing w:line="276" w:lineRule="auto"/>
              <w:jc w:val="center"/>
              <w:rPr>
                <w:sz w:val="24"/>
                <w:szCs w:val="24"/>
                <w:lang w:eastAsia="en-US"/>
              </w:rPr>
            </w:pPr>
            <w:r w:rsidRPr="00C05128">
              <w:rPr>
                <w:sz w:val="24"/>
                <w:szCs w:val="24"/>
                <w:lang w:eastAsia="en-US"/>
              </w:rPr>
              <w:t>1</w:t>
            </w:r>
          </w:p>
        </w:tc>
        <w:tc>
          <w:tcPr>
            <w:tcW w:w="3093" w:type="dxa"/>
            <w:tcBorders>
              <w:top w:val="single" w:sz="4" w:space="0" w:color="auto"/>
              <w:left w:val="single" w:sz="4" w:space="0" w:color="auto"/>
              <w:bottom w:val="single" w:sz="4" w:space="0" w:color="auto"/>
              <w:right w:val="single" w:sz="4" w:space="0" w:color="auto"/>
            </w:tcBorders>
            <w:hideMark/>
          </w:tcPr>
          <w:p w:rsidR="00C05128" w:rsidRPr="00C05128" w:rsidRDefault="00C05128" w:rsidP="00BE5B49">
            <w:pPr>
              <w:spacing w:line="276" w:lineRule="auto"/>
              <w:jc w:val="both"/>
              <w:rPr>
                <w:sz w:val="24"/>
                <w:szCs w:val="24"/>
                <w:lang w:eastAsia="en-US"/>
              </w:rPr>
            </w:pPr>
            <w:r w:rsidRPr="00C05128">
              <w:rPr>
                <w:sz w:val="24"/>
                <w:szCs w:val="24"/>
                <w:lang w:eastAsia="en-US"/>
              </w:rPr>
              <w:t>АШМО</w:t>
            </w:r>
          </w:p>
        </w:tc>
        <w:tc>
          <w:tcPr>
            <w:tcW w:w="1275" w:type="dxa"/>
            <w:tcBorders>
              <w:top w:val="single" w:sz="4" w:space="0" w:color="auto"/>
              <w:left w:val="single" w:sz="4" w:space="0" w:color="auto"/>
              <w:bottom w:val="single" w:sz="4" w:space="0" w:color="auto"/>
              <w:right w:val="single" w:sz="4" w:space="0" w:color="auto"/>
            </w:tcBorders>
          </w:tcPr>
          <w:p w:rsidR="00C05128" w:rsidRPr="00C05128" w:rsidRDefault="00C05128" w:rsidP="00BE5B49">
            <w:pPr>
              <w:spacing w:line="276" w:lineRule="auto"/>
              <w:jc w:val="center"/>
              <w:rPr>
                <w:sz w:val="24"/>
                <w:szCs w:val="24"/>
                <w:lang w:eastAsia="en-US"/>
              </w:rPr>
            </w:pPr>
            <w:r w:rsidRPr="00C05128">
              <w:rPr>
                <w:sz w:val="24"/>
                <w:szCs w:val="24"/>
                <w:lang w:eastAsia="en-US"/>
              </w:rPr>
              <w:t>х</w:t>
            </w:r>
          </w:p>
        </w:tc>
        <w:tc>
          <w:tcPr>
            <w:tcW w:w="1498" w:type="dxa"/>
            <w:tcBorders>
              <w:top w:val="single" w:sz="4" w:space="0" w:color="auto"/>
              <w:left w:val="single" w:sz="4" w:space="0" w:color="auto"/>
              <w:bottom w:val="single" w:sz="4" w:space="0" w:color="auto"/>
              <w:right w:val="single" w:sz="4" w:space="0" w:color="auto"/>
            </w:tcBorders>
          </w:tcPr>
          <w:p w:rsidR="00C05128" w:rsidRPr="00C05128" w:rsidRDefault="00C05128" w:rsidP="00BE5B49">
            <w:pPr>
              <w:spacing w:line="276" w:lineRule="auto"/>
              <w:jc w:val="center"/>
              <w:rPr>
                <w:sz w:val="24"/>
                <w:szCs w:val="24"/>
                <w:lang w:eastAsia="en-US"/>
              </w:rPr>
            </w:pPr>
            <w:r w:rsidRPr="00C05128">
              <w:rPr>
                <w:sz w:val="24"/>
                <w:szCs w:val="24"/>
                <w:lang w:eastAsia="en-US"/>
              </w:rPr>
              <w:t>0,00</w:t>
            </w:r>
          </w:p>
        </w:tc>
        <w:tc>
          <w:tcPr>
            <w:tcW w:w="1642" w:type="dxa"/>
            <w:tcBorders>
              <w:top w:val="single" w:sz="4" w:space="0" w:color="auto"/>
              <w:left w:val="single" w:sz="4" w:space="0" w:color="auto"/>
              <w:bottom w:val="single" w:sz="4" w:space="0" w:color="auto"/>
              <w:right w:val="single" w:sz="4" w:space="0" w:color="auto"/>
            </w:tcBorders>
          </w:tcPr>
          <w:p w:rsidR="00C05128" w:rsidRPr="00C05128" w:rsidRDefault="00C05128" w:rsidP="00BE5B49">
            <w:pPr>
              <w:spacing w:line="276" w:lineRule="auto"/>
              <w:jc w:val="center"/>
              <w:rPr>
                <w:sz w:val="24"/>
                <w:szCs w:val="24"/>
                <w:lang w:eastAsia="en-US"/>
              </w:rPr>
            </w:pPr>
            <w:r w:rsidRPr="00C05128">
              <w:rPr>
                <w:sz w:val="24"/>
                <w:szCs w:val="24"/>
                <w:lang w:eastAsia="en-US"/>
              </w:rPr>
              <w:t>0,00</w:t>
            </w:r>
          </w:p>
        </w:tc>
        <w:tc>
          <w:tcPr>
            <w:tcW w:w="1643" w:type="dxa"/>
            <w:tcBorders>
              <w:top w:val="single" w:sz="4" w:space="0" w:color="auto"/>
              <w:left w:val="single" w:sz="4" w:space="0" w:color="auto"/>
              <w:bottom w:val="single" w:sz="4" w:space="0" w:color="auto"/>
              <w:right w:val="single" w:sz="4" w:space="0" w:color="auto"/>
            </w:tcBorders>
          </w:tcPr>
          <w:p w:rsidR="00C05128" w:rsidRPr="00C05128" w:rsidRDefault="00C05128" w:rsidP="00BE5B49">
            <w:pPr>
              <w:spacing w:line="276" w:lineRule="auto"/>
              <w:jc w:val="center"/>
              <w:rPr>
                <w:sz w:val="24"/>
                <w:szCs w:val="24"/>
                <w:lang w:eastAsia="en-US"/>
              </w:rPr>
            </w:pPr>
            <w:r w:rsidRPr="00C05128">
              <w:rPr>
                <w:sz w:val="24"/>
                <w:szCs w:val="24"/>
                <w:lang w:eastAsia="en-US"/>
              </w:rPr>
              <w:t>0,00</w:t>
            </w:r>
          </w:p>
        </w:tc>
      </w:tr>
    </w:tbl>
    <w:p w:rsidR="00C05128" w:rsidRPr="00C05128" w:rsidRDefault="00C05128" w:rsidP="00C05128">
      <w:pPr>
        <w:ind w:firstLine="709"/>
        <w:jc w:val="both"/>
        <w:rPr>
          <w:sz w:val="28"/>
          <w:szCs w:val="28"/>
        </w:rPr>
      </w:pPr>
      <w:r w:rsidRPr="00C05128">
        <w:rPr>
          <w:sz w:val="28"/>
          <w:szCs w:val="28"/>
        </w:rPr>
        <w:t>При реализации данной подпрограммы будут достигнуты следующие показатели:</w:t>
      </w:r>
    </w:p>
    <w:p w:rsidR="00C05128" w:rsidRPr="00C05128" w:rsidRDefault="00566D70" w:rsidP="00C05128">
      <w:pPr>
        <w:ind w:firstLine="709"/>
        <w:jc w:val="right"/>
        <w:rPr>
          <w:sz w:val="28"/>
          <w:szCs w:val="28"/>
        </w:rPr>
      </w:pPr>
      <w:r>
        <w:rPr>
          <w:sz w:val="28"/>
          <w:szCs w:val="28"/>
        </w:rPr>
        <w:t>Таблица 69</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8"/>
        <w:gridCol w:w="1560"/>
        <w:gridCol w:w="1417"/>
        <w:gridCol w:w="1418"/>
        <w:gridCol w:w="1135"/>
      </w:tblGrid>
      <w:tr w:rsidR="00C05128" w:rsidRPr="00321F68" w:rsidTr="00155CE3">
        <w:trPr>
          <w:tblHeader/>
        </w:trPr>
        <w:tc>
          <w:tcPr>
            <w:tcW w:w="3968"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widowControl w:val="0"/>
              <w:autoSpaceDE w:val="0"/>
              <w:autoSpaceDN w:val="0"/>
              <w:adjustRightInd w:val="0"/>
              <w:spacing w:line="276" w:lineRule="auto"/>
              <w:jc w:val="center"/>
              <w:rPr>
                <w:bCs/>
                <w:sz w:val="24"/>
                <w:szCs w:val="24"/>
                <w:lang w:eastAsia="en-US"/>
              </w:rPr>
            </w:pPr>
            <w:r w:rsidRPr="00321F68">
              <w:rPr>
                <w:bCs/>
                <w:sz w:val="24"/>
                <w:szCs w:val="24"/>
                <w:lang w:eastAsia="en-US"/>
              </w:rPr>
              <w:t>Показатели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widowControl w:val="0"/>
              <w:autoSpaceDE w:val="0"/>
              <w:autoSpaceDN w:val="0"/>
              <w:adjustRightInd w:val="0"/>
              <w:spacing w:line="276" w:lineRule="auto"/>
              <w:jc w:val="center"/>
              <w:rPr>
                <w:bCs/>
                <w:sz w:val="24"/>
                <w:szCs w:val="24"/>
                <w:lang w:eastAsia="en-US"/>
              </w:rPr>
            </w:pPr>
            <w:r w:rsidRPr="00321F68">
              <w:rPr>
                <w:bCs/>
                <w:sz w:val="24"/>
                <w:szCs w:val="24"/>
                <w:lang w:eastAsia="en-US"/>
              </w:rPr>
              <w:t>Единица измерения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155CE3">
            <w:pPr>
              <w:widowControl w:val="0"/>
              <w:autoSpaceDE w:val="0"/>
              <w:autoSpaceDN w:val="0"/>
              <w:adjustRightInd w:val="0"/>
              <w:spacing w:line="276" w:lineRule="auto"/>
              <w:jc w:val="center"/>
              <w:rPr>
                <w:bCs/>
                <w:sz w:val="24"/>
                <w:szCs w:val="24"/>
                <w:lang w:eastAsia="en-US"/>
              </w:rPr>
            </w:pPr>
            <w:r w:rsidRPr="00321F68">
              <w:rPr>
                <w:sz w:val="24"/>
                <w:szCs w:val="24"/>
              </w:rPr>
              <w:t>2025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155CE3">
            <w:pPr>
              <w:widowControl w:val="0"/>
              <w:autoSpaceDE w:val="0"/>
              <w:autoSpaceDN w:val="0"/>
              <w:adjustRightInd w:val="0"/>
              <w:spacing w:line="276" w:lineRule="auto"/>
              <w:jc w:val="center"/>
              <w:rPr>
                <w:bCs/>
                <w:sz w:val="24"/>
                <w:szCs w:val="24"/>
                <w:lang w:eastAsia="en-US"/>
              </w:rPr>
            </w:pPr>
            <w:r w:rsidRPr="00321F68">
              <w:rPr>
                <w:sz w:val="24"/>
                <w:szCs w:val="24"/>
              </w:rPr>
              <w:t>2026 год</w:t>
            </w:r>
          </w:p>
        </w:tc>
        <w:tc>
          <w:tcPr>
            <w:tcW w:w="1135"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155CE3">
            <w:pPr>
              <w:widowControl w:val="0"/>
              <w:autoSpaceDE w:val="0"/>
              <w:autoSpaceDN w:val="0"/>
              <w:adjustRightInd w:val="0"/>
              <w:spacing w:line="276" w:lineRule="auto"/>
              <w:jc w:val="center"/>
              <w:rPr>
                <w:bCs/>
                <w:sz w:val="24"/>
                <w:szCs w:val="24"/>
                <w:lang w:eastAsia="en-US"/>
              </w:rPr>
            </w:pPr>
            <w:r w:rsidRPr="00321F68">
              <w:rPr>
                <w:sz w:val="24"/>
                <w:szCs w:val="24"/>
              </w:rPr>
              <w:t>2027год</w:t>
            </w:r>
          </w:p>
        </w:tc>
      </w:tr>
      <w:tr w:rsidR="00C05128" w:rsidRPr="00321F68" w:rsidTr="00BE5B49">
        <w:tc>
          <w:tcPr>
            <w:tcW w:w="3968" w:type="dxa"/>
            <w:tcBorders>
              <w:top w:val="single" w:sz="4" w:space="0" w:color="auto"/>
              <w:left w:val="single" w:sz="4" w:space="0" w:color="auto"/>
              <w:bottom w:val="single" w:sz="4" w:space="0" w:color="auto"/>
              <w:right w:val="single" w:sz="4" w:space="0" w:color="auto"/>
            </w:tcBorders>
            <w:hideMark/>
          </w:tcPr>
          <w:p w:rsidR="00C05128" w:rsidRPr="00321F68" w:rsidRDefault="00C05128" w:rsidP="00BE5B49">
            <w:pPr>
              <w:suppressAutoHyphens/>
              <w:spacing w:line="276" w:lineRule="auto"/>
              <w:rPr>
                <w:sz w:val="24"/>
                <w:szCs w:val="24"/>
                <w:lang w:eastAsia="en-US"/>
              </w:rPr>
            </w:pPr>
            <w:r w:rsidRPr="00321F68">
              <w:rPr>
                <w:sz w:val="24"/>
                <w:szCs w:val="24"/>
                <w:lang w:eastAsia="en-US"/>
              </w:rPr>
              <w:t>Подготовка и утверждение документов территориального планирования и планировки населенных пунктов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C05128" w:rsidRPr="00321F68" w:rsidRDefault="00C05128" w:rsidP="00BE5B49">
            <w:pPr>
              <w:spacing w:line="276" w:lineRule="auto"/>
              <w:jc w:val="center"/>
              <w:rPr>
                <w:sz w:val="24"/>
                <w:szCs w:val="24"/>
                <w:lang w:eastAsia="en-US"/>
              </w:rPr>
            </w:pPr>
            <w:r w:rsidRPr="00321F68">
              <w:rPr>
                <w:sz w:val="24"/>
                <w:szCs w:val="24"/>
                <w:lang w:eastAsia="en-US"/>
              </w:rPr>
              <w:t>ед.</w:t>
            </w:r>
          </w:p>
        </w:tc>
        <w:tc>
          <w:tcPr>
            <w:tcW w:w="1417" w:type="dxa"/>
            <w:tcBorders>
              <w:top w:val="single" w:sz="4" w:space="0" w:color="auto"/>
              <w:left w:val="single" w:sz="4" w:space="0" w:color="auto"/>
              <w:bottom w:val="single" w:sz="4" w:space="0" w:color="auto"/>
              <w:right w:val="single" w:sz="4" w:space="0" w:color="auto"/>
            </w:tcBorders>
            <w:vAlign w:val="center"/>
          </w:tcPr>
          <w:p w:rsidR="00C05128" w:rsidRPr="00321F68" w:rsidRDefault="00C05128" w:rsidP="00BE5B49">
            <w:pPr>
              <w:jc w:val="center"/>
              <w:rPr>
                <w:sz w:val="24"/>
                <w:szCs w:val="24"/>
              </w:rPr>
            </w:pPr>
            <w:r w:rsidRPr="00321F68">
              <w:rPr>
                <w:sz w:val="24"/>
                <w:szCs w:val="24"/>
              </w:rPr>
              <w:t>2,00</w:t>
            </w:r>
          </w:p>
        </w:tc>
        <w:tc>
          <w:tcPr>
            <w:tcW w:w="1418" w:type="dxa"/>
            <w:tcBorders>
              <w:top w:val="single" w:sz="4" w:space="0" w:color="auto"/>
              <w:left w:val="single" w:sz="4" w:space="0" w:color="auto"/>
              <w:bottom w:val="single" w:sz="4" w:space="0" w:color="auto"/>
              <w:right w:val="single" w:sz="4" w:space="0" w:color="auto"/>
            </w:tcBorders>
            <w:vAlign w:val="center"/>
          </w:tcPr>
          <w:p w:rsidR="00C05128" w:rsidRPr="00321F68" w:rsidRDefault="00C05128" w:rsidP="00BE5B49">
            <w:pPr>
              <w:jc w:val="center"/>
              <w:rPr>
                <w:sz w:val="24"/>
                <w:szCs w:val="24"/>
              </w:rPr>
            </w:pPr>
            <w:r w:rsidRPr="00321F68">
              <w:rPr>
                <w:sz w:val="24"/>
                <w:szCs w:val="24"/>
              </w:rPr>
              <w:t>2,00</w:t>
            </w:r>
          </w:p>
        </w:tc>
        <w:tc>
          <w:tcPr>
            <w:tcW w:w="1135" w:type="dxa"/>
            <w:tcBorders>
              <w:top w:val="single" w:sz="4" w:space="0" w:color="auto"/>
              <w:left w:val="single" w:sz="4" w:space="0" w:color="auto"/>
              <w:bottom w:val="single" w:sz="4" w:space="0" w:color="auto"/>
              <w:right w:val="single" w:sz="4" w:space="0" w:color="auto"/>
            </w:tcBorders>
            <w:vAlign w:val="center"/>
          </w:tcPr>
          <w:p w:rsidR="00C05128" w:rsidRPr="00321F68" w:rsidRDefault="00C05128" w:rsidP="00BE5B49">
            <w:pPr>
              <w:jc w:val="center"/>
              <w:rPr>
                <w:sz w:val="24"/>
                <w:szCs w:val="24"/>
              </w:rPr>
            </w:pPr>
            <w:r w:rsidRPr="00321F68">
              <w:rPr>
                <w:sz w:val="24"/>
                <w:szCs w:val="24"/>
              </w:rPr>
              <w:t>2,00</w:t>
            </w:r>
          </w:p>
        </w:tc>
      </w:tr>
      <w:tr w:rsidR="00C05128" w:rsidRPr="00321F68" w:rsidTr="00BE5B49">
        <w:tc>
          <w:tcPr>
            <w:tcW w:w="3968" w:type="dxa"/>
            <w:tcBorders>
              <w:top w:val="single" w:sz="4" w:space="0" w:color="auto"/>
              <w:left w:val="single" w:sz="4" w:space="0" w:color="auto"/>
              <w:bottom w:val="single" w:sz="4" w:space="0" w:color="auto"/>
              <w:right w:val="single" w:sz="4" w:space="0" w:color="auto"/>
            </w:tcBorders>
          </w:tcPr>
          <w:p w:rsidR="00C05128" w:rsidRPr="00321F68" w:rsidRDefault="00C05128" w:rsidP="00BE5B49">
            <w:pPr>
              <w:suppressAutoHyphens/>
              <w:spacing w:line="276" w:lineRule="auto"/>
              <w:rPr>
                <w:sz w:val="24"/>
                <w:szCs w:val="24"/>
                <w:lang w:eastAsia="ar-SA"/>
              </w:rPr>
            </w:pPr>
            <w:r w:rsidRPr="00321F68">
              <w:rPr>
                <w:sz w:val="24"/>
                <w:szCs w:val="24"/>
                <w:lang w:eastAsia="ar-SA"/>
              </w:rPr>
              <w:t>Внесение границ населенных пунктов в ЕГРН</w:t>
            </w:r>
          </w:p>
        </w:tc>
        <w:tc>
          <w:tcPr>
            <w:tcW w:w="1560" w:type="dxa"/>
            <w:tcBorders>
              <w:top w:val="single" w:sz="4" w:space="0" w:color="auto"/>
              <w:left w:val="single" w:sz="4" w:space="0" w:color="auto"/>
              <w:bottom w:val="single" w:sz="4" w:space="0" w:color="auto"/>
              <w:right w:val="single" w:sz="4" w:space="0" w:color="auto"/>
            </w:tcBorders>
            <w:vAlign w:val="center"/>
          </w:tcPr>
          <w:p w:rsidR="00C05128" w:rsidRPr="00321F68" w:rsidRDefault="00C05128" w:rsidP="00BE5B49">
            <w:pPr>
              <w:spacing w:line="276" w:lineRule="auto"/>
              <w:jc w:val="center"/>
              <w:rPr>
                <w:sz w:val="24"/>
                <w:szCs w:val="24"/>
                <w:lang w:eastAsia="ar-SA"/>
              </w:rPr>
            </w:pPr>
            <w:r w:rsidRPr="00321F68">
              <w:rPr>
                <w:sz w:val="24"/>
                <w:szCs w:val="24"/>
                <w:lang w:eastAsia="ar-SA"/>
              </w:rPr>
              <w:t>%</w:t>
            </w:r>
          </w:p>
        </w:tc>
        <w:tc>
          <w:tcPr>
            <w:tcW w:w="1417" w:type="dxa"/>
            <w:tcBorders>
              <w:top w:val="single" w:sz="4" w:space="0" w:color="auto"/>
              <w:left w:val="single" w:sz="4" w:space="0" w:color="auto"/>
              <w:bottom w:val="single" w:sz="4" w:space="0" w:color="auto"/>
              <w:right w:val="single" w:sz="4" w:space="0" w:color="auto"/>
            </w:tcBorders>
            <w:vAlign w:val="center"/>
          </w:tcPr>
          <w:p w:rsidR="00C05128" w:rsidRPr="00321F68" w:rsidRDefault="00C05128" w:rsidP="00BE5B49">
            <w:pPr>
              <w:jc w:val="center"/>
              <w:rPr>
                <w:sz w:val="24"/>
                <w:szCs w:val="24"/>
              </w:rPr>
            </w:pPr>
            <w:r w:rsidRPr="00321F68">
              <w:rPr>
                <w:sz w:val="24"/>
                <w:szCs w:val="24"/>
              </w:rPr>
              <w:t>70,00</w:t>
            </w:r>
          </w:p>
        </w:tc>
        <w:tc>
          <w:tcPr>
            <w:tcW w:w="1418" w:type="dxa"/>
            <w:tcBorders>
              <w:top w:val="single" w:sz="4" w:space="0" w:color="auto"/>
              <w:left w:val="single" w:sz="4" w:space="0" w:color="auto"/>
              <w:bottom w:val="single" w:sz="4" w:space="0" w:color="auto"/>
              <w:right w:val="single" w:sz="4" w:space="0" w:color="auto"/>
            </w:tcBorders>
            <w:vAlign w:val="center"/>
          </w:tcPr>
          <w:p w:rsidR="00C05128" w:rsidRPr="00321F68" w:rsidRDefault="00C05128" w:rsidP="00BE5B49">
            <w:pPr>
              <w:jc w:val="center"/>
              <w:rPr>
                <w:sz w:val="24"/>
                <w:szCs w:val="24"/>
              </w:rPr>
            </w:pPr>
            <w:r w:rsidRPr="00321F68">
              <w:rPr>
                <w:sz w:val="24"/>
                <w:szCs w:val="24"/>
              </w:rPr>
              <w:t>75,00</w:t>
            </w:r>
          </w:p>
        </w:tc>
        <w:tc>
          <w:tcPr>
            <w:tcW w:w="1135" w:type="dxa"/>
            <w:tcBorders>
              <w:top w:val="single" w:sz="4" w:space="0" w:color="auto"/>
              <w:left w:val="single" w:sz="4" w:space="0" w:color="auto"/>
              <w:bottom w:val="single" w:sz="4" w:space="0" w:color="auto"/>
              <w:right w:val="single" w:sz="4" w:space="0" w:color="auto"/>
            </w:tcBorders>
            <w:vAlign w:val="center"/>
          </w:tcPr>
          <w:p w:rsidR="00C05128" w:rsidRPr="00321F68" w:rsidRDefault="00C05128" w:rsidP="00BE5B49">
            <w:pPr>
              <w:jc w:val="center"/>
              <w:rPr>
                <w:sz w:val="24"/>
                <w:szCs w:val="24"/>
              </w:rPr>
            </w:pPr>
            <w:r w:rsidRPr="00321F68">
              <w:rPr>
                <w:sz w:val="24"/>
                <w:szCs w:val="24"/>
              </w:rPr>
              <w:t>80,00</w:t>
            </w:r>
          </w:p>
        </w:tc>
      </w:tr>
      <w:tr w:rsidR="00C05128" w:rsidRPr="00E60FE4" w:rsidTr="00BE5B49">
        <w:tc>
          <w:tcPr>
            <w:tcW w:w="3968" w:type="dxa"/>
            <w:tcBorders>
              <w:top w:val="single" w:sz="4" w:space="0" w:color="auto"/>
              <w:left w:val="single" w:sz="4" w:space="0" w:color="auto"/>
              <w:bottom w:val="single" w:sz="4" w:space="0" w:color="auto"/>
              <w:right w:val="single" w:sz="4" w:space="0" w:color="auto"/>
            </w:tcBorders>
          </w:tcPr>
          <w:p w:rsidR="00C05128" w:rsidRPr="00321F68" w:rsidRDefault="00C05128" w:rsidP="00BE5B49">
            <w:pPr>
              <w:suppressAutoHyphens/>
              <w:spacing w:line="276" w:lineRule="auto"/>
              <w:rPr>
                <w:sz w:val="24"/>
                <w:szCs w:val="24"/>
                <w:lang w:eastAsia="ar-SA"/>
              </w:rPr>
            </w:pPr>
            <w:r w:rsidRPr="00321F68">
              <w:rPr>
                <w:sz w:val="24"/>
                <w:szCs w:val="24"/>
              </w:rPr>
              <w:t>Внесение границ территориальных зон в ЕГРН</w:t>
            </w:r>
          </w:p>
        </w:tc>
        <w:tc>
          <w:tcPr>
            <w:tcW w:w="1560" w:type="dxa"/>
            <w:tcBorders>
              <w:top w:val="single" w:sz="4" w:space="0" w:color="auto"/>
              <w:left w:val="single" w:sz="4" w:space="0" w:color="auto"/>
              <w:bottom w:val="single" w:sz="4" w:space="0" w:color="auto"/>
              <w:right w:val="single" w:sz="4" w:space="0" w:color="auto"/>
            </w:tcBorders>
            <w:vAlign w:val="center"/>
          </w:tcPr>
          <w:p w:rsidR="00C05128" w:rsidRPr="00321F68" w:rsidRDefault="00C05128" w:rsidP="00BE5B49">
            <w:pPr>
              <w:spacing w:line="276" w:lineRule="auto"/>
              <w:jc w:val="center"/>
              <w:rPr>
                <w:sz w:val="24"/>
                <w:szCs w:val="24"/>
                <w:lang w:eastAsia="ar-SA"/>
              </w:rPr>
            </w:pPr>
            <w:r w:rsidRPr="00321F68">
              <w:rPr>
                <w:sz w:val="24"/>
                <w:szCs w:val="24"/>
                <w:lang w:eastAsia="ar-SA"/>
              </w:rPr>
              <w:t>%</w:t>
            </w:r>
          </w:p>
        </w:tc>
        <w:tc>
          <w:tcPr>
            <w:tcW w:w="1417" w:type="dxa"/>
            <w:tcBorders>
              <w:top w:val="single" w:sz="4" w:space="0" w:color="auto"/>
              <w:left w:val="single" w:sz="4" w:space="0" w:color="auto"/>
              <w:bottom w:val="single" w:sz="4" w:space="0" w:color="auto"/>
              <w:right w:val="single" w:sz="4" w:space="0" w:color="auto"/>
            </w:tcBorders>
            <w:vAlign w:val="center"/>
          </w:tcPr>
          <w:p w:rsidR="00C05128" w:rsidRPr="00321F68" w:rsidRDefault="00C05128" w:rsidP="00BE5B49">
            <w:pPr>
              <w:jc w:val="center"/>
              <w:rPr>
                <w:sz w:val="24"/>
                <w:szCs w:val="24"/>
              </w:rPr>
            </w:pPr>
            <w:r w:rsidRPr="00321F68">
              <w:rPr>
                <w:sz w:val="24"/>
                <w:szCs w:val="24"/>
              </w:rPr>
              <w:t>70,00</w:t>
            </w:r>
          </w:p>
        </w:tc>
        <w:tc>
          <w:tcPr>
            <w:tcW w:w="1418" w:type="dxa"/>
            <w:tcBorders>
              <w:top w:val="single" w:sz="4" w:space="0" w:color="auto"/>
              <w:left w:val="single" w:sz="4" w:space="0" w:color="auto"/>
              <w:bottom w:val="single" w:sz="4" w:space="0" w:color="auto"/>
              <w:right w:val="single" w:sz="4" w:space="0" w:color="auto"/>
            </w:tcBorders>
            <w:vAlign w:val="center"/>
          </w:tcPr>
          <w:p w:rsidR="00C05128" w:rsidRPr="00321F68" w:rsidRDefault="00C05128" w:rsidP="00BE5B49">
            <w:pPr>
              <w:jc w:val="center"/>
              <w:rPr>
                <w:sz w:val="24"/>
                <w:szCs w:val="24"/>
              </w:rPr>
            </w:pPr>
            <w:r w:rsidRPr="00321F68">
              <w:rPr>
                <w:sz w:val="24"/>
                <w:szCs w:val="24"/>
              </w:rPr>
              <w:t>75,00</w:t>
            </w:r>
          </w:p>
        </w:tc>
        <w:tc>
          <w:tcPr>
            <w:tcW w:w="1135" w:type="dxa"/>
            <w:tcBorders>
              <w:top w:val="single" w:sz="4" w:space="0" w:color="auto"/>
              <w:left w:val="single" w:sz="4" w:space="0" w:color="auto"/>
              <w:bottom w:val="single" w:sz="4" w:space="0" w:color="auto"/>
              <w:right w:val="single" w:sz="4" w:space="0" w:color="auto"/>
            </w:tcBorders>
            <w:vAlign w:val="center"/>
          </w:tcPr>
          <w:p w:rsidR="00C05128" w:rsidRPr="00C05128" w:rsidRDefault="00C05128" w:rsidP="00BE5B49">
            <w:pPr>
              <w:jc w:val="center"/>
              <w:rPr>
                <w:sz w:val="24"/>
                <w:szCs w:val="24"/>
              </w:rPr>
            </w:pPr>
            <w:r w:rsidRPr="00321F68">
              <w:rPr>
                <w:sz w:val="24"/>
                <w:szCs w:val="24"/>
              </w:rPr>
              <w:t>80,00</w:t>
            </w:r>
          </w:p>
        </w:tc>
      </w:tr>
    </w:tbl>
    <w:p w:rsidR="00FC4CF4" w:rsidRPr="00E60FE4" w:rsidRDefault="00FC4CF4" w:rsidP="00FC4CF4">
      <w:pPr>
        <w:keepNext/>
        <w:jc w:val="center"/>
        <w:outlineLvl w:val="1"/>
        <w:rPr>
          <w:rFonts w:eastAsia="Calibri"/>
          <w:b/>
          <w:sz w:val="28"/>
          <w:highlight w:val="yellow"/>
        </w:rPr>
      </w:pPr>
    </w:p>
    <w:p w:rsidR="00FC4CF4" w:rsidRPr="000168B6" w:rsidRDefault="00F402FE" w:rsidP="00FC4CF4">
      <w:pPr>
        <w:keepNext/>
        <w:jc w:val="center"/>
        <w:outlineLvl w:val="1"/>
        <w:rPr>
          <w:b/>
          <w:smallCaps/>
          <w:sz w:val="28"/>
          <w:szCs w:val="28"/>
        </w:rPr>
      </w:pPr>
      <w:r w:rsidRPr="000168B6">
        <w:rPr>
          <w:rFonts w:eastAsia="Calibri"/>
          <w:b/>
          <w:sz w:val="28"/>
        </w:rPr>
        <w:t xml:space="preserve">2.1.11. </w:t>
      </w:r>
      <w:r w:rsidR="0025002D" w:rsidRPr="000168B6">
        <w:rPr>
          <w:rFonts w:eastAsia="Calibri"/>
          <w:b/>
          <w:sz w:val="28"/>
        </w:rPr>
        <w:t>«</w:t>
      </w:r>
      <w:r w:rsidR="000168B6" w:rsidRPr="000168B6">
        <w:rPr>
          <w:rFonts w:eastAsia="Calibri"/>
          <w:b/>
          <w:sz w:val="28"/>
        </w:rPr>
        <w:t>Развитие гражданского общества Шарыповского муниципального округа</w:t>
      </w:r>
      <w:r w:rsidR="0025002D" w:rsidRPr="000168B6">
        <w:rPr>
          <w:rFonts w:eastAsia="Calibri"/>
          <w:b/>
          <w:sz w:val="28"/>
        </w:rPr>
        <w:t>»</w:t>
      </w:r>
    </w:p>
    <w:p w:rsidR="00FC4CF4" w:rsidRPr="000168B6" w:rsidRDefault="00FC4CF4" w:rsidP="00FC4CF4">
      <w:pPr>
        <w:keepNext/>
        <w:jc w:val="center"/>
        <w:outlineLvl w:val="1"/>
        <w:rPr>
          <w:b/>
          <w:smallCaps/>
          <w:sz w:val="28"/>
          <w:szCs w:val="28"/>
        </w:rPr>
      </w:pPr>
    </w:p>
    <w:p w:rsidR="00FC4CF4" w:rsidRPr="000168B6" w:rsidRDefault="00FC4CF4" w:rsidP="00FC4CF4">
      <w:pPr>
        <w:ind w:firstLine="709"/>
        <w:jc w:val="both"/>
        <w:rPr>
          <w:sz w:val="28"/>
          <w:szCs w:val="28"/>
          <w:lang w:eastAsia="ar-SA"/>
        </w:rPr>
      </w:pPr>
      <w:r w:rsidRPr="000168B6">
        <w:rPr>
          <w:sz w:val="28"/>
          <w:szCs w:val="28"/>
        </w:rPr>
        <w:t>На реализацию муниципальной программы</w:t>
      </w:r>
      <w:r w:rsidRPr="000168B6">
        <w:rPr>
          <w:sz w:val="28"/>
          <w:szCs w:val="28"/>
          <w:lang w:eastAsia="ar-SA"/>
        </w:rPr>
        <w:t xml:space="preserve"> «</w:t>
      </w:r>
      <w:r w:rsidR="000168B6" w:rsidRPr="000168B6">
        <w:rPr>
          <w:rFonts w:eastAsia="Calibri"/>
          <w:bCs/>
          <w:sz w:val="28"/>
        </w:rPr>
        <w:t>Развитие гражданского общества Шарыповского муниципального округа</w:t>
      </w:r>
      <w:r w:rsidRPr="000168B6">
        <w:rPr>
          <w:sz w:val="28"/>
          <w:szCs w:val="28"/>
        </w:rPr>
        <w:t>» на 202</w:t>
      </w:r>
      <w:r w:rsidR="000168B6" w:rsidRPr="000168B6">
        <w:rPr>
          <w:sz w:val="28"/>
          <w:szCs w:val="28"/>
        </w:rPr>
        <w:t>5</w:t>
      </w:r>
      <w:r w:rsidRPr="000168B6">
        <w:rPr>
          <w:sz w:val="28"/>
          <w:szCs w:val="28"/>
        </w:rPr>
        <w:t>-202</w:t>
      </w:r>
      <w:r w:rsidR="000168B6" w:rsidRPr="000168B6">
        <w:rPr>
          <w:sz w:val="28"/>
          <w:szCs w:val="28"/>
        </w:rPr>
        <w:t>7</w:t>
      </w:r>
      <w:r w:rsidRPr="000168B6">
        <w:rPr>
          <w:sz w:val="28"/>
          <w:szCs w:val="28"/>
        </w:rPr>
        <w:t xml:space="preserve"> годы (далее – Программа) предусмотрены расходы в целом в сумме 4</w:t>
      </w:r>
      <w:r w:rsidR="00FA00EA" w:rsidRPr="000168B6">
        <w:rPr>
          <w:sz w:val="28"/>
          <w:szCs w:val="28"/>
        </w:rPr>
        <w:t> 755 00,00</w:t>
      </w:r>
      <w:r w:rsidRPr="000168B6">
        <w:rPr>
          <w:sz w:val="28"/>
          <w:szCs w:val="28"/>
        </w:rPr>
        <w:t xml:space="preserve"> рублей, </w:t>
      </w:r>
      <w:r w:rsidRPr="000168B6">
        <w:rPr>
          <w:sz w:val="28"/>
          <w:szCs w:val="28"/>
          <w:lang w:eastAsia="ar-SA"/>
        </w:rPr>
        <w:t xml:space="preserve">в том числе: </w:t>
      </w:r>
    </w:p>
    <w:p w:rsidR="00FA00EA" w:rsidRPr="000168B6" w:rsidRDefault="00FA00EA" w:rsidP="000168B6">
      <w:pPr>
        <w:widowControl w:val="0"/>
        <w:autoSpaceDE w:val="0"/>
        <w:autoSpaceDN w:val="0"/>
        <w:adjustRightInd w:val="0"/>
        <w:ind w:firstLine="709"/>
        <w:rPr>
          <w:sz w:val="28"/>
          <w:szCs w:val="28"/>
        </w:rPr>
      </w:pPr>
      <w:r w:rsidRPr="000168B6">
        <w:rPr>
          <w:sz w:val="28"/>
          <w:szCs w:val="28"/>
        </w:rPr>
        <w:t>202</w:t>
      </w:r>
      <w:r w:rsidR="000168B6" w:rsidRPr="000168B6">
        <w:rPr>
          <w:sz w:val="28"/>
          <w:szCs w:val="28"/>
        </w:rPr>
        <w:t>5</w:t>
      </w:r>
      <w:r w:rsidRPr="000168B6">
        <w:rPr>
          <w:sz w:val="28"/>
          <w:szCs w:val="28"/>
        </w:rPr>
        <w:t xml:space="preserve"> – 1 585 000,00 рублей; </w:t>
      </w:r>
    </w:p>
    <w:p w:rsidR="00FA00EA" w:rsidRPr="000168B6" w:rsidRDefault="00FA00EA" w:rsidP="000168B6">
      <w:pPr>
        <w:widowControl w:val="0"/>
        <w:autoSpaceDE w:val="0"/>
        <w:autoSpaceDN w:val="0"/>
        <w:adjustRightInd w:val="0"/>
        <w:ind w:firstLine="709"/>
        <w:rPr>
          <w:sz w:val="28"/>
          <w:szCs w:val="28"/>
        </w:rPr>
      </w:pPr>
      <w:r w:rsidRPr="000168B6">
        <w:rPr>
          <w:sz w:val="28"/>
          <w:szCs w:val="28"/>
        </w:rPr>
        <w:t>202</w:t>
      </w:r>
      <w:r w:rsidR="000168B6" w:rsidRPr="000168B6">
        <w:rPr>
          <w:sz w:val="28"/>
          <w:szCs w:val="28"/>
        </w:rPr>
        <w:t>6</w:t>
      </w:r>
      <w:r w:rsidRPr="000168B6">
        <w:rPr>
          <w:sz w:val="28"/>
          <w:szCs w:val="28"/>
        </w:rPr>
        <w:t xml:space="preserve"> – 1 585 000,00 рублей; </w:t>
      </w:r>
    </w:p>
    <w:p w:rsidR="00FA00EA" w:rsidRPr="000168B6" w:rsidRDefault="00FA00EA" w:rsidP="000168B6">
      <w:pPr>
        <w:widowControl w:val="0"/>
        <w:autoSpaceDE w:val="0"/>
        <w:autoSpaceDN w:val="0"/>
        <w:adjustRightInd w:val="0"/>
        <w:ind w:firstLine="709"/>
        <w:rPr>
          <w:sz w:val="28"/>
          <w:szCs w:val="28"/>
        </w:rPr>
      </w:pPr>
      <w:r w:rsidRPr="000168B6">
        <w:rPr>
          <w:sz w:val="28"/>
          <w:szCs w:val="28"/>
        </w:rPr>
        <w:t>202</w:t>
      </w:r>
      <w:r w:rsidR="000168B6" w:rsidRPr="000168B6">
        <w:rPr>
          <w:sz w:val="28"/>
          <w:szCs w:val="28"/>
        </w:rPr>
        <w:t>7</w:t>
      </w:r>
      <w:r w:rsidRPr="000168B6">
        <w:rPr>
          <w:sz w:val="28"/>
          <w:szCs w:val="28"/>
        </w:rPr>
        <w:t>– 1 585 000,00 рублей.</w:t>
      </w:r>
    </w:p>
    <w:p w:rsidR="00FC4CF4" w:rsidRPr="000168B6" w:rsidRDefault="00FC4CF4" w:rsidP="000168B6">
      <w:pPr>
        <w:ind w:firstLine="709"/>
        <w:jc w:val="both"/>
        <w:rPr>
          <w:sz w:val="28"/>
          <w:szCs w:val="28"/>
        </w:rPr>
      </w:pPr>
      <w:r w:rsidRPr="000168B6">
        <w:rPr>
          <w:sz w:val="28"/>
          <w:szCs w:val="28"/>
          <w:lang w:eastAsia="ar-SA"/>
        </w:rPr>
        <w:t xml:space="preserve">за счет средств </w:t>
      </w:r>
      <w:r w:rsidRPr="000168B6">
        <w:rPr>
          <w:sz w:val="28"/>
          <w:szCs w:val="28"/>
        </w:rPr>
        <w:t xml:space="preserve">бюджета округа </w:t>
      </w:r>
      <w:r w:rsidR="00FA00EA" w:rsidRPr="000168B6">
        <w:rPr>
          <w:sz w:val="28"/>
          <w:szCs w:val="28"/>
        </w:rPr>
        <w:t>4 755 00,00 рублей</w:t>
      </w:r>
      <w:r w:rsidRPr="000168B6">
        <w:rPr>
          <w:sz w:val="28"/>
          <w:szCs w:val="28"/>
        </w:rPr>
        <w:t>, из них:</w:t>
      </w:r>
    </w:p>
    <w:p w:rsidR="00FA00EA" w:rsidRPr="000168B6" w:rsidRDefault="00FA00EA" w:rsidP="000168B6">
      <w:pPr>
        <w:widowControl w:val="0"/>
        <w:autoSpaceDE w:val="0"/>
        <w:autoSpaceDN w:val="0"/>
        <w:adjustRightInd w:val="0"/>
        <w:ind w:firstLine="709"/>
        <w:rPr>
          <w:sz w:val="28"/>
          <w:szCs w:val="28"/>
        </w:rPr>
      </w:pPr>
      <w:r w:rsidRPr="000168B6">
        <w:rPr>
          <w:sz w:val="28"/>
          <w:szCs w:val="28"/>
        </w:rPr>
        <w:t>202</w:t>
      </w:r>
      <w:r w:rsidR="000168B6" w:rsidRPr="000168B6">
        <w:rPr>
          <w:sz w:val="28"/>
          <w:szCs w:val="28"/>
        </w:rPr>
        <w:t>5</w:t>
      </w:r>
      <w:r w:rsidRPr="000168B6">
        <w:rPr>
          <w:sz w:val="28"/>
          <w:szCs w:val="28"/>
        </w:rPr>
        <w:t xml:space="preserve"> – 1 585 000,00 рублей; </w:t>
      </w:r>
    </w:p>
    <w:p w:rsidR="00FA00EA" w:rsidRPr="000168B6" w:rsidRDefault="00FA00EA" w:rsidP="000168B6">
      <w:pPr>
        <w:widowControl w:val="0"/>
        <w:autoSpaceDE w:val="0"/>
        <w:autoSpaceDN w:val="0"/>
        <w:adjustRightInd w:val="0"/>
        <w:ind w:firstLine="709"/>
        <w:rPr>
          <w:sz w:val="28"/>
          <w:szCs w:val="28"/>
        </w:rPr>
      </w:pPr>
      <w:r w:rsidRPr="000168B6">
        <w:rPr>
          <w:sz w:val="28"/>
          <w:szCs w:val="28"/>
        </w:rPr>
        <w:t>202</w:t>
      </w:r>
      <w:r w:rsidR="000168B6" w:rsidRPr="000168B6">
        <w:rPr>
          <w:sz w:val="28"/>
          <w:szCs w:val="28"/>
        </w:rPr>
        <w:t>6</w:t>
      </w:r>
      <w:r w:rsidRPr="000168B6">
        <w:rPr>
          <w:sz w:val="28"/>
          <w:szCs w:val="28"/>
        </w:rPr>
        <w:t xml:space="preserve"> – 1 585 000,00 рублей; </w:t>
      </w:r>
    </w:p>
    <w:p w:rsidR="00FA00EA" w:rsidRPr="000168B6" w:rsidRDefault="00FA00EA" w:rsidP="000168B6">
      <w:pPr>
        <w:widowControl w:val="0"/>
        <w:autoSpaceDE w:val="0"/>
        <w:autoSpaceDN w:val="0"/>
        <w:adjustRightInd w:val="0"/>
        <w:ind w:firstLine="709"/>
        <w:rPr>
          <w:sz w:val="28"/>
          <w:szCs w:val="28"/>
        </w:rPr>
      </w:pPr>
      <w:r w:rsidRPr="000168B6">
        <w:rPr>
          <w:sz w:val="28"/>
          <w:szCs w:val="28"/>
        </w:rPr>
        <w:t>202</w:t>
      </w:r>
      <w:r w:rsidR="000168B6" w:rsidRPr="000168B6">
        <w:rPr>
          <w:sz w:val="28"/>
          <w:szCs w:val="28"/>
        </w:rPr>
        <w:t>7</w:t>
      </w:r>
      <w:r w:rsidRPr="000168B6">
        <w:rPr>
          <w:sz w:val="28"/>
          <w:szCs w:val="28"/>
        </w:rPr>
        <w:t xml:space="preserve"> – 1 585 000,00 рублей.</w:t>
      </w:r>
    </w:p>
    <w:p w:rsidR="00FC4CF4" w:rsidRPr="000168B6" w:rsidRDefault="00FC4CF4" w:rsidP="00FC4CF4">
      <w:pPr>
        <w:autoSpaceDE w:val="0"/>
        <w:autoSpaceDN w:val="0"/>
        <w:adjustRightInd w:val="0"/>
        <w:ind w:firstLine="709"/>
        <w:jc w:val="both"/>
        <w:rPr>
          <w:sz w:val="28"/>
          <w:szCs w:val="28"/>
        </w:rPr>
      </w:pPr>
      <w:r w:rsidRPr="000168B6">
        <w:rPr>
          <w:sz w:val="28"/>
          <w:szCs w:val="28"/>
        </w:rPr>
        <w:t>Главными распорядителями бюджетных средств (далее – ГРБС) являются:</w:t>
      </w:r>
    </w:p>
    <w:p w:rsidR="00FC4CF4" w:rsidRPr="000168B6" w:rsidRDefault="00FC4CF4" w:rsidP="00FC4CF4">
      <w:pPr>
        <w:autoSpaceDE w:val="0"/>
        <w:autoSpaceDN w:val="0"/>
        <w:adjustRightInd w:val="0"/>
        <w:ind w:firstLine="709"/>
        <w:jc w:val="both"/>
        <w:rPr>
          <w:sz w:val="28"/>
          <w:szCs w:val="28"/>
        </w:rPr>
      </w:pPr>
      <w:r w:rsidRPr="000168B6">
        <w:rPr>
          <w:sz w:val="28"/>
          <w:szCs w:val="28"/>
        </w:rPr>
        <w:t>администрация Шарыповского муниципального округа Красноярского края (далее - АШМО);</w:t>
      </w:r>
    </w:p>
    <w:p w:rsidR="00FC4CF4" w:rsidRPr="000168B6" w:rsidRDefault="00FC4CF4" w:rsidP="00FC4CF4">
      <w:pPr>
        <w:autoSpaceDE w:val="0"/>
        <w:autoSpaceDN w:val="0"/>
        <w:adjustRightInd w:val="0"/>
        <w:ind w:firstLine="709"/>
        <w:jc w:val="both"/>
        <w:rPr>
          <w:sz w:val="28"/>
          <w:szCs w:val="28"/>
        </w:rPr>
      </w:pPr>
      <w:r w:rsidRPr="000168B6">
        <w:rPr>
          <w:sz w:val="28"/>
          <w:szCs w:val="28"/>
        </w:rPr>
        <w:t xml:space="preserve">муниципальное казенное учреждение «Управление </w:t>
      </w:r>
      <w:r w:rsidRPr="000168B6">
        <w:rPr>
          <w:color w:val="000000"/>
          <w:sz w:val="28"/>
          <w:szCs w:val="28"/>
        </w:rPr>
        <w:t>культуры, молодежной политики и муниципального архива» Ш</w:t>
      </w:r>
      <w:r w:rsidRPr="000168B6">
        <w:rPr>
          <w:sz w:val="28"/>
          <w:szCs w:val="28"/>
        </w:rPr>
        <w:t xml:space="preserve">арыповского муниципального округа (далее - </w:t>
      </w:r>
      <w:r w:rsidRPr="000168B6">
        <w:rPr>
          <w:rFonts w:eastAsiaTheme="minorHAnsi"/>
          <w:sz w:val="26"/>
          <w:szCs w:val="26"/>
          <w:lang w:eastAsia="en-US"/>
        </w:rPr>
        <w:t>МКУ «Управление культуры» ШМО</w:t>
      </w:r>
      <w:r w:rsidR="00FA00EA" w:rsidRPr="000168B6">
        <w:rPr>
          <w:sz w:val="28"/>
          <w:szCs w:val="28"/>
        </w:rPr>
        <w:t>);</w:t>
      </w:r>
    </w:p>
    <w:p w:rsidR="00FC4CF4" w:rsidRPr="000168B6" w:rsidRDefault="00FC4CF4" w:rsidP="00FC4CF4">
      <w:pPr>
        <w:autoSpaceDE w:val="0"/>
        <w:autoSpaceDN w:val="0"/>
        <w:adjustRightInd w:val="0"/>
        <w:ind w:firstLine="709"/>
        <w:jc w:val="both"/>
        <w:rPr>
          <w:sz w:val="28"/>
          <w:szCs w:val="28"/>
        </w:rPr>
      </w:pPr>
      <w:r w:rsidRPr="000168B6">
        <w:rPr>
          <w:sz w:val="28"/>
          <w:szCs w:val="28"/>
        </w:rPr>
        <w:t>муниципальное казенное учреждение «Управление образования Шарыповского муниципального округа» (далее - МКУ УО ШМО);</w:t>
      </w:r>
    </w:p>
    <w:p w:rsidR="00FC4CF4" w:rsidRPr="000168B6" w:rsidRDefault="00FC4CF4" w:rsidP="00FC4CF4">
      <w:pPr>
        <w:autoSpaceDE w:val="0"/>
        <w:autoSpaceDN w:val="0"/>
        <w:adjustRightInd w:val="0"/>
        <w:ind w:firstLine="709"/>
        <w:jc w:val="both"/>
        <w:rPr>
          <w:sz w:val="28"/>
          <w:szCs w:val="28"/>
        </w:rPr>
      </w:pPr>
      <w:r w:rsidRPr="000168B6">
        <w:rPr>
          <w:sz w:val="28"/>
          <w:szCs w:val="28"/>
        </w:rPr>
        <w:t>муниципальное казенное учреждение «Управление спорта и туризма Шарыповского муниципального округа» (далее - МКУ «</w:t>
      </w:r>
      <w:proofErr w:type="spellStart"/>
      <w:r w:rsidRPr="000168B6">
        <w:rPr>
          <w:sz w:val="28"/>
          <w:szCs w:val="28"/>
        </w:rPr>
        <w:t>УСиТ</w:t>
      </w:r>
      <w:proofErr w:type="spellEnd"/>
      <w:r w:rsidRPr="000168B6">
        <w:rPr>
          <w:sz w:val="28"/>
          <w:szCs w:val="28"/>
        </w:rPr>
        <w:t>»);</w:t>
      </w:r>
    </w:p>
    <w:p w:rsidR="00FC4CF4" w:rsidRPr="000168B6" w:rsidRDefault="00FC4CF4" w:rsidP="00FC4CF4">
      <w:pPr>
        <w:ind w:firstLine="709"/>
        <w:jc w:val="both"/>
        <w:rPr>
          <w:sz w:val="28"/>
          <w:szCs w:val="28"/>
        </w:rPr>
      </w:pPr>
      <w:r w:rsidRPr="000168B6">
        <w:rPr>
          <w:sz w:val="28"/>
          <w:szCs w:val="28"/>
        </w:rPr>
        <w:t>Бюджетные ассигнования на реализацию Программы распределены следующим образом:</w:t>
      </w:r>
    </w:p>
    <w:p w:rsidR="00FC4CF4" w:rsidRPr="00087F00" w:rsidRDefault="00FC4CF4" w:rsidP="00FC4CF4">
      <w:pPr>
        <w:autoSpaceDE w:val="0"/>
        <w:autoSpaceDN w:val="0"/>
        <w:adjustRightInd w:val="0"/>
        <w:ind w:firstLine="709"/>
        <w:jc w:val="right"/>
        <w:rPr>
          <w:rFonts w:eastAsia="Calibri"/>
          <w:sz w:val="28"/>
          <w:szCs w:val="28"/>
          <w:lang w:eastAsia="en-US"/>
        </w:rPr>
      </w:pPr>
      <w:r w:rsidRPr="00087F00">
        <w:rPr>
          <w:rFonts w:eastAsia="Calibri"/>
          <w:sz w:val="28"/>
          <w:szCs w:val="28"/>
          <w:lang w:eastAsia="en-US"/>
        </w:rPr>
        <w:t>Таблица 7</w:t>
      </w:r>
      <w:r w:rsidR="00566D70" w:rsidRPr="00087F00">
        <w:rPr>
          <w:rFonts w:eastAsia="Calibri"/>
          <w:sz w:val="28"/>
          <w:szCs w:val="28"/>
          <w:lang w:eastAsia="en-US"/>
        </w:rPr>
        <w:t>0</w:t>
      </w:r>
    </w:p>
    <w:tbl>
      <w:tblPr>
        <w:tblW w:w="49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4435"/>
        <w:gridCol w:w="1581"/>
        <w:gridCol w:w="1581"/>
        <w:gridCol w:w="1554"/>
      </w:tblGrid>
      <w:tr w:rsidR="00AC4EBF" w:rsidRPr="00087F00" w:rsidTr="00AC4EBF">
        <w:trPr>
          <w:trHeight w:val="256"/>
          <w:jc w:val="center"/>
        </w:trPr>
        <w:tc>
          <w:tcPr>
            <w:tcW w:w="2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005494">
            <w:pPr>
              <w:spacing w:line="276" w:lineRule="auto"/>
              <w:jc w:val="center"/>
              <w:rPr>
                <w:sz w:val="24"/>
                <w:szCs w:val="24"/>
                <w:lang w:eastAsia="en-US"/>
              </w:rPr>
            </w:pPr>
            <w:r w:rsidRPr="00087F00">
              <w:rPr>
                <w:sz w:val="24"/>
                <w:szCs w:val="24"/>
                <w:lang w:eastAsia="en-US"/>
              </w:rPr>
              <w:t>№</w:t>
            </w:r>
          </w:p>
          <w:p w:rsidR="00AC4EBF" w:rsidRPr="00087F00" w:rsidRDefault="00AC4EBF" w:rsidP="00005494">
            <w:pPr>
              <w:spacing w:line="276" w:lineRule="auto"/>
              <w:jc w:val="center"/>
              <w:rPr>
                <w:rFonts w:eastAsia="Calibri"/>
                <w:sz w:val="24"/>
                <w:szCs w:val="24"/>
                <w:lang w:eastAsia="en-US"/>
              </w:rPr>
            </w:pPr>
            <w:r w:rsidRPr="00087F00">
              <w:rPr>
                <w:sz w:val="24"/>
                <w:szCs w:val="24"/>
                <w:lang w:eastAsia="en-US"/>
              </w:rPr>
              <w:lastRenderedPageBreak/>
              <w:t>п/п</w:t>
            </w:r>
          </w:p>
          <w:p w:rsidR="00AC4EBF" w:rsidRPr="00087F00" w:rsidRDefault="00AC4EBF" w:rsidP="00005494">
            <w:pPr>
              <w:autoSpaceDE w:val="0"/>
              <w:autoSpaceDN w:val="0"/>
              <w:adjustRightInd w:val="0"/>
              <w:spacing w:line="276" w:lineRule="auto"/>
              <w:jc w:val="center"/>
              <w:rPr>
                <w:rFonts w:eastAsia="Calibri"/>
                <w:sz w:val="24"/>
                <w:szCs w:val="24"/>
                <w:lang w:eastAsia="en-US"/>
              </w:rPr>
            </w:pPr>
          </w:p>
        </w:tc>
        <w:tc>
          <w:tcPr>
            <w:tcW w:w="22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4EBF" w:rsidRPr="00087F00" w:rsidRDefault="00AC4EBF" w:rsidP="00005494">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lastRenderedPageBreak/>
              <w:t>Наименование ГРБС</w:t>
            </w:r>
          </w:p>
        </w:tc>
        <w:tc>
          <w:tcPr>
            <w:tcW w:w="243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C4EBF" w:rsidRPr="00087F00" w:rsidRDefault="00AC4EBF" w:rsidP="000A30AF">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t>Расходы (рублей), годы</w:t>
            </w:r>
          </w:p>
        </w:tc>
      </w:tr>
      <w:tr w:rsidR="00AC4EBF" w:rsidRPr="00087F00" w:rsidTr="00AC4EBF">
        <w:trPr>
          <w:trHeight w:val="270"/>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4EBF" w:rsidRPr="00087F00" w:rsidRDefault="00AC4EBF" w:rsidP="00005494">
            <w:pPr>
              <w:jc w:val="center"/>
              <w:rPr>
                <w:rFonts w:eastAsia="Calibri"/>
                <w:sz w:val="24"/>
                <w:szCs w:val="24"/>
                <w:lang w:eastAsia="en-US"/>
              </w:rPr>
            </w:pPr>
          </w:p>
        </w:tc>
        <w:tc>
          <w:tcPr>
            <w:tcW w:w="228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4EBF" w:rsidRPr="00087F00" w:rsidRDefault="00AC4EBF" w:rsidP="00005494">
            <w:pPr>
              <w:jc w:val="center"/>
              <w:rPr>
                <w:rFonts w:eastAsia="Calibri"/>
                <w:sz w:val="24"/>
                <w:szCs w:val="24"/>
                <w:lang w:eastAsia="en-US"/>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C4EBF" w:rsidRPr="00087F00" w:rsidRDefault="00AC4EBF" w:rsidP="00AC4EBF">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t>2025 год</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C4EBF" w:rsidRPr="00087F00" w:rsidRDefault="00AC4EBF" w:rsidP="00AC4EBF">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t>2026 год</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C4EBF" w:rsidRPr="00087F00" w:rsidRDefault="00AC4EBF" w:rsidP="00AC4EBF">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t>2027 год</w:t>
            </w:r>
          </w:p>
        </w:tc>
      </w:tr>
      <w:tr w:rsidR="00AC4EBF" w:rsidRPr="00087F00" w:rsidTr="00AC4EBF">
        <w:trPr>
          <w:trHeight w:val="256"/>
          <w:jc w:val="center"/>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005494">
            <w:pPr>
              <w:autoSpaceDE w:val="0"/>
              <w:autoSpaceDN w:val="0"/>
              <w:adjustRightInd w:val="0"/>
              <w:spacing w:line="276" w:lineRule="auto"/>
              <w:jc w:val="center"/>
              <w:rPr>
                <w:rFonts w:eastAsia="Calibri"/>
                <w:sz w:val="24"/>
                <w:szCs w:val="24"/>
                <w:lang w:eastAsia="en-US"/>
              </w:rPr>
            </w:pPr>
          </w:p>
        </w:tc>
        <w:tc>
          <w:tcPr>
            <w:tcW w:w="2286"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005494">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Всего расходов, в т.ч:</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1 585 000,00</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1 585 000,00</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1 585 000,00</w:t>
            </w:r>
          </w:p>
        </w:tc>
      </w:tr>
      <w:tr w:rsidR="00AC4EBF" w:rsidRPr="00087F00" w:rsidTr="00AC4EBF">
        <w:trPr>
          <w:trHeight w:val="256"/>
          <w:jc w:val="center"/>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C4EBF" w:rsidRPr="00087F00" w:rsidRDefault="00AC4EBF" w:rsidP="00005494">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t>1</w:t>
            </w:r>
          </w:p>
        </w:tc>
        <w:tc>
          <w:tcPr>
            <w:tcW w:w="22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C4EBF" w:rsidRPr="00087F00" w:rsidRDefault="00AC4EBF" w:rsidP="00005494">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АШМО</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1 320 000,00</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1 320 000,00</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1 320 000,00</w:t>
            </w:r>
          </w:p>
        </w:tc>
      </w:tr>
      <w:tr w:rsidR="00AC4EBF" w:rsidRPr="00087F00" w:rsidTr="00AC4EBF">
        <w:trPr>
          <w:trHeight w:val="256"/>
          <w:jc w:val="center"/>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005494">
            <w:pPr>
              <w:autoSpaceDE w:val="0"/>
              <w:autoSpaceDN w:val="0"/>
              <w:adjustRightInd w:val="0"/>
              <w:spacing w:line="276" w:lineRule="auto"/>
              <w:jc w:val="both"/>
              <w:rPr>
                <w:rFonts w:eastAsia="Calibri"/>
                <w:sz w:val="24"/>
                <w:szCs w:val="24"/>
                <w:lang w:eastAsia="en-US"/>
              </w:rPr>
            </w:pPr>
          </w:p>
        </w:tc>
        <w:tc>
          <w:tcPr>
            <w:tcW w:w="22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C4EBF" w:rsidRPr="00087F00" w:rsidRDefault="00AC4EBF" w:rsidP="00005494">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в том числе:</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autoSpaceDE w:val="0"/>
              <w:autoSpaceDN w:val="0"/>
              <w:adjustRightInd w:val="0"/>
              <w:spacing w:line="276" w:lineRule="auto"/>
              <w:jc w:val="center"/>
              <w:rPr>
                <w:rFonts w:eastAsia="Calibri"/>
                <w:sz w:val="24"/>
                <w:szCs w:val="24"/>
                <w:lang w:eastAsia="en-US"/>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autoSpaceDE w:val="0"/>
              <w:autoSpaceDN w:val="0"/>
              <w:adjustRightInd w:val="0"/>
              <w:spacing w:line="276" w:lineRule="auto"/>
              <w:jc w:val="center"/>
              <w:rPr>
                <w:rFonts w:eastAsia="Calibri"/>
                <w:sz w:val="24"/>
                <w:szCs w:val="24"/>
                <w:lang w:eastAsia="en-US"/>
              </w:rPr>
            </w:pP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autoSpaceDE w:val="0"/>
              <w:autoSpaceDN w:val="0"/>
              <w:adjustRightInd w:val="0"/>
              <w:spacing w:line="276" w:lineRule="auto"/>
              <w:jc w:val="center"/>
              <w:rPr>
                <w:rFonts w:eastAsia="Calibri"/>
                <w:sz w:val="24"/>
                <w:szCs w:val="24"/>
                <w:lang w:eastAsia="en-US"/>
              </w:rPr>
            </w:pPr>
          </w:p>
        </w:tc>
      </w:tr>
      <w:tr w:rsidR="00AC4EBF" w:rsidRPr="00087F00" w:rsidTr="00AC4EBF">
        <w:trPr>
          <w:trHeight w:val="451"/>
          <w:jc w:val="center"/>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005494">
            <w:pPr>
              <w:autoSpaceDE w:val="0"/>
              <w:autoSpaceDN w:val="0"/>
              <w:adjustRightInd w:val="0"/>
              <w:spacing w:line="276" w:lineRule="auto"/>
              <w:jc w:val="both"/>
              <w:rPr>
                <w:rFonts w:eastAsia="Calibri"/>
                <w:sz w:val="24"/>
                <w:szCs w:val="24"/>
                <w:lang w:eastAsia="en-US"/>
              </w:rPr>
            </w:pPr>
          </w:p>
        </w:tc>
        <w:tc>
          <w:tcPr>
            <w:tcW w:w="2286"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бюджет округа</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1 320 000,00</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1 320 000,00</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1 320 000,00</w:t>
            </w:r>
          </w:p>
        </w:tc>
      </w:tr>
      <w:tr w:rsidR="00AC4EBF" w:rsidRPr="00087F00" w:rsidTr="00AC4EBF">
        <w:trPr>
          <w:trHeight w:val="256"/>
          <w:jc w:val="center"/>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005494">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2</w:t>
            </w:r>
          </w:p>
        </w:tc>
        <w:tc>
          <w:tcPr>
            <w:tcW w:w="2286"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005494">
            <w:pPr>
              <w:autoSpaceDE w:val="0"/>
              <w:autoSpaceDN w:val="0"/>
              <w:adjustRightInd w:val="0"/>
              <w:spacing w:line="276" w:lineRule="auto"/>
              <w:jc w:val="both"/>
              <w:rPr>
                <w:rFonts w:eastAsia="Calibri"/>
                <w:sz w:val="24"/>
                <w:szCs w:val="24"/>
                <w:lang w:eastAsia="en-US"/>
              </w:rPr>
            </w:pPr>
            <w:r w:rsidRPr="00087F00">
              <w:rPr>
                <w:rFonts w:eastAsiaTheme="minorHAnsi"/>
                <w:sz w:val="26"/>
                <w:szCs w:val="26"/>
                <w:lang w:eastAsia="en-US"/>
              </w:rPr>
              <w:t>МКУ «Управление культуры» ШМО</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180 000,00</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180 000,00</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180 000,00</w:t>
            </w:r>
          </w:p>
        </w:tc>
      </w:tr>
      <w:tr w:rsidR="00AC4EBF" w:rsidRPr="00087F00" w:rsidTr="00AC4EBF">
        <w:trPr>
          <w:trHeight w:val="256"/>
          <w:jc w:val="center"/>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005494">
            <w:pPr>
              <w:autoSpaceDE w:val="0"/>
              <w:autoSpaceDN w:val="0"/>
              <w:adjustRightInd w:val="0"/>
              <w:spacing w:line="276" w:lineRule="auto"/>
              <w:jc w:val="both"/>
              <w:rPr>
                <w:rFonts w:eastAsia="Calibri"/>
                <w:sz w:val="24"/>
                <w:szCs w:val="24"/>
                <w:lang w:eastAsia="en-US"/>
              </w:rPr>
            </w:pPr>
          </w:p>
        </w:tc>
        <w:tc>
          <w:tcPr>
            <w:tcW w:w="2286"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005494">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в том числе:</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autoSpaceDE w:val="0"/>
              <w:autoSpaceDN w:val="0"/>
              <w:adjustRightInd w:val="0"/>
              <w:spacing w:line="276" w:lineRule="auto"/>
              <w:jc w:val="center"/>
              <w:rPr>
                <w:rFonts w:eastAsia="Calibri"/>
                <w:sz w:val="24"/>
                <w:szCs w:val="24"/>
                <w:lang w:eastAsia="en-US"/>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p>
        </w:tc>
      </w:tr>
      <w:tr w:rsidR="00AC4EBF" w:rsidRPr="00087F00" w:rsidTr="00AC4EBF">
        <w:trPr>
          <w:trHeight w:val="453"/>
          <w:jc w:val="center"/>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005494">
            <w:pPr>
              <w:autoSpaceDE w:val="0"/>
              <w:autoSpaceDN w:val="0"/>
              <w:adjustRightInd w:val="0"/>
              <w:spacing w:line="276" w:lineRule="auto"/>
              <w:jc w:val="both"/>
              <w:rPr>
                <w:rFonts w:eastAsia="Calibri"/>
                <w:sz w:val="24"/>
                <w:szCs w:val="24"/>
                <w:lang w:eastAsia="en-US"/>
              </w:rPr>
            </w:pPr>
          </w:p>
        </w:tc>
        <w:tc>
          <w:tcPr>
            <w:tcW w:w="2286"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бюджет округа</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180 000,00</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180 000,00</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180 000,00</w:t>
            </w:r>
          </w:p>
        </w:tc>
      </w:tr>
      <w:tr w:rsidR="00AC4EBF" w:rsidRPr="00087F00" w:rsidTr="00AC4EBF">
        <w:trPr>
          <w:trHeight w:val="256"/>
          <w:jc w:val="center"/>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005494">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3</w:t>
            </w:r>
          </w:p>
        </w:tc>
        <w:tc>
          <w:tcPr>
            <w:tcW w:w="2286"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005494">
            <w:pPr>
              <w:autoSpaceDE w:val="0"/>
              <w:autoSpaceDN w:val="0"/>
              <w:adjustRightInd w:val="0"/>
              <w:spacing w:line="276" w:lineRule="auto"/>
              <w:jc w:val="both"/>
              <w:rPr>
                <w:rFonts w:eastAsia="Calibri"/>
                <w:sz w:val="24"/>
                <w:szCs w:val="24"/>
                <w:lang w:eastAsia="en-US"/>
              </w:rPr>
            </w:pPr>
            <w:r w:rsidRPr="00087F00">
              <w:rPr>
                <w:sz w:val="28"/>
                <w:szCs w:val="28"/>
              </w:rPr>
              <w:t>МКУ УО ШМО</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35 000,00</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35 000,00</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35 000,00</w:t>
            </w:r>
          </w:p>
        </w:tc>
      </w:tr>
      <w:tr w:rsidR="00AC4EBF" w:rsidRPr="00087F00" w:rsidTr="00AC4EBF">
        <w:trPr>
          <w:trHeight w:val="256"/>
          <w:jc w:val="center"/>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005494">
            <w:pPr>
              <w:autoSpaceDE w:val="0"/>
              <w:autoSpaceDN w:val="0"/>
              <w:adjustRightInd w:val="0"/>
              <w:spacing w:line="276" w:lineRule="auto"/>
              <w:jc w:val="both"/>
              <w:rPr>
                <w:rFonts w:eastAsia="Calibri"/>
                <w:sz w:val="24"/>
                <w:szCs w:val="24"/>
                <w:lang w:eastAsia="en-US"/>
              </w:rPr>
            </w:pPr>
          </w:p>
        </w:tc>
        <w:tc>
          <w:tcPr>
            <w:tcW w:w="2286"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005494">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в том числе:</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autoSpaceDE w:val="0"/>
              <w:autoSpaceDN w:val="0"/>
              <w:adjustRightInd w:val="0"/>
              <w:spacing w:line="276" w:lineRule="auto"/>
              <w:jc w:val="center"/>
              <w:rPr>
                <w:rFonts w:eastAsia="Calibri"/>
                <w:sz w:val="24"/>
                <w:szCs w:val="24"/>
                <w:lang w:eastAsia="en-US"/>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autoSpaceDE w:val="0"/>
              <w:autoSpaceDN w:val="0"/>
              <w:adjustRightInd w:val="0"/>
              <w:spacing w:line="276" w:lineRule="auto"/>
              <w:jc w:val="center"/>
              <w:rPr>
                <w:rFonts w:eastAsia="Calibri"/>
                <w:sz w:val="24"/>
                <w:szCs w:val="24"/>
                <w:lang w:eastAsia="en-US"/>
              </w:rPr>
            </w:pP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autoSpaceDE w:val="0"/>
              <w:autoSpaceDN w:val="0"/>
              <w:adjustRightInd w:val="0"/>
              <w:spacing w:line="276" w:lineRule="auto"/>
              <w:jc w:val="center"/>
              <w:rPr>
                <w:rFonts w:eastAsia="Calibri"/>
                <w:sz w:val="24"/>
                <w:szCs w:val="24"/>
                <w:lang w:eastAsia="en-US"/>
              </w:rPr>
            </w:pPr>
          </w:p>
        </w:tc>
      </w:tr>
      <w:tr w:rsidR="00AC4EBF" w:rsidRPr="00087F00" w:rsidTr="00AC4EBF">
        <w:trPr>
          <w:trHeight w:val="256"/>
          <w:jc w:val="center"/>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005494">
            <w:pPr>
              <w:autoSpaceDE w:val="0"/>
              <w:autoSpaceDN w:val="0"/>
              <w:adjustRightInd w:val="0"/>
              <w:spacing w:line="276" w:lineRule="auto"/>
              <w:jc w:val="both"/>
              <w:rPr>
                <w:rFonts w:eastAsia="Calibri"/>
                <w:sz w:val="24"/>
                <w:szCs w:val="24"/>
                <w:lang w:eastAsia="en-US"/>
              </w:rPr>
            </w:pPr>
          </w:p>
        </w:tc>
        <w:tc>
          <w:tcPr>
            <w:tcW w:w="2286"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бюджет округа</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35 000,00</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35 000,00</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35 000,00</w:t>
            </w:r>
          </w:p>
        </w:tc>
      </w:tr>
      <w:tr w:rsidR="00AC4EBF" w:rsidRPr="00087F00" w:rsidTr="00AC4EBF">
        <w:trPr>
          <w:trHeight w:val="256"/>
          <w:jc w:val="center"/>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005494">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4</w:t>
            </w:r>
          </w:p>
        </w:tc>
        <w:tc>
          <w:tcPr>
            <w:tcW w:w="2286"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005494">
            <w:pPr>
              <w:autoSpaceDE w:val="0"/>
              <w:autoSpaceDN w:val="0"/>
              <w:adjustRightInd w:val="0"/>
              <w:spacing w:line="276" w:lineRule="auto"/>
              <w:jc w:val="both"/>
              <w:rPr>
                <w:rFonts w:eastAsia="Calibri"/>
                <w:sz w:val="24"/>
                <w:szCs w:val="24"/>
                <w:lang w:eastAsia="en-US"/>
              </w:rPr>
            </w:pPr>
            <w:r w:rsidRPr="00087F00">
              <w:rPr>
                <w:sz w:val="28"/>
                <w:szCs w:val="28"/>
              </w:rPr>
              <w:t>МКУ «</w:t>
            </w:r>
            <w:proofErr w:type="spellStart"/>
            <w:r w:rsidRPr="00087F00">
              <w:rPr>
                <w:sz w:val="28"/>
                <w:szCs w:val="28"/>
              </w:rPr>
              <w:t>УСиТ</w:t>
            </w:r>
            <w:proofErr w:type="spellEnd"/>
            <w:r w:rsidRPr="00087F00">
              <w:rPr>
                <w:sz w:val="28"/>
                <w:szCs w:val="28"/>
              </w:rPr>
              <w:t>»</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50 000,00</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50 000,00</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50 000,00</w:t>
            </w:r>
          </w:p>
        </w:tc>
      </w:tr>
      <w:tr w:rsidR="00AC4EBF" w:rsidRPr="00087F00" w:rsidTr="00AC4EBF">
        <w:trPr>
          <w:trHeight w:val="256"/>
          <w:jc w:val="center"/>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005494">
            <w:pPr>
              <w:autoSpaceDE w:val="0"/>
              <w:autoSpaceDN w:val="0"/>
              <w:adjustRightInd w:val="0"/>
              <w:spacing w:line="276" w:lineRule="auto"/>
              <w:jc w:val="both"/>
              <w:rPr>
                <w:rFonts w:eastAsia="Calibri"/>
                <w:sz w:val="24"/>
                <w:szCs w:val="24"/>
                <w:lang w:eastAsia="en-US"/>
              </w:rPr>
            </w:pPr>
          </w:p>
        </w:tc>
        <w:tc>
          <w:tcPr>
            <w:tcW w:w="2286"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005494">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в том числе:</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autoSpaceDE w:val="0"/>
              <w:autoSpaceDN w:val="0"/>
              <w:adjustRightInd w:val="0"/>
              <w:spacing w:line="276" w:lineRule="auto"/>
              <w:jc w:val="center"/>
              <w:rPr>
                <w:rFonts w:eastAsia="Calibri"/>
                <w:sz w:val="24"/>
                <w:szCs w:val="24"/>
                <w:lang w:eastAsia="en-US"/>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autoSpaceDE w:val="0"/>
              <w:autoSpaceDN w:val="0"/>
              <w:adjustRightInd w:val="0"/>
              <w:spacing w:line="276" w:lineRule="auto"/>
              <w:jc w:val="center"/>
              <w:rPr>
                <w:rFonts w:eastAsia="Calibri"/>
                <w:sz w:val="24"/>
                <w:szCs w:val="24"/>
                <w:lang w:eastAsia="en-US"/>
              </w:rPr>
            </w:pP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autoSpaceDE w:val="0"/>
              <w:autoSpaceDN w:val="0"/>
              <w:adjustRightInd w:val="0"/>
              <w:spacing w:line="276" w:lineRule="auto"/>
              <w:jc w:val="center"/>
              <w:rPr>
                <w:rFonts w:eastAsia="Calibri"/>
                <w:sz w:val="24"/>
                <w:szCs w:val="24"/>
                <w:lang w:eastAsia="en-US"/>
              </w:rPr>
            </w:pPr>
          </w:p>
        </w:tc>
      </w:tr>
      <w:tr w:rsidR="00AC4EBF" w:rsidRPr="00087F00" w:rsidTr="00AC4EBF">
        <w:trPr>
          <w:trHeight w:val="256"/>
          <w:jc w:val="center"/>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005494">
            <w:pPr>
              <w:autoSpaceDE w:val="0"/>
              <w:autoSpaceDN w:val="0"/>
              <w:adjustRightInd w:val="0"/>
              <w:spacing w:line="276" w:lineRule="auto"/>
              <w:jc w:val="both"/>
              <w:rPr>
                <w:rFonts w:eastAsia="Calibri"/>
                <w:sz w:val="24"/>
                <w:szCs w:val="24"/>
                <w:lang w:eastAsia="en-US"/>
              </w:rPr>
            </w:pPr>
          </w:p>
        </w:tc>
        <w:tc>
          <w:tcPr>
            <w:tcW w:w="2286"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бюджет округа</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50 000,00</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50 000,00</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rsidR="00AC4EBF" w:rsidRPr="00087F00" w:rsidRDefault="00AC4EBF" w:rsidP="00AC4EBF">
            <w:pPr>
              <w:jc w:val="center"/>
              <w:rPr>
                <w:sz w:val="24"/>
                <w:szCs w:val="24"/>
              </w:rPr>
            </w:pPr>
            <w:r w:rsidRPr="00087F00">
              <w:rPr>
                <w:sz w:val="24"/>
                <w:szCs w:val="24"/>
              </w:rPr>
              <w:t>50 000,00</w:t>
            </w:r>
          </w:p>
        </w:tc>
      </w:tr>
    </w:tbl>
    <w:p w:rsidR="00AC4EBF" w:rsidRPr="00087F00" w:rsidRDefault="00AC4EBF" w:rsidP="00FC4CF4">
      <w:pPr>
        <w:suppressAutoHyphens/>
        <w:ind w:firstLine="709"/>
        <w:jc w:val="both"/>
        <w:rPr>
          <w:sz w:val="28"/>
          <w:szCs w:val="28"/>
        </w:rPr>
      </w:pPr>
    </w:p>
    <w:p w:rsidR="00FC4CF4" w:rsidRPr="00087F00" w:rsidRDefault="00FC4CF4" w:rsidP="00FC4CF4">
      <w:pPr>
        <w:suppressAutoHyphens/>
        <w:ind w:firstLine="709"/>
        <w:jc w:val="both"/>
        <w:rPr>
          <w:sz w:val="28"/>
          <w:szCs w:val="28"/>
        </w:rPr>
      </w:pPr>
      <w:r w:rsidRPr="00087F00">
        <w:rPr>
          <w:sz w:val="28"/>
          <w:szCs w:val="28"/>
        </w:rPr>
        <w:t xml:space="preserve">Цель Программы: </w:t>
      </w:r>
    </w:p>
    <w:p w:rsidR="00FC4CF4" w:rsidRPr="00087F00" w:rsidRDefault="00FC4CF4" w:rsidP="00FC4CF4">
      <w:pPr>
        <w:suppressAutoHyphens/>
        <w:ind w:firstLine="709"/>
        <w:jc w:val="both"/>
        <w:rPr>
          <w:sz w:val="28"/>
          <w:szCs w:val="28"/>
        </w:rPr>
      </w:pPr>
      <w:r w:rsidRPr="00087F00">
        <w:rPr>
          <w:sz w:val="28"/>
          <w:szCs w:val="28"/>
        </w:rPr>
        <w:t xml:space="preserve">- </w:t>
      </w:r>
      <w:r w:rsidR="00AC4EBF" w:rsidRPr="00087F00">
        <w:rPr>
          <w:sz w:val="28"/>
          <w:szCs w:val="28"/>
        </w:rPr>
        <w:t>создание правовых, информационных, организационных, инфраструктурных условий для поддержки и развития форм общественного участия и самоорганизации граждан</w:t>
      </w:r>
      <w:r w:rsidRPr="00087F00">
        <w:rPr>
          <w:sz w:val="28"/>
          <w:szCs w:val="28"/>
        </w:rPr>
        <w:t>.</w:t>
      </w:r>
    </w:p>
    <w:p w:rsidR="00FC4CF4" w:rsidRPr="00087F00" w:rsidRDefault="00FC4CF4" w:rsidP="00FC4CF4">
      <w:pPr>
        <w:suppressAutoHyphens/>
        <w:ind w:firstLine="709"/>
        <w:jc w:val="both"/>
        <w:rPr>
          <w:sz w:val="28"/>
          <w:szCs w:val="28"/>
        </w:rPr>
      </w:pPr>
      <w:r w:rsidRPr="00087F00">
        <w:rPr>
          <w:sz w:val="28"/>
          <w:szCs w:val="28"/>
        </w:rPr>
        <w:t>Задачи Программы:</w:t>
      </w:r>
    </w:p>
    <w:p w:rsidR="00FC4CF4" w:rsidRPr="00087F00" w:rsidRDefault="00FC4CF4" w:rsidP="00AC4EBF">
      <w:pPr>
        <w:pStyle w:val="afff7"/>
        <w:widowControl w:val="0"/>
        <w:autoSpaceDE w:val="0"/>
        <w:autoSpaceDN w:val="0"/>
        <w:adjustRightInd w:val="0"/>
        <w:ind w:left="11" w:firstLine="698"/>
        <w:jc w:val="both"/>
        <w:rPr>
          <w:rFonts w:ascii="Times New Roman" w:hAnsi="Times New Roman"/>
          <w:sz w:val="28"/>
          <w:szCs w:val="28"/>
        </w:rPr>
      </w:pPr>
      <w:r w:rsidRPr="00087F00">
        <w:rPr>
          <w:rFonts w:ascii="Times New Roman" w:hAnsi="Times New Roman"/>
          <w:sz w:val="28"/>
          <w:szCs w:val="28"/>
        </w:rPr>
        <w:t xml:space="preserve">- </w:t>
      </w:r>
      <w:r w:rsidR="00AC4EBF" w:rsidRPr="00087F00">
        <w:rPr>
          <w:rFonts w:ascii="Times New Roman" w:hAnsi="Times New Roman"/>
          <w:sz w:val="28"/>
          <w:szCs w:val="28"/>
        </w:rPr>
        <w:t>содействие формированию пространства, способствующего развитию гражданских инициатив и поддержка социально ориентированных некоммерческих организаций</w:t>
      </w:r>
      <w:r w:rsidRPr="00087F00">
        <w:rPr>
          <w:rFonts w:ascii="Times New Roman" w:hAnsi="Times New Roman"/>
          <w:sz w:val="28"/>
          <w:szCs w:val="28"/>
        </w:rPr>
        <w:t>.</w:t>
      </w:r>
    </w:p>
    <w:p w:rsidR="00FC4CF4" w:rsidRPr="00087F00" w:rsidRDefault="00FC4CF4" w:rsidP="00FC4CF4">
      <w:pPr>
        <w:ind w:firstLine="709"/>
        <w:jc w:val="both"/>
        <w:rPr>
          <w:color w:val="3B2D36"/>
          <w:sz w:val="28"/>
          <w:szCs w:val="28"/>
        </w:rPr>
      </w:pPr>
      <w:r w:rsidRPr="00087F00">
        <w:rPr>
          <w:sz w:val="28"/>
          <w:szCs w:val="28"/>
        </w:rPr>
        <w:t>Подпрограмма 1. «</w:t>
      </w:r>
      <w:r w:rsidR="00AC4EBF" w:rsidRPr="00087F00">
        <w:rPr>
          <w:sz w:val="28"/>
          <w:szCs w:val="28"/>
        </w:rPr>
        <w:t>Развитие институтов гражданского общества</w:t>
      </w:r>
      <w:r w:rsidRPr="00087F00">
        <w:rPr>
          <w:color w:val="3B2D36"/>
          <w:sz w:val="28"/>
          <w:szCs w:val="28"/>
        </w:rPr>
        <w:t>»</w:t>
      </w:r>
    </w:p>
    <w:p w:rsidR="00FC4CF4" w:rsidRPr="00087F00" w:rsidRDefault="00FC4CF4" w:rsidP="00FC4CF4">
      <w:pPr>
        <w:ind w:firstLine="709"/>
        <w:jc w:val="right"/>
        <w:rPr>
          <w:sz w:val="28"/>
          <w:szCs w:val="28"/>
        </w:rPr>
      </w:pPr>
      <w:r w:rsidRPr="00087F00">
        <w:rPr>
          <w:sz w:val="28"/>
          <w:szCs w:val="28"/>
        </w:rPr>
        <w:t xml:space="preserve">                                                                                                  Таблица </w:t>
      </w:r>
      <w:r w:rsidR="008E6335" w:rsidRPr="00087F00">
        <w:rPr>
          <w:sz w:val="28"/>
          <w:szCs w:val="28"/>
        </w:rPr>
        <w:t>7</w:t>
      </w:r>
      <w:r w:rsidR="00566D70" w:rsidRPr="00087F00">
        <w:rPr>
          <w:sz w:val="28"/>
          <w:szCs w:val="28"/>
        </w:rPr>
        <w:t>1</w:t>
      </w:r>
    </w:p>
    <w:tbl>
      <w:tblPr>
        <w:tblW w:w="50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3022"/>
        <w:gridCol w:w="1440"/>
        <w:gridCol w:w="1582"/>
        <w:gridCol w:w="1582"/>
        <w:gridCol w:w="1555"/>
      </w:tblGrid>
      <w:tr w:rsidR="00155CE3" w:rsidRPr="00087F00" w:rsidTr="00BE5B49">
        <w:trPr>
          <w:trHeight w:val="256"/>
          <w:jc w:val="center"/>
        </w:trPr>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spacing w:line="276" w:lineRule="auto"/>
              <w:jc w:val="center"/>
              <w:rPr>
                <w:sz w:val="24"/>
                <w:szCs w:val="24"/>
                <w:lang w:eastAsia="en-US"/>
              </w:rPr>
            </w:pPr>
            <w:r w:rsidRPr="00087F00">
              <w:rPr>
                <w:sz w:val="24"/>
                <w:szCs w:val="24"/>
                <w:lang w:eastAsia="en-US"/>
              </w:rPr>
              <w:t>№</w:t>
            </w:r>
          </w:p>
          <w:p w:rsidR="00155CE3" w:rsidRPr="00087F00" w:rsidRDefault="00155CE3" w:rsidP="00BE5B49">
            <w:pPr>
              <w:spacing w:line="276" w:lineRule="auto"/>
              <w:jc w:val="center"/>
              <w:rPr>
                <w:rFonts w:eastAsia="Calibri"/>
                <w:sz w:val="24"/>
                <w:szCs w:val="24"/>
                <w:lang w:eastAsia="en-US"/>
              </w:rPr>
            </w:pPr>
            <w:r w:rsidRPr="00087F00">
              <w:rPr>
                <w:sz w:val="24"/>
                <w:szCs w:val="24"/>
                <w:lang w:eastAsia="en-US"/>
              </w:rPr>
              <w:t>п/п</w:t>
            </w:r>
          </w:p>
          <w:p w:rsidR="00155CE3" w:rsidRPr="00087F00" w:rsidRDefault="00155CE3" w:rsidP="00BE5B49">
            <w:pPr>
              <w:autoSpaceDE w:val="0"/>
              <w:autoSpaceDN w:val="0"/>
              <w:adjustRightInd w:val="0"/>
              <w:spacing w:line="276" w:lineRule="auto"/>
              <w:jc w:val="center"/>
              <w:rPr>
                <w:rFonts w:eastAsia="Calibri"/>
                <w:sz w:val="24"/>
                <w:szCs w:val="24"/>
                <w:lang w:eastAsia="en-US"/>
              </w:rPr>
            </w:pPr>
          </w:p>
        </w:tc>
        <w:tc>
          <w:tcPr>
            <w:tcW w:w="15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5CE3" w:rsidRPr="00087F00" w:rsidRDefault="00155CE3" w:rsidP="00BE5B49">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t>Наименование ГРБС</w:t>
            </w:r>
          </w:p>
        </w:tc>
        <w:tc>
          <w:tcPr>
            <w:tcW w:w="74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5CE3" w:rsidRPr="00087F00" w:rsidRDefault="00155CE3" w:rsidP="00BE5B49">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t>Раздел, подраздел</w:t>
            </w:r>
          </w:p>
        </w:tc>
        <w:tc>
          <w:tcPr>
            <w:tcW w:w="242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55CE3" w:rsidRPr="00087F00" w:rsidRDefault="00155CE3" w:rsidP="00BE5B49">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t>Расходы (рублей), годы</w:t>
            </w:r>
          </w:p>
        </w:tc>
      </w:tr>
      <w:tr w:rsidR="00155CE3" w:rsidRPr="00087F00" w:rsidTr="00BE5B49">
        <w:trPr>
          <w:trHeight w:val="270"/>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55CE3" w:rsidRPr="00087F00" w:rsidRDefault="00155CE3" w:rsidP="00BE5B49">
            <w:pPr>
              <w:jc w:val="center"/>
              <w:rPr>
                <w:rFonts w:eastAsia="Calibri"/>
                <w:sz w:val="24"/>
                <w:szCs w:val="24"/>
                <w:lang w:eastAsia="en-US"/>
              </w:rPr>
            </w:pPr>
          </w:p>
        </w:tc>
        <w:tc>
          <w:tcPr>
            <w:tcW w:w="155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55CE3" w:rsidRPr="00087F00" w:rsidRDefault="00155CE3" w:rsidP="00BE5B49">
            <w:pPr>
              <w:jc w:val="center"/>
              <w:rPr>
                <w:rFonts w:eastAsia="Calibri"/>
                <w:sz w:val="24"/>
                <w:szCs w:val="24"/>
                <w:lang w:eastAsia="en-US"/>
              </w:rPr>
            </w:pPr>
          </w:p>
        </w:tc>
        <w:tc>
          <w:tcPr>
            <w:tcW w:w="74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55CE3" w:rsidRPr="00087F00" w:rsidRDefault="00155CE3" w:rsidP="00BE5B49">
            <w:pPr>
              <w:jc w:val="center"/>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55CE3" w:rsidRPr="00087F00" w:rsidRDefault="00155CE3" w:rsidP="00155CE3">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t>2025 год</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55CE3" w:rsidRPr="00087F00" w:rsidRDefault="00155CE3" w:rsidP="00155CE3">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t>2026 год</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55CE3" w:rsidRPr="00087F00" w:rsidRDefault="00155CE3" w:rsidP="00155CE3">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t>2027 год</w:t>
            </w:r>
          </w:p>
        </w:tc>
      </w:tr>
      <w:tr w:rsidR="00155CE3" w:rsidRPr="00087F00" w:rsidTr="00155CE3">
        <w:trPr>
          <w:trHeight w:val="442"/>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center"/>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Всего расходов, в т.ч:</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center"/>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1 585 000,00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1 585 000,00</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1 585 000,00</w:t>
            </w:r>
          </w:p>
        </w:tc>
      </w:tr>
      <w:tr w:rsidR="00155CE3" w:rsidRPr="00087F00" w:rsidTr="00155CE3">
        <w:trPr>
          <w:trHeight w:val="40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55CE3" w:rsidRPr="00087F00" w:rsidRDefault="00155CE3" w:rsidP="00BE5B49">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t>1</w:t>
            </w: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55CE3" w:rsidRPr="00087F00" w:rsidRDefault="00155CE3" w:rsidP="00BE5B49">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АШМО</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t>х</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1 320 000,00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1 320 000,00</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1 320 000,00</w:t>
            </w:r>
          </w:p>
        </w:tc>
      </w:tr>
      <w:tr w:rsidR="00155CE3" w:rsidRPr="00087F00" w:rsidTr="00155CE3">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55CE3" w:rsidRPr="00087F00" w:rsidRDefault="00155CE3" w:rsidP="00BE5B49">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в том числе:</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autoSpaceDE w:val="0"/>
              <w:autoSpaceDN w:val="0"/>
              <w:adjustRightInd w:val="0"/>
              <w:spacing w:line="276" w:lineRule="auto"/>
              <w:jc w:val="center"/>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autoSpaceDE w:val="0"/>
              <w:autoSpaceDN w:val="0"/>
              <w:adjustRightInd w:val="0"/>
              <w:spacing w:line="276" w:lineRule="auto"/>
              <w:jc w:val="center"/>
              <w:rPr>
                <w:rFonts w:eastAsia="Calibri"/>
                <w:sz w:val="24"/>
                <w:szCs w:val="24"/>
                <w:lang w:eastAsia="en-US"/>
              </w:rPr>
            </w:pP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autoSpaceDE w:val="0"/>
              <w:autoSpaceDN w:val="0"/>
              <w:adjustRightInd w:val="0"/>
              <w:spacing w:line="276" w:lineRule="auto"/>
              <w:jc w:val="center"/>
              <w:rPr>
                <w:rFonts w:eastAsia="Calibri"/>
                <w:sz w:val="24"/>
                <w:szCs w:val="24"/>
                <w:lang w:eastAsia="en-US"/>
              </w:rPr>
            </w:pPr>
          </w:p>
        </w:tc>
      </w:tr>
      <w:tr w:rsidR="00155CE3" w:rsidRPr="00087F00" w:rsidTr="00155CE3">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бюджет округа, в т.ч:</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center"/>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1 320 000,00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1 320 000,00</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1 320 000,00</w:t>
            </w:r>
          </w:p>
        </w:tc>
      </w:tr>
      <w:tr w:rsidR="00155CE3" w:rsidRPr="00087F00" w:rsidTr="00155CE3">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t>0113</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autoSpaceDE w:val="0"/>
              <w:autoSpaceDN w:val="0"/>
              <w:adjustRightInd w:val="0"/>
              <w:spacing w:line="276" w:lineRule="auto"/>
              <w:jc w:val="center"/>
              <w:rPr>
                <w:rFonts w:eastAsia="Calibri"/>
                <w:sz w:val="24"/>
                <w:szCs w:val="24"/>
                <w:lang w:eastAsia="en-US"/>
              </w:rPr>
            </w:pPr>
            <w:r w:rsidRPr="00087F00">
              <w:rPr>
                <w:rFonts w:eastAsia="Calibri"/>
                <w:bCs/>
                <w:color w:val="000000"/>
                <w:sz w:val="24"/>
                <w:szCs w:val="24"/>
                <w:lang w:eastAsia="en-US"/>
              </w:rPr>
              <w:t>1 100 000,00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rFonts w:eastAsia="Calibri"/>
                <w:bCs/>
                <w:color w:val="000000"/>
                <w:sz w:val="24"/>
                <w:szCs w:val="24"/>
                <w:lang w:eastAsia="en-US"/>
              </w:rPr>
              <w:t>1 100 000,00</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rFonts w:eastAsia="Calibri"/>
                <w:bCs/>
                <w:color w:val="000000"/>
                <w:sz w:val="24"/>
                <w:szCs w:val="24"/>
                <w:lang w:eastAsia="en-US"/>
              </w:rPr>
              <w:t>1 100 000,00</w:t>
            </w:r>
          </w:p>
        </w:tc>
      </w:tr>
      <w:tr w:rsidR="00155CE3" w:rsidRPr="00087F00" w:rsidTr="00155CE3">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Theme="minorHAnsi"/>
                <w:sz w:val="26"/>
                <w:szCs w:val="26"/>
                <w:lang w:eastAsia="en-US"/>
              </w:rPr>
            </w:pP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t>0503</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220 000,00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220 000,00</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220 000,00</w:t>
            </w:r>
          </w:p>
        </w:tc>
      </w:tr>
      <w:tr w:rsidR="00155CE3" w:rsidRPr="00087F00" w:rsidTr="00155CE3">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2</w:t>
            </w: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r w:rsidRPr="00087F00">
              <w:rPr>
                <w:rFonts w:eastAsiaTheme="minorHAnsi"/>
                <w:sz w:val="26"/>
                <w:szCs w:val="26"/>
                <w:lang w:eastAsia="en-US"/>
              </w:rPr>
              <w:t>МКУ «Управление культуры» ШМО</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t>х</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180 000,00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180 000,00</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180 000,00</w:t>
            </w:r>
          </w:p>
        </w:tc>
      </w:tr>
      <w:tr w:rsidR="00155CE3" w:rsidRPr="00087F00" w:rsidTr="00155CE3">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в том числе:</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center"/>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autoSpaceDE w:val="0"/>
              <w:autoSpaceDN w:val="0"/>
              <w:adjustRightInd w:val="0"/>
              <w:spacing w:line="276" w:lineRule="auto"/>
              <w:jc w:val="center"/>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p>
        </w:tc>
      </w:tr>
      <w:tr w:rsidR="00155CE3" w:rsidRPr="00087F00" w:rsidTr="00155CE3">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бюджет округа, в т.ч:</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center"/>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180 000,00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180 000,00</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180 000,00</w:t>
            </w:r>
          </w:p>
        </w:tc>
      </w:tr>
      <w:tr w:rsidR="00155CE3" w:rsidRPr="00087F00" w:rsidTr="00155CE3">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t>0113</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150 000,00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pPr>
            <w:r w:rsidRPr="00087F00">
              <w:rPr>
                <w:sz w:val="24"/>
                <w:szCs w:val="24"/>
              </w:rPr>
              <w:t>150 000,00</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pPr>
            <w:r w:rsidRPr="00087F00">
              <w:rPr>
                <w:sz w:val="24"/>
                <w:szCs w:val="24"/>
              </w:rPr>
              <w:t>150 000,00</w:t>
            </w:r>
          </w:p>
        </w:tc>
      </w:tr>
      <w:tr w:rsidR="00155CE3" w:rsidRPr="00087F00" w:rsidTr="00155CE3">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sz w:val="28"/>
                <w:szCs w:val="28"/>
              </w:rPr>
            </w:pP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t>0801</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30 000,00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30 000,00</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30 000,00</w:t>
            </w:r>
          </w:p>
        </w:tc>
      </w:tr>
      <w:tr w:rsidR="00155CE3" w:rsidRPr="00087F00" w:rsidTr="00155CE3">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lastRenderedPageBreak/>
              <w:t>3</w:t>
            </w: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r w:rsidRPr="00087F00">
              <w:rPr>
                <w:sz w:val="28"/>
                <w:szCs w:val="28"/>
              </w:rPr>
              <w:t>МКУ УО ШМО</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t>х</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35 000,00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35 000,00</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35 000,00</w:t>
            </w:r>
          </w:p>
        </w:tc>
      </w:tr>
      <w:tr w:rsidR="00155CE3" w:rsidRPr="00087F00" w:rsidTr="00155CE3">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в том числе:</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center"/>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autoSpaceDE w:val="0"/>
              <w:autoSpaceDN w:val="0"/>
              <w:adjustRightInd w:val="0"/>
              <w:spacing w:line="276" w:lineRule="auto"/>
              <w:jc w:val="center"/>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autoSpaceDE w:val="0"/>
              <w:autoSpaceDN w:val="0"/>
              <w:adjustRightInd w:val="0"/>
              <w:spacing w:line="276" w:lineRule="auto"/>
              <w:jc w:val="center"/>
              <w:rPr>
                <w:rFonts w:eastAsia="Calibri"/>
                <w:sz w:val="24"/>
                <w:szCs w:val="24"/>
                <w:lang w:eastAsia="en-US"/>
              </w:rPr>
            </w:pP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autoSpaceDE w:val="0"/>
              <w:autoSpaceDN w:val="0"/>
              <w:adjustRightInd w:val="0"/>
              <w:spacing w:line="276" w:lineRule="auto"/>
              <w:jc w:val="center"/>
              <w:rPr>
                <w:rFonts w:eastAsia="Calibri"/>
                <w:sz w:val="24"/>
                <w:szCs w:val="24"/>
                <w:lang w:eastAsia="en-US"/>
              </w:rPr>
            </w:pPr>
          </w:p>
        </w:tc>
      </w:tr>
      <w:tr w:rsidR="00155CE3" w:rsidRPr="00087F00" w:rsidTr="00155CE3">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бюджет округа:</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t>0703</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35 000,00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35 000,00</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35 000,00</w:t>
            </w:r>
          </w:p>
        </w:tc>
      </w:tr>
      <w:tr w:rsidR="00155CE3" w:rsidRPr="00087F00" w:rsidTr="00155CE3">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4</w:t>
            </w: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r w:rsidRPr="00087F00">
              <w:rPr>
                <w:sz w:val="28"/>
                <w:szCs w:val="28"/>
              </w:rPr>
              <w:t>МКУ «</w:t>
            </w:r>
            <w:proofErr w:type="spellStart"/>
            <w:r w:rsidRPr="00087F00">
              <w:rPr>
                <w:sz w:val="28"/>
                <w:szCs w:val="28"/>
              </w:rPr>
              <w:t>УСиТ</w:t>
            </w:r>
            <w:proofErr w:type="spellEnd"/>
            <w:r w:rsidRPr="00087F00">
              <w:rPr>
                <w:sz w:val="28"/>
                <w:szCs w:val="28"/>
              </w:rPr>
              <w:t>»</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t>х</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50 000,00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50 000,00</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50 000,00</w:t>
            </w:r>
          </w:p>
        </w:tc>
      </w:tr>
      <w:tr w:rsidR="00155CE3" w:rsidRPr="00087F00" w:rsidTr="00155CE3">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в том числе:</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center"/>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autoSpaceDE w:val="0"/>
              <w:autoSpaceDN w:val="0"/>
              <w:adjustRightInd w:val="0"/>
              <w:spacing w:line="276" w:lineRule="auto"/>
              <w:jc w:val="center"/>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autoSpaceDE w:val="0"/>
              <w:autoSpaceDN w:val="0"/>
              <w:adjustRightInd w:val="0"/>
              <w:spacing w:line="276" w:lineRule="auto"/>
              <w:jc w:val="center"/>
              <w:rPr>
                <w:rFonts w:eastAsia="Calibri"/>
                <w:sz w:val="24"/>
                <w:szCs w:val="24"/>
                <w:lang w:eastAsia="en-US"/>
              </w:rPr>
            </w:pP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autoSpaceDE w:val="0"/>
              <w:autoSpaceDN w:val="0"/>
              <w:adjustRightInd w:val="0"/>
              <w:spacing w:line="276" w:lineRule="auto"/>
              <w:jc w:val="center"/>
              <w:rPr>
                <w:rFonts w:eastAsia="Calibri"/>
                <w:sz w:val="24"/>
                <w:szCs w:val="24"/>
                <w:lang w:eastAsia="en-US"/>
              </w:rPr>
            </w:pPr>
          </w:p>
        </w:tc>
      </w:tr>
      <w:tr w:rsidR="00155CE3" w:rsidRPr="00087F00" w:rsidTr="00155CE3">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both"/>
              <w:rPr>
                <w:rFonts w:eastAsia="Calibri"/>
                <w:sz w:val="24"/>
                <w:szCs w:val="24"/>
                <w:lang w:eastAsia="en-US"/>
              </w:rPr>
            </w:pPr>
            <w:r w:rsidRPr="00087F00">
              <w:rPr>
                <w:rFonts w:eastAsia="Calibri"/>
                <w:sz w:val="24"/>
                <w:szCs w:val="24"/>
                <w:lang w:eastAsia="en-US"/>
              </w:rPr>
              <w:t>бюджет округа:</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BE5B49">
            <w:pPr>
              <w:autoSpaceDE w:val="0"/>
              <w:autoSpaceDN w:val="0"/>
              <w:adjustRightInd w:val="0"/>
              <w:spacing w:line="276" w:lineRule="auto"/>
              <w:jc w:val="center"/>
              <w:rPr>
                <w:rFonts w:eastAsia="Calibri"/>
                <w:sz w:val="24"/>
                <w:szCs w:val="24"/>
                <w:lang w:eastAsia="en-US"/>
              </w:rPr>
            </w:pPr>
            <w:r w:rsidRPr="00087F00">
              <w:rPr>
                <w:rFonts w:eastAsia="Calibri"/>
                <w:sz w:val="24"/>
                <w:szCs w:val="24"/>
                <w:lang w:eastAsia="en-US"/>
              </w:rPr>
              <w:t>1102</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50 000,00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50 000,00</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155CE3" w:rsidRPr="00087F00" w:rsidRDefault="00155CE3" w:rsidP="00155CE3">
            <w:pPr>
              <w:jc w:val="center"/>
              <w:rPr>
                <w:sz w:val="24"/>
                <w:szCs w:val="24"/>
              </w:rPr>
            </w:pPr>
            <w:r w:rsidRPr="00087F00">
              <w:rPr>
                <w:sz w:val="24"/>
                <w:szCs w:val="24"/>
              </w:rPr>
              <w:t>50 000,00</w:t>
            </w:r>
          </w:p>
        </w:tc>
      </w:tr>
    </w:tbl>
    <w:p w:rsidR="00E70500" w:rsidRPr="00087F00" w:rsidRDefault="00E70500" w:rsidP="00FC4CF4">
      <w:pPr>
        <w:ind w:firstLine="709"/>
        <w:jc w:val="right"/>
        <w:rPr>
          <w:sz w:val="28"/>
          <w:szCs w:val="28"/>
        </w:rPr>
      </w:pPr>
    </w:p>
    <w:p w:rsidR="00E70500" w:rsidRPr="00087F00" w:rsidRDefault="00E70500" w:rsidP="00FC4CF4">
      <w:pPr>
        <w:ind w:firstLine="709"/>
        <w:jc w:val="right"/>
        <w:rPr>
          <w:sz w:val="28"/>
          <w:szCs w:val="28"/>
        </w:rPr>
      </w:pPr>
    </w:p>
    <w:p w:rsidR="00E70500" w:rsidRPr="00087F00" w:rsidRDefault="00E70500" w:rsidP="00FC4CF4">
      <w:pPr>
        <w:ind w:firstLine="709"/>
        <w:jc w:val="right"/>
        <w:rPr>
          <w:sz w:val="28"/>
          <w:szCs w:val="28"/>
        </w:rPr>
      </w:pPr>
    </w:p>
    <w:p w:rsidR="00E70500" w:rsidRPr="00087F00" w:rsidRDefault="00E70500" w:rsidP="00FC4CF4">
      <w:pPr>
        <w:ind w:firstLine="709"/>
        <w:jc w:val="right"/>
        <w:rPr>
          <w:sz w:val="28"/>
          <w:szCs w:val="28"/>
        </w:rPr>
      </w:pPr>
    </w:p>
    <w:p w:rsidR="00E70500" w:rsidRPr="00087F00" w:rsidRDefault="00E70500" w:rsidP="00FC4CF4">
      <w:pPr>
        <w:ind w:firstLine="709"/>
        <w:jc w:val="right"/>
        <w:rPr>
          <w:sz w:val="28"/>
          <w:szCs w:val="28"/>
        </w:rPr>
      </w:pPr>
    </w:p>
    <w:p w:rsidR="00FC4CF4" w:rsidRPr="00087F00" w:rsidRDefault="00FC4CF4" w:rsidP="00FC4CF4">
      <w:pPr>
        <w:suppressAutoHyphens/>
        <w:spacing w:line="276" w:lineRule="auto"/>
        <w:ind w:firstLine="709"/>
        <w:jc w:val="both"/>
        <w:rPr>
          <w:sz w:val="28"/>
          <w:szCs w:val="28"/>
          <w:lang w:eastAsia="ar-SA"/>
        </w:rPr>
      </w:pPr>
      <w:r w:rsidRPr="00087F00">
        <w:rPr>
          <w:sz w:val="28"/>
          <w:szCs w:val="28"/>
          <w:lang w:eastAsia="ar-SA"/>
        </w:rPr>
        <w:t>Бюджетные ассигнования будут направлены на с</w:t>
      </w:r>
      <w:r w:rsidRPr="00087F00">
        <w:rPr>
          <w:sz w:val="28"/>
          <w:szCs w:val="28"/>
        </w:rPr>
        <w:t>оздание условий для развития территориального общественного самоуправления, вовлечение граждан в решение вопросов местного значения</w:t>
      </w:r>
      <w:r w:rsidR="00D15904" w:rsidRPr="00087F00">
        <w:rPr>
          <w:sz w:val="28"/>
          <w:szCs w:val="28"/>
        </w:rPr>
        <w:t>, на создание условий для развития социально ориентированных некоммерческих организаций.</w:t>
      </w:r>
    </w:p>
    <w:p w:rsidR="00FC4CF4" w:rsidRPr="00087F00" w:rsidRDefault="00FC4CF4" w:rsidP="00FC4CF4">
      <w:pPr>
        <w:suppressAutoHyphens/>
        <w:spacing w:line="276" w:lineRule="auto"/>
        <w:ind w:firstLine="709"/>
        <w:jc w:val="both"/>
        <w:rPr>
          <w:sz w:val="28"/>
          <w:szCs w:val="28"/>
          <w:lang w:eastAsia="ar-SA"/>
        </w:rPr>
      </w:pPr>
      <w:r w:rsidRPr="00087F00">
        <w:rPr>
          <w:sz w:val="28"/>
          <w:szCs w:val="28"/>
          <w:lang w:eastAsia="ar-SA"/>
        </w:rPr>
        <w:t>При реализации данной подпрограммы будут достигнуты следующие показатели:</w:t>
      </w:r>
    </w:p>
    <w:p w:rsidR="00FC4CF4" w:rsidRPr="00E60FE4" w:rsidRDefault="00FC4CF4" w:rsidP="00FC4CF4">
      <w:pPr>
        <w:suppressAutoHyphens/>
        <w:spacing w:line="276" w:lineRule="auto"/>
        <w:jc w:val="right"/>
        <w:rPr>
          <w:sz w:val="28"/>
          <w:szCs w:val="28"/>
          <w:highlight w:val="yellow"/>
        </w:rPr>
      </w:pPr>
      <w:r w:rsidRPr="00087F00">
        <w:rPr>
          <w:sz w:val="28"/>
          <w:szCs w:val="28"/>
        </w:rPr>
        <w:t xml:space="preserve">Таблица </w:t>
      </w:r>
      <w:r w:rsidR="008E6335" w:rsidRPr="00087F00">
        <w:rPr>
          <w:sz w:val="28"/>
          <w:szCs w:val="28"/>
        </w:rPr>
        <w:t>7</w:t>
      </w:r>
      <w:r w:rsidR="00566D70" w:rsidRPr="00087F00">
        <w:rPr>
          <w:sz w:val="28"/>
          <w:szCs w:val="28"/>
        </w:rPr>
        <w:t>2</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3"/>
        <w:gridCol w:w="1417"/>
        <w:gridCol w:w="1275"/>
        <w:gridCol w:w="1135"/>
        <w:gridCol w:w="1418"/>
      </w:tblGrid>
      <w:tr w:rsidR="00155CE3" w:rsidRPr="00155CE3" w:rsidTr="000A30AF">
        <w:trPr>
          <w:tblHeader/>
        </w:trPr>
        <w:tc>
          <w:tcPr>
            <w:tcW w:w="4253" w:type="dxa"/>
            <w:tcBorders>
              <w:top w:val="single" w:sz="4" w:space="0" w:color="auto"/>
              <w:left w:val="single" w:sz="4" w:space="0" w:color="auto"/>
              <w:bottom w:val="single" w:sz="4" w:space="0" w:color="auto"/>
              <w:right w:val="single" w:sz="4" w:space="0" w:color="auto"/>
            </w:tcBorders>
            <w:vAlign w:val="center"/>
            <w:hideMark/>
          </w:tcPr>
          <w:p w:rsidR="00155CE3" w:rsidRPr="00155CE3" w:rsidRDefault="00155CE3" w:rsidP="00005494">
            <w:pPr>
              <w:widowControl w:val="0"/>
              <w:autoSpaceDE w:val="0"/>
              <w:autoSpaceDN w:val="0"/>
              <w:adjustRightInd w:val="0"/>
              <w:spacing w:line="276" w:lineRule="auto"/>
              <w:jc w:val="center"/>
              <w:rPr>
                <w:bCs/>
                <w:sz w:val="24"/>
                <w:szCs w:val="24"/>
                <w:lang w:eastAsia="en-US"/>
              </w:rPr>
            </w:pPr>
            <w:r w:rsidRPr="00155CE3">
              <w:rPr>
                <w:bCs/>
                <w:sz w:val="24"/>
                <w:szCs w:val="24"/>
                <w:lang w:eastAsia="en-US"/>
              </w:rPr>
              <w:t>Показатели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155CE3" w:rsidRPr="00155CE3" w:rsidRDefault="00155CE3" w:rsidP="00005494">
            <w:pPr>
              <w:widowControl w:val="0"/>
              <w:autoSpaceDE w:val="0"/>
              <w:autoSpaceDN w:val="0"/>
              <w:adjustRightInd w:val="0"/>
              <w:spacing w:line="276" w:lineRule="auto"/>
              <w:jc w:val="center"/>
              <w:rPr>
                <w:bCs/>
                <w:sz w:val="24"/>
                <w:szCs w:val="24"/>
                <w:lang w:eastAsia="en-US"/>
              </w:rPr>
            </w:pPr>
            <w:r w:rsidRPr="00155CE3">
              <w:rPr>
                <w:bCs/>
                <w:sz w:val="24"/>
                <w:szCs w:val="24"/>
                <w:lang w:eastAsia="en-US"/>
              </w:rPr>
              <w:t>Единица измерения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155CE3" w:rsidRPr="00155CE3" w:rsidRDefault="00155CE3" w:rsidP="00BE5B49">
            <w:pPr>
              <w:autoSpaceDE w:val="0"/>
              <w:autoSpaceDN w:val="0"/>
              <w:adjustRightInd w:val="0"/>
              <w:spacing w:line="276" w:lineRule="auto"/>
              <w:jc w:val="center"/>
              <w:rPr>
                <w:rFonts w:eastAsia="Calibri"/>
                <w:sz w:val="24"/>
                <w:szCs w:val="24"/>
                <w:lang w:eastAsia="en-US"/>
              </w:rPr>
            </w:pPr>
            <w:r w:rsidRPr="00155CE3">
              <w:rPr>
                <w:rFonts w:eastAsia="Calibri"/>
                <w:sz w:val="24"/>
                <w:szCs w:val="24"/>
                <w:lang w:eastAsia="en-US"/>
              </w:rPr>
              <w:t>2025 год</w:t>
            </w:r>
          </w:p>
        </w:tc>
        <w:tc>
          <w:tcPr>
            <w:tcW w:w="1135" w:type="dxa"/>
            <w:tcBorders>
              <w:top w:val="single" w:sz="4" w:space="0" w:color="auto"/>
              <w:left w:val="single" w:sz="4" w:space="0" w:color="auto"/>
              <w:bottom w:val="single" w:sz="4" w:space="0" w:color="auto"/>
              <w:right w:val="single" w:sz="4" w:space="0" w:color="auto"/>
            </w:tcBorders>
            <w:vAlign w:val="center"/>
            <w:hideMark/>
          </w:tcPr>
          <w:p w:rsidR="00155CE3" w:rsidRPr="00155CE3" w:rsidRDefault="00155CE3" w:rsidP="00BE5B49">
            <w:pPr>
              <w:autoSpaceDE w:val="0"/>
              <w:autoSpaceDN w:val="0"/>
              <w:adjustRightInd w:val="0"/>
              <w:spacing w:line="276" w:lineRule="auto"/>
              <w:jc w:val="center"/>
              <w:rPr>
                <w:rFonts w:eastAsia="Calibri"/>
                <w:sz w:val="24"/>
                <w:szCs w:val="24"/>
                <w:lang w:eastAsia="en-US"/>
              </w:rPr>
            </w:pPr>
            <w:r w:rsidRPr="00155CE3">
              <w:rPr>
                <w:rFonts w:eastAsia="Calibri"/>
                <w:sz w:val="24"/>
                <w:szCs w:val="24"/>
                <w:lang w:eastAsia="en-US"/>
              </w:rPr>
              <w:t>2026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155CE3" w:rsidRPr="00155CE3" w:rsidRDefault="00155CE3" w:rsidP="00BE5B49">
            <w:pPr>
              <w:autoSpaceDE w:val="0"/>
              <w:autoSpaceDN w:val="0"/>
              <w:adjustRightInd w:val="0"/>
              <w:spacing w:line="276" w:lineRule="auto"/>
              <w:jc w:val="center"/>
              <w:rPr>
                <w:rFonts w:eastAsia="Calibri"/>
                <w:sz w:val="24"/>
                <w:szCs w:val="24"/>
                <w:lang w:eastAsia="en-US"/>
              </w:rPr>
            </w:pPr>
            <w:r w:rsidRPr="00155CE3">
              <w:rPr>
                <w:rFonts w:eastAsia="Calibri"/>
                <w:sz w:val="24"/>
                <w:szCs w:val="24"/>
                <w:lang w:eastAsia="en-US"/>
              </w:rPr>
              <w:t>2027 год</w:t>
            </w:r>
          </w:p>
        </w:tc>
      </w:tr>
      <w:tr w:rsidR="00155CE3" w:rsidRPr="00155CE3" w:rsidTr="00155CE3">
        <w:tc>
          <w:tcPr>
            <w:tcW w:w="4253" w:type="dxa"/>
            <w:tcBorders>
              <w:top w:val="single" w:sz="4" w:space="0" w:color="auto"/>
              <w:left w:val="single" w:sz="4" w:space="0" w:color="auto"/>
              <w:bottom w:val="single" w:sz="4" w:space="0" w:color="auto"/>
              <w:right w:val="single" w:sz="4" w:space="0" w:color="auto"/>
            </w:tcBorders>
            <w:vAlign w:val="center"/>
          </w:tcPr>
          <w:p w:rsidR="00155CE3" w:rsidRPr="00155CE3" w:rsidRDefault="00155CE3" w:rsidP="00BE5B49">
            <w:pPr>
              <w:rPr>
                <w:sz w:val="24"/>
                <w:szCs w:val="24"/>
              </w:rPr>
            </w:pPr>
            <w:r w:rsidRPr="00155CE3">
              <w:rPr>
                <w:sz w:val="24"/>
                <w:szCs w:val="24"/>
              </w:rPr>
              <w:t>Количество СОНКО, зарегистрированных на территории Шарыповского муниципального округа</w:t>
            </w:r>
          </w:p>
        </w:tc>
        <w:tc>
          <w:tcPr>
            <w:tcW w:w="1417" w:type="dxa"/>
            <w:tcBorders>
              <w:top w:val="single" w:sz="4" w:space="0" w:color="auto"/>
              <w:left w:val="single" w:sz="4" w:space="0" w:color="auto"/>
              <w:bottom w:val="single" w:sz="4" w:space="0" w:color="auto"/>
              <w:right w:val="single" w:sz="4" w:space="0" w:color="auto"/>
            </w:tcBorders>
            <w:vAlign w:val="center"/>
          </w:tcPr>
          <w:p w:rsidR="00155CE3" w:rsidRPr="00155CE3" w:rsidRDefault="00155CE3" w:rsidP="00BE5B49">
            <w:pPr>
              <w:rPr>
                <w:sz w:val="24"/>
                <w:szCs w:val="24"/>
              </w:rPr>
            </w:pPr>
            <w:r w:rsidRPr="00155CE3">
              <w:rPr>
                <w:sz w:val="24"/>
                <w:szCs w:val="24"/>
              </w:rPr>
              <w:t>ед.</w:t>
            </w:r>
          </w:p>
        </w:tc>
        <w:tc>
          <w:tcPr>
            <w:tcW w:w="1275" w:type="dxa"/>
            <w:tcBorders>
              <w:top w:val="single" w:sz="4" w:space="0" w:color="auto"/>
              <w:left w:val="single" w:sz="4" w:space="0" w:color="auto"/>
              <w:bottom w:val="single" w:sz="4" w:space="0" w:color="auto"/>
              <w:right w:val="single" w:sz="4" w:space="0" w:color="auto"/>
            </w:tcBorders>
            <w:vAlign w:val="center"/>
          </w:tcPr>
          <w:p w:rsidR="00155CE3" w:rsidRPr="00155CE3" w:rsidRDefault="00155CE3" w:rsidP="00155CE3">
            <w:pPr>
              <w:jc w:val="center"/>
              <w:rPr>
                <w:sz w:val="24"/>
                <w:szCs w:val="24"/>
              </w:rPr>
            </w:pPr>
            <w:r w:rsidRPr="00155CE3">
              <w:rPr>
                <w:sz w:val="24"/>
                <w:szCs w:val="24"/>
              </w:rPr>
              <w:t>9</w:t>
            </w:r>
          </w:p>
        </w:tc>
        <w:tc>
          <w:tcPr>
            <w:tcW w:w="1135" w:type="dxa"/>
            <w:tcBorders>
              <w:top w:val="single" w:sz="4" w:space="0" w:color="auto"/>
              <w:left w:val="single" w:sz="4" w:space="0" w:color="auto"/>
              <w:bottom w:val="single" w:sz="4" w:space="0" w:color="auto"/>
              <w:right w:val="single" w:sz="4" w:space="0" w:color="auto"/>
            </w:tcBorders>
            <w:vAlign w:val="center"/>
          </w:tcPr>
          <w:p w:rsidR="00155CE3" w:rsidRPr="00155CE3" w:rsidRDefault="00155CE3" w:rsidP="00155CE3">
            <w:pPr>
              <w:jc w:val="center"/>
              <w:rPr>
                <w:sz w:val="24"/>
                <w:szCs w:val="24"/>
              </w:rPr>
            </w:pPr>
            <w:r w:rsidRPr="00155CE3">
              <w:rPr>
                <w:sz w:val="24"/>
                <w:szCs w:val="24"/>
              </w:rPr>
              <w:t>9</w:t>
            </w:r>
          </w:p>
        </w:tc>
        <w:tc>
          <w:tcPr>
            <w:tcW w:w="1418" w:type="dxa"/>
            <w:tcBorders>
              <w:top w:val="single" w:sz="4" w:space="0" w:color="auto"/>
              <w:left w:val="single" w:sz="4" w:space="0" w:color="auto"/>
              <w:bottom w:val="single" w:sz="4" w:space="0" w:color="auto"/>
              <w:right w:val="single" w:sz="4" w:space="0" w:color="auto"/>
            </w:tcBorders>
            <w:vAlign w:val="center"/>
          </w:tcPr>
          <w:p w:rsidR="00155CE3" w:rsidRPr="00155CE3" w:rsidRDefault="00155CE3" w:rsidP="00155CE3">
            <w:pPr>
              <w:jc w:val="center"/>
              <w:rPr>
                <w:sz w:val="24"/>
                <w:szCs w:val="24"/>
              </w:rPr>
            </w:pPr>
            <w:r w:rsidRPr="00155CE3">
              <w:rPr>
                <w:sz w:val="24"/>
                <w:szCs w:val="24"/>
              </w:rPr>
              <w:t>9</w:t>
            </w:r>
          </w:p>
        </w:tc>
      </w:tr>
      <w:tr w:rsidR="00155CE3" w:rsidRPr="00155CE3" w:rsidTr="00155CE3">
        <w:tc>
          <w:tcPr>
            <w:tcW w:w="4253" w:type="dxa"/>
            <w:tcBorders>
              <w:top w:val="single" w:sz="4" w:space="0" w:color="auto"/>
              <w:left w:val="single" w:sz="4" w:space="0" w:color="auto"/>
              <w:bottom w:val="single" w:sz="4" w:space="0" w:color="auto"/>
              <w:right w:val="single" w:sz="4" w:space="0" w:color="auto"/>
            </w:tcBorders>
            <w:vAlign w:val="center"/>
          </w:tcPr>
          <w:p w:rsidR="00155CE3" w:rsidRPr="00155CE3" w:rsidRDefault="00155CE3" w:rsidP="00BE5B49">
            <w:pPr>
              <w:rPr>
                <w:sz w:val="24"/>
                <w:szCs w:val="24"/>
              </w:rPr>
            </w:pPr>
            <w:r w:rsidRPr="00155CE3">
              <w:rPr>
                <w:sz w:val="24"/>
                <w:szCs w:val="24"/>
              </w:rPr>
              <w:t>Количество СОНКО, получающих поддержку</w:t>
            </w:r>
          </w:p>
        </w:tc>
        <w:tc>
          <w:tcPr>
            <w:tcW w:w="1417" w:type="dxa"/>
            <w:tcBorders>
              <w:top w:val="single" w:sz="4" w:space="0" w:color="auto"/>
              <w:left w:val="single" w:sz="4" w:space="0" w:color="auto"/>
              <w:bottom w:val="single" w:sz="4" w:space="0" w:color="auto"/>
              <w:right w:val="single" w:sz="4" w:space="0" w:color="auto"/>
            </w:tcBorders>
            <w:vAlign w:val="center"/>
          </w:tcPr>
          <w:p w:rsidR="00155CE3" w:rsidRPr="00155CE3" w:rsidRDefault="00155CE3" w:rsidP="00BE5B49">
            <w:pPr>
              <w:rPr>
                <w:sz w:val="24"/>
                <w:szCs w:val="24"/>
              </w:rPr>
            </w:pPr>
            <w:r w:rsidRPr="00155CE3">
              <w:rPr>
                <w:sz w:val="24"/>
                <w:szCs w:val="24"/>
              </w:rPr>
              <w:t>ед.</w:t>
            </w:r>
          </w:p>
        </w:tc>
        <w:tc>
          <w:tcPr>
            <w:tcW w:w="1275" w:type="dxa"/>
            <w:tcBorders>
              <w:top w:val="single" w:sz="4" w:space="0" w:color="auto"/>
              <w:left w:val="single" w:sz="4" w:space="0" w:color="auto"/>
              <w:bottom w:val="single" w:sz="4" w:space="0" w:color="auto"/>
              <w:right w:val="single" w:sz="4" w:space="0" w:color="auto"/>
            </w:tcBorders>
            <w:vAlign w:val="center"/>
          </w:tcPr>
          <w:p w:rsidR="00155CE3" w:rsidRPr="00155CE3" w:rsidRDefault="00155CE3" w:rsidP="00155CE3">
            <w:pPr>
              <w:jc w:val="center"/>
              <w:rPr>
                <w:sz w:val="24"/>
                <w:szCs w:val="24"/>
              </w:rPr>
            </w:pPr>
            <w:r w:rsidRPr="00155CE3">
              <w:rPr>
                <w:sz w:val="24"/>
                <w:szCs w:val="24"/>
              </w:rPr>
              <w:t>5</w:t>
            </w:r>
          </w:p>
        </w:tc>
        <w:tc>
          <w:tcPr>
            <w:tcW w:w="1135" w:type="dxa"/>
            <w:tcBorders>
              <w:top w:val="single" w:sz="4" w:space="0" w:color="auto"/>
              <w:left w:val="single" w:sz="4" w:space="0" w:color="auto"/>
              <w:bottom w:val="single" w:sz="4" w:space="0" w:color="auto"/>
              <w:right w:val="single" w:sz="4" w:space="0" w:color="auto"/>
            </w:tcBorders>
            <w:vAlign w:val="center"/>
          </w:tcPr>
          <w:p w:rsidR="00155CE3" w:rsidRPr="00155CE3" w:rsidRDefault="00155CE3" w:rsidP="00155CE3">
            <w:pPr>
              <w:jc w:val="center"/>
              <w:rPr>
                <w:sz w:val="24"/>
                <w:szCs w:val="24"/>
              </w:rPr>
            </w:pPr>
            <w:r w:rsidRPr="00155CE3">
              <w:rPr>
                <w:sz w:val="24"/>
                <w:szCs w:val="24"/>
              </w:rPr>
              <w:t>7</w:t>
            </w:r>
          </w:p>
        </w:tc>
        <w:tc>
          <w:tcPr>
            <w:tcW w:w="1418" w:type="dxa"/>
            <w:tcBorders>
              <w:top w:val="single" w:sz="4" w:space="0" w:color="auto"/>
              <w:left w:val="single" w:sz="4" w:space="0" w:color="auto"/>
              <w:bottom w:val="single" w:sz="4" w:space="0" w:color="auto"/>
              <w:right w:val="single" w:sz="4" w:space="0" w:color="auto"/>
            </w:tcBorders>
            <w:vAlign w:val="center"/>
          </w:tcPr>
          <w:p w:rsidR="00155CE3" w:rsidRPr="00155CE3" w:rsidRDefault="00155CE3" w:rsidP="00155CE3">
            <w:pPr>
              <w:jc w:val="center"/>
              <w:rPr>
                <w:sz w:val="24"/>
                <w:szCs w:val="24"/>
              </w:rPr>
            </w:pPr>
            <w:r w:rsidRPr="00155CE3">
              <w:rPr>
                <w:sz w:val="24"/>
                <w:szCs w:val="24"/>
              </w:rPr>
              <w:t>7</w:t>
            </w:r>
          </w:p>
        </w:tc>
      </w:tr>
      <w:tr w:rsidR="00155CE3" w:rsidRPr="00155CE3" w:rsidTr="00155CE3">
        <w:tc>
          <w:tcPr>
            <w:tcW w:w="4253" w:type="dxa"/>
            <w:tcBorders>
              <w:top w:val="single" w:sz="4" w:space="0" w:color="auto"/>
              <w:left w:val="single" w:sz="4" w:space="0" w:color="auto"/>
              <w:bottom w:val="single" w:sz="4" w:space="0" w:color="auto"/>
              <w:right w:val="single" w:sz="4" w:space="0" w:color="auto"/>
            </w:tcBorders>
            <w:vAlign w:val="center"/>
          </w:tcPr>
          <w:p w:rsidR="00155CE3" w:rsidRPr="00155CE3" w:rsidRDefault="00155CE3" w:rsidP="00BE5B49">
            <w:pPr>
              <w:rPr>
                <w:sz w:val="24"/>
                <w:szCs w:val="24"/>
              </w:rPr>
            </w:pPr>
            <w:r w:rsidRPr="00155CE3">
              <w:rPr>
                <w:sz w:val="24"/>
                <w:szCs w:val="24"/>
              </w:rPr>
              <w:t>Количество СОНКО, получающих финансовую поддержку</w:t>
            </w:r>
          </w:p>
        </w:tc>
        <w:tc>
          <w:tcPr>
            <w:tcW w:w="1417" w:type="dxa"/>
            <w:tcBorders>
              <w:top w:val="single" w:sz="4" w:space="0" w:color="auto"/>
              <w:left w:val="single" w:sz="4" w:space="0" w:color="auto"/>
              <w:bottom w:val="single" w:sz="4" w:space="0" w:color="auto"/>
              <w:right w:val="single" w:sz="4" w:space="0" w:color="auto"/>
            </w:tcBorders>
            <w:vAlign w:val="center"/>
          </w:tcPr>
          <w:p w:rsidR="00155CE3" w:rsidRPr="00155CE3" w:rsidRDefault="00155CE3" w:rsidP="00BE5B49">
            <w:pPr>
              <w:rPr>
                <w:sz w:val="24"/>
                <w:szCs w:val="24"/>
              </w:rPr>
            </w:pPr>
            <w:r w:rsidRPr="00155CE3">
              <w:rPr>
                <w:sz w:val="24"/>
                <w:szCs w:val="24"/>
              </w:rPr>
              <w:t>ед.</w:t>
            </w:r>
          </w:p>
        </w:tc>
        <w:tc>
          <w:tcPr>
            <w:tcW w:w="1275" w:type="dxa"/>
            <w:tcBorders>
              <w:top w:val="single" w:sz="4" w:space="0" w:color="auto"/>
              <w:left w:val="single" w:sz="4" w:space="0" w:color="auto"/>
              <w:bottom w:val="single" w:sz="4" w:space="0" w:color="auto"/>
              <w:right w:val="single" w:sz="4" w:space="0" w:color="auto"/>
            </w:tcBorders>
            <w:vAlign w:val="center"/>
          </w:tcPr>
          <w:p w:rsidR="00155CE3" w:rsidRPr="00155CE3" w:rsidRDefault="00155CE3" w:rsidP="00155CE3">
            <w:pPr>
              <w:jc w:val="center"/>
              <w:rPr>
                <w:sz w:val="24"/>
                <w:szCs w:val="24"/>
              </w:rPr>
            </w:pPr>
            <w:r w:rsidRPr="00155CE3">
              <w:rPr>
                <w:sz w:val="24"/>
                <w:szCs w:val="24"/>
              </w:rPr>
              <w:t>5</w:t>
            </w:r>
          </w:p>
        </w:tc>
        <w:tc>
          <w:tcPr>
            <w:tcW w:w="1135" w:type="dxa"/>
            <w:tcBorders>
              <w:top w:val="single" w:sz="4" w:space="0" w:color="auto"/>
              <w:left w:val="single" w:sz="4" w:space="0" w:color="auto"/>
              <w:bottom w:val="single" w:sz="4" w:space="0" w:color="auto"/>
              <w:right w:val="single" w:sz="4" w:space="0" w:color="auto"/>
            </w:tcBorders>
            <w:vAlign w:val="center"/>
          </w:tcPr>
          <w:p w:rsidR="00155CE3" w:rsidRPr="00155CE3" w:rsidRDefault="00155CE3" w:rsidP="00155CE3">
            <w:pPr>
              <w:jc w:val="center"/>
              <w:rPr>
                <w:sz w:val="24"/>
                <w:szCs w:val="24"/>
              </w:rPr>
            </w:pPr>
            <w:r w:rsidRPr="00155CE3">
              <w:rPr>
                <w:sz w:val="24"/>
                <w:szCs w:val="24"/>
              </w:rPr>
              <w:t>5</w:t>
            </w:r>
          </w:p>
        </w:tc>
        <w:tc>
          <w:tcPr>
            <w:tcW w:w="1418" w:type="dxa"/>
            <w:tcBorders>
              <w:top w:val="single" w:sz="4" w:space="0" w:color="auto"/>
              <w:left w:val="single" w:sz="4" w:space="0" w:color="auto"/>
              <w:bottom w:val="single" w:sz="4" w:space="0" w:color="auto"/>
              <w:right w:val="single" w:sz="4" w:space="0" w:color="auto"/>
            </w:tcBorders>
            <w:vAlign w:val="center"/>
          </w:tcPr>
          <w:p w:rsidR="00155CE3" w:rsidRPr="00155CE3" w:rsidRDefault="00155CE3" w:rsidP="00155CE3">
            <w:pPr>
              <w:jc w:val="center"/>
              <w:rPr>
                <w:sz w:val="24"/>
                <w:szCs w:val="24"/>
              </w:rPr>
            </w:pPr>
            <w:r w:rsidRPr="00155CE3">
              <w:rPr>
                <w:sz w:val="24"/>
                <w:szCs w:val="24"/>
              </w:rPr>
              <w:t>5</w:t>
            </w:r>
          </w:p>
        </w:tc>
      </w:tr>
      <w:tr w:rsidR="00155CE3" w:rsidRPr="00E60FE4" w:rsidTr="00155CE3">
        <w:tc>
          <w:tcPr>
            <w:tcW w:w="4253" w:type="dxa"/>
            <w:tcBorders>
              <w:top w:val="single" w:sz="4" w:space="0" w:color="auto"/>
              <w:left w:val="single" w:sz="4" w:space="0" w:color="auto"/>
              <w:bottom w:val="single" w:sz="4" w:space="0" w:color="auto"/>
              <w:right w:val="single" w:sz="4" w:space="0" w:color="auto"/>
            </w:tcBorders>
            <w:vAlign w:val="center"/>
          </w:tcPr>
          <w:p w:rsidR="00155CE3" w:rsidRPr="00155CE3" w:rsidRDefault="00155CE3" w:rsidP="00BE5B49">
            <w:pPr>
              <w:rPr>
                <w:sz w:val="24"/>
                <w:szCs w:val="24"/>
              </w:rPr>
            </w:pPr>
            <w:r w:rsidRPr="00155CE3">
              <w:rPr>
                <w:sz w:val="24"/>
                <w:szCs w:val="24"/>
              </w:rPr>
              <w:t>Количество инициативных проектов, реализованных на территории Шарыповского муниципального округа</w:t>
            </w:r>
          </w:p>
        </w:tc>
        <w:tc>
          <w:tcPr>
            <w:tcW w:w="1417" w:type="dxa"/>
            <w:tcBorders>
              <w:top w:val="single" w:sz="4" w:space="0" w:color="auto"/>
              <w:left w:val="single" w:sz="4" w:space="0" w:color="auto"/>
              <w:bottom w:val="single" w:sz="4" w:space="0" w:color="auto"/>
              <w:right w:val="single" w:sz="4" w:space="0" w:color="auto"/>
            </w:tcBorders>
            <w:vAlign w:val="center"/>
          </w:tcPr>
          <w:p w:rsidR="00155CE3" w:rsidRPr="00155CE3" w:rsidRDefault="00155CE3" w:rsidP="00BE5B49">
            <w:pPr>
              <w:rPr>
                <w:sz w:val="24"/>
                <w:szCs w:val="24"/>
              </w:rPr>
            </w:pPr>
            <w:r w:rsidRPr="00155CE3">
              <w:rPr>
                <w:sz w:val="24"/>
                <w:szCs w:val="24"/>
              </w:rPr>
              <w:t>ед.</w:t>
            </w:r>
          </w:p>
        </w:tc>
        <w:tc>
          <w:tcPr>
            <w:tcW w:w="1275" w:type="dxa"/>
            <w:tcBorders>
              <w:top w:val="single" w:sz="4" w:space="0" w:color="auto"/>
              <w:left w:val="single" w:sz="4" w:space="0" w:color="auto"/>
              <w:bottom w:val="single" w:sz="4" w:space="0" w:color="auto"/>
              <w:right w:val="single" w:sz="4" w:space="0" w:color="auto"/>
            </w:tcBorders>
            <w:vAlign w:val="center"/>
          </w:tcPr>
          <w:p w:rsidR="00155CE3" w:rsidRPr="00155CE3" w:rsidRDefault="00155CE3" w:rsidP="00155CE3">
            <w:pPr>
              <w:jc w:val="center"/>
              <w:rPr>
                <w:sz w:val="24"/>
                <w:szCs w:val="24"/>
              </w:rPr>
            </w:pPr>
            <w:r w:rsidRPr="00155CE3">
              <w:rPr>
                <w:sz w:val="24"/>
                <w:szCs w:val="24"/>
              </w:rPr>
              <w:t>18</w:t>
            </w:r>
          </w:p>
        </w:tc>
        <w:tc>
          <w:tcPr>
            <w:tcW w:w="1135" w:type="dxa"/>
            <w:tcBorders>
              <w:top w:val="single" w:sz="4" w:space="0" w:color="auto"/>
              <w:left w:val="single" w:sz="4" w:space="0" w:color="auto"/>
              <w:bottom w:val="single" w:sz="4" w:space="0" w:color="auto"/>
              <w:right w:val="single" w:sz="4" w:space="0" w:color="auto"/>
            </w:tcBorders>
            <w:vAlign w:val="center"/>
          </w:tcPr>
          <w:p w:rsidR="00155CE3" w:rsidRPr="00155CE3" w:rsidRDefault="00155CE3" w:rsidP="00155CE3">
            <w:pPr>
              <w:jc w:val="center"/>
              <w:rPr>
                <w:sz w:val="24"/>
                <w:szCs w:val="24"/>
              </w:rPr>
            </w:pPr>
            <w:r w:rsidRPr="00155CE3">
              <w:rPr>
                <w:sz w:val="24"/>
                <w:szCs w:val="24"/>
              </w:rPr>
              <w:t>18</w:t>
            </w:r>
          </w:p>
        </w:tc>
        <w:tc>
          <w:tcPr>
            <w:tcW w:w="1418" w:type="dxa"/>
            <w:tcBorders>
              <w:top w:val="single" w:sz="4" w:space="0" w:color="auto"/>
              <w:left w:val="single" w:sz="4" w:space="0" w:color="auto"/>
              <w:bottom w:val="single" w:sz="4" w:space="0" w:color="auto"/>
              <w:right w:val="single" w:sz="4" w:space="0" w:color="auto"/>
            </w:tcBorders>
            <w:vAlign w:val="center"/>
          </w:tcPr>
          <w:p w:rsidR="00155CE3" w:rsidRPr="00155CE3" w:rsidRDefault="00155CE3" w:rsidP="00155CE3">
            <w:pPr>
              <w:jc w:val="center"/>
              <w:rPr>
                <w:sz w:val="24"/>
                <w:szCs w:val="24"/>
              </w:rPr>
            </w:pPr>
            <w:r w:rsidRPr="00155CE3">
              <w:rPr>
                <w:sz w:val="24"/>
                <w:szCs w:val="24"/>
              </w:rPr>
              <w:t>18</w:t>
            </w:r>
          </w:p>
        </w:tc>
      </w:tr>
    </w:tbl>
    <w:p w:rsidR="00155CE3" w:rsidRDefault="00155CE3" w:rsidP="00FC4CF4">
      <w:pPr>
        <w:ind w:firstLine="709"/>
        <w:jc w:val="both"/>
        <w:rPr>
          <w:sz w:val="28"/>
          <w:szCs w:val="28"/>
          <w:highlight w:val="yellow"/>
        </w:rPr>
      </w:pPr>
    </w:p>
    <w:p w:rsidR="00B84713" w:rsidRDefault="00B84713" w:rsidP="00B84713">
      <w:pPr>
        <w:suppressAutoHyphens/>
        <w:autoSpaceDE w:val="0"/>
        <w:autoSpaceDN w:val="0"/>
        <w:adjustRightInd w:val="0"/>
        <w:jc w:val="both"/>
        <w:rPr>
          <w:sz w:val="28"/>
          <w:szCs w:val="28"/>
          <w:highlight w:val="yellow"/>
          <w:lang w:eastAsia="ar-SA"/>
        </w:rPr>
      </w:pPr>
    </w:p>
    <w:p w:rsidR="00155CE3" w:rsidRPr="00E60FE4" w:rsidRDefault="00155CE3" w:rsidP="00B84713">
      <w:pPr>
        <w:suppressAutoHyphens/>
        <w:autoSpaceDE w:val="0"/>
        <w:autoSpaceDN w:val="0"/>
        <w:adjustRightInd w:val="0"/>
        <w:jc w:val="both"/>
        <w:rPr>
          <w:sz w:val="28"/>
          <w:szCs w:val="28"/>
          <w:highlight w:val="yellow"/>
          <w:lang w:eastAsia="ar-SA"/>
        </w:rPr>
      </w:pPr>
    </w:p>
    <w:p w:rsidR="00C15E25" w:rsidRPr="00BE5B49" w:rsidRDefault="00C15E25" w:rsidP="00C15E25">
      <w:pPr>
        <w:suppressAutoHyphens/>
        <w:ind w:firstLine="720"/>
        <w:jc w:val="both"/>
        <w:rPr>
          <w:rFonts w:eastAsia="Calibri"/>
          <w:b/>
          <w:sz w:val="28"/>
        </w:rPr>
      </w:pPr>
      <w:r w:rsidRPr="00BE5B49">
        <w:rPr>
          <w:rFonts w:eastAsia="Calibri"/>
          <w:b/>
          <w:sz w:val="28"/>
        </w:rPr>
        <w:t>2.1.12. «Молодежь в Шарыповском муниципальном округе в XXI веке»</w:t>
      </w:r>
    </w:p>
    <w:p w:rsidR="00C15E25" w:rsidRPr="00BE5B49" w:rsidRDefault="00C15E25" w:rsidP="00C15E25">
      <w:pPr>
        <w:suppressAutoHyphens/>
        <w:ind w:firstLine="720"/>
        <w:jc w:val="both"/>
        <w:rPr>
          <w:sz w:val="28"/>
          <w:szCs w:val="28"/>
          <w:lang w:eastAsia="ar-SA"/>
        </w:rPr>
      </w:pPr>
    </w:p>
    <w:p w:rsidR="00C15E25" w:rsidRPr="00BE5B49" w:rsidRDefault="00C15E25" w:rsidP="00C15E25">
      <w:pPr>
        <w:suppressAutoHyphens/>
        <w:ind w:firstLine="720"/>
        <w:jc w:val="both"/>
        <w:rPr>
          <w:sz w:val="28"/>
          <w:szCs w:val="28"/>
          <w:lang w:eastAsia="ar-SA"/>
        </w:rPr>
      </w:pPr>
      <w:r w:rsidRPr="00BE5B49">
        <w:rPr>
          <w:sz w:val="28"/>
          <w:szCs w:val="28"/>
          <w:lang w:eastAsia="ar-SA"/>
        </w:rPr>
        <w:t xml:space="preserve">На реализацию муниципальной программы муниципального округа </w:t>
      </w:r>
      <w:r w:rsidRPr="00BE5B49">
        <w:rPr>
          <w:rFonts w:eastAsia="Calibri"/>
          <w:b/>
          <w:sz w:val="28"/>
        </w:rPr>
        <w:t xml:space="preserve">«Молодежь в Шарыповском муниципальном округе в XXI веке» </w:t>
      </w:r>
      <w:r w:rsidRPr="00BE5B49">
        <w:rPr>
          <w:sz w:val="28"/>
          <w:szCs w:val="28"/>
          <w:lang w:eastAsia="ar-SA"/>
        </w:rPr>
        <w:t>на 202</w:t>
      </w:r>
      <w:r w:rsidR="00BE5B49" w:rsidRPr="00BE5B49">
        <w:rPr>
          <w:sz w:val="28"/>
          <w:szCs w:val="28"/>
          <w:lang w:eastAsia="ar-SA"/>
        </w:rPr>
        <w:t>5</w:t>
      </w:r>
      <w:r w:rsidRPr="00BE5B49">
        <w:rPr>
          <w:sz w:val="28"/>
          <w:szCs w:val="28"/>
          <w:lang w:eastAsia="ar-SA"/>
        </w:rPr>
        <w:t>-202</w:t>
      </w:r>
      <w:r w:rsidR="00BE5B49" w:rsidRPr="00BE5B49">
        <w:rPr>
          <w:sz w:val="28"/>
          <w:szCs w:val="28"/>
          <w:lang w:eastAsia="ar-SA"/>
        </w:rPr>
        <w:t>7</w:t>
      </w:r>
      <w:r w:rsidRPr="00BE5B49">
        <w:rPr>
          <w:sz w:val="28"/>
          <w:szCs w:val="28"/>
          <w:lang w:eastAsia="ar-SA"/>
        </w:rPr>
        <w:t xml:space="preserve"> годы предусмотрены расходы в целом в сумме </w:t>
      </w:r>
      <w:r w:rsidR="00BE5B49" w:rsidRPr="00BE5B49">
        <w:rPr>
          <w:sz w:val="28"/>
          <w:szCs w:val="28"/>
          <w:lang w:eastAsia="ar-SA"/>
        </w:rPr>
        <w:t>15 319 178</w:t>
      </w:r>
      <w:r w:rsidRPr="00BE5B49">
        <w:rPr>
          <w:sz w:val="28"/>
          <w:szCs w:val="28"/>
          <w:lang w:eastAsia="ar-SA"/>
        </w:rPr>
        <w:t xml:space="preserve"> рублей, в том числе по годам:</w:t>
      </w:r>
    </w:p>
    <w:p w:rsidR="00BE5B49" w:rsidRPr="00BE5B49" w:rsidRDefault="00BE5B49" w:rsidP="00BE5B49">
      <w:pPr>
        <w:suppressAutoHyphens/>
        <w:ind w:firstLine="720"/>
        <w:jc w:val="both"/>
        <w:rPr>
          <w:sz w:val="28"/>
          <w:szCs w:val="28"/>
          <w:lang w:eastAsia="ar-SA"/>
        </w:rPr>
      </w:pPr>
      <w:r>
        <w:rPr>
          <w:sz w:val="28"/>
          <w:szCs w:val="28"/>
          <w:lang w:eastAsia="ar-SA"/>
        </w:rPr>
        <w:t>2025 – 5 112 126,00 рублей;</w:t>
      </w:r>
    </w:p>
    <w:p w:rsidR="00BE5B49" w:rsidRPr="00BE5B49" w:rsidRDefault="00BE5B49" w:rsidP="00BE5B49">
      <w:pPr>
        <w:suppressAutoHyphens/>
        <w:ind w:firstLine="720"/>
        <w:jc w:val="both"/>
        <w:rPr>
          <w:sz w:val="28"/>
          <w:szCs w:val="28"/>
          <w:lang w:eastAsia="ar-SA"/>
        </w:rPr>
      </w:pPr>
      <w:r>
        <w:rPr>
          <w:sz w:val="28"/>
          <w:szCs w:val="28"/>
          <w:lang w:eastAsia="ar-SA"/>
        </w:rPr>
        <w:t>2026 – 5 103 526,00 рублей;</w:t>
      </w:r>
    </w:p>
    <w:p w:rsidR="00BE5B49" w:rsidRDefault="00BE5B49" w:rsidP="00BE5B49">
      <w:pPr>
        <w:suppressAutoHyphens/>
        <w:ind w:firstLine="720"/>
        <w:jc w:val="both"/>
        <w:rPr>
          <w:sz w:val="28"/>
          <w:szCs w:val="28"/>
          <w:lang w:eastAsia="ar-SA"/>
        </w:rPr>
      </w:pPr>
      <w:r w:rsidRPr="00BE5B49">
        <w:rPr>
          <w:sz w:val="28"/>
          <w:szCs w:val="28"/>
          <w:lang w:eastAsia="ar-SA"/>
        </w:rPr>
        <w:t>2027 – 5 103 526,00 рублей</w:t>
      </w:r>
      <w:r>
        <w:rPr>
          <w:sz w:val="28"/>
          <w:szCs w:val="28"/>
          <w:lang w:eastAsia="ar-SA"/>
        </w:rPr>
        <w:t>;</w:t>
      </w:r>
    </w:p>
    <w:p w:rsidR="00C15E25" w:rsidRPr="00BE5B49" w:rsidRDefault="00C15E25" w:rsidP="00BE5B49">
      <w:pPr>
        <w:suppressAutoHyphens/>
        <w:ind w:firstLine="720"/>
        <w:jc w:val="both"/>
        <w:rPr>
          <w:sz w:val="28"/>
          <w:szCs w:val="28"/>
          <w:lang w:eastAsia="ar-SA"/>
        </w:rPr>
      </w:pPr>
      <w:r w:rsidRPr="00BE5B49">
        <w:rPr>
          <w:sz w:val="28"/>
          <w:szCs w:val="28"/>
          <w:lang w:eastAsia="ar-SA"/>
        </w:rPr>
        <w:lastRenderedPageBreak/>
        <w:t xml:space="preserve">общий объем финансирования за счет средств краевого бюджета </w:t>
      </w:r>
      <w:r w:rsidRPr="00BE5B49">
        <w:rPr>
          <w:rFonts w:eastAsia="Calibri"/>
          <w:sz w:val="28"/>
          <w:szCs w:val="28"/>
        </w:rPr>
        <w:t>за период с 202</w:t>
      </w:r>
      <w:r w:rsidR="00BE5B49" w:rsidRPr="00BE5B49">
        <w:rPr>
          <w:rFonts w:eastAsia="Calibri"/>
          <w:sz w:val="28"/>
          <w:szCs w:val="28"/>
        </w:rPr>
        <w:t>5</w:t>
      </w:r>
      <w:r w:rsidRPr="00BE5B49">
        <w:rPr>
          <w:rFonts w:eastAsia="Calibri"/>
          <w:sz w:val="28"/>
          <w:szCs w:val="28"/>
        </w:rPr>
        <w:t xml:space="preserve"> по 202</w:t>
      </w:r>
      <w:r w:rsidR="00BE5B49" w:rsidRPr="00BE5B49">
        <w:rPr>
          <w:rFonts w:eastAsia="Calibri"/>
          <w:sz w:val="28"/>
          <w:szCs w:val="28"/>
        </w:rPr>
        <w:t>7</w:t>
      </w:r>
      <w:r w:rsidRPr="00BE5B49">
        <w:rPr>
          <w:rFonts w:eastAsia="Calibri"/>
          <w:sz w:val="28"/>
          <w:szCs w:val="28"/>
        </w:rPr>
        <w:t xml:space="preserve"> гг. </w:t>
      </w:r>
      <w:r w:rsidRPr="00BE5B49">
        <w:rPr>
          <w:sz w:val="28"/>
          <w:szCs w:val="28"/>
          <w:lang w:eastAsia="ar-SA"/>
        </w:rPr>
        <w:t xml:space="preserve">– </w:t>
      </w:r>
      <w:r w:rsidR="00BE5B49" w:rsidRPr="00BE5B49">
        <w:rPr>
          <w:sz w:val="28"/>
          <w:szCs w:val="28"/>
          <w:lang w:eastAsia="ar-SA"/>
        </w:rPr>
        <w:t>916 200</w:t>
      </w:r>
      <w:r w:rsidRPr="00BE5B49">
        <w:rPr>
          <w:sz w:val="28"/>
          <w:szCs w:val="28"/>
          <w:lang w:eastAsia="ar-SA"/>
        </w:rPr>
        <w:t xml:space="preserve"> рублей, в том числе по годам:</w:t>
      </w:r>
    </w:p>
    <w:p w:rsidR="00BE5B49" w:rsidRPr="00BE5B49" w:rsidRDefault="00BE5B49" w:rsidP="00BE5B49">
      <w:pPr>
        <w:autoSpaceDE w:val="0"/>
        <w:autoSpaceDN w:val="0"/>
        <w:adjustRightInd w:val="0"/>
        <w:ind w:firstLine="709"/>
        <w:jc w:val="both"/>
        <w:rPr>
          <w:sz w:val="28"/>
          <w:szCs w:val="28"/>
          <w:lang w:eastAsia="ar-SA"/>
        </w:rPr>
      </w:pPr>
      <w:r w:rsidRPr="00BE5B49">
        <w:rPr>
          <w:sz w:val="28"/>
          <w:szCs w:val="28"/>
          <w:lang w:eastAsia="ar-SA"/>
        </w:rPr>
        <w:t xml:space="preserve">2025 – 305 400,00 рублей; </w:t>
      </w:r>
    </w:p>
    <w:p w:rsidR="00BE5B49" w:rsidRPr="00BE5B49" w:rsidRDefault="00BE5B49" w:rsidP="00BE5B49">
      <w:pPr>
        <w:autoSpaceDE w:val="0"/>
        <w:autoSpaceDN w:val="0"/>
        <w:adjustRightInd w:val="0"/>
        <w:ind w:firstLine="709"/>
        <w:jc w:val="both"/>
        <w:rPr>
          <w:sz w:val="28"/>
          <w:szCs w:val="28"/>
          <w:lang w:eastAsia="ar-SA"/>
        </w:rPr>
      </w:pPr>
      <w:r w:rsidRPr="00BE5B49">
        <w:rPr>
          <w:sz w:val="28"/>
          <w:szCs w:val="28"/>
          <w:lang w:eastAsia="ar-SA"/>
        </w:rPr>
        <w:t>2026 – 305 400,00 рублей;</w:t>
      </w:r>
    </w:p>
    <w:p w:rsidR="00BE5B49" w:rsidRPr="00BE5B49" w:rsidRDefault="00BE5B49" w:rsidP="00BE5B49">
      <w:pPr>
        <w:autoSpaceDE w:val="0"/>
        <w:autoSpaceDN w:val="0"/>
        <w:adjustRightInd w:val="0"/>
        <w:ind w:firstLine="709"/>
        <w:jc w:val="both"/>
        <w:rPr>
          <w:sz w:val="28"/>
          <w:szCs w:val="28"/>
          <w:lang w:eastAsia="ar-SA"/>
        </w:rPr>
      </w:pPr>
      <w:r w:rsidRPr="00BE5B49">
        <w:rPr>
          <w:sz w:val="28"/>
          <w:szCs w:val="28"/>
          <w:lang w:eastAsia="ar-SA"/>
        </w:rPr>
        <w:t>2027 – 305 400,00 рублей;</w:t>
      </w:r>
    </w:p>
    <w:p w:rsidR="00C15E25" w:rsidRPr="00BE5B49" w:rsidRDefault="00C15E25" w:rsidP="00BE5B49">
      <w:pPr>
        <w:autoSpaceDE w:val="0"/>
        <w:autoSpaceDN w:val="0"/>
        <w:adjustRightInd w:val="0"/>
        <w:ind w:firstLine="709"/>
        <w:jc w:val="both"/>
        <w:rPr>
          <w:rFonts w:eastAsia="Calibri"/>
          <w:sz w:val="28"/>
          <w:szCs w:val="28"/>
        </w:rPr>
      </w:pPr>
      <w:r w:rsidRPr="00BE5B49">
        <w:rPr>
          <w:rFonts w:eastAsia="Calibri"/>
          <w:sz w:val="28"/>
          <w:szCs w:val="28"/>
        </w:rPr>
        <w:t>общий объем финансирования за счет средств бюджета округа за период с 202</w:t>
      </w:r>
      <w:r w:rsidR="00BE5B49" w:rsidRPr="00BE5B49">
        <w:rPr>
          <w:rFonts w:eastAsia="Calibri"/>
          <w:sz w:val="28"/>
          <w:szCs w:val="28"/>
        </w:rPr>
        <w:t>5</w:t>
      </w:r>
      <w:r w:rsidRPr="00BE5B49">
        <w:rPr>
          <w:rFonts w:eastAsia="Calibri"/>
          <w:sz w:val="28"/>
          <w:szCs w:val="28"/>
        </w:rPr>
        <w:t xml:space="preserve"> по 202</w:t>
      </w:r>
      <w:r w:rsidR="00BE5B49" w:rsidRPr="00BE5B49">
        <w:rPr>
          <w:rFonts w:eastAsia="Calibri"/>
          <w:sz w:val="28"/>
          <w:szCs w:val="28"/>
        </w:rPr>
        <w:t>7</w:t>
      </w:r>
      <w:r w:rsidRPr="00BE5B49">
        <w:rPr>
          <w:rFonts w:eastAsia="Calibri"/>
          <w:sz w:val="28"/>
          <w:szCs w:val="28"/>
        </w:rPr>
        <w:t xml:space="preserve"> гг. – </w:t>
      </w:r>
      <w:r w:rsidR="00BE5B49" w:rsidRPr="00BE5B49">
        <w:rPr>
          <w:rFonts w:eastAsia="Calibri"/>
          <w:sz w:val="28"/>
          <w:szCs w:val="28"/>
        </w:rPr>
        <w:t>14 402 978</w:t>
      </w:r>
      <w:r w:rsidRPr="00BE5B49">
        <w:rPr>
          <w:rFonts w:eastAsia="Calibri"/>
          <w:sz w:val="28"/>
          <w:szCs w:val="28"/>
        </w:rPr>
        <w:t xml:space="preserve"> рублей, в том числе:</w:t>
      </w:r>
    </w:p>
    <w:p w:rsidR="00BE5B49" w:rsidRPr="00BE5B49" w:rsidRDefault="00BE5B49" w:rsidP="00BE5B49">
      <w:pPr>
        <w:suppressAutoHyphens/>
        <w:ind w:firstLine="720"/>
        <w:jc w:val="both"/>
        <w:rPr>
          <w:sz w:val="28"/>
          <w:szCs w:val="28"/>
          <w:lang w:eastAsia="ar-SA"/>
        </w:rPr>
      </w:pPr>
      <w:r w:rsidRPr="00BE5B49">
        <w:rPr>
          <w:sz w:val="28"/>
          <w:szCs w:val="28"/>
          <w:lang w:eastAsia="ar-SA"/>
        </w:rPr>
        <w:t>2025 – 4 806 726,00 рублей;</w:t>
      </w:r>
    </w:p>
    <w:p w:rsidR="00BE5B49" w:rsidRPr="00BE5B49" w:rsidRDefault="00BE5B49" w:rsidP="00BE5B49">
      <w:pPr>
        <w:suppressAutoHyphens/>
        <w:ind w:firstLine="720"/>
        <w:jc w:val="both"/>
        <w:rPr>
          <w:sz w:val="28"/>
          <w:szCs w:val="28"/>
          <w:lang w:eastAsia="ar-SA"/>
        </w:rPr>
      </w:pPr>
      <w:r w:rsidRPr="00BE5B49">
        <w:rPr>
          <w:sz w:val="28"/>
          <w:szCs w:val="28"/>
          <w:lang w:eastAsia="ar-SA"/>
        </w:rPr>
        <w:t xml:space="preserve">2026 – 4 798 126,00 рублей; </w:t>
      </w:r>
    </w:p>
    <w:p w:rsidR="00C15E25" w:rsidRPr="00BE5B49" w:rsidRDefault="00BE5B49" w:rsidP="00BE5B49">
      <w:pPr>
        <w:suppressAutoHyphens/>
        <w:ind w:firstLine="720"/>
        <w:jc w:val="both"/>
        <w:rPr>
          <w:sz w:val="28"/>
          <w:szCs w:val="28"/>
          <w:lang w:eastAsia="ar-SA"/>
        </w:rPr>
      </w:pPr>
      <w:r w:rsidRPr="00BE5B49">
        <w:rPr>
          <w:sz w:val="28"/>
          <w:szCs w:val="28"/>
          <w:lang w:eastAsia="ar-SA"/>
        </w:rPr>
        <w:t>2027 – 4 798 126,00 рублей</w:t>
      </w:r>
      <w:r w:rsidR="00C15E25" w:rsidRPr="00BE5B49">
        <w:rPr>
          <w:sz w:val="28"/>
          <w:szCs w:val="28"/>
          <w:lang w:eastAsia="ar-SA"/>
        </w:rPr>
        <w:t>.</w:t>
      </w:r>
    </w:p>
    <w:p w:rsidR="00C15E25" w:rsidRPr="00BE5B49" w:rsidRDefault="00C15E25" w:rsidP="00C15E25">
      <w:pPr>
        <w:suppressAutoHyphens/>
        <w:ind w:firstLine="720"/>
        <w:jc w:val="both"/>
        <w:rPr>
          <w:sz w:val="28"/>
          <w:szCs w:val="28"/>
          <w:lang w:eastAsia="ar-SA"/>
        </w:rPr>
      </w:pPr>
      <w:r w:rsidRPr="00BE5B49">
        <w:rPr>
          <w:sz w:val="28"/>
          <w:szCs w:val="28"/>
          <w:lang w:eastAsia="ar-SA"/>
        </w:rPr>
        <w:t>Главным распорядителем бюджетных средств (далее-ГРБС) является муниципальное казенное учреждение «Управление культуры, молодежной политики и муниципального архива» Шарыповского муниципального округа (далее - МКУ «Управление культуры» ШМО).</w:t>
      </w:r>
    </w:p>
    <w:p w:rsidR="00C15E25" w:rsidRPr="00087F00" w:rsidRDefault="00C15E25" w:rsidP="00C15E25">
      <w:pPr>
        <w:suppressAutoHyphens/>
        <w:ind w:firstLine="720"/>
        <w:jc w:val="both"/>
        <w:rPr>
          <w:sz w:val="28"/>
          <w:szCs w:val="28"/>
          <w:lang w:eastAsia="ar-SA"/>
        </w:rPr>
      </w:pPr>
      <w:r w:rsidRPr="00087F00">
        <w:rPr>
          <w:sz w:val="28"/>
          <w:szCs w:val="28"/>
          <w:lang w:eastAsia="ar-SA"/>
        </w:rPr>
        <w:t xml:space="preserve">Цели Программы: </w:t>
      </w:r>
    </w:p>
    <w:p w:rsidR="00BE5B49" w:rsidRPr="00087F00" w:rsidRDefault="00BE5B49" w:rsidP="00BE5B49">
      <w:pPr>
        <w:suppressAutoHyphens/>
        <w:ind w:firstLine="720"/>
        <w:jc w:val="both"/>
        <w:rPr>
          <w:sz w:val="28"/>
          <w:szCs w:val="28"/>
        </w:rPr>
      </w:pPr>
      <w:r w:rsidRPr="00087F00">
        <w:rPr>
          <w:sz w:val="28"/>
          <w:szCs w:val="28"/>
        </w:rPr>
        <w:t>1. Совершенствование условий для самореализации и развития талантов на территории Шарыповского муниципального округа;</w:t>
      </w:r>
    </w:p>
    <w:p w:rsidR="00BE5B49" w:rsidRPr="00087F00" w:rsidRDefault="00BE5B49" w:rsidP="00BE5B49">
      <w:pPr>
        <w:suppressAutoHyphens/>
        <w:ind w:firstLine="720"/>
        <w:jc w:val="both"/>
        <w:rPr>
          <w:sz w:val="28"/>
          <w:szCs w:val="28"/>
        </w:rPr>
      </w:pPr>
      <w:r w:rsidRPr="00087F00">
        <w:rPr>
          <w:sz w:val="28"/>
          <w:szCs w:val="28"/>
        </w:rPr>
        <w:t>2. Повышение доступности жилья и улучшение жилищных условий  молодых семей поживающих на территории Шарыповского муниципального округа.</w:t>
      </w:r>
    </w:p>
    <w:p w:rsidR="00C15E25" w:rsidRPr="00087F00" w:rsidRDefault="00C15E25" w:rsidP="00BE5B49">
      <w:pPr>
        <w:suppressAutoHyphens/>
        <w:ind w:firstLine="720"/>
        <w:jc w:val="both"/>
        <w:rPr>
          <w:sz w:val="28"/>
          <w:szCs w:val="28"/>
          <w:lang w:eastAsia="ar-SA"/>
        </w:rPr>
      </w:pPr>
      <w:r w:rsidRPr="00087F00">
        <w:rPr>
          <w:sz w:val="28"/>
          <w:szCs w:val="28"/>
          <w:lang w:eastAsia="ar-SA"/>
        </w:rPr>
        <w:t>Задачи Программы:</w:t>
      </w:r>
    </w:p>
    <w:p w:rsidR="00BE5B49" w:rsidRPr="00087F00" w:rsidRDefault="00BE5B49" w:rsidP="00BE5B49">
      <w:pPr>
        <w:ind w:firstLine="709"/>
        <w:jc w:val="both"/>
        <w:rPr>
          <w:sz w:val="28"/>
          <w:szCs w:val="28"/>
        </w:rPr>
      </w:pPr>
      <w:r w:rsidRPr="00087F00">
        <w:rPr>
          <w:sz w:val="28"/>
          <w:szCs w:val="28"/>
        </w:rPr>
        <w:t>1. Создание условий успешной социализации и эффективной самореализации молодежи Шарыповского муниципального округа;</w:t>
      </w:r>
    </w:p>
    <w:p w:rsidR="00BE5B49" w:rsidRPr="00087F00" w:rsidRDefault="00BE5B49" w:rsidP="00BE5B49">
      <w:pPr>
        <w:ind w:firstLine="709"/>
        <w:jc w:val="both"/>
        <w:rPr>
          <w:sz w:val="28"/>
          <w:szCs w:val="28"/>
        </w:rPr>
      </w:pPr>
      <w:r w:rsidRPr="00087F00">
        <w:rPr>
          <w:sz w:val="28"/>
          <w:szCs w:val="28"/>
        </w:rPr>
        <w:t>2. Создание условий для дальнейшего развития и совершенствования системы патриотического воспитания молодежи Шарыповского муниципального округа;</w:t>
      </w:r>
    </w:p>
    <w:p w:rsidR="00BE5B49" w:rsidRPr="00087F00" w:rsidRDefault="00BE5B49" w:rsidP="00BE5B49">
      <w:pPr>
        <w:ind w:firstLine="709"/>
        <w:jc w:val="both"/>
        <w:rPr>
          <w:sz w:val="28"/>
          <w:szCs w:val="28"/>
          <w:lang w:eastAsia="ar-SA"/>
        </w:rPr>
      </w:pPr>
      <w:r w:rsidRPr="00087F00">
        <w:rPr>
          <w:sz w:val="28"/>
          <w:szCs w:val="28"/>
        </w:rPr>
        <w:t>3.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C15E25" w:rsidRPr="00087F00" w:rsidRDefault="00C15E25" w:rsidP="00BE5B49">
      <w:pPr>
        <w:jc w:val="center"/>
        <w:rPr>
          <w:color w:val="000000"/>
          <w:sz w:val="32"/>
          <w:szCs w:val="28"/>
        </w:rPr>
      </w:pPr>
      <w:r w:rsidRPr="00087F00">
        <w:rPr>
          <w:sz w:val="28"/>
          <w:szCs w:val="28"/>
          <w:lang w:eastAsia="ar-SA"/>
        </w:rPr>
        <w:t xml:space="preserve">Подпрограмма 1 </w:t>
      </w:r>
      <w:r w:rsidRPr="00087F00">
        <w:rPr>
          <w:sz w:val="28"/>
        </w:rPr>
        <w:t>«</w:t>
      </w:r>
      <w:r w:rsidRPr="00087F00">
        <w:rPr>
          <w:sz w:val="28"/>
          <w:szCs w:val="28"/>
        </w:rPr>
        <w:t>Вовлечение молодежи в социальную практику»</w:t>
      </w:r>
    </w:p>
    <w:p w:rsidR="00C15E25" w:rsidRPr="00087F00" w:rsidRDefault="00566D70" w:rsidP="00C15E25">
      <w:pPr>
        <w:suppressAutoHyphens/>
        <w:ind w:left="7788" w:firstLine="11"/>
        <w:rPr>
          <w:sz w:val="28"/>
          <w:szCs w:val="28"/>
          <w:lang w:eastAsia="ar-SA"/>
        </w:rPr>
      </w:pPr>
      <w:r w:rsidRPr="00087F00">
        <w:rPr>
          <w:sz w:val="28"/>
          <w:szCs w:val="28"/>
          <w:lang w:eastAsia="ar-SA"/>
        </w:rPr>
        <w:t>Таблица 73</w:t>
      </w:r>
    </w:p>
    <w:tbl>
      <w:tblPr>
        <w:tblW w:w="9888" w:type="dxa"/>
        <w:tblInd w:w="-25" w:type="dxa"/>
        <w:tblLayout w:type="fixed"/>
        <w:tblLook w:val="04A0" w:firstRow="1" w:lastRow="0" w:firstColumn="1" w:lastColumn="0" w:noHBand="0" w:noVBand="1"/>
      </w:tblPr>
      <w:tblGrid>
        <w:gridCol w:w="593"/>
        <w:gridCol w:w="3275"/>
        <w:gridCol w:w="1268"/>
        <w:gridCol w:w="1582"/>
        <w:gridCol w:w="1539"/>
        <w:gridCol w:w="1631"/>
      </w:tblGrid>
      <w:tr w:rsidR="00C15E25" w:rsidRPr="00087F00" w:rsidTr="00BE5B49">
        <w:tc>
          <w:tcPr>
            <w:tcW w:w="593" w:type="dxa"/>
            <w:vMerge w:val="restart"/>
            <w:tcBorders>
              <w:top w:val="single" w:sz="4" w:space="0" w:color="000000"/>
              <w:left w:val="single" w:sz="4" w:space="0" w:color="000000"/>
              <w:bottom w:val="single" w:sz="4" w:space="0" w:color="000000"/>
              <w:right w:val="nil"/>
            </w:tcBorders>
            <w:vAlign w:val="center"/>
            <w:hideMark/>
          </w:tcPr>
          <w:p w:rsidR="00C15E25" w:rsidRPr="00087F00" w:rsidRDefault="00C15E25" w:rsidP="00BE5B49">
            <w:pPr>
              <w:suppressAutoHyphens/>
              <w:snapToGrid w:val="0"/>
              <w:spacing w:line="276" w:lineRule="auto"/>
              <w:jc w:val="center"/>
              <w:rPr>
                <w:sz w:val="24"/>
                <w:szCs w:val="24"/>
                <w:lang w:eastAsia="ar-SA"/>
              </w:rPr>
            </w:pPr>
            <w:r w:rsidRPr="00087F00">
              <w:rPr>
                <w:sz w:val="24"/>
                <w:szCs w:val="24"/>
                <w:lang w:eastAsia="ar-SA"/>
              </w:rPr>
              <w:t>№</w:t>
            </w:r>
          </w:p>
          <w:p w:rsidR="00C15E25" w:rsidRPr="00087F00" w:rsidRDefault="00C15E25" w:rsidP="00BE5B49">
            <w:pPr>
              <w:suppressAutoHyphens/>
              <w:spacing w:line="276" w:lineRule="auto"/>
              <w:jc w:val="center"/>
              <w:rPr>
                <w:sz w:val="24"/>
                <w:szCs w:val="24"/>
                <w:lang w:eastAsia="ar-SA"/>
              </w:rPr>
            </w:pPr>
            <w:r w:rsidRPr="00087F00">
              <w:rPr>
                <w:sz w:val="24"/>
                <w:szCs w:val="24"/>
                <w:lang w:eastAsia="ar-SA"/>
              </w:rPr>
              <w:t>п/п</w:t>
            </w:r>
          </w:p>
        </w:tc>
        <w:tc>
          <w:tcPr>
            <w:tcW w:w="3275" w:type="dxa"/>
            <w:vMerge w:val="restart"/>
            <w:tcBorders>
              <w:top w:val="single" w:sz="4" w:space="0" w:color="000000"/>
              <w:left w:val="single" w:sz="4" w:space="0" w:color="000000"/>
              <w:bottom w:val="single" w:sz="4" w:space="0" w:color="000000"/>
              <w:right w:val="nil"/>
            </w:tcBorders>
            <w:vAlign w:val="center"/>
            <w:hideMark/>
          </w:tcPr>
          <w:p w:rsidR="00C15E25" w:rsidRPr="00087F00" w:rsidRDefault="00C15E25" w:rsidP="00BE5B49">
            <w:pPr>
              <w:suppressAutoHyphens/>
              <w:snapToGrid w:val="0"/>
              <w:spacing w:line="276" w:lineRule="auto"/>
              <w:jc w:val="center"/>
              <w:rPr>
                <w:sz w:val="24"/>
                <w:szCs w:val="24"/>
                <w:lang w:eastAsia="ar-SA"/>
              </w:rPr>
            </w:pPr>
            <w:r w:rsidRPr="00087F00">
              <w:rPr>
                <w:sz w:val="24"/>
                <w:szCs w:val="24"/>
                <w:lang w:eastAsia="ar-SA"/>
              </w:rPr>
              <w:t>Наименование ГРБС</w:t>
            </w:r>
          </w:p>
        </w:tc>
        <w:tc>
          <w:tcPr>
            <w:tcW w:w="1268" w:type="dxa"/>
            <w:vMerge w:val="restart"/>
            <w:tcBorders>
              <w:top w:val="single" w:sz="4" w:space="0" w:color="000000"/>
              <w:left w:val="single" w:sz="4" w:space="0" w:color="000000"/>
              <w:bottom w:val="single" w:sz="4" w:space="0" w:color="000000"/>
              <w:right w:val="nil"/>
            </w:tcBorders>
            <w:vAlign w:val="center"/>
            <w:hideMark/>
          </w:tcPr>
          <w:p w:rsidR="00C15E25" w:rsidRPr="00087F00" w:rsidRDefault="00C15E25" w:rsidP="00BE5B49">
            <w:pPr>
              <w:suppressAutoHyphens/>
              <w:snapToGrid w:val="0"/>
              <w:spacing w:line="276" w:lineRule="auto"/>
              <w:jc w:val="center"/>
              <w:rPr>
                <w:sz w:val="24"/>
                <w:szCs w:val="24"/>
                <w:lang w:eastAsia="ar-SA"/>
              </w:rPr>
            </w:pPr>
            <w:r w:rsidRPr="00087F00">
              <w:rPr>
                <w:sz w:val="24"/>
                <w:szCs w:val="24"/>
                <w:lang w:eastAsia="ar-SA"/>
              </w:rPr>
              <w:t>Раздел, подраздел</w:t>
            </w:r>
          </w:p>
        </w:tc>
        <w:tc>
          <w:tcPr>
            <w:tcW w:w="4752" w:type="dxa"/>
            <w:gridSpan w:val="3"/>
            <w:tcBorders>
              <w:top w:val="single" w:sz="4" w:space="0" w:color="000000"/>
              <w:left w:val="single" w:sz="4" w:space="0" w:color="000000"/>
              <w:bottom w:val="single" w:sz="4" w:space="0" w:color="000000"/>
              <w:right w:val="single" w:sz="4" w:space="0" w:color="000000"/>
            </w:tcBorders>
            <w:vAlign w:val="center"/>
            <w:hideMark/>
          </w:tcPr>
          <w:p w:rsidR="00C15E25" w:rsidRPr="00087F00" w:rsidRDefault="00C15E25" w:rsidP="00BE5B49">
            <w:pPr>
              <w:suppressAutoHyphens/>
              <w:snapToGrid w:val="0"/>
              <w:spacing w:line="276" w:lineRule="auto"/>
              <w:jc w:val="center"/>
              <w:rPr>
                <w:sz w:val="24"/>
                <w:szCs w:val="24"/>
                <w:lang w:eastAsia="ar-SA"/>
              </w:rPr>
            </w:pPr>
            <w:r w:rsidRPr="00087F00">
              <w:rPr>
                <w:sz w:val="24"/>
                <w:szCs w:val="24"/>
                <w:lang w:eastAsia="ar-SA"/>
              </w:rPr>
              <w:t>Расходы (рублей), годы</w:t>
            </w:r>
          </w:p>
        </w:tc>
      </w:tr>
      <w:tr w:rsidR="00C15E25" w:rsidRPr="00087F00" w:rsidTr="00BE5B49">
        <w:trPr>
          <w:trHeight w:val="507"/>
        </w:trPr>
        <w:tc>
          <w:tcPr>
            <w:tcW w:w="593" w:type="dxa"/>
            <w:vMerge/>
            <w:tcBorders>
              <w:top w:val="single" w:sz="4" w:space="0" w:color="000000"/>
              <w:left w:val="single" w:sz="4" w:space="0" w:color="000000"/>
              <w:bottom w:val="single" w:sz="4" w:space="0" w:color="000000"/>
              <w:right w:val="nil"/>
            </w:tcBorders>
            <w:vAlign w:val="center"/>
            <w:hideMark/>
          </w:tcPr>
          <w:p w:rsidR="00C15E25" w:rsidRPr="00087F00" w:rsidRDefault="00C15E25" w:rsidP="00BE5B49">
            <w:pPr>
              <w:jc w:val="center"/>
              <w:rPr>
                <w:sz w:val="24"/>
                <w:szCs w:val="24"/>
                <w:lang w:eastAsia="ar-SA"/>
              </w:rPr>
            </w:pPr>
          </w:p>
        </w:tc>
        <w:tc>
          <w:tcPr>
            <w:tcW w:w="3275" w:type="dxa"/>
            <w:vMerge/>
            <w:tcBorders>
              <w:top w:val="single" w:sz="4" w:space="0" w:color="000000"/>
              <w:left w:val="single" w:sz="4" w:space="0" w:color="000000"/>
              <w:bottom w:val="single" w:sz="4" w:space="0" w:color="000000"/>
              <w:right w:val="nil"/>
            </w:tcBorders>
            <w:vAlign w:val="center"/>
            <w:hideMark/>
          </w:tcPr>
          <w:p w:rsidR="00C15E25" w:rsidRPr="00087F00" w:rsidRDefault="00C15E25" w:rsidP="00BE5B49">
            <w:pPr>
              <w:jc w:val="center"/>
              <w:rPr>
                <w:sz w:val="24"/>
                <w:szCs w:val="24"/>
                <w:lang w:eastAsia="ar-SA"/>
              </w:rPr>
            </w:pPr>
          </w:p>
        </w:tc>
        <w:tc>
          <w:tcPr>
            <w:tcW w:w="1268" w:type="dxa"/>
            <w:vMerge/>
            <w:tcBorders>
              <w:top w:val="single" w:sz="4" w:space="0" w:color="000000"/>
              <w:left w:val="single" w:sz="4" w:space="0" w:color="000000"/>
              <w:bottom w:val="single" w:sz="4" w:space="0" w:color="000000"/>
              <w:right w:val="nil"/>
            </w:tcBorders>
            <w:vAlign w:val="center"/>
            <w:hideMark/>
          </w:tcPr>
          <w:p w:rsidR="00C15E25" w:rsidRPr="00087F00" w:rsidRDefault="00C15E25" w:rsidP="00BE5B49">
            <w:pPr>
              <w:jc w:val="center"/>
              <w:rPr>
                <w:sz w:val="24"/>
                <w:szCs w:val="24"/>
                <w:lang w:eastAsia="ar-SA"/>
              </w:rPr>
            </w:pPr>
          </w:p>
        </w:tc>
        <w:tc>
          <w:tcPr>
            <w:tcW w:w="1582" w:type="dxa"/>
            <w:tcBorders>
              <w:top w:val="single" w:sz="4" w:space="0" w:color="000000"/>
              <w:left w:val="single" w:sz="4" w:space="0" w:color="000000"/>
              <w:bottom w:val="single" w:sz="4" w:space="0" w:color="000000"/>
              <w:right w:val="nil"/>
            </w:tcBorders>
            <w:vAlign w:val="center"/>
            <w:hideMark/>
          </w:tcPr>
          <w:p w:rsidR="00C15E25" w:rsidRPr="00087F00" w:rsidRDefault="00C15E25" w:rsidP="00BE5B49">
            <w:pPr>
              <w:suppressAutoHyphens/>
              <w:snapToGrid w:val="0"/>
              <w:spacing w:line="276" w:lineRule="auto"/>
              <w:jc w:val="center"/>
              <w:rPr>
                <w:sz w:val="24"/>
                <w:szCs w:val="24"/>
                <w:lang w:eastAsia="ar-SA"/>
              </w:rPr>
            </w:pPr>
            <w:r w:rsidRPr="00087F00">
              <w:rPr>
                <w:sz w:val="24"/>
                <w:szCs w:val="24"/>
                <w:lang w:eastAsia="ar-SA"/>
              </w:rPr>
              <w:t>202</w:t>
            </w:r>
            <w:r w:rsidR="00BE5B49" w:rsidRPr="00087F00">
              <w:rPr>
                <w:sz w:val="24"/>
                <w:szCs w:val="24"/>
                <w:lang w:eastAsia="ar-SA"/>
              </w:rPr>
              <w:t>5</w:t>
            </w:r>
            <w:r w:rsidRPr="00087F00">
              <w:rPr>
                <w:sz w:val="24"/>
                <w:szCs w:val="24"/>
                <w:lang w:eastAsia="ar-SA"/>
              </w:rPr>
              <w:t xml:space="preserve"> год</w:t>
            </w:r>
          </w:p>
        </w:tc>
        <w:tc>
          <w:tcPr>
            <w:tcW w:w="1539" w:type="dxa"/>
            <w:tcBorders>
              <w:top w:val="single" w:sz="4" w:space="0" w:color="000000"/>
              <w:left w:val="single" w:sz="4" w:space="0" w:color="000000"/>
              <w:bottom w:val="single" w:sz="4" w:space="0" w:color="000000"/>
              <w:right w:val="nil"/>
            </w:tcBorders>
            <w:vAlign w:val="center"/>
            <w:hideMark/>
          </w:tcPr>
          <w:p w:rsidR="00C15E25" w:rsidRPr="00087F00" w:rsidRDefault="00C15E25" w:rsidP="00BE5B49">
            <w:pPr>
              <w:suppressAutoHyphens/>
              <w:snapToGrid w:val="0"/>
              <w:spacing w:line="276" w:lineRule="auto"/>
              <w:jc w:val="center"/>
              <w:rPr>
                <w:sz w:val="24"/>
                <w:szCs w:val="24"/>
                <w:lang w:eastAsia="ar-SA"/>
              </w:rPr>
            </w:pPr>
            <w:r w:rsidRPr="00087F00">
              <w:rPr>
                <w:sz w:val="24"/>
                <w:szCs w:val="24"/>
                <w:lang w:eastAsia="ar-SA"/>
              </w:rPr>
              <w:t>202</w:t>
            </w:r>
            <w:r w:rsidR="00BE5B49" w:rsidRPr="00087F00">
              <w:rPr>
                <w:sz w:val="24"/>
                <w:szCs w:val="24"/>
                <w:lang w:eastAsia="ar-SA"/>
              </w:rPr>
              <w:t>6</w:t>
            </w:r>
            <w:r w:rsidRPr="00087F00">
              <w:rPr>
                <w:sz w:val="24"/>
                <w:szCs w:val="24"/>
                <w:lang w:eastAsia="ar-SA"/>
              </w:rPr>
              <w:t xml:space="preserve"> год</w:t>
            </w: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C15E25" w:rsidRPr="00087F00" w:rsidRDefault="00C15E25" w:rsidP="00BE5B49">
            <w:pPr>
              <w:suppressAutoHyphens/>
              <w:snapToGrid w:val="0"/>
              <w:spacing w:line="276" w:lineRule="auto"/>
              <w:jc w:val="center"/>
              <w:rPr>
                <w:sz w:val="24"/>
                <w:szCs w:val="24"/>
                <w:lang w:eastAsia="ar-SA"/>
              </w:rPr>
            </w:pPr>
            <w:r w:rsidRPr="00087F00">
              <w:rPr>
                <w:sz w:val="24"/>
                <w:szCs w:val="24"/>
                <w:lang w:eastAsia="ar-SA"/>
              </w:rPr>
              <w:t>202</w:t>
            </w:r>
            <w:r w:rsidR="00BE5B49" w:rsidRPr="00087F00">
              <w:rPr>
                <w:sz w:val="24"/>
                <w:szCs w:val="24"/>
                <w:lang w:eastAsia="ar-SA"/>
              </w:rPr>
              <w:t>7</w:t>
            </w:r>
            <w:r w:rsidRPr="00087F00">
              <w:rPr>
                <w:sz w:val="24"/>
                <w:szCs w:val="24"/>
                <w:lang w:eastAsia="ar-SA"/>
              </w:rPr>
              <w:t xml:space="preserve"> год</w:t>
            </w:r>
          </w:p>
        </w:tc>
      </w:tr>
      <w:tr w:rsidR="00C15E25" w:rsidRPr="00087F00" w:rsidTr="00BE5B49">
        <w:trPr>
          <w:trHeight w:val="483"/>
        </w:trPr>
        <w:tc>
          <w:tcPr>
            <w:tcW w:w="593" w:type="dxa"/>
            <w:tcBorders>
              <w:top w:val="single" w:sz="4" w:space="0" w:color="000000"/>
              <w:left w:val="single" w:sz="4" w:space="0" w:color="000000"/>
              <w:bottom w:val="single" w:sz="4" w:space="0" w:color="000000"/>
              <w:right w:val="nil"/>
            </w:tcBorders>
            <w:vAlign w:val="center"/>
            <w:hideMark/>
          </w:tcPr>
          <w:p w:rsidR="00C15E25" w:rsidRPr="00087F00" w:rsidRDefault="00C15E25" w:rsidP="00BE5B49">
            <w:pPr>
              <w:suppressAutoHyphens/>
              <w:snapToGrid w:val="0"/>
              <w:spacing w:line="276" w:lineRule="auto"/>
              <w:jc w:val="center"/>
              <w:rPr>
                <w:sz w:val="24"/>
                <w:szCs w:val="24"/>
                <w:lang w:eastAsia="ar-SA"/>
              </w:rPr>
            </w:pPr>
            <w:r w:rsidRPr="00087F00">
              <w:rPr>
                <w:sz w:val="24"/>
                <w:szCs w:val="24"/>
                <w:lang w:eastAsia="ar-SA"/>
              </w:rPr>
              <w:t>1</w:t>
            </w:r>
          </w:p>
        </w:tc>
        <w:tc>
          <w:tcPr>
            <w:tcW w:w="3275" w:type="dxa"/>
            <w:tcBorders>
              <w:top w:val="single" w:sz="4" w:space="0" w:color="000000"/>
              <w:left w:val="single" w:sz="4" w:space="0" w:color="000000"/>
              <w:bottom w:val="single" w:sz="4" w:space="0" w:color="000000"/>
              <w:right w:val="nil"/>
            </w:tcBorders>
            <w:vAlign w:val="center"/>
            <w:hideMark/>
          </w:tcPr>
          <w:p w:rsidR="00C15E25" w:rsidRPr="00087F00" w:rsidRDefault="00C15E25" w:rsidP="00BE5B49">
            <w:pPr>
              <w:suppressAutoHyphens/>
              <w:snapToGrid w:val="0"/>
              <w:spacing w:line="276" w:lineRule="auto"/>
              <w:rPr>
                <w:sz w:val="24"/>
                <w:szCs w:val="24"/>
                <w:lang w:eastAsia="ar-SA"/>
              </w:rPr>
            </w:pPr>
            <w:r w:rsidRPr="00087F00">
              <w:rPr>
                <w:sz w:val="24"/>
                <w:szCs w:val="24"/>
                <w:lang w:eastAsia="ar-SA"/>
              </w:rPr>
              <w:t>Бюджет округа</w:t>
            </w:r>
          </w:p>
        </w:tc>
        <w:tc>
          <w:tcPr>
            <w:tcW w:w="1268" w:type="dxa"/>
            <w:tcBorders>
              <w:top w:val="single" w:sz="4" w:space="0" w:color="000000"/>
              <w:left w:val="single" w:sz="4" w:space="0" w:color="000000"/>
              <w:bottom w:val="single" w:sz="4" w:space="0" w:color="000000"/>
              <w:right w:val="nil"/>
            </w:tcBorders>
            <w:hideMark/>
          </w:tcPr>
          <w:p w:rsidR="00C15E25" w:rsidRPr="00087F00" w:rsidRDefault="00C15E25" w:rsidP="00BE5B49">
            <w:pPr>
              <w:suppressAutoHyphens/>
              <w:snapToGrid w:val="0"/>
              <w:spacing w:line="276" w:lineRule="auto"/>
              <w:jc w:val="center"/>
              <w:rPr>
                <w:sz w:val="24"/>
                <w:szCs w:val="24"/>
                <w:lang w:eastAsia="ar-SA"/>
              </w:rPr>
            </w:pPr>
            <w:r w:rsidRPr="00087F00">
              <w:rPr>
                <w:sz w:val="24"/>
                <w:szCs w:val="24"/>
                <w:lang w:eastAsia="ar-SA"/>
              </w:rPr>
              <w:t>0707</w:t>
            </w:r>
          </w:p>
        </w:tc>
        <w:tc>
          <w:tcPr>
            <w:tcW w:w="1582" w:type="dxa"/>
            <w:tcBorders>
              <w:top w:val="single" w:sz="4" w:space="0" w:color="000000"/>
              <w:left w:val="single" w:sz="4" w:space="0" w:color="000000"/>
              <w:bottom w:val="single" w:sz="4" w:space="0" w:color="000000"/>
              <w:right w:val="nil"/>
            </w:tcBorders>
            <w:vAlign w:val="center"/>
          </w:tcPr>
          <w:p w:rsidR="00C15E25" w:rsidRPr="00087F00" w:rsidRDefault="00BE5B49" w:rsidP="00BE5B49">
            <w:pPr>
              <w:suppressAutoHyphens/>
              <w:snapToGrid w:val="0"/>
              <w:spacing w:line="276" w:lineRule="auto"/>
              <w:jc w:val="center"/>
              <w:rPr>
                <w:sz w:val="24"/>
                <w:szCs w:val="24"/>
                <w:lang w:eastAsia="ar-SA"/>
              </w:rPr>
            </w:pPr>
            <w:r w:rsidRPr="00087F00">
              <w:rPr>
                <w:sz w:val="24"/>
                <w:szCs w:val="24"/>
                <w:lang w:eastAsia="ar-SA"/>
              </w:rPr>
              <w:t>3 431 264</w:t>
            </w:r>
          </w:p>
        </w:tc>
        <w:tc>
          <w:tcPr>
            <w:tcW w:w="1539" w:type="dxa"/>
            <w:tcBorders>
              <w:top w:val="single" w:sz="4" w:space="0" w:color="000000"/>
              <w:left w:val="single" w:sz="4" w:space="0" w:color="000000"/>
              <w:bottom w:val="single" w:sz="4" w:space="0" w:color="000000"/>
              <w:right w:val="nil"/>
            </w:tcBorders>
            <w:vAlign w:val="center"/>
          </w:tcPr>
          <w:p w:rsidR="00C15E25" w:rsidRPr="00087F00" w:rsidRDefault="00BE5B49" w:rsidP="00BE5B49">
            <w:pPr>
              <w:suppressAutoHyphens/>
              <w:snapToGrid w:val="0"/>
              <w:spacing w:line="276" w:lineRule="auto"/>
              <w:jc w:val="center"/>
              <w:rPr>
                <w:sz w:val="24"/>
                <w:szCs w:val="24"/>
                <w:lang w:eastAsia="ar-SA"/>
              </w:rPr>
            </w:pPr>
            <w:r w:rsidRPr="00087F00">
              <w:rPr>
                <w:sz w:val="24"/>
                <w:szCs w:val="24"/>
                <w:lang w:eastAsia="ar-SA"/>
              </w:rPr>
              <w:t>3 425 438</w:t>
            </w:r>
          </w:p>
        </w:tc>
        <w:tc>
          <w:tcPr>
            <w:tcW w:w="1631" w:type="dxa"/>
            <w:tcBorders>
              <w:top w:val="single" w:sz="4" w:space="0" w:color="000000"/>
              <w:left w:val="single" w:sz="4" w:space="0" w:color="000000"/>
              <w:bottom w:val="single" w:sz="4" w:space="0" w:color="000000"/>
              <w:right w:val="single" w:sz="4" w:space="0" w:color="000000"/>
            </w:tcBorders>
            <w:vAlign w:val="center"/>
          </w:tcPr>
          <w:p w:rsidR="00C15E25" w:rsidRPr="00087F00" w:rsidRDefault="009726B3" w:rsidP="00BE5B49">
            <w:pPr>
              <w:suppressAutoHyphens/>
              <w:snapToGrid w:val="0"/>
              <w:spacing w:line="276" w:lineRule="auto"/>
              <w:jc w:val="center"/>
              <w:rPr>
                <w:sz w:val="24"/>
                <w:szCs w:val="24"/>
                <w:lang w:eastAsia="ar-SA"/>
              </w:rPr>
            </w:pPr>
            <w:r w:rsidRPr="00087F00">
              <w:rPr>
                <w:sz w:val="24"/>
                <w:szCs w:val="24"/>
                <w:lang w:eastAsia="ar-SA"/>
              </w:rPr>
              <w:t>3 520 712</w:t>
            </w:r>
          </w:p>
        </w:tc>
      </w:tr>
      <w:tr w:rsidR="00C15E25" w:rsidRPr="00087F00" w:rsidTr="00BE5B49">
        <w:trPr>
          <w:trHeight w:val="256"/>
        </w:trPr>
        <w:tc>
          <w:tcPr>
            <w:tcW w:w="593" w:type="dxa"/>
            <w:tcBorders>
              <w:top w:val="single" w:sz="4" w:space="0" w:color="000000"/>
              <w:left w:val="single" w:sz="4" w:space="0" w:color="000000"/>
              <w:bottom w:val="single" w:sz="4" w:space="0" w:color="000000"/>
              <w:right w:val="nil"/>
            </w:tcBorders>
            <w:vAlign w:val="center"/>
            <w:hideMark/>
          </w:tcPr>
          <w:p w:rsidR="00C15E25" w:rsidRPr="00087F00" w:rsidRDefault="00C15E25" w:rsidP="00BE5B49">
            <w:pPr>
              <w:suppressAutoHyphens/>
              <w:snapToGrid w:val="0"/>
              <w:spacing w:line="276" w:lineRule="auto"/>
              <w:jc w:val="center"/>
              <w:rPr>
                <w:sz w:val="24"/>
                <w:szCs w:val="24"/>
                <w:lang w:eastAsia="ar-SA"/>
              </w:rPr>
            </w:pPr>
            <w:r w:rsidRPr="00087F00">
              <w:rPr>
                <w:sz w:val="24"/>
                <w:szCs w:val="24"/>
                <w:lang w:eastAsia="ar-SA"/>
              </w:rPr>
              <w:t>2</w:t>
            </w:r>
          </w:p>
        </w:tc>
        <w:tc>
          <w:tcPr>
            <w:tcW w:w="3275" w:type="dxa"/>
            <w:tcBorders>
              <w:top w:val="single" w:sz="4" w:space="0" w:color="000000"/>
              <w:left w:val="single" w:sz="4" w:space="0" w:color="000000"/>
              <w:bottom w:val="single" w:sz="4" w:space="0" w:color="000000"/>
              <w:right w:val="nil"/>
            </w:tcBorders>
            <w:vAlign w:val="bottom"/>
            <w:hideMark/>
          </w:tcPr>
          <w:p w:rsidR="00C15E25" w:rsidRPr="00087F00" w:rsidRDefault="00C15E25" w:rsidP="00BE5B49">
            <w:pPr>
              <w:suppressAutoHyphens/>
              <w:snapToGrid w:val="0"/>
              <w:spacing w:line="276" w:lineRule="auto"/>
              <w:rPr>
                <w:sz w:val="24"/>
                <w:szCs w:val="24"/>
                <w:lang w:eastAsia="ar-SA"/>
              </w:rPr>
            </w:pPr>
            <w:r w:rsidRPr="00087F00">
              <w:rPr>
                <w:sz w:val="24"/>
                <w:szCs w:val="24"/>
                <w:lang w:eastAsia="ar-SA"/>
              </w:rPr>
              <w:t>Краевой  бюджет</w:t>
            </w:r>
          </w:p>
        </w:tc>
        <w:tc>
          <w:tcPr>
            <w:tcW w:w="1268" w:type="dxa"/>
            <w:tcBorders>
              <w:top w:val="single" w:sz="4" w:space="0" w:color="000000"/>
              <w:left w:val="single" w:sz="4" w:space="0" w:color="000000"/>
              <w:bottom w:val="single" w:sz="4" w:space="0" w:color="000000"/>
              <w:right w:val="nil"/>
            </w:tcBorders>
            <w:hideMark/>
          </w:tcPr>
          <w:p w:rsidR="00C15E25" w:rsidRPr="00087F00" w:rsidRDefault="00C15E25" w:rsidP="00BE5B49">
            <w:pPr>
              <w:suppressAutoHyphens/>
              <w:snapToGrid w:val="0"/>
              <w:spacing w:line="276" w:lineRule="auto"/>
              <w:jc w:val="center"/>
              <w:rPr>
                <w:sz w:val="24"/>
                <w:szCs w:val="24"/>
                <w:lang w:eastAsia="ar-SA"/>
              </w:rPr>
            </w:pPr>
            <w:r w:rsidRPr="00087F00">
              <w:rPr>
                <w:sz w:val="24"/>
                <w:szCs w:val="24"/>
                <w:lang w:eastAsia="ar-SA"/>
              </w:rPr>
              <w:t>0707</w:t>
            </w:r>
          </w:p>
        </w:tc>
        <w:tc>
          <w:tcPr>
            <w:tcW w:w="1582" w:type="dxa"/>
            <w:tcBorders>
              <w:top w:val="single" w:sz="4" w:space="0" w:color="000000"/>
              <w:left w:val="single" w:sz="4" w:space="0" w:color="000000"/>
              <w:bottom w:val="single" w:sz="4" w:space="0" w:color="000000"/>
              <w:right w:val="nil"/>
            </w:tcBorders>
            <w:vAlign w:val="center"/>
          </w:tcPr>
          <w:p w:rsidR="00C15E25" w:rsidRPr="00087F00" w:rsidRDefault="00BE5B49" w:rsidP="00BE5B49">
            <w:pPr>
              <w:suppressAutoHyphens/>
              <w:snapToGrid w:val="0"/>
              <w:spacing w:line="276" w:lineRule="auto"/>
              <w:jc w:val="center"/>
              <w:rPr>
                <w:sz w:val="24"/>
                <w:szCs w:val="24"/>
                <w:lang w:eastAsia="ar-SA"/>
              </w:rPr>
            </w:pPr>
            <w:r w:rsidRPr="00087F00">
              <w:rPr>
                <w:sz w:val="24"/>
                <w:szCs w:val="24"/>
                <w:lang w:eastAsia="ar-SA"/>
              </w:rPr>
              <w:t>244 320</w:t>
            </w:r>
          </w:p>
        </w:tc>
        <w:tc>
          <w:tcPr>
            <w:tcW w:w="1539" w:type="dxa"/>
            <w:tcBorders>
              <w:top w:val="single" w:sz="4" w:space="0" w:color="000000"/>
              <w:left w:val="single" w:sz="4" w:space="0" w:color="000000"/>
              <w:bottom w:val="single" w:sz="4" w:space="0" w:color="000000"/>
              <w:right w:val="nil"/>
            </w:tcBorders>
            <w:vAlign w:val="center"/>
          </w:tcPr>
          <w:p w:rsidR="00C15E25" w:rsidRPr="00087F00" w:rsidRDefault="00BE5B49" w:rsidP="00BE5B49">
            <w:pPr>
              <w:suppressAutoHyphens/>
              <w:snapToGrid w:val="0"/>
              <w:spacing w:line="276" w:lineRule="auto"/>
              <w:jc w:val="center"/>
              <w:rPr>
                <w:sz w:val="24"/>
                <w:szCs w:val="24"/>
                <w:lang w:eastAsia="ar-SA"/>
              </w:rPr>
            </w:pPr>
            <w:r w:rsidRPr="00087F00">
              <w:rPr>
                <w:sz w:val="24"/>
                <w:szCs w:val="24"/>
                <w:lang w:eastAsia="ar-SA"/>
              </w:rPr>
              <w:t>244 320</w:t>
            </w:r>
          </w:p>
        </w:tc>
        <w:tc>
          <w:tcPr>
            <w:tcW w:w="1631" w:type="dxa"/>
            <w:tcBorders>
              <w:top w:val="single" w:sz="4" w:space="0" w:color="000000"/>
              <w:left w:val="single" w:sz="4" w:space="0" w:color="000000"/>
              <w:bottom w:val="single" w:sz="4" w:space="0" w:color="000000"/>
              <w:right w:val="single" w:sz="4" w:space="0" w:color="000000"/>
            </w:tcBorders>
            <w:vAlign w:val="center"/>
          </w:tcPr>
          <w:p w:rsidR="00C15E25" w:rsidRPr="00087F00" w:rsidRDefault="009726B3" w:rsidP="00BE5B49">
            <w:pPr>
              <w:suppressAutoHyphens/>
              <w:snapToGrid w:val="0"/>
              <w:spacing w:line="276" w:lineRule="auto"/>
              <w:jc w:val="center"/>
              <w:rPr>
                <w:sz w:val="24"/>
                <w:szCs w:val="24"/>
                <w:lang w:eastAsia="ar-SA"/>
              </w:rPr>
            </w:pPr>
            <w:r w:rsidRPr="00087F00">
              <w:rPr>
                <w:sz w:val="24"/>
                <w:szCs w:val="24"/>
                <w:lang w:eastAsia="ar-SA"/>
              </w:rPr>
              <w:t>244 320</w:t>
            </w:r>
          </w:p>
        </w:tc>
      </w:tr>
      <w:tr w:rsidR="00C15E25" w:rsidRPr="00087F00" w:rsidTr="00BE5B49">
        <w:trPr>
          <w:trHeight w:val="256"/>
        </w:trPr>
        <w:tc>
          <w:tcPr>
            <w:tcW w:w="593" w:type="dxa"/>
            <w:tcBorders>
              <w:top w:val="single" w:sz="4" w:space="0" w:color="000000"/>
              <w:left w:val="single" w:sz="4" w:space="0" w:color="000000"/>
              <w:bottom w:val="single" w:sz="4" w:space="0" w:color="000000"/>
              <w:right w:val="nil"/>
            </w:tcBorders>
          </w:tcPr>
          <w:p w:rsidR="00C15E25" w:rsidRPr="00087F00" w:rsidRDefault="00C15E25" w:rsidP="00BE5B49">
            <w:pPr>
              <w:suppressAutoHyphens/>
              <w:snapToGrid w:val="0"/>
              <w:spacing w:line="276" w:lineRule="auto"/>
              <w:jc w:val="center"/>
              <w:rPr>
                <w:b/>
                <w:sz w:val="24"/>
                <w:szCs w:val="24"/>
                <w:lang w:eastAsia="ar-SA"/>
              </w:rPr>
            </w:pPr>
          </w:p>
        </w:tc>
        <w:tc>
          <w:tcPr>
            <w:tcW w:w="3275" w:type="dxa"/>
            <w:tcBorders>
              <w:top w:val="single" w:sz="4" w:space="0" w:color="000000"/>
              <w:left w:val="single" w:sz="4" w:space="0" w:color="000000"/>
              <w:bottom w:val="single" w:sz="4" w:space="0" w:color="000000"/>
              <w:right w:val="nil"/>
            </w:tcBorders>
            <w:vAlign w:val="bottom"/>
            <w:hideMark/>
          </w:tcPr>
          <w:p w:rsidR="00C15E25" w:rsidRPr="00087F00" w:rsidRDefault="00C15E25" w:rsidP="00BE5B49">
            <w:pPr>
              <w:suppressAutoHyphens/>
              <w:snapToGrid w:val="0"/>
              <w:spacing w:line="276" w:lineRule="auto"/>
              <w:rPr>
                <w:b/>
                <w:sz w:val="24"/>
                <w:szCs w:val="24"/>
                <w:lang w:eastAsia="ar-SA"/>
              </w:rPr>
            </w:pPr>
            <w:r w:rsidRPr="00087F00">
              <w:rPr>
                <w:b/>
                <w:sz w:val="24"/>
                <w:szCs w:val="24"/>
                <w:lang w:eastAsia="ar-SA"/>
              </w:rPr>
              <w:t>Всего</w:t>
            </w:r>
          </w:p>
        </w:tc>
        <w:tc>
          <w:tcPr>
            <w:tcW w:w="1268" w:type="dxa"/>
            <w:tcBorders>
              <w:top w:val="single" w:sz="4" w:space="0" w:color="000000"/>
              <w:left w:val="single" w:sz="4" w:space="0" w:color="000000"/>
              <w:bottom w:val="single" w:sz="4" w:space="0" w:color="000000"/>
              <w:right w:val="nil"/>
            </w:tcBorders>
          </w:tcPr>
          <w:p w:rsidR="00C15E25" w:rsidRPr="00087F00" w:rsidRDefault="00C15E25" w:rsidP="00BE5B49">
            <w:pPr>
              <w:suppressAutoHyphens/>
              <w:snapToGrid w:val="0"/>
              <w:spacing w:line="276" w:lineRule="auto"/>
              <w:jc w:val="center"/>
              <w:rPr>
                <w:b/>
                <w:sz w:val="24"/>
                <w:szCs w:val="24"/>
                <w:lang w:eastAsia="ar-SA"/>
              </w:rPr>
            </w:pPr>
          </w:p>
        </w:tc>
        <w:tc>
          <w:tcPr>
            <w:tcW w:w="1582" w:type="dxa"/>
            <w:tcBorders>
              <w:top w:val="single" w:sz="4" w:space="0" w:color="000000"/>
              <w:left w:val="single" w:sz="4" w:space="0" w:color="000000"/>
              <w:bottom w:val="single" w:sz="4" w:space="0" w:color="000000"/>
              <w:right w:val="nil"/>
            </w:tcBorders>
            <w:vAlign w:val="center"/>
          </w:tcPr>
          <w:p w:rsidR="00C15E25" w:rsidRPr="00087F00" w:rsidRDefault="009726B3" w:rsidP="00BE5B49">
            <w:pPr>
              <w:suppressAutoHyphens/>
              <w:snapToGrid w:val="0"/>
              <w:spacing w:line="276" w:lineRule="auto"/>
              <w:jc w:val="center"/>
              <w:rPr>
                <w:b/>
                <w:sz w:val="24"/>
                <w:szCs w:val="24"/>
                <w:lang w:eastAsia="ar-SA"/>
              </w:rPr>
            </w:pPr>
            <w:r w:rsidRPr="00087F00">
              <w:rPr>
                <w:b/>
                <w:sz w:val="24"/>
                <w:szCs w:val="24"/>
                <w:lang w:eastAsia="ar-SA"/>
              </w:rPr>
              <w:t>3 675 584</w:t>
            </w:r>
          </w:p>
        </w:tc>
        <w:tc>
          <w:tcPr>
            <w:tcW w:w="1539" w:type="dxa"/>
            <w:tcBorders>
              <w:top w:val="single" w:sz="4" w:space="0" w:color="000000"/>
              <w:left w:val="single" w:sz="4" w:space="0" w:color="000000"/>
              <w:bottom w:val="single" w:sz="4" w:space="0" w:color="000000"/>
              <w:right w:val="nil"/>
            </w:tcBorders>
            <w:vAlign w:val="center"/>
          </w:tcPr>
          <w:p w:rsidR="00C15E25" w:rsidRPr="00087F00" w:rsidRDefault="009726B3" w:rsidP="00BE5B49">
            <w:pPr>
              <w:suppressAutoHyphens/>
              <w:snapToGrid w:val="0"/>
              <w:spacing w:line="276" w:lineRule="auto"/>
              <w:jc w:val="center"/>
              <w:rPr>
                <w:b/>
                <w:sz w:val="24"/>
                <w:szCs w:val="24"/>
                <w:lang w:eastAsia="ar-SA"/>
              </w:rPr>
            </w:pPr>
            <w:r w:rsidRPr="00087F00">
              <w:rPr>
                <w:b/>
                <w:sz w:val="24"/>
                <w:szCs w:val="24"/>
                <w:lang w:eastAsia="ar-SA"/>
              </w:rPr>
              <w:t>3 669 758</w:t>
            </w:r>
          </w:p>
        </w:tc>
        <w:tc>
          <w:tcPr>
            <w:tcW w:w="1631" w:type="dxa"/>
            <w:tcBorders>
              <w:top w:val="single" w:sz="4" w:space="0" w:color="000000"/>
              <w:left w:val="single" w:sz="4" w:space="0" w:color="000000"/>
              <w:bottom w:val="single" w:sz="4" w:space="0" w:color="000000"/>
              <w:right w:val="single" w:sz="4" w:space="0" w:color="000000"/>
            </w:tcBorders>
            <w:vAlign w:val="center"/>
          </w:tcPr>
          <w:p w:rsidR="00C15E25" w:rsidRPr="00087F00" w:rsidRDefault="009726B3" w:rsidP="00BE5B49">
            <w:pPr>
              <w:suppressAutoHyphens/>
              <w:snapToGrid w:val="0"/>
              <w:spacing w:line="276" w:lineRule="auto"/>
              <w:jc w:val="center"/>
              <w:rPr>
                <w:b/>
                <w:sz w:val="24"/>
                <w:szCs w:val="24"/>
                <w:lang w:eastAsia="ar-SA"/>
              </w:rPr>
            </w:pPr>
            <w:r w:rsidRPr="00087F00">
              <w:rPr>
                <w:b/>
                <w:sz w:val="24"/>
                <w:szCs w:val="24"/>
                <w:lang w:eastAsia="ar-SA"/>
              </w:rPr>
              <w:t>3 765 032</w:t>
            </w:r>
          </w:p>
        </w:tc>
      </w:tr>
    </w:tbl>
    <w:p w:rsidR="00C15E25" w:rsidRPr="00087F00" w:rsidRDefault="00C15E25" w:rsidP="00C15E25">
      <w:pPr>
        <w:suppressAutoHyphens/>
        <w:ind w:firstLine="720"/>
        <w:jc w:val="both"/>
        <w:rPr>
          <w:sz w:val="28"/>
          <w:szCs w:val="28"/>
          <w:lang w:eastAsia="ar-SA"/>
        </w:rPr>
      </w:pPr>
      <w:r w:rsidRPr="00087F00">
        <w:rPr>
          <w:sz w:val="28"/>
          <w:szCs w:val="28"/>
          <w:lang w:eastAsia="ar-SA"/>
        </w:rPr>
        <w:t>При реализации данной подпрограммы будут достигнуты следующие показатели:</w:t>
      </w:r>
    </w:p>
    <w:p w:rsidR="00C15E25" w:rsidRPr="00087F00" w:rsidRDefault="00566D70" w:rsidP="00C15E25">
      <w:pPr>
        <w:suppressAutoHyphens/>
        <w:ind w:firstLine="720"/>
        <w:jc w:val="right"/>
        <w:rPr>
          <w:sz w:val="28"/>
          <w:szCs w:val="28"/>
          <w:lang w:eastAsia="ar-SA"/>
        </w:rPr>
      </w:pPr>
      <w:r w:rsidRPr="00087F00">
        <w:rPr>
          <w:sz w:val="28"/>
          <w:szCs w:val="28"/>
          <w:lang w:eastAsia="ar-SA"/>
        </w:rPr>
        <w:t>Таблица 74</w:t>
      </w:r>
    </w:p>
    <w:tbl>
      <w:tblPr>
        <w:tblW w:w="9828" w:type="dxa"/>
        <w:jc w:val="center"/>
        <w:tblLayout w:type="fixed"/>
        <w:tblLook w:val="04A0" w:firstRow="1" w:lastRow="0" w:firstColumn="1" w:lastColumn="0" w:noHBand="0" w:noVBand="1"/>
      </w:tblPr>
      <w:tblGrid>
        <w:gridCol w:w="4528"/>
        <w:gridCol w:w="1417"/>
        <w:gridCol w:w="1276"/>
        <w:gridCol w:w="1422"/>
        <w:gridCol w:w="1185"/>
      </w:tblGrid>
      <w:tr w:rsidR="00C15E25" w:rsidRPr="009726B3" w:rsidTr="00BE5B49">
        <w:trPr>
          <w:trHeight w:val="829"/>
          <w:jc w:val="center"/>
        </w:trPr>
        <w:tc>
          <w:tcPr>
            <w:tcW w:w="4528" w:type="dxa"/>
            <w:tcBorders>
              <w:top w:val="single" w:sz="4" w:space="0" w:color="000000"/>
              <w:left w:val="single" w:sz="4" w:space="0" w:color="000000"/>
              <w:bottom w:val="single" w:sz="4" w:space="0" w:color="000000"/>
              <w:right w:val="nil"/>
            </w:tcBorders>
            <w:vAlign w:val="center"/>
          </w:tcPr>
          <w:p w:rsidR="00C15E25" w:rsidRPr="009726B3" w:rsidRDefault="00C15E25" w:rsidP="00BE5B49">
            <w:pPr>
              <w:suppressAutoHyphens/>
              <w:snapToGrid w:val="0"/>
              <w:spacing w:line="276" w:lineRule="auto"/>
              <w:jc w:val="center"/>
              <w:rPr>
                <w:sz w:val="24"/>
                <w:szCs w:val="24"/>
                <w:lang w:eastAsia="ar-SA"/>
              </w:rPr>
            </w:pPr>
            <w:r w:rsidRPr="009726B3">
              <w:rPr>
                <w:sz w:val="24"/>
                <w:szCs w:val="24"/>
                <w:lang w:eastAsia="ar-SA"/>
              </w:rPr>
              <w:t>Показатели</w:t>
            </w:r>
          </w:p>
        </w:tc>
        <w:tc>
          <w:tcPr>
            <w:tcW w:w="1417" w:type="dxa"/>
            <w:tcBorders>
              <w:top w:val="single" w:sz="4" w:space="0" w:color="000000"/>
              <w:left w:val="single" w:sz="4" w:space="0" w:color="000000"/>
              <w:bottom w:val="single" w:sz="4" w:space="0" w:color="000000"/>
              <w:right w:val="nil"/>
            </w:tcBorders>
            <w:vAlign w:val="center"/>
          </w:tcPr>
          <w:p w:rsidR="00C15E25" w:rsidRPr="009726B3" w:rsidRDefault="00C15E25" w:rsidP="00BE5B49">
            <w:pPr>
              <w:suppressAutoHyphens/>
              <w:snapToGrid w:val="0"/>
              <w:spacing w:line="276" w:lineRule="auto"/>
              <w:jc w:val="center"/>
              <w:rPr>
                <w:sz w:val="24"/>
                <w:szCs w:val="24"/>
                <w:lang w:eastAsia="ar-SA"/>
              </w:rPr>
            </w:pPr>
            <w:r w:rsidRPr="009726B3">
              <w:rPr>
                <w:sz w:val="24"/>
                <w:szCs w:val="24"/>
                <w:lang w:eastAsia="ar-SA"/>
              </w:rPr>
              <w:t>Единица измерения</w:t>
            </w:r>
          </w:p>
        </w:tc>
        <w:tc>
          <w:tcPr>
            <w:tcW w:w="1276" w:type="dxa"/>
            <w:tcBorders>
              <w:top w:val="single" w:sz="4" w:space="0" w:color="000000"/>
              <w:left w:val="single" w:sz="4" w:space="0" w:color="000000"/>
              <w:bottom w:val="single" w:sz="4" w:space="0" w:color="000000"/>
              <w:right w:val="nil"/>
            </w:tcBorders>
            <w:vAlign w:val="center"/>
          </w:tcPr>
          <w:p w:rsidR="00C15E25" w:rsidRPr="009726B3" w:rsidRDefault="00C15E25" w:rsidP="00BE5B49">
            <w:pPr>
              <w:suppressAutoHyphens/>
              <w:snapToGrid w:val="0"/>
              <w:spacing w:line="276" w:lineRule="auto"/>
              <w:jc w:val="center"/>
              <w:rPr>
                <w:sz w:val="24"/>
                <w:szCs w:val="24"/>
                <w:lang w:eastAsia="ar-SA"/>
              </w:rPr>
            </w:pPr>
            <w:r w:rsidRPr="009726B3">
              <w:rPr>
                <w:sz w:val="24"/>
                <w:szCs w:val="24"/>
                <w:lang w:eastAsia="ar-SA"/>
              </w:rPr>
              <w:t>20</w:t>
            </w:r>
            <w:r w:rsidR="00BE5B49" w:rsidRPr="009726B3">
              <w:rPr>
                <w:sz w:val="24"/>
                <w:szCs w:val="24"/>
                <w:lang w:eastAsia="ar-SA"/>
              </w:rPr>
              <w:t>25</w:t>
            </w:r>
            <w:r w:rsidRPr="009726B3">
              <w:rPr>
                <w:sz w:val="24"/>
                <w:szCs w:val="24"/>
                <w:lang w:eastAsia="ar-SA"/>
              </w:rPr>
              <w:t xml:space="preserve"> год</w:t>
            </w:r>
          </w:p>
        </w:tc>
        <w:tc>
          <w:tcPr>
            <w:tcW w:w="1422" w:type="dxa"/>
            <w:tcBorders>
              <w:top w:val="single" w:sz="4" w:space="0" w:color="000000"/>
              <w:left w:val="single" w:sz="4" w:space="0" w:color="000000"/>
              <w:bottom w:val="single" w:sz="4" w:space="0" w:color="000000"/>
              <w:right w:val="nil"/>
            </w:tcBorders>
            <w:vAlign w:val="center"/>
          </w:tcPr>
          <w:p w:rsidR="00C15E25" w:rsidRPr="009726B3" w:rsidRDefault="00C15E25" w:rsidP="00BE5B49">
            <w:pPr>
              <w:suppressAutoHyphens/>
              <w:snapToGrid w:val="0"/>
              <w:spacing w:line="276" w:lineRule="auto"/>
              <w:jc w:val="center"/>
              <w:rPr>
                <w:sz w:val="24"/>
                <w:szCs w:val="24"/>
                <w:lang w:eastAsia="ar-SA"/>
              </w:rPr>
            </w:pPr>
            <w:r w:rsidRPr="009726B3">
              <w:rPr>
                <w:sz w:val="24"/>
                <w:szCs w:val="24"/>
                <w:lang w:eastAsia="ar-SA"/>
              </w:rPr>
              <w:t>202</w:t>
            </w:r>
            <w:r w:rsidR="00BE5B49" w:rsidRPr="009726B3">
              <w:rPr>
                <w:sz w:val="24"/>
                <w:szCs w:val="24"/>
                <w:lang w:eastAsia="ar-SA"/>
              </w:rPr>
              <w:t>6</w:t>
            </w:r>
            <w:r w:rsidRPr="009726B3">
              <w:rPr>
                <w:sz w:val="24"/>
                <w:szCs w:val="24"/>
                <w:lang w:eastAsia="ar-SA"/>
              </w:rPr>
              <w:t xml:space="preserve"> год</w:t>
            </w:r>
          </w:p>
        </w:tc>
        <w:tc>
          <w:tcPr>
            <w:tcW w:w="1185" w:type="dxa"/>
            <w:tcBorders>
              <w:top w:val="single" w:sz="4" w:space="0" w:color="000000"/>
              <w:left w:val="single" w:sz="4" w:space="0" w:color="000000"/>
              <w:bottom w:val="single" w:sz="4" w:space="0" w:color="000000"/>
              <w:right w:val="single" w:sz="4" w:space="0" w:color="000000"/>
            </w:tcBorders>
            <w:vAlign w:val="center"/>
          </w:tcPr>
          <w:p w:rsidR="00C15E25" w:rsidRPr="009726B3" w:rsidRDefault="00C15E25" w:rsidP="00BE5B49">
            <w:pPr>
              <w:suppressAutoHyphens/>
              <w:snapToGrid w:val="0"/>
              <w:spacing w:line="276" w:lineRule="auto"/>
              <w:jc w:val="center"/>
              <w:rPr>
                <w:sz w:val="24"/>
                <w:szCs w:val="24"/>
                <w:lang w:eastAsia="ar-SA"/>
              </w:rPr>
            </w:pPr>
            <w:r w:rsidRPr="009726B3">
              <w:rPr>
                <w:sz w:val="24"/>
                <w:szCs w:val="24"/>
                <w:lang w:eastAsia="ar-SA"/>
              </w:rPr>
              <w:t>202</w:t>
            </w:r>
            <w:r w:rsidR="00BE5B49" w:rsidRPr="009726B3">
              <w:rPr>
                <w:sz w:val="24"/>
                <w:szCs w:val="24"/>
                <w:lang w:eastAsia="ar-SA"/>
              </w:rPr>
              <w:t>7</w:t>
            </w:r>
            <w:r w:rsidRPr="009726B3">
              <w:rPr>
                <w:sz w:val="24"/>
                <w:szCs w:val="24"/>
                <w:lang w:eastAsia="ar-SA"/>
              </w:rPr>
              <w:t xml:space="preserve"> год</w:t>
            </w:r>
          </w:p>
        </w:tc>
      </w:tr>
      <w:tr w:rsidR="00C15E25" w:rsidRPr="009726B3" w:rsidTr="00BE5B49">
        <w:trPr>
          <w:jc w:val="center"/>
        </w:trPr>
        <w:tc>
          <w:tcPr>
            <w:tcW w:w="4528" w:type="dxa"/>
            <w:tcBorders>
              <w:top w:val="single" w:sz="4" w:space="0" w:color="000000"/>
              <w:left w:val="single" w:sz="4" w:space="0" w:color="000000"/>
              <w:bottom w:val="single" w:sz="4" w:space="0" w:color="000000"/>
              <w:right w:val="nil"/>
            </w:tcBorders>
            <w:vAlign w:val="center"/>
          </w:tcPr>
          <w:p w:rsidR="00C15E25" w:rsidRPr="009726B3" w:rsidRDefault="009726B3" w:rsidP="00BE5B49">
            <w:pPr>
              <w:rPr>
                <w:sz w:val="22"/>
                <w:szCs w:val="22"/>
              </w:rPr>
            </w:pPr>
            <w:r w:rsidRPr="009726B3">
              <w:rPr>
                <w:sz w:val="22"/>
                <w:szCs w:val="22"/>
              </w:rPr>
              <w:t xml:space="preserve">Количество молодежных сообществ, объединений и общественных объединений, реализующих проекты в сфере молодежной </w:t>
            </w:r>
            <w:r w:rsidRPr="009726B3">
              <w:rPr>
                <w:sz w:val="22"/>
                <w:szCs w:val="22"/>
              </w:rPr>
              <w:lastRenderedPageBreak/>
              <w:t>политики, действующих на территории Шарыповского муниципального округа, получивших поддержку</w:t>
            </w:r>
          </w:p>
        </w:tc>
        <w:tc>
          <w:tcPr>
            <w:tcW w:w="1417" w:type="dxa"/>
            <w:tcBorders>
              <w:top w:val="single" w:sz="4" w:space="0" w:color="000000"/>
              <w:left w:val="single" w:sz="4" w:space="0" w:color="000000"/>
              <w:bottom w:val="single" w:sz="4" w:space="0" w:color="000000"/>
              <w:right w:val="nil"/>
            </w:tcBorders>
            <w:vAlign w:val="center"/>
          </w:tcPr>
          <w:p w:rsidR="00C15E25" w:rsidRPr="009726B3" w:rsidRDefault="00C15E25" w:rsidP="00BE5B49">
            <w:pPr>
              <w:jc w:val="center"/>
              <w:rPr>
                <w:sz w:val="22"/>
                <w:szCs w:val="22"/>
              </w:rPr>
            </w:pPr>
            <w:proofErr w:type="spellStart"/>
            <w:r w:rsidRPr="009726B3">
              <w:rPr>
                <w:sz w:val="22"/>
                <w:szCs w:val="22"/>
              </w:rPr>
              <w:lastRenderedPageBreak/>
              <w:t>ед</w:t>
            </w:r>
            <w:proofErr w:type="spellEnd"/>
          </w:p>
        </w:tc>
        <w:tc>
          <w:tcPr>
            <w:tcW w:w="1276" w:type="dxa"/>
            <w:tcBorders>
              <w:top w:val="single" w:sz="4" w:space="0" w:color="000000"/>
              <w:left w:val="single" w:sz="4" w:space="0" w:color="000000"/>
              <w:bottom w:val="single" w:sz="4" w:space="0" w:color="000000"/>
              <w:right w:val="nil"/>
            </w:tcBorders>
            <w:vAlign w:val="center"/>
          </w:tcPr>
          <w:p w:rsidR="00C15E25" w:rsidRPr="009726B3" w:rsidRDefault="009726B3" w:rsidP="00BE5B49">
            <w:pPr>
              <w:jc w:val="center"/>
              <w:rPr>
                <w:sz w:val="24"/>
                <w:szCs w:val="24"/>
                <w:lang w:eastAsia="ar-SA"/>
              </w:rPr>
            </w:pPr>
            <w:r w:rsidRPr="009726B3">
              <w:rPr>
                <w:sz w:val="24"/>
                <w:szCs w:val="24"/>
                <w:lang w:eastAsia="ar-SA"/>
              </w:rPr>
              <w:t>6</w:t>
            </w:r>
          </w:p>
        </w:tc>
        <w:tc>
          <w:tcPr>
            <w:tcW w:w="1422" w:type="dxa"/>
            <w:tcBorders>
              <w:top w:val="single" w:sz="4" w:space="0" w:color="000000"/>
              <w:left w:val="single" w:sz="4" w:space="0" w:color="000000"/>
              <w:bottom w:val="single" w:sz="4" w:space="0" w:color="000000"/>
              <w:right w:val="nil"/>
            </w:tcBorders>
            <w:vAlign w:val="center"/>
          </w:tcPr>
          <w:p w:rsidR="00C15E25" w:rsidRPr="009726B3" w:rsidRDefault="009726B3" w:rsidP="00BE5B49">
            <w:pPr>
              <w:jc w:val="center"/>
              <w:rPr>
                <w:sz w:val="24"/>
                <w:szCs w:val="24"/>
                <w:lang w:eastAsia="ar-SA"/>
              </w:rPr>
            </w:pPr>
            <w:r w:rsidRPr="009726B3">
              <w:rPr>
                <w:sz w:val="24"/>
                <w:szCs w:val="24"/>
                <w:lang w:eastAsia="ar-SA"/>
              </w:rPr>
              <w:t>7</w:t>
            </w:r>
          </w:p>
        </w:tc>
        <w:tc>
          <w:tcPr>
            <w:tcW w:w="1185" w:type="dxa"/>
            <w:tcBorders>
              <w:top w:val="single" w:sz="4" w:space="0" w:color="000000"/>
              <w:left w:val="single" w:sz="4" w:space="0" w:color="000000"/>
              <w:bottom w:val="single" w:sz="4" w:space="0" w:color="000000"/>
              <w:right w:val="single" w:sz="4" w:space="0" w:color="000000"/>
            </w:tcBorders>
            <w:vAlign w:val="center"/>
          </w:tcPr>
          <w:p w:rsidR="00C15E25" w:rsidRPr="009726B3" w:rsidRDefault="009726B3" w:rsidP="00BE5B49">
            <w:pPr>
              <w:jc w:val="center"/>
              <w:rPr>
                <w:sz w:val="24"/>
                <w:szCs w:val="24"/>
                <w:lang w:eastAsia="ar-SA"/>
              </w:rPr>
            </w:pPr>
            <w:r w:rsidRPr="009726B3">
              <w:rPr>
                <w:sz w:val="24"/>
                <w:szCs w:val="24"/>
                <w:lang w:eastAsia="ar-SA"/>
              </w:rPr>
              <w:t>7</w:t>
            </w:r>
          </w:p>
        </w:tc>
      </w:tr>
      <w:tr w:rsidR="00C15E25" w:rsidRPr="009726B3" w:rsidTr="00BE5B49">
        <w:trPr>
          <w:jc w:val="center"/>
        </w:trPr>
        <w:tc>
          <w:tcPr>
            <w:tcW w:w="4528" w:type="dxa"/>
            <w:tcBorders>
              <w:top w:val="single" w:sz="4" w:space="0" w:color="000000"/>
              <w:left w:val="single" w:sz="4" w:space="0" w:color="000000"/>
              <w:bottom w:val="single" w:sz="4" w:space="0" w:color="000000"/>
              <w:right w:val="nil"/>
            </w:tcBorders>
            <w:vAlign w:val="center"/>
          </w:tcPr>
          <w:p w:rsidR="00C15E25" w:rsidRPr="009726B3" w:rsidRDefault="009726B3" w:rsidP="00BE5B49">
            <w:pPr>
              <w:rPr>
                <w:sz w:val="24"/>
                <w:szCs w:val="24"/>
                <w:lang w:eastAsia="ar-SA"/>
              </w:rPr>
            </w:pPr>
            <w:r w:rsidRPr="009726B3">
              <w:rPr>
                <w:sz w:val="22"/>
                <w:szCs w:val="22"/>
              </w:rPr>
              <w:t>Общая численность граждан,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p>
        </w:tc>
        <w:tc>
          <w:tcPr>
            <w:tcW w:w="1417" w:type="dxa"/>
            <w:tcBorders>
              <w:top w:val="single" w:sz="4" w:space="0" w:color="000000"/>
              <w:left w:val="single" w:sz="4" w:space="0" w:color="000000"/>
              <w:bottom w:val="single" w:sz="4" w:space="0" w:color="000000"/>
              <w:right w:val="nil"/>
            </w:tcBorders>
            <w:vAlign w:val="center"/>
          </w:tcPr>
          <w:p w:rsidR="00C15E25" w:rsidRPr="009726B3" w:rsidRDefault="009726B3" w:rsidP="00BE5B49">
            <w:pPr>
              <w:jc w:val="center"/>
              <w:rPr>
                <w:sz w:val="24"/>
                <w:szCs w:val="24"/>
                <w:lang w:eastAsia="ar-SA"/>
              </w:rPr>
            </w:pPr>
            <w:r w:rsidRPr="009726B3">
              <w:rPr>
                <w:sz w:val="22"/>
                <w:szCs w:val="22"/>
              </w:rPr>
              <w:t>чел</w:t>
            </w:r>
          </w:p>
        </w:tc>
        <w:tc>
          <w:tcPr>
            <w:tcW w:w="1276" w:type="dxa"/>
            <w:tcBorders>
              <w:top w:val="single" w:sz="4" w:space="0" w:color="000000"/>
              <w:left w:val="single" w:sz="4" w:space="0" w:color="000000"/>
              <w:bottom w:val="single" w:sz="4" w:space="0" w:color="000000"/>
              <w:right w:val="nil"/>
            </w:tcBorders>
            <w:vAlign w:val="center"/>
          </w:tcPr>
          <w:p w:rsidR="00C15E25" w:rsidRPr="009726B3" w:rsidRDefault="009726B3" w:rsidP="00BE5B49">
            <w:pPr>
              <w:jc w:val="center"/>
              <w:rPr>
                <w:sz w:val="24"/>
                <w:szCs w:val="24"/>
                <w:lang w:eastAsia="ar-SA"/>
              </w:rPr>
            </w:pPr>
            <w:r w:rsidRPr="009726B3">
              <w:rPr>
                <w:sz w:val="24"/>
                <w:szCs w:val="24"/>
                <w:lang w:eastAsia="ar-SA"/>
              </w:rPr>
              <w:t>220</w:t>
            </w:r>
          </w:p>
        </w:tc>
        <w:tc>
          <w:tcPr>
            <w:tcW w:w="1422" w:type="dxa"/>
            <w:tcBorders>
              <w:top w:val="single" w:sz="4" w:space="0" w:color="000000"/>
              <w:left w:val="single" w:sz="4" w:space="0" w:color="000000"/>
              <w:bottom w:val="single" w:sz="4" w:space="0" w:color="000000"/>
              <w:right w:val="nil"/>
            </w:tcBorders>
            <w:vAlign w:val="center"/>
          </w:tcPr>
          <w:p w:rsidR="00C15E25" w:rsidRPr="009726B3" w:rsidRDefault="009726B3" w:rsidP="00BE5B49">
            <w:pPr>
              <w:jc w:val="center"/>
              <w:rPr>
                <w:sz w:val="24"/>
                <w:szCs w:val="24"/>
                <w:lang w:eastAsia="ar-SA"/>
              </w:rPr>
            </w:pPr>
            <w:r w:rsidRPr="009726B3">
              <w:rPr>
                <w:sz w:val="24"/>
                <w:szCs w:val="24"/>
                <w:lang w:eastAsia="ar-SA"/>
              </w:rPr>
              <w:t>240</w:t>
            </w:r>
          </w:p>
        </w:tc>
        <w:tc>
          <w:tcPr>
            <w:tcW w:w="1185" w:type="dxa"/>
            <w:tcBorders>
              <w:top w:val="single" w:sz="4" w:space="0" w:color="000000"/>
              <w:left w:val="single" w:sz="4" w:space="0" w:color="000000"/>
              <w:bottom w:val="single" w:sz="4" w:space="0" w:color="000000"/>
              <w:right w:val="single" w:sz="4" w:space="0" w:color="000000"/>
            </w:tcBorders>
            <w:vAlign w:val="center"/>
          </w:tcPr>
          <w:p w:rsidR="00C15E25" w:rsidRPr="009726B3" w:rsidRDefault="009726B3" w:rsidP="00BE5B49">
            <w:pPr>
              <w:jc w:val="center"/>
              <w:rPr>
                <w:sz w:val="24"/>
                <w:szCs w:val="24"/>
                <w:lang w:eastAsia="ar-SA"/>
              </w:rPr>
            </w:pPr>
            <w:r w:rsidRPr="009726B3">
              <w:rPr>
                <w:sz w:val="24"/>
                <w:szCs w:val="24"/>
                <w:lang w:eastAsia="ar-SA"/>
              </w:rPr>
              <w:t>250</w:t>
            </w:r>
          </w:p>
        </w:tc>
      </w:tr>
      <w:tr w:rsidR="00C15E25" w:rsidRPr="009726B3" w:rsidTr="00BE5B49">
        <w:trPr>
          <w:jc w:val="center"/>
        </w:trPr>
        <w:tc>
          <w:tcPr>
            <w:tcW w:w="4528" w:type="dxa"/>
            <w:tcBorders>
              <w:top w:val="single" w:sz="4" w:space="0" w:color="000000"/>
              <w:left w:val="single" w:sz="4" w:space="0" w:color="000000"/>
              <w:bottom w:val="single" w:sz="4" w:space="0" w:color="000000"/>
              <w:right w:val="nil"/>
            </w:tcBorders>
            <w:vAlign w:val="center"/>
          </w:tcPr>
          <w:p w:rsidR="00C15E25" w:rsidRPr="009726B3" w:rsidRDefault="009726B3" w:rsidP="00BE5B49">
            <w:pPr>
              <w:rPr>
                <w:sz w:val="22"/>
                <w:szCs w:val="22"/>
              </w:rPr>
            </w:pPr>
            <w:r w:rsidRPr="009726B3">
              <w:rPr>
                <w:sz w:val="22"/>
                <w:szCs w:val="22"/>
              </w:rPr>
              <w:t>Количество созданных рабочих мест для несовершеннолетних граждан, проживающих в Шарыповском муниципальном округе</w:t>
            </w:r>
          </w:p>
        </w:tc>
        <w:tc>
          <w:tcPr>
            <w:tcW w:w="1417" w:type="dxa"/>
            <w:tcBorders>
              <w:top w:val="single" w:sz="4" w:space="0" w:color="000000"/>
              <w:left w:val="single" w:sz="4" w:space="0" w:color="000000"/>
              <w:bottom w:val="single" w:sz="4" w:space="0" w:color="000000"/>
              <w:right w:val="nil"/>
            </w:tcBorders>
            <w:vAlign w:val="center"/>
          </w:tcPr>
          <w:p w:rsidR="00C15E25" w:rsidRPr="009726B3" w:rsidRDefault="00C15E25" w:rsidP="00BE5B49">
            <w:pPr>
              <w:jc w:val="center"/>
              <w:rPr>
                <w:sz w:val="22"/>
                <w:szCs w:val="22"/>
              </w:rPr>
            </w:pPr>
            <w:proofErr w:type="spellStart"/>
            <w:r w:rsidRPr="009726B3">
              <w:rPr>
                <w:sz w:val="22"/>
                <w:szCs w:val="22"/>
              </w:rPr>
              <w:t>ед</w:t>
            </w:r>
            <w:proofErr w:type="spellEnd"/>
          </w:p>
        </w:tc>
        <w:tc>
          <w:tcPr>
            <w:tcW w:w="1276" w:type="dxa"/>
            <w:tcBorders>
              <w:top w:val="single" w:sz="4" w:space="0" w:color="000000"/>
              <w:left w:val="single" w:sz="4" w:space="0" w:color="000000"/>
              <w:bottom w:val="single" w:sz="4" w:space="0" w:color="000000"/>
              <w:right w:val="nil"/>
            </w:tcBorders>
            <w:vAlign w:val="center"/>
          </w:tcPr>
          <w:p w:rsidR="00C15E25" w:rsidRPr="009726B3" w:rsidRDefault="009726B3" w:rsidP="00BE5B49">
            <w:pPr>
              <w:jc w:val="center"/>
              <w:rPr>
                <w:sz w:val="24"/>
                <w:szCs w:val="24"/>
                <w:lang w:eastAsia="ar-SA"/>
              </w:rPr>
            </w:pPr>
            <w:r w:rsidRPr="009726B3">
              <w:rPr>
                <w:sz w:val="24"/>
                <w:szCs w:val="24"/>
                <w:lang w:eastAsia="ar-SA"/>
              </w:rPr>
              <w:t>100</w:t>
            </w:r>
          </w:p>
        </w:tc>
        <w:tc>
          <w:tcPr>
            <w:tcW w:w="1422" w:type="dxa"/>
            <w:tcBorders>
              <w:top w:val="single" w:sz="4" w:space="0" w:color="000000"/>
              <w:left w:val="single" w:sz="4" w:space="0" w:color="000000"/>
              <w:bottom w:val="single" w:sz="4" w:space="0" w:color="000000"/>
              <w:right w:val="nil"/>
            </w:tcBorders>
            <w:vAlign w:val="center"/>
          </w:tcPr>
          <w:p w:rsidR="00C15E25" w:rsidRPr="009726B3" w:rsidRDefault="009726B3" w:rsidP="00BE5B49">
            <w:pPr>
              <w:jc w:val="center"/>
              <w:rPr>
                <w:sz w:val="24"/>
                <w:szCs w:val="24"/>
                <w:lang w:eastAsia="ar-SA"/>
              </w:rPr>
            </w:pPr>
            <w:r w:rsidRPr="009726B3">
              <w:rPr>
                <w:sz w:val="24"/>
                <w:szCs w:val="24"/>
                <w:lang w:eastAsia="ar-SA"/>
              </w:rPr>
              <w:t>110</w:t>
            </w:r>
          </w:p>
        </w:tc>
        <w:tc>
          <w:tcPr>
            <w:tcW w:w="1185" w:type="dxa"/>
            <w:tcBorders>
              <w:top w:val="single" w:sz="4" w:space="0" w:color="000000"/>
              <w:left w:val="single" w:sz="4" w:space="0" w:color="000000"/>
              <w:bottom w:val="single" w:sz="4" w:space="0" w:color="000000"/>
              <w:right w:val="single" w:sz="4" w:space="0" w:color="000000"/>
            </w:tcBorders>
            <w:vAlign w:val="center"/>
          </w:tcPr>
          <w:p w:rsidR="00C15E25" w:rsidRPr="009726B3" w:rsidRDefault="009726B3" w:rsidP="00BE5B49">
            <w:pPr>
              <w:jc w:val="center"/>
              <w:rPr>
                <w:sz w:val="24"/>
                <w:szCs w:val="24"/>
                <w:lang w:eastAsia="ar-SA"/>
              </w:rPr>
            </w:pPr>
            <w:r w:rsidRPr="009726B3">
              <w:rPr>
                <w:sz w:val="24"/>
                <w:szCs w:val="24"/>
                <w:lang w:eastAsia="ar-SA"/>
              </w:rPr>
              <w:t>120</w:t>
            </w:r>
          </w:p>
        </w:tc>
      </w:tr>
      <w:tr w:rsidR="00C15E25" w:rsidRPr="009726B3" w:rsidTr="00BE5B49">
        <w:trPr>
          <w:jc w:val="center"/>
        </w:trPr>
        <w:tc>
          <w:tcPr>
            <w:tcW w:w="4528" w:type="dxa"/>
            <w:tcBorders>
              <w:top w:val="single" w:sz="4" w:space="0" w:color="000000"/>
              <w:left w:val="single" w:sz="4" w:space="0" w:color="000000"/>
              <w:bottom w:val="single" w:sz="4" w:space="0" w:color="000000"/>
              <w:right w:val="nil"/>
            </w:tcBorders>
            <w:vAlign w:val="center"/>
          </w:tcPr>
          <w:p w:rsidR="00C15E25" w:rsidRPr="009726B3" w:rsidRDefault="00C15E25" w:rsidP="00BE5B49">
            <w:pPr>
              <w:rPr>
                <w:sz w:val="22"/>
                <w:szCs w:val="22"/>
              </w:rPr>
            </w:pPr>
            <w:r w:rsidRPr="009726B3">
              <w:rPr>
                <w:sz w:val="22"/>
                <w:szCs w:val="22"/>
              </w:rPr>
              <w:t>Общая численность молодых граждан, поощренных денежными сертификатами</w:t>
            </w:r>
          </w:p>
        </w:tc>
        <w:tc>
          <w:tcPr>
            <w:tcW w:w="1417" w:type="dxa"/>
            <w:tcBorders>
              <w:top w:val="single" w:sz="4" w:space="0" w:color="000000"/>
              <w:left w:val="single" w:sz="4" w:space="0" w:color="000000"/>
              <w:bottom w:val="single" w:sz="4" w:space="0" w:color="000000"/>
              <w:right w:val="nil"/>
            </w:tcBorders>
            <w:vAlign w:val="center"/>
          </w:tcPr>
          <w:p w:rsidR="00C15E25" w:rsidRPr="009726B3" w:rsidRDefault="009726B3" w:rsidP="00BE5B49">
            <w:pPr>
              <w:jc w:val="center"/>
              <w:rPr>
                <w:sz w:val="22"/>
                <w:szCs w:val="22"/>
              </w:rPr>
            </w:pPr>
            <w:r w:rsidRPr="009726B3">
              <w:rPr>
                <w:sz w:val="22"/>
                <w:szCs w:val="22"/>
              </w:rPr>
              <w:t>чел</w:t>
            </w:r>
          </w:p>
        </w:tc>
        <w:tc>
          <w:tcPr>
            <w:tcW w:w="1276" w:type="dxa"/>
            <w:tcBorders>
              <w:top w:val="single" w:sz="4" w:space="0" w:color="000000"/>
              <w:left w:val="single" w:sz="4" w:space="0" w:color="000000"/>
              <w:bottom w:val="single" w:sz="4" w:space="0" w:color="000000"/>
              <w:right w:val="nil"/>
            </w:tcBorders>
            <w:vAlign w:val="center"/>
          </w:tcPr>
          <w:p w:rsidR="00C15E25" w:rsidRPr="009726B3" w:rsidRDefault="009726B3" w:rsidP="00BE5B49">
            <w:pPr>
              <w:jc w:val="center"/>
              <w:rPr>
                <w:sz w:val="24"/>
                <w:szCs w:val="24"/>
                <w:lang w:eastAsia="ar-SA"/>
              </w:rPr>
            </w:pPr>
            <w:r w:rsidRPr="009726B3">
              <w:rPr>
                <w:sz w:val="24"/>
                <w:szCs w:val="24"/>
                <w:lang w:eastAsia="ar-SA"/>
              </w:rPr>
              <w:t>6</w:t>
            </w:r>
          </w:p>
        </w:tc>
        <w:tc>
          <w:tcPr>
            <w:tcW w:w="1422" w:type="dxa"/>
            <w:tcBorders>
              <w:top w:val="single" w:sz="4" w:space="0" w:color="000000"/>
              <w:left w:val="single" w:sz="4" w:space="0" w:color="000000"/>
              <w:bottom w:val="single" w:sz="4" w:space="0" w:color="000000"/>
              <w:right w:val="nil"/>
            </w:tcBorders>
            <w:vAlign w:val="center"/>
          </w:tcPr>
          <w:p w:rsidR="00C15E25" w:rsidRPr="009726B3" w:rsidRDefault="009726B3" w:rsidP="00BE5B49">
            <w:pPr>
              <w:jc w:val="center"/>
              <w:rPr>
                <w:sz w:val="24"/>
                <w:szCs w:val="24"/>
                <w:lang w:eastAsia="ar-SA"/>
              </w:rPr>
            </w:pPr>
            <w:r w:rsidRPr="009726B3">
              <w:rPr>
                <w:sz w:val="24"/>
                <w:szCs w:val="24"/>
                <w:lang w:eastAsia="ar-SA"/>
              </w:rPr>
              <w:t>8</w:t>
            </w:r>
          </w:p>
        </w:tc>
        <w:tc>
          <w:tcPr>
            <w:tcW w:w="1185" w:type="dxa"/>
            <w:tcBorders>
              <w:top w:val="single" w:sz="4" w:space="0" w:color="000000"/>
              <w:left w:val="single" w:sz="4" w:space="0" w:color="000000"/>
              <w:bottom w:val="single" w:sz="4" w:space="0" w:color="000000"/>
              <w:right w:val="single" w:sz="4" w:space="0" w:color="000000"/>
            </w:tcBorders>
            <w:vAlign w:val="center"/>
          </w:tcPr>
          <w:p w:rsidR="00C15E25" w:rsidRPr="009726B3" w:rsidRDefault="00C15E25" w:rsidP="00BE5B49">
            <w:pPr>
              <w:jc w:val="center"/>
              <w:rPr>
                <w:sz w:val="24"/>
                <w:szCs w:val="24"/>
                <w:lang w:eastAsia="ar-SA"/>
              </w:rPr>
            </w:pPr>
            <w:r w:rsidRPr="009726B3">
              <w:rPr>
                <w:sz w:val="24"/>
                <w:szCs w:val="24"/>
                <w:lang w:eastAsia="ar-SA"/>
              </w:rPr>
              <w:t>8</w:t>
            </w:r>
          </w:p>
        </w:tc>
      </w:tr>
      <w:tr w:rsidR="00C15E25" w:rsidRPr="00E60FE4" w:rsidTr="00BE5B49">
        <w:trPr>
          <w:jc w:val="center"/>
        </w:trPr>
        <w:tc>
          <w:tcPr>
            <w:tcW w:w="4528" w:type="dxa"/>
            <w:tcBorders>
              <w:top w:val="single" w:sz="4" w:space="0" w:color="000000"/>
              <w:left w:val="single" w:sz="4" w:space="0" w:color="000000"/>
              <w:bottom w:val="single" w:sz="4" w:space="0" w:color="000000"/>
              <w:right w:val="nil"/>
            </w:tcBorders>
            <w:vAlign w:val="center"/>
          </w:tcPr>
          <w:p w:rsidR="00C15E25" w:rsidRPr="009726B3" w:rsidRDefault="00C15E25" w:rsidP="00BE5B49">
            <w:pPr>
              <w:rPr>
                <w:sz w:val="22"/>
                <w:szCs w:val="22"/>
              </w:rPr>
            </w:pPr>
            <w:r w:rsidRPr="009726B3">
              <w:rPr>
                <w:sz w:val="22"/>
                <w:szCs w:val="22"/>
              </w:rPr>
              <w:t>Доля мероприятий и проектов в сфере молодежной политики, получивших информационное освещение</w:t>
            </w:r>
          </w:p>
        </w:tc>
        <w:tc>
          <w:tcPr>
            <w:tcW w:w="1417" w:type="dxa"/>
            <w:tcBorders>
              <w:top w:val="single" w:sz="4" w:space="0" w:color="000000"/>
              <w:left w:val="single" w:sz="4" w:space="0" w:color="000000"/>
              <w:bottom w:val="single" w:sz="4" w:space="0" w:color="000000"/>
              <w:right w:val="nil"/>
            </w:tcBorders>
            <w:vAlign w:val="center"/>
          </w:tcPr>
          <w:p w:rsidR="00C15E25" w:rsidRPr="009726B3" w:rsidRDefault="00C15E25" w:rsidP="00BE5B49">
            <w:pPr>
              <w:jc w:val="center"/>
              <w:rPr>
                <w:sz w:val="22"/>
                <w:szCs w:val="22"/>
              </w:rPr>
            </w:pPr>
            <w:r w:rsidRPr="009726B3">
              <w:rPr>
                <w:sz w:val="22"/>
                <w:szCs w:val="22"/>
              </w:rPr>
              <w:t>%</w:t>
            </w:r>
          </w:p>
        </w:tc>
        <w:tc>
          <w:tcPr>
            <w:tcW w:w="1276" w:type="dxa"/>
            <w:tcBorders>
              <w:top w:val="single" w:sz="4" w:space="0" w:color="000000"/>
              <w:left w:val="single" w:sz="4" w:space="0" w:color="000000"/>
              <w:bottom w:val="single" w:sz="4" w:space="0" w:color="000000"/>
              <w:right w:val="nil"/>
            </w:tcBorders>
            <w:vAlign w:val="center"/>
          </w:tcPr>
          <w:p w:rsidR="00C15E25" w:rsidRPr="009726B3" w:rsidRDefault="009726B3" w:rsidP="00BE5B49">
            <w:pPr>
              <w:jc w:val="center"/>
              <w:rPr>
                <w:sz w:val="24"/>
                <w:szCs w:val="24"/>
                <w:lang w:eastAsia="ar-SA"/>
              </w:rPr>
            </w:pPr>
            <w:r w:rsidRPr="009726B3">
              <w:rPr>
                <w:sz w:val="24"/>
                <w:szCs w:val="24"/>
                <w:lang w:eastAsia="ar-SA"/>
              </w:rPr>
              <w:t>100</w:t>
            </w:r>
          </w:p>
        </w:tc>
        <w:tc>
          <w:tcPr>
            <w:tcW w:w="1422" w:type="dxa"/>
            <w:tcBorders>
              <w:top w:val="single" w:sz="4" w:space="0" w:color="000000"/>
              <w:left w:val="single" w:sz="4" w:space="0" w:color="000000"/>
              <w:bottom w:val="single" w:sz="4" w:space="0" w:color="000000"/>
              <w:right w:val="nil"/>
            </w:tcBorders>
            <w:vAlign w:val="center"/>
          </w:tcPr>
          <w:p w:rsidR="00C15E25" w:rsidRPr="009726B3" w:rsidRDefault="00C15E25" w:rsidP="00BE5B49">
            <w:pPr>
              <w:jc w:val="center"/>
              <w:rPr>
                <w:sz w:val="24"/>
                <w:szCs w:val="24"/>
                <w:lang w:eastAsia="ar-SA"/>
              </w:rPr>
            </w:pPr>
            <w:r w:rsidRPr="009726B3">
              <w:rPr>
                <w:sz w:val="24"/>
                <w:szCs w:val="24"/>
                <w:lang w:eastAsia="ar-SA"/>
              </w:rPr>
              <w:t>100</w:t>
            </w:r>
          </w:p>
        </w:tc>
        <w:tc>
          <w:tcPr>
            <w:tcW w:w="1185" w:type="dxa"/>
            <w:tcBorders>
              <w:top w:val="single" w:sz="4" w:space="0" w:color="000000"/>
              <w:left w:val="single" w:sz="4" w:space="0" w:color="000000"/>
              <w:bottom w:val="single" w:sz="4" w:space="0" w:color="000000"/>
              <w:right w:val="single" w:sz="4" w:space="0" w:color="000000"/>
            </w:tcBorders>
            <w:vAlign w:val="center"/>
          </w:tcPr>
          <w:p w:rsidR="00C15E25" w:rsidRPr="009726B3" w:rsidRDefault="00C15E25" w:rsidP="00BE5B49">
            <w:pPr>
              <w:jc w:val="center"/>
              <w:rPr>
                <w:sz w:val="24"/>
                <w:szCs w:val="24"/>
                <w:lang w:eastAsia="ar-SA"/>
              </w:rPr>
            </w:pPr>
            <w:r w:rsidRPr="009726B3">
              <w:rPr>
                <w:sz w:val="24"/>
                <w:szCs w:val="24"/>
                <w:lang w:eastAsia="ar-SA"/>
              </w:rPr>
              <w:t>100</w:t>
            </w:r>
          </w:p>
        </w:tc>
      </w:tr>
    </w:tbl>
    <w:p w:rsidR="00C15E25" w:rsidRPr="009726B3" w:rsidRDefault="00C15E25" w:rsidP="00C15E25">
      <w:pPr>
        <w:suppressAutoHyphens/>
        <w:ind w:firstLine="720"/>
        <w:jc w:val="both"/>
        <w:rPr>
          <w:sz w:val="28"/>
          <w:szCs w:val="28"/>
        </w:rPr>
      </w:pPr>
      <w:r w:rsidRPr="009726B3">
        <w:rPr>
          <w:sz w:val="28"/>
          <w:szCs w:val="28"/>
        </w:rPr>
        <w:t>Реализация мероприятий подпрограммы позволит увеличить:</w:t>
      </w:r>
    </w:p>
    <w:p w:rsidR="00C15E25" w:rsidRPr="009726B3" w:rsidRDefault="00C15E25" w:rsidP="00C15E25">
      <w:pPr>
        <w:suppressAutoHyphens/>
        <w:ind w:firstLine="720"/>
        <w:jc w:val="both"/>
        <w:rPr>
          <w:sz w:val="28"/>
          <w:szCs w:val="28"/>
        </w:rPr>
      </w:pPr>
      <w:r w:rsidRPr="009726B3">
        <w:rPr>
          <w:sz w:val="28"/>
          <w:szCs w:val="28"/>
        </w:rPr>
        <w:t xml:space="preserve">- количество молодежных сообществ, объединений, реализующих проекты в сфере молодежной политики до </w:t>
      </w:r>
      <w:r w:rsidR="009726B3" w:rsidRPr="009726B3">
        <w:rPr>
          <w:sz w:val="28"/>
          <w:szCs w:val="28"/>
        </w:rPr>
        <w:t>7</w:t>
      </w:r>
      <w:r w:rsidRPr="009726B3">
        <w:rPr>
          <w:sz w:val="28"/>
          <w:szCs w:val="28"/>
        </w:rPr>
        <w:t xml:space="preserve"> единиц;</w:t>
      </w:r>
    </w:p>
    <w:p w:rsidR="00C15E25" w:rsidRPr="009726B3" w:rsidRDefault="00C15E25" w:rsidP="00C15E25">
      <w:pPr>
        <w:suppressAutoHyphens/>
        <w:ind w:firstLine="720"/>
        <w:jc w:val="both"/>
        <w:rPr>
          <w:sz w:val="28"/>
          <w:szCs w:val="28"/>
        </w:rPr>
      </w:pPr>
      <w:r w:rsidRPr="009726B3">
        <w:rPr>
          <w:sz w:val="28"/>
          <w:szCs w:val="28"/>
        </w:rPr>
        <w:t>- общую численность граждан,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 до 2</w:t>
      </w:r>
      <w:r w:rsidR="009726B3" w:rsidRPr="009726B3">
        <w:rPr>
          <w:sz w:val="28"/>
          <w:szCs w:val="28"/>
        </w:rPr>
        <w:t>5</w:t>
      </w:r>
      <w:r w:rsidRPr="009726B3">
        <w:rPr>
          <w:sz w:val="28"/>
          <w:szCs w:val="28"/>
        </w:rPr>
        <w:t>0 чел.;</w:t>
      </w:r>
    </w:p>
    <w:p w:rsidR="00C15E25" w:rsidRPr="009726B3" w:rsidRDefault="00C15E25" w:rsidP="00C15E25">
      <w:pPr>
        <w:suppressAutoHyphens/>
        <w:ind w:firstLine="720"/>
        <w:jc w:val="both"/>
        <w:rPr>
          <w:sz w:val="28"/>
          <w:szCs w:val="28"/>
        </w:rPr>
      </w:pPr>
      <w:r w:rsidRPr="009726B3">
        <w:rPr>
          <w:sz w:val="28"/>
          <w:szCs w:val="28"/>
        </w:rPr>
        <w:t>- количество созданных рабочих мест для несовершеннолетних граждан, проживающих в Шарыповском муниципальном округе  до 1</w:t>
      </w:r>
      <w:r w:rsidR="009726B3" w:rsidRPr="009726B3">
        <w:rPr>
          <w:sz w:val="28"/>
          <w:szCs w:val="28"/>
        </w:rPr>
        <w:t>2</w:t>
      </w:r>
      <w:r w:rsidRPr="009726B3">
        <w:rPr>
          <w:sz w:val="28"/>
          <w:szCs w:val="28"/>
        </w:rPr>
        <w:t>0 ед.;</w:t>
      </w:r>
    </w:p>
    <w:p w:rsidR="00C15E25" w:rsidRPr="009726B3" w:rsidRDefault="00C15E25" w:rsidP="00C15E25">
      <w:pPr>
        <w:suppressAutoHyphens/>
        <w:ind w:firstLine="720"/>
        <w:jc w:val="both"/>
        <w:rPr>
          <w:sz w:val="28"/>
          <w:szCs w:val="28"/>
        </w:rPr>
      </w:pPr>
      <w:r w:rsidRPr="009726B3">
        <w:rPr>
          <w:sz w:val="28"/>
          <w:szCs w:val="28"/>
        </w:rPr>
        <w:t>-численность молодых граждан, поощренных денежными сертификатами до 8 чел.;</w:t>
      </w:r>
    </w:p>
    <w:p w:rsidR="00C15E25" w:rsidRPr="009726B3" w:rsidRDefault="00C15E25" w:rsidP="00C15E25">
      <w:pPr>
        <w:suppressAutoHyphens/>
        <w:ind w:firstLine="720"/>
        <w:jc w:val="both"/>
        <w:rPr>
          <w:sz w:val="28"/>
          <w:szCs w:val="28"/>
        </w:rPr>
      </w:pPr>
      <w:r w:rsidRPr="009726B3">
        <w:rPr>
          <w:sz w:val="28"/>
          <w:szCs w:val="28"/>
        </w:rPr>
        <w:t>- долю мероприятий и проектов в сфере молодежной политики, получивших информационное освещение до 100%.</w:t>
      </w:r>
    </w:p>
    <w:p w:rsidR="00C15E25" w:rsidRPr="009726B3" w:rsidRDefault="00C15E25" w:rsidP="00C15E25">
      <w:pPr>
        <w:suppressAutoHyphens/>
        <w:ind w:firstLine="720"/>
        <w:jc w:val="both"/>
        <w:rPr>
          <w:sz w:val="28"/>
          <w:szCs w:val="28"/>
        </w:rPr>
      </w:pPr>
      <w:r w:rsidRPr="009726B3">
        <w:rPr>
          <w:sz w:val="28"/>
          <w:szCs w:val="28"/>
        </w:rPr>
        <w:t>- количество поддержанных проектов, реализуемых молодежью муниципального округа, до 26 ед.;</w:t>
      </w:r>
    </w:p>
    <w:p w:rsidR="00C15E25" w:rsidRPr="009726B3" w:rsidRDefault="00C15E25" w:rsidP="00C15E25">
      <w:pPr>
        <w:suppressAutoHyphens/>
        <w:ind w:firstLine="720"/>
        <w:jc w:val="both"/>
        <w:rPr>
          <w:sz w:val="28"/>
          <w:szCs w:val="28"/>
        </w:rPr>
      </w:pPr>
      <w:r w:rsidRPr="009726B3">
        <w:rPr>
          <w:sz w:val="28"/>
          <w:szCs w:val="28"/>
        </w:rPr>
        <w:t xml:space="preserve"> - количество молодых людей, являющихся членами проектной команды по реализации социально-экономических проектов Шарыповского муниципального округа до 190 чел.;</w:t>
      </w:r>
    </w:p>
    <w:p w:rsidR="00C15E25" w:rsidRPr="009726B3" w:rsidRDefault="00C15E25" w:rsidP="00C15E25">
      <w:pPr>
        <w:suppressAutoHyphens/>
        <w:ind w:firstLine="720"/>
        <w:jc w:val="both"/>
        <w:rPr>
          <w:sz w:val="28"/>
          <w:szCs w:val="28"/>
        </w:rPr>
      </w:pPr>
      <w:r w:rsidRPr="009726B3">
        <w:rPr>
          <w:sz w:val="28"/>
          <w:szCs w:val="28"/>
        </w:rPr>
        <w:t xml:space="preserve">- количество молодых граждан – участников мероприятий </w:t>
      </w:r>
      <w:r w:rsidRPr="009726B3">
        <w:rPr>
          <w:sz w:val="28"/>
          <w:szCs w:val="28"/>
        </w:rPr>
        <w:br/>
        <w:t>в сфере молодежной политики до 9</w:t>
      </w:r>
      <w:r w:rsidR="009726B3" w:rsidRPr="009726B3">
        <w:rPr>
          <w:sz w:val="28"/>
          <w:szCs w:val="28"/>
        </w:rPr>
        <w:t>0</w:t>
      </w:r>
      <w:r w:rsidRPr="009726B3">
        <w:rPr>
          <w:sz w:val="28"/>
          <w:szCs w:val="28"/>
        </w:rPr>
        <w:t>0 чел.;</w:t>
      </w:r>
    </w:p>
    <w:p w:rsidR="00C15E25" w:rsidRPr="00087F00" w:rsidRDefault="00C15E25" w:rsidP="00C15E25">
      <w:pPr>
        <w:suppressAutoHyphens/>
        <w:ind w:firstLine="720"/>
        <w:jc w:val="both"/>
        <w:rPr>
          <w:sz w:val="28"/>
          <w:szCs w:val="28"/>
        </w:rPr>
      </w:pPr>
      <w:r w:rsidRPr="00087F00">
        <w:rPr>
          <w:sz w:val="28"/>
          <w:szCs w:val="28"/>
          <w:lang w:eastAsia="ar-SA"/>
        </w:rPr>
        <w:t xml:space="preserve">Подпрограмма 2 </w:t>
      </w:r>
      <w:r w:rsidRPr="00087F00">
        <w:rPr>
          <w:sz w:val="28"/>
          <w:szCs w:val="28"/>
        </w:rPr>
        <w:t xml:space="preserve">«Патриотическое воспитание молодежи». </w:t>
      </w:r>
    </w:p>
    <w:p w:rsidR="00C15E25" w:rsidRPr="00087F00" w:rsidRDefault="00566D70" w:rsidP="00C15E25">
      <w:pPr>
        <w:suppressAutoHyphens/>
        <w:ind w:left="7079" w:firstLine="720"/>
        <w:jc w:val="both"/>
        <w:rPr>
          <w:sz w:val="28"/>
          <w:szCs w:val="28"/>
          <w:lang w:eastAsia="ar-SA"/>
        </w:rPr>
      </w:pPr>
      <w:r w:rsidRPr="00087F00">
        <w:rPr>
          <w:sz w:val="28"/>
          <w:szCs w:val="28"/>
          <w:lang w:eastAsia="ar-SA"/>
        </w:rPr>
        <w:t>Таблица 75</w:t>
      </w:r>
    </w:p>
    <w:tbl>
      <w:tblPr>
        <w:tblW w:w="9888" w:type="dxa"/>
        <w:tblInd w:w="-25" w:type="dxa"/>
        <w:tblLayout w:type="fixed"/>
        <w:tblLook w:val="04A0" w:firstRow="1" w:lastRow="0" w:firstColumn="1" w:lastColumn="0" w:noHBand="0" w:noVBand="1"/>
      </w:tblPr>
      <w:tblGrid>
        <w:gridCol w:w="593"/>
        <w:gridCol w:w="3275"/>
        <w:gridCol w:w="1268"/>
        <w:gridCol w:w="1516"/>
        <w:gridCol w:w="1605"/>
        <w:gridCol w:w="1631"/>
      </w:tblGrid>
      <w:tr w:rsidR="00C15E25" w:rsidRPr="00087F00" w:rsidTr="00BE5B49">
        <w:tc>
          <w:tcPr>
            <w:tcW w:w="593" w:type="dxa"/>
            <w:vMerge w:val="restart"/>
            <w:tcBorders>
              <w:top w:val="single" w:sz="4" w:space="0" w:color="000000"/>
              <w:left w:val="single" w:sz="4" w:space="0" w:color="000000"/>
              <w:bottom w:val="single" w:sz="4" w:space="0" w:color="000000"/>
              <w:right w:val="nil"/>
            </w:tcBorders>
            <w:vAlign w:val="center"/>
            <w:hideMark/>
          </w:tcPr>
          <w:p w:rsidR="00C15E25" w:rsidRPr="00087F00" w:rsidRDefault="00C15E25" w:rsidP="00BE5B49">
            <w:pPr>
              <w:suppressAutoHyphens/>
              <w:snapToGrid w:val="0"/>
              <w:spacing w:line="276" w:lineRule="auto"/>
              <w:jc w:val="center"/>
              <w:rPr>
                <w:sz w:val="24"/>
                <w:szCs w:val="24"/>
                <w:lang w:eastAsia="ar-SA"/>
              </w:rPr>
            </w:pPr>
            <w:r w:rsidRPr="00087F00">
              <w:rPr>
                <w:sz w:val="24"/>
                <w:szCs w:val="24"/>
                <w:lang w:eastAsia="ar-SA"/>
              </w:rPr>
              <w:t>№</w:t>
            </w:r>
          </w:p>
          <w:p w:rsidR="00C15E25" w:rsidRPr="00087F00" w:rsidRDefault="00C15E25" w:rsidP="00BE5B49">
            <w:pPr>
              <w:suppressAutoHyphens/>
              <w:spacing w:line="276" w:lineRule="auto"/>
              <w:jc w:val="center"/>
              <w:rPr>
                <w:sz w:val="24"/>
                <w:szCs w:val="24"/>
                <w:lang w:eastAsia="ar-SA"/>
              </w:rPr>
            </w:pPr>
            <w:r w:rsidRPr="00087F00">
              <w:rPr>
                <w:sz w:val="24"/>
                <w:szCs w:val="24"/>
                <w:lang w:eastAsia="ar-SA"/>
              </w:rPr>
              <w:t>п/п</w:t>
            </w:r>
          </w:p>
        </w:tc>
        <w:tc>
          <w:tcPr>
            <w:tcW w:w="3275" w:type="dxa"/>
            <w:vMerge w:val="restart"/>
            <w:tcBorders>
              <w:top w:val="single" w:sz="4" w:space="0" w:color="000000"/>
              <w:left w:val="single" w:sz="4" w:space="0" w:color="000000"/>
              <w:bottom w:val="single" w:sz="4" w:space="0" w:color="000000"/>
              <w:right w:val="nil"/>
            </w:tcBorders>
            <w:vAlign w:val="center"/>
            <w:hideMark/>
          </w:tcPr>
          <w:p w:rsidR="00C15E25" w:rsidRPr="00087F00" w:rsidRDefault="00C15E25" w:rsidP="00BE5B49">
            <w:pPr>
              <w:suppressAutoHyphens/>
              <w:snapToGrid w:val="0"/>
              <w:spacing w:line="276" w:lineRule="auto"/>
              <w:jc w:val="center"/>
              <w:rPr>
                <w:sz w:val="24"/>
                <w:szCs w:val="24"/>
                <w:lang w:eastAsia="ar-SA"/>
              </w:rPr>
            </w:pPr>
            <w:r w:rsidRPr="00087F00">
              <w:rPr>
                <w:sz w:val="24"/>
                <w:szCs w:val="24"/>
                <w:lang w:eastAsia="ar-SA"/>
              </w:rPr>
              <w:t>Наименование ГРБС</w:t>
            </w:r>
          </w:p>
        </w:tc>
        <w:tc>
          <w:tcPr>
            <w:tcW w:w="1268" w:type="dxa"/>
            <w:vMerge w:val="restart"/>
            <w:tcBorders>
              <w:top w:val="single" w:sz="4" w:space="0" w:color="000000"/>
              <w:left w:val="single" w:sz="4" w:space="0" w:color="000000"/>
              <w:bottom w:val="single" w:sz="4" w:space="0" w:color="000000"/>
              <w:right w:val="nil"/>
            </w:tcBorders>
            <w:vAlign w:val="center"/>
            <w:hideMark/>
          </w:tcPr>
          <w:p w:rsidR="00C15E25" w:rsidRPr="00087F00" w:rsidRDefault="00C15E25" w:rsidP="00BE5B49">
            <w:pPr>
              <w:suppressAutoHyphens/>
              <w:snapToGrid w:val="0"/>
              <w:spacing w:line="276" w:lineRule="auto"/>
              <w:jc w:val="center"/>
              <w:rPr>
                <w:sz w:val="24"/>
                <w:szCs w:val="24"/>
                <w:lang w:eastAsia="ar-SA"/>
              </w:rPr>
            </w:pPr>
            <w:r w:rsidRPr="00087F00">
              <w:rPr>
                <w:sz w:val="24"/>
                <w:szCs w:val="24"/>
                <w:lang w:eastAsia="ar-SA"/>
              </w:rPr>
              <w:t>Раздел, подраздел</w:t>
            </w:r>
          </w:p>
        </w:tc>
        <w:tc>
          <w:tcPr>
            <w:tcW w:w="4752" w:type="dxa"/>
            <w:gridSpan w:val="3"/>
            <w:tcBorders>
              <w:top w:val="single" w:sz="4" w:space="0" w:color="000000"/>
              <w:left w:val="single" w:sz="4" w:space="0" w:color="000000"/>
              <w:bottom w:val="single" w:sz="4" w:space="0" w:color="000000"/>
              <w:right w:val="single" w:sz="4" w:space="0" w:color="000000"/>
            </w:tcBorders>
            <w:vAlign w:val="center"/>
            <w:hideMark/>
          </w:tcPr>
          <w:p w:rsidR="00C15E25" w:rsidRPr="00087F00" w:rsidRDefault="00C15E25" w:rsidP="00BE5B49">
            <w:pPr>
              <w:suppressAutoHyphens/>
              <w:snapToGrid w:val="0"/>
              <w:spacing w:line="276" w:lineRule="auto"/>
              <w:jc w:val="center"/>
              <w:rPr>
                <w:sz w:val="24"/>
                <w:szCs w:val="24"/>
                <w:lang w:eastAsia="ar-SA"/>
              </w:rPr>
            </w:pPr>
            <w:r w:rsidRPr="00087F00">
              <w:rPr>
                <w:sz w:val="24"/>
                <w:szCs w:val="24"/>
                <w:lang w:eastAsia="ar-SA"/>
              </w:rPr>
              <w:t>Расходы (рублей), годы</w:t>
            </w:r>
          </w:p>
        </w:tc>
      </w:tr>
      <w:tr w:rsidR="00C15E25" w:rsidRPr="00087F00" w:rsidTr="00BE5B49">
        <w:tc>
          <w:tcPr>
            <w:tcW w:w="593" w:type="dxa"/>
            <w:vMerge/>
            <w:tcBorders>
              <w:top w:val="single" w:sz="4" w:space="0" w:color="000000"/>
              <w:left w:val="single" w:sz="4" w:space="0" w:color="000000"/>
              <w:bottom w:val="single" w:sz="4" w:space="0" w:color="000000"/>
              <w:right w:val="nil"/>
            </w:tcBorders>
            <w:vAlign w:val="center"/>
            <w:hideMark/>
          </w:tcPr>
          <w:p w:rsidR="00C15E25" w:rsidRPr="00087F00" w:rsidRDefault="00C15E25" w:rsidP="00BE5B49">
            <w:pPr>
              <w:rPr>
                <w:sz w:val="24"/>
                <w:szCs w:val="24"/>
                <w:lang w:eastAsia="ar-SA"/>
              </w:rPr>
            </w:pPr>
          </w:p>
        </w:tc>
        <w:tc>
          <w:tcPr>
            <w:tcW w:w="3275" w:type="dxa"/>
            <w:vMerge/>
            <w:tcBorders>
              <w:top w:val="single" w:sz="4" w:space="0" w:color="000000"/>
              <w:left w:val="single" w:sz="4" w:space="0" w:color="000000"/>
              <w:bottom w:val="single" w:sz="4" w:space="0" w:color="000000"/>
              <w:right w:val="nil"/>
            </w:tcBorders>
            <w:vAlign w:val="center"/>
            <w:hideMark/>
          </w:tcPr>
          <w:p w:rsidR="00C15E25" w:rsidRPr="00087F00" w:rsidRDefault="00C15E25" w:rsidP="00BE5B49">
            <w:pPr>
              <w:rPr>
                <w:sz w:val="24"/>
                <w:szCs w:val="24"/>
                <w:lang w:eastAsia="ar-SA"/>
              </w:rPr>
            </w:pPr>
          </w:p>
        </w:tc>
        <w:tc>
          <w:tcPr>
            <w:tcW w:w="1268" w:type="dxa"/>
            <w:vMerge/>
            <w:tcBorders>
              <w:top w:val="single" w:sz="4" w:space="0" w:color="000000"/>
              <w:left w:val="single" w:sz="4" w:space="0" w:color="000000"/>
              <w:bottom w:val="single" w:sz="4" w:space="0" w:color="000000"/>
              <w:right w:val="nil"/>
            </w:tcBorders>
            <w:vAlign w:val="center"/>
            <w:hideMark/>
          </w:tcPr>
          <w:p w:rsidR="00C15E25" w:rsidRPr="00087F00" w:rsidRDefault="00C15E25" w:rsidP="00BE5B49">
            <w:pPr>
              <w:rPr>
                <w:sz w:val="24"/>
                <w:szCs w:val="24"/>
                <w:lang w:eastAsia="ar-SA"/>
              </w:rPr>
            </w:pPr>
          </w:p>
        </w:tc>
        <w:tc>
          <w:tcPr>
            <w:tcW w:w="1516" w:type="dxa"/>
            <w:tcBorders>
              <w:top w:val="single" w:sz="4" w:space="0" w:color="000000"/>
              <w:left w:val="single" w:sz="4" w:space="0" w:color="000000"/>
              <w:bottom w:val="single" w:sz="4" w:space="0" w:color="000000"/>
              <w:right w:val="nil"/>
            </w:tcBorders>
            <w:vAlign w:val="center"/>
            <w:hideMark/>
          </w:tcPr>
          <w:p w:rsidR="00C15E25" w:rsidRPr="00087F00" w:rsidRDefault="00BE5B49" w:rsidP="00BE5B49">
            <w:pPr>
              <w:suppressAutoHyphens/>
              <w:snapToGrid w:val="0"/>
              <w:spacing w:line="276" w:lineRule="auto"/>
              <w:jc w:val="center"/>
              <w:rPr>
                <w:sz w:val="24"/>
                <w:szCs w:val="24"/>
                <w:lang w:eastAsia="ar-SA"/>
              </w:rPr>
            </w:pPr>
            <w:r w:rsidRPr="00087F00">
              <w:rPr>
                <w:sz w:val="24"/>
                <w:szCs w:val="24"/>
                <w:lang w:eastAsia="ar-SA"/>
              </w:rPr>
              <w:t>2025</w:t>
            </w:r>
            <w:r w:rsidR="00C15E25" w:rsidRPr="00087F00">
              <w:rPr>
                <w:sz w:val="24"/>
                <w:szCs w:val="24"/>
                <w:lang w:eastAsia="ar-SA"/>
              </w:rPr>
              <w:t xml:space="preserve"> год</w:t>
            </w:r>
          </w:p>
        </w:tc>
        <w:tc>
          <w:tcPr>
            <w:tcW w:w="1605" w:type="dxa"/>
            <w:tcBorders>
              <w:top w:val="single" w:sz="4" w:space="0" w:color="000000"/>
              <w:left w:val="single" w:sz="4" w:space="0" w:color="000000"/>
              <w:bottom w:val="single" w:sz="4" w:space="0" w:color="000000"/>
              <w:right w:val="nil"/>
            </w:tcBorders>
            <w:vAlign w:val="center"/>
            <w:hideMark/>
          </w:tcPr>
          <w:p w:rsidR="00C15E25" w:rsidRPr="00087F00" w:rsidRDefault="00BE5B49" w:rsidP="00BE5B49">
            <w:pPr>
              <w:suppressAutoHyphens/>
              <w:snapToGrid w:val="0"/>
              <w:spacing w:line="276" w:lineRule="auto"/>
              <w:jc w:val="center"/>
              <w:rPr>
                <w:sz w:val="24"/>
                <w:szCs w:val="24"/>
                <w:lang w:eastAsia="ar-SA"/>
              </w:rPr>
            </w:pPr>
            <w:r w:rsidRPr="00087F00">
              <w:rPr>
                <w:sz w:val="24"/>
                <w:szCs w:val="24"/>
                <w:lang w:eastAsia="ar-SA"/>
              </w:rPr>
              <w:t>2026</w:t>
            </w:r>
            <w:r w:rsidR="00C15E25" w:rsidRPr="00087F00">
              <w:rPr>
                <w:sz w:val="24"/>
                <w:szCs w:val="24"/>
                <w:lang w:eastAsia="ar-SA"/>
              </w:rPr>
              <w:t xml:space="preserve"> год</w:t>
            </w: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C15E25" w:rsidRPr="00087F00" w:rsidRDefault="00C15E25" w:rsidP="00BE5B49">
            <w:pPr>
              <w:suppressAutoHyphens/>
              <w:snapToGrid w:val="0"/>
              <w:spacing w:line="276" w:lineRule="auto"/>
              <w:jc w:val="center"/>
              <w:rPr>
                <w:sz w:val="24"/>
                <w:szCs w:val="24"/>
                <w:lang w:eastAsia="ar-SA"/>
              </w:rPr>
            </w:pPr>
            <w:r w:rsidRPr="00087F00">
              <w:rPr>
                <w:sz w:val="24"/>
                <w:szCs w:val="24"/>
                <w:lang w:eastAsia="ar-SA"/>
              </w:rPr>
              <w:t>202</w:t>
            </w:r>
            <w:r w:rsidR="00BE5B49" w:rsidRPr="00087F00">
              <w:rPr>
                <w:sz w:val="24"/>
                <w:szCs w:val="24"/>
                <w:lang w:eastAsia="ar-SA"/>
              </w:rPr>
              <w:t>7</w:t>
            </w:r>
            <w:r w:rsidRPr="00087F00">
              <w:rPr>
                <w:sz w:val="24"/>
                <w:szCs w:val="24"/>
                <w:lang w:eastAsia="ar-SA"/>
              </w:rPr>
              <w:t xml:space="preserve"> год</w:t>
            </w:r>
          </w:p>
        </w:tc>
      </w:tr>
      <w:tr w:rsidR="00C15E25" w:rsidRPr="00087F00" w:rsidTr="00BE5B49">
        <w:tc>
          <w:tcPr>
            <w:tcW w:w="593" w:type="dxa"/>
            <w:tcBorders>
              <w:top w:val="single" w:sz="4" w:space="0" w:color="000000"/>
              <w:left w:val="single" w:sz="4" w:space="0" w:color="000000"/>
              <w:bottom w:val="single" w:sz="4" w:space="0" w:color="000000"/>
              <w:right w:val="nil"/>
            </w:tcBorders>
            <w:hideMark/>
          </w:tcPr>
          <w:p w:rsidR="00C15E25" w:rsidRPr="00087F00" w:rsidRDefault="00C15E25" w:rsidP="00BE5B49">
            <w:pPr>
              <w:suppressAutoHyphens/>
              <w:snapToGrid w:val="0"/>
              <w:spacing w:line="276" w:lineRule="auto"/>
              <w:jc w:val="center"/>
              <w:rPr>
                <w:sz w:val="24"/>
                <w:szCs w:val="24"/>
                <w:lang w:eastAsia="ar-SA"/>
              </w:rPr>
            </w:pPr>
            <w:r w:rsidRPr="00087F00">
              <w:rPr>
                <w:sz w:val="24"/>
                <w:szCs w:val="24"/>
                <w:lang w:eastAsia="ar-SA"/>
              </w:rPr>
              <w:t>1</w:t>
            </w:r>
          </w:p>
        </w:tc>
        <w:tc>
          <w:tcPr>
            <w:tcW w:w="3275" w:type="dxa"/>
            <w:tcBorders>
              <w:top w:val="single" w:sz="4" w:space="0" w:color="000000"/>
              <w:left w:val="single" w:sz="4" w:space="0" w:color="000000"/>
              <w:bottom w:val="single" w:sz="4" w:space="0" w:color="000000"/>
              <w:right w:val="nil"/>
            </w:tcBorders>
            <w:vAlign w:val="center"/>
            <w:hideMark/>
          </w:tcPr>
          <w:p w:rsidR="00C15E25" w:rsidRPr="00087F00" w:rsidRDefault="00C15E25" w:rsidP="00BE5B49">
            <w:pPr>
              <w:suppressAutoHyphens/>
              <w:snapToGrid w:val="0"/>
              <w:spacing w:line="276" w:lineRule="auto"/>
              <w:rPr>
                <w:sz w:val="24"/>
                <w:szCs w:val="24"/>
                <w:lang w:eastAsia="ar-SA"/>
              </w:rPr>
            </w:pPr>
            <w:r w:rsidRPr="00087F00">
              <w:rPr>
                <w:sz w:val="24"/>
                <w:szCs w:val="24"/>
                <w:lang w:eastAsia="ar-SA"/>
              </w:rPr>
              <w:t>Бюджет округа</w:t>
            </w:r>
          </w:p>
        </w:tc>
        <w:tc>
          <w:tcPr>
            <w:tcW w:w="1268" w:type="dxa"/>
            <w:tcBorders>
              <w:top w:val="single" w:sz="4" w:space="0" w:color="000000"/>
              <w:left w:val="single" w:sz="4" w:space="0" w:color="000000"/>
              <w:bottom w:val="single" w:sz="4" w:space="0" w:color="000000"/>
              <w:right w:val="nil"/>
            </w:tcBorders>
            <w:hideMark/>
          </w:tcPr>
          <w:p w:rsidR="00C15E25" w:rsidRPr="00087F00" w:rsidRDefault="00C15E25" w:rsidP="00BE5B49">
            <w:pPr>
              <w:suppressAutoHyphens/>
              <w:snapToGrid w:val="0"/>
              <w:spacing w:line="276" w:lineRule="auto"/>
              <w:jc w:val="center"/>
              <w:rPr>
                <w:sz w:val="24"/>
                <w:szCs w:val="24"/>
                <w:lang w:eastAsia="ar-SA"/>
              </w:rPr>
            </w:pPr>
            <w:r w:rsidRPr="00087F00">
              <w:rPr>
                <w:sz w:val="24"/>
                <w:szCs w:val="24"/>
                <w:lang w:eastAsia="ar-SA"/>
              </w:rPr>
              <w:t>0707</w:t>
            </w:r>
          </w:p>
        </w:tc>
        <w:tc>
          <w:tcPr>
            <w:tcW w:w="1516" w:type="dxa"/>
            <w:tcBorders>
              <w:top w:val="single" w:sz="4" w:space="0" w:color="000000"/>
              <w:left w:val="single" w:sz="4" w:space="0" w:color="000000"/>
              <w:bottom w:val="single" w:sz="4" w:space="0" w:color="000000"/>
              <w:right w:val="nil"/>
            </w:tcBorders>
            <w:vAlign w:val="center"/>
          </w:tcPr>
          <w:p w:rsidR="00C15E25" w:rsidRPr="00087F00" w:rsidRDefault="005B1B19" w:rsidP="00BE5B49">
            <w:pPr>
              <w:suppressAutoHyphens/>
              <w:snapToGrid w:val="0"/>
              <w:spacing w:line="276" w:lineRule="auto"/>
              <w:jc w:val="center"/>
              <w:rPr>
                <w:sz w:val="24"/>
                <w:szCs w:val="24"/>
                <w:lang w:eastAsia="ar-SA"/>
              </w:rPr>
            </w:pPr>
            <w:r w:rsidRPr="00087F00">
              <w:rPr>
                <w:sz w:val="24"/>
                <w:szCs w:val="24"/>
                <w:lang w:eastAsia="ar-SA"/>
              </w:rPr>
              <w:t>1 375 462</w:t>
            </w:r>
          </w:p>
        </w:tc>
        <w:tc>
          <w:tcPr>
            <w:tcW w:w="1605" w:type="dxa"/>
            <w:tcBorders>
              <w:top w:val="single" w:sz="4" w:space="0" w:color="000000"/>
              <w:left w:val="single" w:sz="4" w:space="0" w:color="000000"/>
              <w:bottom w:val="single" w:sz="4" w:space="0" w:color="000000"/>
              <w:right w:val="nil"/>
            </w:tcBorders>
            <w:vAlign w:val="center"/>
          </w:tcPr>
          <w:p w:rsidR="00C15E25" w:rsidRPr="00087F00" w:rsidRDefault="005B1B19" w:rsidP="00BE5B49">
            <w:pPr>
              <w:suppressAutoHyphens/>
              <w:snapToGrid w:val="0"/>
              <w:spacing w:line="276" w:lineRule="auto"/>
              <w:jc w:val="center"/>
              <w:rPr>
                <w:sz w:val="24"/>
                <w:szCs w:val="24"/>
                <w:lang w:eastAsia="ar-SA"/>
              </w:rPr>
            </w:pPr>
            <w:r w:rsidRPr="00087F00">
              <w:rPr>
                <w:sz w:val="24"/>
                <w:szCs w:val="24"/>
                <w:lang w:eastAsia="ar-SA"/>
              </w:rPr>
              <w:t>1 372 688</w:t>
            </w:r>
          </w:p>
        </w:tc>
        <w:tc>
          <w:tcPr>
            <w:tcW w:w="1631" w:type="dxa"/>
            <w:tcBorders>
              <w:top w:val="single" w:sz="4" w:space="0" w:color="000000"/>
              <w:left w:val="single" w:sz="4" w:space="0" w:color="000000"/>
              <w:bottom w:val="single" w:sz="4" w:space="0" w:color="000000"/>
              <w:right w:val="single" w:sz="4" w:space="0" w:color="000000"/>
            </w:tcBorders>
            <w:vAlign w:val="center"/>
          </w:tcPr>
          <w:p w:rsidR="00C15E25" w:rsidRPr="00087F00" w:rsidRDefault="005B1B19" w:rsidP="00BE5B49">
            <w:pPr>
              <w:suppressAutoHyphens/>
              <w:snapToGrid w:val="0"/>
              <w:spacing w:line="276" w:lineRule="auto"/>
              <w:jc w:val="center"/>
              <w:rPr>
                <w:sz w:val="24"/>
                <w:szCs w:val="24"/>
                <w:lang w:eastAsia="ar-SA"/>
              </w:rPr>
            </w:pPr>
            <w:r w:rsidRPr="00087F00">
              <w:rPr>
                <w:sz w:val="24"/>
                <w:szCs w:val="24"/>
                <w:lang w:eastAsia="ar-SA"/>
              </w:rPr>
              <w:t>1 277 414</w:t>
            </w:r>
          </w:p>
        </w:tc>
      </w:tr>
      <w:tr w:rsidR="00C15E25" w:rsidRPr="00087F00" w:rsidTr="00BE5B49">
        <w:tc>
          <w:tcPr>
            <w:tcW w:w="593" w:type="dxa"/>
            <w:tcBorders>
              <w:top w:val="single" w:sz="4" w:space="0" w:color="000000"/>
              <w:left w:val="single" w:sz="4" w:space="0" w:color="000000"/>
              <w:bottom w:val="single" w:sz="4" w:space="0" w:color="000000"/>
              <w:right w:val="nil"/>
            </w:tcBorders>
          </w:tcPr>
          <w:p w:rsidR="00C15E25" w:rsidRPr="00087F00" w:rsidRDefault="00C15E25" w:rsidP="00BE5B49">
            <w:pPr>
              <w:suppressAutoHyphens/>
              <w:snapToGrid w:val="0"/>
              <w:spacing w:line="276" w:lineRule="auto"/>
              <w:jc w:val="center"/>
              <w:rPr>
                <w:sz w:val="24"/>
                <w:szCs w:val="24"/>
                <w:lang w:eastAsia="ar-SA"/>
              </w:rPr>
            </w:pPr>
            <w:r w:rsidRPr="00087F00">
              <w:rPr>
                <w:sz w:val="24"/>
                <w:szCs w:val="24"/>
                <w:lang w:eastAsia="ar-SA"/>
              </w:rPr>
              <w:t>2</w:t>
            </w:r>
          </w:p>
        </w:tc>
        <w:tc>
          <w:tcPr>
            <w:tcW w:w="3275" w:type="dxa"/>
            <w:tcBorders>
              <w:top w:val="single" w:sz="4" w:space="0" w:color="000000"/>
              <w:left w:val="single" w:sz="4" w:space="0" w:color="000000"/>
              <w:bottom w:val="single" w:sz="4" w:space="0" w:color="000000"/>
              <w:right w:val="nil"/>
            </w:tcBorders>
            <w:vAlign w:val="center"/>
          </w:tcPr>
          <w:p w:rsidR="00C15E25" w:rsidRPr="00087F00" w:rsidRDefault="00C15E25" w:rsidP="00BE5B49">
            <w:pPr>
              <w:suppressAutoHyphens/>
              <w:snapToGrid w:val="0"/>
              <w:spacing w:line="276" w:lineRule="auto"/>
              <w:rPr>
                <w:sz w:val="24"/>
                <w:szCs w:val="24"/>
                <w:lang w:eastAsia="ar-SA"/>
              </w:rPr>
            </w:pPr>
            <w:r w:rsidRPr="00087F00">
              <w:rPr>
                <w:sz w:val="24"/>
                <w:szCs w:val="24"/>
                <w:lang w:eastAsia="ar-SA"/>
              </w:rPr>
              <w:t>Краевой  бюджет</w:t>
            </w:r>
          </w:p>
        </w:tc>
        <w:tc>
          <w:tcPr>
            <w:tcW w:w="1268" w:type="dxa"/>
            <w:tcBorders>
              <w:top w:val="single" w:sz="4" w:space="0" w:color="000000"/>
              <w:left w:val="single" w:sz="4" w:space="0" w:color="000000"/>
              <w:bottom w:val="single" w:sz="4" w:space="0" w:color="000000"/>
              <w:right w:val="nil"/>
            </w:tcBorders>
          </w:tcPr>
          <w:p w:rsidR="00C15E25" w:rsidRPr="00087F00" w:rsidRDefault="00C15E25" w:rsidP="00BE5B49">
            <w:pPr>
              <w:suppressAutoHyphens/>
              <w:snapToGrid w:val="0"/>
              <w:spacing w:line="276" w:lineRule="auto"/>
              <w:jc w:val="center"/>
              <w:rPr>
                <w:sz w:val="24"/>
                <w:szCs w:val="24"/>
                <w:lang w:eastAsia="ar-SA"/>
              </w:rPr>
            </w:pPr>
          </w:p>
        </w:tc>
        <w:tc>
          <w:tcPr>
            <w:tcW w:w="1516" w:type="dxa"/>
            <w:tcBorders>
              <w:top w:val="single" w:sz="4" w:space="0" w:color="000000"/>
              <w:left w:val="single" w:sz="4" w:space="0" w:color="000000"/>
              <w:bottom w:val="single" w:sz="4" w:space="0" w:color="000000"/>
              <w:right w:val="nil"/>
            </w:tcBorders>
            <w:vAlign w:val="center"/>
          </w:tcPr>
          <w:p w:rsidR="00C15E25" w:rsidRPr="00087F00" w:rsidRDefault="005B1B19" w:rsidP="00BE5B49">
            <w:pPr>
              <w:suppressAutoHyphens/>
              <w:snapToGrid w:val="0"/>
              <w:spacing w:line="276" w:lineRule="auto"/>
              <w:jc w:val="center"/>
              <w:rPr>
                <w:sz w:val="24"/>
                <w:szCs w:val="24"/>
                <w:lang w:eastAsia="ar-SA"/>
              </w:rPr>
            </w:pPr>
            <w:r w:rsidRPr="00087F00">
              <w:rPr>
                <w:sz w:val="24"/>
                <w:szCs w:val="24"/>
                <w:lang w:eastAsia="ar-SA"/>
              </w:rPr>
              <w:t>61 080</w:t>
            </w:r>
          </w:p>
        </w:tc>
        <w:tc>
          <w:tcPr>
            <w:tcW w:w="1605" w:type="dxa"/>
            <w:tcBorders>
              <w:top w:val="single" w:sz="4" w:space="0" w:color="000000"/>
              <w:left w:val="single" w:sz="4" w:space="0" w:color="000000"/>
              <w:bottom w:val="single" w:sz="4" w:space="0" w:color="000000"/>
              <w:right w:val="nil"/>
            </w:tcBorders>
          </w:tcPr>
          <w:p w:rsidR="00C15E25" w:rsidRPr="00087F00" w:rsidRDefault="005B1B19" w:rsidP="00BE5B49">
            <w:pPr>
              <w:jc w:val="center"/>
              <w:rPr>
                <w:sz w:val="24"/>
                <w:szCs w:val="24"/>
              </w:rPr>
            </w:pPr>
            <w:r w:rsidRPr="00087F00">
              <w:rPr>
                <w:sz w:val="24"/>
                <w:szCs w:val="24"/>
                <w:lang w:eastAsia="ar-SA"/>
              </w:rPr>
              <w:t>61 080</w:t>
            </w:r>
          </w:p>
        </w:tc>
        <w:tc>
          <w:tcPr>
            <w:tcW w:w="1631" w:type="dxa"/>
            <w:tcBorders>
              <w:top w:val="single" w:sz="4" w:space="0" w:color="000000"/>
              <w:left w:val="single" w:sz="4" w:space="0" w:color="000000"/>
              <w:bottom w:val="single" w:sz="4" w:space="0" w:color="000000"/>
              <w:right w:val="single" w:sz="4" w:space="0" w:color="000000"/>
            </w:tcBorders>
          </w:tcPr>
          <w:p w:rsidR="00C15E25" w:rsidRPr="00087F00" w:rsidRDefault="005B1B19" w:rsidP="00BE5B49">
            <w:pPr>
              <w:jc w:val="center"/>
              <w:rPr>
                <w:sz w:val="24"/>
                <w:szCs w:val="24"/>
              </w:rPr>
            </w:pPr>
            <w:r w:rsidRPr="00087F00">
              <w:rPr>
                <w:sz w:val="24"/>
                <w:szCs w:val="24"/>
                <w:lang w:eastAsia="ar-SA"/>
              </w:rPr>
              <w:t>61 080</w:t>
            </w:r>
          </w:p>
        </w:tc>
      </w:tr>
      <w:tr w:rsidR="00C15E25" w:rsidRPr="00087F00" w:rsidTr="00BE5B49">
        <w:trPr>
          <w:trHeight w:val="256"/>
        </w:trPr>
        <w:tc>
          <w:tcPr>
            <w:tcW w:w="593" w:type="dxa"/>
            <w:tcBorders>
              <w:top w:val="single" w:sz="4" w:space="0" w:color="000000"/>
              <w:left w:val="single" w:sz="4" w:space="0" w:color="000000"/>
              <w:bottom w:val="single" w:sz="4" w:space="0" w:color="000000"/>
              <w:right w:val="nil"/>
            </w:tcBorders>
          </w:tcPr>
          <w:p w:rsidR="00C15E25" w:rsidRPr="00087F00" w:rsidRDefault="00C15E25" w:rsidP="00BE5B49">
            <w:pPr>
              <w:suppressAutoHyphens/>
              <w:snapToGrid w:val="0"/>
              <w:spacing w:line="276" w:lineRule="auto"/>
              <w:jc w:val="both"/>
              <w:rPr>
                <w:b/>
                <w:sz w:val="24"/>
                <w:szCs w:val="24"/>
                <w:lang w:eastAsia="ar-SA"/>
              </w:rPr>
            </w:pPr>
          </w:p>
        </w:tc>
        <w:tc>
          <w:tcPr>
            <w:tcW w:w="3275" w:type="dxa"/>
            <w:tcBorders>
              <w:top w:val="single" w:sz="4" w:space="0" w:color="000000"/>
              <w:left w:val="single" w:sz="4" w:space="0" w:color="000000"/>
              <w:bottom w:val="single" w:sz="4" w:space="0" w:color="000000"/>
              <w:right w:val="nil"/>
            </w:tcBorders>
            <w:vAlign w:val="bottom"/>
            <w:hideMark/>
          </w:tcPr>
          <w:p w:rsidR="00C15E25" w:rsidRPr="00087F00" w:rsidRDefault="00C15E25" w:rsidP="00BE5B49">
            <w:pPr>
              <w:suppressAutoHyphens/>
              <w:snapToGrid w:val="0"/>
              <w:spacing w:line="276" w:lineRule="auto"/>
              <w:rPr>
                <w:b/>
                <w:sz w:val="24"/>
                <w:szCs w:val="24"/>
                <w:lang w:eastAsia="ar-SA"/>
              </w:rPr>
            </w:pPr>
            <w:r w:rsidRPr="00087F00">
              <w:rPr>
                <w:b/>
                <w:sz w:val="24"/>
                <w:szCs w:val="24"/>
                <w:lang w:eastAsia="ar-SA"/>
              </w:rPr>
              <w:t>Всего</w:t>
            </w:r>
          </w:p>
        </w:tc>
        <w:tc>
          <w:tcPr>
            <w:tcW w:w="1268" w:type="dxa"/>
            <w:tcBorders>
              <w:top w:val="single" w:sz="4" w:space="0" w:color="000000"/>
              <w:left w:val="single" w:sz="4" w:space="0" w:color="000000"/>
              <w:bottom w:val="single" w:sz="4" w:space="0" w:color="000000"/>
              <w:right w:val="nil"/>
            </w:tcBorders>
          </w:tcPr>
          <w:p w:rsidR="00C15E25" w:rsidRPr="00087F00" w:rsidRDefault="00C15E25" w:rsidP="00BE5B49">
            <w:pPr>
              <w:suppressAutoHyphens/>
              <w:snapToGrid w:val="0"/>
              <w:spacing w:line="276" w:lineRule="auto"/>
              <w:rPr>
                <w:b/>
                <w:sz w:val="24"/>
                <w:szCs w:val="24"/>
                <w:lang w:eastAsia="ar-SA"/>
              </w:rPr>
            </w:pPr>
          </w:p>
        </w:tc>
        <w:tc>
          <w:tcPr>
            <w:tcW w:w="1516" w:type="dxa"/>
            <w:tcBorders>
              <w:top w:val="single" w:sz="4" w:space="0" w:color="000000"/>
              <w:left w:val="single" w:sz="4" w:space="0" w:color="000000"/>
              <w:bottom w:val="single" w:sz="4" w:space="0" w:color="000000"/>
              <w:right w:val="nil"/>
            </w:tcBorders>
            <w:vAlign w:val="center"/>
          </w:tcPr>
          <w:p w:rsidR="00C15E25" w:rsidRPr="00087F00" w:rsidRDefault="005B1B19" w:rsidP="00BE5B49">
            <w:pPr>
              <w:suppressAutoHyphens/>
              <w:snapToGrid w:val="0"/>
              <w:spacing w:line="276" w:lineRule="auto"/>
              <w:jc w:val="center"/>
              <w:rPr>
                <w:b/>
                <w:sz w:val="24"/>
                <w:szCs w:val="24"/>
                <w:lang w:eastAsia="ar-SA"/>
              </w:rPr>
            </w:pPr>
            <w:r w:rsidRPr="00087F00">
              <w:rPr>
                <w:b/>
                <w:sz w:val="24"/>
                <w:szCs w:val="24"/>
                <w:lang w:eastAsia="ar-SA"/>
              </w:rPr>
              <w:t>1 436 542</w:t>
            </w:r>
          </w:p>
        </w:tc>
        <w:tc>
          <w:tcPr>
            <w:tcW w:w="1605" w:type="dxa"/>
            <w:tcBorders>
              <w:top w:val="single" w:sz="4" w:space="0" w:color="000000"/>
              <w:left w:val="single" w:sz="4" w:space="0" w:color="000000"/>
              <w:bottom w:val="single" w:sz="4" w:space="0" w:color="000000"/>
              <w:right w:val="nil"/>
            </w:tcBorders>
            <w:vAlign w:val="center"/>
          </w:tcPr>
          <w:p w:rsidR="00C15E25" w:rsidRPr="00087F00" w:rsidRDefault="005B1B19" w:rsidP="00BE5B49">
            <w:pPr>
              <w:suppressAutoHyphens/>
              <w:snapToGrid w:val="0"/>
              <w:spacing w:line="276" w:lineRule="auto"/>
              <w:jc w:val="center"/>
              <w:rPr>
                <w:b/>
                <w:sz w:val="24"/>
                <w:szCs w:val="24"/>
                <w:lang w:eastAsia="ar-SA"/>
              </w:rPr>
            </w:pPr>
            <w:r w:rsidRPr="00087F00">
              <w:rPr>
                <w:b/>
                <w:sz w:val="24"/>
                <w:szCs w:val="24"/>
                <w:lang w:eastAsia="ar-SA"/>
              </w:rPr>
              <w:t>1 433 768</w:t>
            </w:r>
          </w:p>
        </w:tc>
        <w:tc>
          <w:tcPr>
            <w:tcW w:w="1631" w:type="dxa"/>
            <w:tcBorders>
              <w:top w:val="single" w:sz="4" w:space="0" w:color="000000"/>
              <w:left w:val="single" w:sz="4" w:space="0" w:color="000000"/>
              <w:bottom w:val="single" w:sz="4" w:space="0" w:color="000000"/>
              <w:right w:val="single" w:sz="4" w:space="0" w:color="000000"/>
            </w:tcBorders>
            <w:vAlign w:val="center"/>
          </w:tcPr>
          <w:p w:rsidR="00C15E25" w:rsidRPr="00087F00" w:rsidRDefault="005B1B19" w:rsidP="00BE5B49">
            <w:pPr>
              <w:suppressAutoHyphens/>
              <w:snapToGrid w:val="0"/>
              <w:spacing w:line="276" w:lineRule="auto"/>
              <w:jc w:val="center"/>
              <w:rPr>
                <w:b/>
                <w:sz w:val="24"/>
                <w:szCs w:val="24"/>
                <w:lang w:eastAsia="ar-SA"/>
              </w:rPr>
            </w:pPr>
            <w:r w:rsidRPr="00087F00">
              <w:rPr>
                <w:b/>
                <w:sz w:val="24"/>
                <w:szCs w:val="24"/>
                <w:lang w:eastAsia="ar-SA"/>
              </w:rPr>
              <w:t>1 338 494</w:t>
            </w:r>
          </w:p>
        </w:tc>
      </w:tr>
    </w:tbl>
    <w:p w:rsidR="00C15E25" w:rsidRPr="00087F00" w:rsidRDefault="00C15E25" w:rsidP="00C15E25">
      <w:pPr>
        <w:suppressAutoHyphens/>
        <w:ind w:firstLine="720"/>
        <w:jc w:val="both"/>
        <w:rPr>
          <w:sz w:val="28"/>
          <w:szCs w:val="28"/>
          <w:lang w:eastAsia="ar-SA"/>
        </w:rPr>
      </w:pPr>
      <w:r w:rsidRPr="00087F00">
        <w:rPr>
          <w:sz w:val="28"/>
          <w:szCs w:val="28"/>
          <w:lang w:eastAsia="ar-SA"/>
        </w:rPr>
        <w:t>При реализации данной подпрограммы будут достигнуты следующие показатели:</w:t>
      </w:r>
    </w:p>
    <w:p w:rsidR="00C15E25" w:rsidRPr="00E60FE4" w:rsidRDefault="00566D70" w:rsidP="00C15E25">
      <w:pPr>
        <w:suppressAutoHyphens/>
        <w:ind w:firstLine="720"/>
        <w:jc w:val="right"/>
        <w:rPr>
          <w:sz w:val="28"/>
          <w:szCs w:val="28"/>
          <w:highlight w:val="yellow"/>
          <w:lang w:eastAsia="ar-SA"/>
        </w:rPr>
      </w:pPr>
      <w:r w:rsidRPr="00087F00">
        <w:rPr>
          <w:sz w:val="28"/>
          <w:szCs w:val="28"/>
          <w:lang w:eastAsia="ar-SA"/>
        </w:rPr>
        <w:lastRenderedPageBreak/>
        <w:t>Таблица 76</w:t>
      </w:r>
    </w:p>
    <w:tbl>
      <w:tblPr>
        <w:tblW w:w="9948" w:type="dxa"/>
        <w:jc w:val="center"/>
        <w:tblLayout w:type="fixed"/>
        <w:tblLook w:val="04A0" w:firstRow="1" w:lastRow="0" w:firstColumn="1" w:lastColumn="0" w:noHBand="0" w:noVBand="1"/>
      </w:tblPr>
      <w:tblGrid>
        <w:gridCol w:w="5013"/>
        <w:gridCol w:w="1483"/>
        <w:gridCol w:w="1134"/>
        <w:gridCol w:w="1134"/>
        <w:gridCol w:w="1184"/>
      </w:tblGrid>
      <w:tr w:rsidR="00C15E25" w:rsidRPr="005B1B19" w:rsidTr="00BE5B49">
        <w:trPr>
          <w:jc w:val="center"/>
        </w:trPr>
        <w:tc>
          <w:tcPr>
            <w:tcW w:w="5013" w:type="dxa"/>
            <w:tcBorders>
              <w:top w:val="single" w:sz="4" w:space="0" w:color="000000"/>
              <w:left w:val="single" w:sz="4" w:space="0" w:color="000000"/>
              <w:bottom w:val="single" w:sz="4" w:space="0" w:color="000000"/>
              <w:right w:val="nil"/>
            </w:tcBorders>
            <w:vAlign w:val="center"/>
            <w:hideMark/>
          </w:tcPr>
          <w:p w:rsidR="00C15E25" w:rsidRPr="005B1B19" w:rsidRDefault="00C15E25" w:rsidP="00BE5B49">
            <w:pPr>
              <w:suppressAutoHyphens/>
              <w:snapToGrid w:val="0"/>
              <w:spacing w:line="276" w:lineRule="auto"/>
              <w:jc w:val="center"/>
              <w:rPr>
                <w:sz w:val="24"/>
                <w:szCs w:val="24"/>
                <w:lang w:eastAsia="ar-SA"/>
              </w:rPr>
            </w:pPr>
            <w:r w:rsidRPr="005B1B19">
              <w:rPr>
                <w:sz w:val="24"/>
                <w:szCs w:val="24"/>
                <w:lang w:eastAsia="ar-SA"/>
              </w:rPr>
              <w:t>Показатели</w:t>
            </w:r>
          </w:p>
        </w:tc>
        <w:tc>
          <w:tcPr>
            <w:tcW w:w="1483" w:type="dxa"/>
            <w:tcBorders>
              <w:top w:val="single" w:sz="4" w:space="0" w:color="000000"/>
              <w:left w:val="single" w:sz="4" w:space="0" w:color="000000"/>
              <w:bottom w:val="single" w:sz="4" w:space="0" w:color="000000"/>
              <w:right w:val="nil"/>
            </w:tcBorders>
            <w:vAlign w:val="center"/>
            <w:hideMark/>
          </w:tcPr>
          <w:p w:rsidR="00C15E25" w:rsidRPr="005B1B19" w:rsidRDefault="00C15E25" w:rsidP="00BE5B49">
            <w:pPr>
              <w:suppressAutoHyphens/>
              <w:snapToGrid w:val="0"/>
              <w:spacing w:line="276" w:lineRule="auto"/>
              <w:jc w:val="center"/>
              <w:rPr>
                <w:sz w:val="24"/>
                <w:szCs w:val="24"/>
                <w:lang w:eastAsia="ar-SA"/>
              </w:rPr>
            </w:pPr>
            <w:r w:rsidRPr="005B1B19">
              <w:rPr>
                <w:sz w:val="24"/>
                <w:szCs w:val="24"/>
                <w:lang w:eastAsia="ar-SA"/>
              </w:rPr>
              <w:t>Единица измерения</w:t>
            </w:r>
          </w:p>
        </w:tc>
        <w:tc>
          <w:tcPr>
            <w:tcW w:w="1134" w:type="dxa"/>
            <w:tcBorders>
              <w:top w:val="single" w:sz="4" w:space="0" w:color="000000"/>
              <w:left w:val="single" w:sz="4" w:space="0" w:color="000000"/>
              <w:bottom w:val="single" w:sz="4" w:space="0" w:color="000000"/>
              <w:right w:val="nil"/>
            </w:tcBorders>
            <w:vAlign w:val="center"/>
            <w:hideMark/>
          </w:tcPr>
          <w:p w:rsidR="00C15E25" w:rsidRPr="005B1B19" w:rsidRDefault="00C15E25" w:rsidP="00BE5B49">
            <w:pPr>
              <w:suppressAutoHyphens/>
              <w:snapToGrid w:val="0"/>
              <w:spacing w:line="276" w:lineRule="auto"/>
              <w:jc w:val="center"/>
              <w:rPr>
                <w:sz w:val="24"/>
                <w:szCs w:val="24"/>
                <w:lang w:eastAsia="ar-SA"/>
              </w:rPr>
            </w:pPr>
            <w:r w:rsidRPr="005B1B19">
              <w:rPr>
                <w:sz w:val="24"/>
                <w:szCs w:val="24"/>
                <w:lang w:eastAsia="ar-SA"/>
              </w:rPr>
              <w:t>202</w:t>
            </w:r>
            <w:r w:rsidR="00BE5B49" w:rsidRPr="005B1B19">
              <w:rPr>
                <w:sz w:val="24"/>
                <w:szCs w:val="24"/>
                <w:lang w:eastAsia="ar-SA"/>
              </w:rPr>
              <w:t>5</w:t>
            </w:r>
            <w:r w:rsidRPr="005B1B19">
              <w:rPr>
                <w:sz w:val="24"/>
                <w:szCs w:val="24"/>
                <w:lang w:eastAsia="ar-SA"/>
              </w:rPr>
              <w:t xml:space="preserve"> год</w:t>
            </w:r>
          </w:p>
        </w:tc>
        <w:tc>
          <w:tcPr>
            <w:tcW w:w="1134" w:type="dxa"/>
            <w:tcBorders>
              <w:top w:val="single" w:sz="4" w:space="0" w:color="000000"/>
              <w:left w:val="single" w:sz="4" w:space="0" w:color="000000"/>
              <w:bottom w:val="single" w:sz="4" w:space="0" w:color="000000"/>
              <w:right w:val="nil"/>
            </w:tcBorders>
            <w:vAlign w:val="center"/>
            <w:hideMark/>
          </w:tcPr>
          <w:p w:rsidR="00C15E25" w:rsidRPr="005B1B19" w:rsidRDefault="00C15E25" w:rsidP="00BE5B49">
            <w:pPr>
              <w:suppressAutoHyphens/>
              <w:snapToGrid w:val="0"/>
              <w:spacing w:line="276" w:lineRule="auto"/>
              <w:jc w:val="center"/>
              <w:rPr>
                <w:sz w:val="24"/>
                <w:szCs w:val="24"/>
                <w:lang w:eastAsia="ar-SA"/>
              </w:rPr>
            </w:pPr>
            <w:r w:rsidRPr="005B1B19">
              <w:rPr>
                <w:sz w:val="24"/>
                <w:szCs w:val="24"/>
                <w:lang w:eastAsia="ar-SA"/>
              </w:rPr>
              <w:t>202</w:t>
            </w:r>
            <w:r w:rsidR="00BE5B49" w:rsidRPr="005B1B19">
              <w:rPr>
                <w:sz w:val="24"/>
                <w:szCs w:val="24"/>
                <w:lang w:eastAsia="ar-SA"/>
              </w:rPr>
              <w:t>6</w:t>
            </w:r>
            <w:r w:rsidRPr="005B1B19">
              <w:rPr>
                <w:sz w:val="24"/>
                <w:szCs w:val="24"/>
                <w:lang w:eastAsia="ar-SA"/>
              </w:rPr>
              <w:t xml:space="preserve"> год</w:t>
            </w:r>
          </w:p>
        </w:tc>
        <w:tc>
          <w:tcPr>
            <w:tcW w:w="1184" w:type="dxa"/>
            <w:tcBorders>
              <w:top w:val="single" w:sz="4" w:space="0" w:color="000000"/>
              <w:left w:val="single" w:sz="4" w:space="0" w:color="000000"/>
              <w:bottom w:val="single" w:sz="4" w:space="0" w:color="000000"/>
              <w:right w:val="single" w:sz="4" w:space="0" w:color="000000"/>
            </w:tcBorders>
            <w:vAlign w:val="center"/>
            <w:hideMark/>
          </w:tcPr>
          <w:p w:rsidR="00C15E25" w:rsidRPr="005B1B19" w:rsidRDefault="00BE5B49" w:rsidP="00BE5B49">
            <w:pPr>
              <w:suppressAutoHyphens/>
              <w:snapToGrid w:val="0"/>
              <w:spacing w:line="276" w:lineRule="auto"/>
              <w:jc w:val="center"/>
              <w:rPr>
                <w:sz w:val="24"/>
                <w:szCs w:val="24"/>
                <w:lang w:eastAsia="ar-SA"/>
              </w:rPr>
            </w:pPr>
            <w:r w:rsidRPr="005B1B19">
              <w:rPr>
                <w:sz w:val="24"/>
                <w:szCs w:val="24"/>
                <w:lang w:eastAsia="ar-SA"/>
              </w:rPr>
              <w:t>2027</w:t>
            </w:r>
            <w:r w:rsidR="00C15E25" w:rsidRPr="005B1B19">
              <w:rPr>
                <w:sz w:val="24"/>
                <w:szCs w:val="24"/>
                <w:lang w:eastAsia="ar-SA"/>
              </w:rPr>
              <w:t xml:space="preserve"> год</w:t>
            </w:r>
          </w:p>
        </w:tc>
      </w:tr>
      <w:tr w:rsidR="00C15E25" w:rsidRPr="005B1B19" w:rsidTr="00BE5B49">
        <w:trPr>
          <w:jc w:val="center"/>
        </w:trPr>
        <w:tc>
          <w:tcPr>
            <w:tcW w:w="5013" w:type="dxa"/>
            <w:tcBorders>
              <w:top w:val="single" w:sz="4" w:space="0" w:color="000000"/>
              <w:left w:val="single" w:sz="4" w:space="0" w:color="000000"/>
              <w:bottom w:val="single" w:sz="4" w:space="0" w:color="000000"/>
              <w:right w:val="nil"/>
            </w:tcBorders>
            <w:vAlign w:val="center"/>
          </w:tcPr>
          <w:p w:rsidR="00C15E25" w:rsidRPr="005B1B19" w:rsidRDefault="00C15E25" w:rsidP="00BE5B49">
            <w:pPr>
              <w:rPr>
                <w:sz w:val="24"/>
                <w:szCs w:val="24"/>
              </w:rPr>
            </w:pPr>
            <w:r w:rsidRPr="005B1B19">
              <w:rPr>
                <w:sz w:val="24"/>
                <w:szCs w:val="24"/>
              </w:rPr>
              <w:t>Количество молодых граждан, вовлеченных в мероприятия, направленные на формирование гражданской ответственности, высокого уровня патриотического сознания, чувства верности своему Отечеству и готовности к выполнению гражданского долга и конституционных обязанностей по защите интересов Родины</w:t>
            </w:r>
          </w:p>
        </w:tc>
        <w:tc>
          <w:tcPr>
            <w:tcW w:w="1483" w:type="dxa"/>
            <w:tcBorders>
              <w:top w:val="single" w:sz="4" w:space="0" w:color="000000"/>
              <w:left w:val="single" w:sz="4" w:space="0" w:color="000000"/>
              <w:bottom w:val="single" w:sz="4" w:space="0" w:color="000000"/>
              <w:right w:val="nil"/>
            </w:tcBorders>
            <w:vAlign w:val="center"/>
          </w:tcPr>
          <w:p w:rsidR="00C15E25" w:rsidRPr="005B1B19" w:rsidRDefault="00C15E25" w:rsidP="00BE5B49">
            <w:pPr>
              <w:jc w:val="center"/>
              <w:rPr>
                <w:sz w:val="24"/>
                <w:szCs w:val="24"/>
              </w:rPr>
            </w:pPr>
            <w:r w:rsidRPr="005B1B19">
              <w:rPr>
                <w:sz w:val="24"/>
                <w:szCs w:val="24"/>
              </w:rPr>
              <w:t>чел.</w:t>
            </w:r>
          </w:p>
        </w:tc>
        <w:tc>
          <w:tcPr>
            <w:tcW w:w="1134" w:type="dxa"/>
            <w:tcBorders>
              <w:top w:val="single" w:sz="4" w:space="0" w:color="000000"/>
              <w:left w:val="single" w:sz="4" w:space="0" w:color="000000"/>
              <w:bottom w:val="single" w:sz="4" w:space="0" w:color="000000"/>
              <w:right w:val="nil"/>
            </w:tcBorders>
            <w:vAlign w:val="center"/>
          </w:tcPr>
          <w:p w:rsidR="00C15E25" w:rsidRPr="005B1B19" w:rsidRDefault="005B1B19" w:rsidP="00BE5B49">
            <w:pPr>
              <w:jc w:val="center"/>
              <w:rPr>
                <w:sz w:val="24"/>
                <w:szCs w:val="24"/>
              </w:rPr>
            </w:pPr>
            <w:r w:rsidRPr="005B1B19">
              <w:rPr>
                <w:sz w:val="24"/>
                <w:szCs w:val="24"/>
              </w:rPr>
              <w:t>7</w:t>
            </w:r>
            <w:r w:rsidR="00C15E25" w:rsidRPr="005B1B19">
              <w:rPr>
                <w:sz w:val="24"/>
                <w:szCs w:val="24"/>
              </w:rPr>
              <w:t>00</w:t>
            </w:r>
          </w:p>
        </w:tc>
        <w:tc>
          <w:tcPr>
            <w:tcW w:w="1134" w:type="dxa"/>
            <w:tcBorders>
              <w:top w:val="single" w:sz="4" w:space="0" w:color="000000"/>
              <w:left w:val="single" w:sz="4" w:space="0" w:color="000000"/>
              <w:bottom w:val="single" w:sz="4" w:space="0" w:color="000000"/>
              <w:right w:val="nil"/>
            </w:tcBorders>
            <w:vAlign w:val="center"/>
          </w:tcPr>
          <w:p w:rsidR="00C15E25" w:rsidRPr="005B1B19" w:rsidRDefault="005B1B19" w:rsidP="00BE5B49">
            <w:pPr>
              <w:jc w:val="center"/>
              <w:rPr>
                <w:sz w:val="24"/>
                <w:szCs w:val="24"/>
              </w:rPr>
            </w:pPr>
            <w:r w:rsidRPr="005B1B19">
              <w:rPr>
                <w:sz w:val="24"/>
                <w:szCs w:val="24"/>
              </w:rPr>
              <w:t>8</w:t>
            </w:r>
            <w:r w:rsidR="00C15E25" w:rsidRPr="005B1B19">
              <w:rPr>
                <w:sz w:val="24"/>
                <w:szCs w:val="24"/>
              </w:rPr>
              <w:t>00</w:t>
            </w:r>
          </w:p>
        </w:tc>
        <w:tc>
          <w:tcPr>
            <w:tcW w:w="1184" w:type="dxa"/>
            <w:tcBorders>
              <w:top w:val="single" w:sz="4" w:space="0" w:color="000000"/>
              <w:left w:val="single" w:sz="4" w:space="0" w:color="000000"/>
              <w:bottom w:val="single" w:sz="4" w:space="0" w:color="000000"/>
              <w:right w:val="single" w:sz="4" w:space="0" w:color="000000"/>
            </w:tcBorders>
            <w:vAlign w:val="center"/>
          </w:tcPr>
          <w:p w:rsidR="00C15E25" w:rsidRPr="005B1B19" w:rsidRDefault="005B1B19" w:rsidP="00BE5B49">
            <w:pPr>
              <w:jc w:val="center"/>
              <w:rPr>
                <w:sz w:val="24"/>
                <w:szCs w:val="24"/>
              </w:rPr>
            </w:pPr>
            <w:r w:rsidRPr="005B1B19">
              <w:rPr>
                <w:sz w:val="24"/>
                <w:szCs w:val="24"/>
              </w:rPr>
              <w:t>9</w:t>
            </w:r>
            <w:r w:rsidR="00C15E25" w:rsidRPr="005B1B19">
              <w:rPr>
                <w:sz w:val="24"/>
                <w:szCs w:val="24"/>
              </w:rPr>
              <w:t>00</w:t>
            </w:r>
          </w:p>
        </w:tc>
      </w:tr>
      <w:tr w:rsidR="00C15E25" w:rsidRPr="00E60FE4" w:rsidTr="00BE5B49">
        <w:trPr>
          <w:jc w:val="center"/>
        </w:trPr>
        <w:tc>
          <w:tcPr>
            <w:tcW w:w="5013" w:type="dxa"/>
            <w:tcBorders>
              <w:top w:val="single" w:sz="4" w:space="0" w:color="000000"/>
              <w:left w:val="single" w:sz="4" w:space="0" w:color="000000"/>
              <w:bottom w:val="single" w:sz="4" w:space="0" w:color="000000"/>
              <w:right w:val="nil"/>
            </w:tcBorders>
            <w:vAlign w:val="center"/>
          </w:tcPr>
          <w:p w:rsidR="00C15E25" w:rsidRPr="005B1B19" w:rsidRDefault="00C15E25" w:rsidP="00BE5B49">
            <w:pPr>
              <w:rPr>
                <w:sz w:val="24"/>
                <w:szCs w:val="24"/>
              </w:rPr>
            </w:pPr>
            <w:r w:rsidRPr="005B1B19">
              <w:rPr>
                <w:sz w:val="24"/>
                <w:szCs w:val="24"/>
              </w:rPr>
              <w:t>количество созданных патриотических клубов (объединений</w:t>
            </w:r>
          </w:p>
        </w:tc>
        <w:tc>
          <w:tcPr>
            <w:tcW w:w="1483" w:type="dxa"/>
            <w:tcBorders>
              <w:top w:val="single" w:sz="4" w:space="0" w:color="000000"/>
              <w:left w:val="single" w:sz="4" w:space="0" w:color="000000"/>
              <w:bottom w:val="single" w:sz="4" w:space="0" w:color="000000"/>
              <w:right w:val="nil"/>
            </w:tcBorders>
            <w:vAlign w:val="center"/>
          </w:tcPr>
          <w:p w:rsidR="00C15E25" w:rsidRPr="005B1B19" w:rsidRDefault="00C15E25" w:rsidP="00BE5B49">
            <w:pPr>
              <w:jc w:val="center"/>
              <w:rPr>
                <w:sz w:val="24"/>
                <w:szCs w:val="24"/>
              </w:rPr>
            </w:pPr>
            <w:r w:rsidRPr="005B1B19">
              <w:rPr>
                <w:sz w:val="24"/>
                <w:szCs w:val="24"/>
              </w:rPr>
              <w:t>ед.</w:t>
            </w:r>
          </w:p>
        </w:tc>
        <w:tc>
          <w:tcPr>
            <w:tcW w:w="1134" w:type="dxa"/>
            <w:tcBorders>
              <w:top w:val="single" w:sz="4" w:space="0" w:color="000000"/>
              <w:left w:val="single" w:sz="4" w:space="0" w:color="000000"/>
              <w:bottom w:val="single" w:sz="4" w:space="0" w:color="000000"/>
              <w:right w:val="nil"/>
            </w:tcBorders>
            <w:vAlign w:val="center"/>
          </w:tcPr>
          <w:p w:rsidR="00C15E25" w:rsidRPr="005B1B19" w:rsidRDefault="005B1B19" w:rsidP="00BE5B49">
            <w:pPr>
              <w:jc w:val="center"/>
              <w:rPr>
                <w:sz w:val="24"/>
                <w:szCs w:val="24"/>
              </w:rPr>
            </w:pPr>
            <w:r w:rsidRPr="005B1B19">
              <w:rPr>
                <w:sz w:val="24"/>
                <w:szCs w:val="24"/>
              </w:rPr>
              <w:t>3</w:t>
            </w:r>
          </w:p>
        </w:tc>
        <w:tc>
          <w:tcPr>
            <w:tcW w:w="1134" w:type="dxa"/>
            <w:tcBorders>
              <w:top w:val="single" w:sz="4" w:space="0" w:color="000000"/>
              <w:left w:val="single" w:sz="4" w:space="0" w:color="000000"/>
              <w:bottom w:val="single" w:sz="4" w:space="0" w:color="000000"/>
              <w:right w:val="nil"/>
            </w:tcBorders>
            <w:vAlign w:val="center"/>
          </w:tcPr>
          <w:p w:rsidR="00C15E25" w:rsidRPr="005B1B19" w:rsidRDefault="005B1B19" w:rsidP="00BE5B49">
            <w:pPr>
              <w:jc w:val="center"/>
              <w:rPr>
                <w:sz w:val="24"/>
                <w:szCs w:val="24"/>
              </w:rPr>
            </w:pPr>
            <w:r w:rsidRPr="005B1B19">
              <w:rPr>
                <w:sz w:val="24"/>
                <w:szCs w:val="24"/>
              </w:rPr>
              <w:t>4</w:t>
            </w:r>
          </w:p>
        </w:tc>
        <w:tc>
          <w:tcPr>
            <w:tcW w:w="1184" w:type="dxa"/>
            <w:tcBorders>
              <w:top w:val="single" w:sz="4" w:space="0" w:color="000000"/>
              <w:left w:val="single" w:sz="4" w:space="0" w:color="000000"/>
              <w:bottom w:val="single" w:sz="4" w:space="0" w:color="000000"/>
              <w:right w:val="single" w:sz="4" w:space="0" w:color="000000"/>
            </w:tcBorders>
            <w:vAlign w:val="center"/>
          </w:tcPr>
          <w:p w:rsidR="00C15E25" w:rsidRPr="005B1B19" w:rsidRDefault="00C15E25" w:rsidP="00BE5B49">
            <w:pPr>
              <w:jc w:val="center"/>
              <w:rPr>
                <w:sz w:val="24"/>
                <w:szCs w:val="24"/>
              </w:rPr>
            </w:pPr>
            <w:r w:rsidRPr="005B1B19">
              <w:rPr>
                <w:sz w:val="24"/>
                <w:szCs w:val="24"/>
              </w:rPr>
              <w:t>4</w:t>
            </w:r>
          </w:p>
        </w:tc>
      </w:tr>
    </w:tbl>
    <w:p w:rsidR="00C15E25" w:rsidRPr="005B1B19" w:rsidRDefault="00C15E25" w:rsidP="00C15E25">
      <w:pPr>
        <w:suppressAutoHyphens/>
        <w:ind w:firstLine="720"/>
        <w:jc w:val="both"/>
        <w:rPr>
          <w:sz w:val="28"/>
          <w:szCs w:val="28"/>
        </w:rPr>
      </w:pPr>
      <w:r w:rsidRPr="005B1B19">
        <w:rPr>
          <w:sz w:val="28"/>
          <w:szCs w:val="28"/>
        </w:rPr>
        <w:t>Реализация мероприятий подпрограммы позволит увеличить:</w:t>
      </w:r>
    </w:p>
    <w:p w:rsidR="00C15E25" w:rsidRPr="005B1B19" w:rsidRDefault="00C15E25" w:rsidP="00C15E25">
      <w:pPr>
        <w:suppressAutoHyphens/>
        <w:ind w:firstLine="720"/>
        <w:jc w:val="both"/>
        <w:rPr>
          <w:sz w:val="28"/>
          <w:szCs w:val="28"/>
        </w:rPr>
      </w:pPr>
      <w:r w:rsidRPr="005B1B19">
        <w:rPr>
          <w:sz w:val="28"/>
          <w:szCs w:val="28"/>
        </w:rPr>
        <w:t>- количество молодых граждан, вовлеченных в мероприятия, направленные на формирование гражданской ответственности, высокого уровня патриотического сознания, чувства верности своему Отечеству и готовности к выполнению гражданского долга и конституционных обязанностей</w:t>
      </w:r>
      <w:r w:rsidR="005B1B19" w:rsidRPr="005B1B19">
        <w:rPr>
          <w:sz w:val="28"/>
          <w:szCs w:val="28"/>
        </w:rPr>
        <w:t xml:space="preserve"> по защите интересов Родины до 9</w:t>
      </w:r>
      <w:r w:rsidRPr="005B1B19">
        <w:rPr>
          <w:sz w:val="28"/>
          <w:szCs w:val="28"/>
        </w:rPr>
        <w:t>00 чел.;</w:t>
      </w:r>
    </w:p>
    <w:p w:rsidR="00C15E25" w:rsidRPr="005B1B19" w:rsidRDefault="00C15E25" w:rsidP="00C15E25">
      <w:pPr>
        <w:suppressAutoHyphens/>
        <w:ind w:firstLine="720"/>
        <w:jc w:val="both"/>
        <w:rPr>
          <w:sz w:val="28"/>
          <w:szCs w:val="28"/>
        </w:rPr>
      </w:pPr>
      <w:r w:rsidRPr="005B1B19">
        <w:rPr>
          <w:sz w:val="28"/>
          <w:szCs w:val="28"/>
        </w:rPr>
        <w:t>-количество созданных патриотических клубов (объединений)</w:t>
      </w:r>
      <w:r w:rsidR="005B1B19" w:rsidRPr="005B1B19">
        <w:rPr>
          <w:sz w:val="28"/>
          <w:szCs w:val="28"/>
        </w:rPr>
        <w:t xml:space="preserve"> </w:t>
      </w:r>
      <w:r w:rsidRPr="005B1B19">
        <w:rPr>
          <w:sz w:val="28"/>
          <w:szCs w:val="28"/>
        </w:rPr>
        <w:t>до 4 ед.</w:t>
      </w:r>
    </w:p>
    <w:p w:rsidR="00C15E25" w:rsidRDefault="00C15E25" w:rsidP="00B84713">
      <w:pPr>
        <w:pStyle w:val="1"/>
        <w:spacing w:before="0" w:after="0" w:line="240" w:lineRule="auto"/>
        <w:rPr>
          <w:smallCaps/>
          <w:szCs w:val="28"/>
          <w:highlight w:val="yellow"/>
        </w:rPr>
      </w:pPr>
    </w:p>
    <w:p w:rsidR="00C15E25" w:rsidRDefault="00C15E25" w:rsidP="00B84713">
      <w:pPr>
        <w:pStyle w:val="1"/>
        <w:spacing w:before="0" w:after="0" w:line="240" w:lineRule="auto"/>
        <w:rPr>
          <w:smallCaps/>
          <w:szCs w:val="28"/>
          <w:highlight w:val="yellow"/>
        </w:rPr>
      </w:pPr>
    </w:p>
    <w:p w:rsidR="00B84713" w:rsidRPr="008D6BA1" w:rsidRDefault="00B84713" w:rsidP="00B84713">
      <w:pPr>
        <w:pStyle w:val="1"/>
        <w:spacing w:before="0" w:after="0" w:line="240" w:lineRule="auto"/>
        <w:rPr>
          <w:smallCaps/>
          <w:szCs w:val="28"/>
        </w:rPr>
      </w:pPr>
      <w:r w:rsidRPr="008D6BA1">
        <w:rPr>
          <w:smallCaps/>
          <w:szCs w:val="28"/>
        </w:rPr>
        <w:t>2.2. Непрограммные расходы</w:t>
      </w:r>
    </w:p>
    <w:p w:rsidR="000B6D9A" w:rsidRPr="000B6D9A" w:rsidRDefault="000B6D9A" w:rsidP="000B6D9A">
      <w:pPr>
        <w:rPr>
          <w:highlight w:val="yellow"/>
        </w:rPr>
      </w:pPr>
    </w:p>
    <w:p w:rsidR="000B6D9A" w:rsidRPr="003810F4" w:rsidRDefault="000B6D9A" w:rsidP="000B6D9A">
      <w:pPr>
        <w:ind w:firstLine="709"/>
        <w:jc w:val="both"/>
        <w:rPr>
          <w:sz w:val="28"/>
          <w:szCs w:val="28"/>
        </w:rPr>
      </w:pPr>
      <w:r w:rsidRPr="003810F4">
        <w:rPr>
          <w:sz w:val="28"/>
          <w:szCs w:val="28"/>
        </w:rPr>
        <w:t>Общий объем средств в рамках непрограммных расходов 311 231 765,00 рублей: в 2025 году – 112 444 821,00 рубль, в 2026 году – 100 682 372,00 рубля, в 2027 году – 98 104 572,00 рубля, в том числе по главным распорядителям бюджетных средств:</w:t>
      </w:r>
    </w:p>
    <w:p w:rsidR="000B6D9A" w:rsidRPr="00EC2F55" w:rsidRDefault="000B6D9A" w:rsidP="000B6D9A">
      <w:pPr>
        <w:numPr>
          <w:ilvl w:val="0"/>
          <w:numId w:val="28"/>
        </w:numPr>
        <w:ind w:left="0" w:firstLine="709"/>
        <w:contextualSpacing/>
        <w:jc w:val="both"/>
        <w:rPr>
          <w:sz w:val="28"/>
          <w:szCs w:val="28"/>
        </w:rPr>
      </w:pPr>
      <w:r w:rsidRPr="00EC2F55">
        <w:rPr>
          <w:sz w:val="28"/>
          <w:szCs w:val="28"/>
        </w:rPr>
        <w:t>Администрация Шарыповского муниципального округа Красноярского края всего в сумме – 300 334 865,00 рублей, в том числе в 2025 году – 108 812 521,00 рубль, 2026 году – 97 050 072,00 рубля,                                        2027 году – 94 472 272,00 рубля;</w:t>
      </w:r>
    </w:p>
    <w:p w:rsidR="000B6D9A" w:rsidRPr="00167459" w:rsidRDefault="000B6D9A" w:rsidP="000B6D9A">
      <w:pPr>
        <w:numPr>
          <w:ilvl w:val="0"/>
          <w:numId w:val="28"/>
        </w:numPr>
        <w:ind w:left="0" w:firstLine="709"/>
        <w:contextualSpacing/>
        <w:jc w:val="both"/>
        <w:rPr>
          <w:sz w:val="28"/>
          <w:szCs w:val="28"/>
        </w:rPr>
      </w:pPr>
      <w:r w:rsidRPr="00167459">
        <w:rPr>
          <w:sz w:val="28"/>
          <w:szCs w:val="28"/>
        </w:rPr>
        <w:t xml:space="preserve">Шарыповский окружной Совет депутатов всего в сумме – </w:t>
      </w:r>
      <w:r w:rsidRPr="00167459">
        <w:rPr>
          <w:sz w:val="28"/>
          <w:szCs w:val="28"/>
        </w:rPr>
        <w:br/>
        <w:t xml:space="preserve">4 284 300,00 рублей, в том числе в 2025 году – 1 428 100,00 рублей,                      2026 году – 1 428 100,00 рублей, 2027 году – 1 428 100,00 рублей; </w:t>
      </w:r>
    </w:p>
    <w:p w:rsidR="000B6D9A" w:rsidRPr="00853A50" w:rsidRDefault="000B6D9A" w:rsidP="000B6D9A">
      <w:pPr>
        <w:numPr>
          <w:ilvl w:val="0"/>
          <w:numId w:val="28"/>
        </w:numPr>
        <w:ind w:left="0" w:firstLine="709"/>
        <w:contextualSpacing/>
        <w:jc w:val="both"/>
        <w:rPr>
          <w:sz w:val="28"/>
          <w:szCs w:val="28"/>
        </w:rPr>
      </w:pPr>
      <w:r w:rsidRPr="00853A50">
        <w:rPr>
          <w:sz w:val="28"/>
          <w:szCs w:val="28"/>
        </w:rPr>
        <w:t>Контрольно-счетный орган Шарыповского муниципального округа Красноярского края всего в сумме – 6 612 600,00 рублей, в том числе в 2025 году – 2 204 200,00 рублей, 2026 году – 2 204 200,00 рублей,                        2027 году – 2 204 200,00 рублей.</w:t>
      </w:r>
    </w:p>
    <w:p w:rsidR="000B6D9A" w:rsidRPr="00E60FE4" w:rsidRDefault="000B6D9A" w:rsidP="000B6D9A">
      <w:pPr>
        <w:contextualSpacing/>
        <w:jc w:val="both"/>
        <w:rPr>
          <w:sz w:val="28"/>
          <w:szCs w:val="28"/>
          <w:highlight w:val="yellow"/>
        </w:rPr>
      </w:pPr>
    </w:p>
    <w:p w:rsidR="000B6D9A" w:rsidRDefault="000B6D9A" w:rsidP="000B6D9A">
      <w:pPr>
        <w:keepNext/>
        <w:jc w:val="center"/>
        <w:outlineLvl w:val="1"/>
        <w:rPr>
          <w:b/>
          <w:smallCaps/>
          <w:sz w:val="28"/>
          <w:szCs w:val="28"/>
        </w:rPr>
      </w:pPr>
      <w:r w:rsidRPr="002A6D34">
        <w:rPr>
          <w:b/>
          <w:smallCaps/>
          <w:sz w:val="28"/>
          <w:szCs w:val="28"/>
        </w:rPr>
        <w:t xml:space="preserve">2.2.1. Общегосударственные вопросы </w:t>
      </w:r>
    </w:p>
    <w:p w:rsidR="000B6D9A" w:rsidRPr="002A6D34" w:rsidRDefault="000B6D9A" w:rsidP="000B6D9A">
      <w:pPr>
        <w:keepNext/>
        <w:jc w:val="center"/>
        <w:outlineLvl w:val="1"/>
        <w:rPr>
          <w:b/>
          <w:smallCaps/>
          <w:sz w:val="28"/>
          <w:szCs w:val="28"/>
        </w:rPr>
      </w:pPr>
      <w:r w:rsidRPr="002A6D34">
        <w:rPr>
          <w:b/>
          <w:smallCaps/>
          <w:sz w:val="28"/>
          <w:szCs w:val="28"/>
        </w:rPr>
        <w:t>(раздел 01)</w:t>
      </w:r>
    </w:p>
    <w:p w:rsidR="000B6D9A" w:rsidRPr="00E60FE4" w:rsidRDefault="000B6D9A" w:rsidP="000B6D9A">
      <w:pPr>
        <w:keepNext/>
        <w:jc w:val="center"/>
        <w:outlineLvl w:val="1"/>
        <w:rPr>
          <w:b/>
          <w:smallCaps/>
          <w:sz w:val="28"/>
          <w:szCs w:val="28"/>
          <w:highlight w:val="yellow"/>
        </w:rPr>
      </w:pPr>
    </w:p>
    <w:p w:rsidR="000B6D9A" w:rsidRPr="00AE1253" w:rsidRDefault="000B6D9A" w:rsidP="000B6D9A">
      <w:pPr>
        <w:ind w:firstLine="709"/>
        <w:jc w:val="both"/>
        <w:rPr>
          <w:sz w:val="28"/>
          <w:szCs w:val="28"/>
        </w:rPr>
      </w:pPr>
      <w:r w:rsidRPr="00AE1253">
        <w:rPr>
          <w:sz w:val="28"/>
          <w:szCs w:val="28"/>
        </w:rPr>
        <w:t>Расходы бюджета округа предусматриваются по главным распорядителям бюджетных средств:</w:t>
      </w:r>
    </w:p>
    <w:p w:rsidR="000B6D9A" w:rsidRPr="00BF49A9" w:rsidRDefault="000B6D9A" w:rsidP="000B6D9A">
      <w:pPr>
        <w:numPr>
          <w:ilvl w:val="0"/>
          <w:numId w:val="28"/>
        </w:numPr>
        <w:ind w:left="0" w:firstLine="709"/>
        <w:contextualSpacing/>
        <w:jc w:val="both"/>
        <w:rPr>
          <w:sz w:val="28"/>
          <w:szCs w:val="28"/>
        </w:rPr>
      </w:pPr>
      <w:r w:rsidRPr="00BF49A9">
        <w:rPr>
          <w:sz w:val="28"/>
          <w:szCs w:val="28"/>
        </w:rPr>
        <w:lastRenderedPageBreak/>
        <w:t>Администрация Шарыповского муниципального округа Красноярского края всего в сумме – 279 632 765,00 рублей, в том числе в 2025 году – 101 225 221,00 рубль, 2026 году – 89 252 472,00 рубля,                                      2027 году – 89 155 072,00 рубля;</w:t>
      </w:r>
    </w:p>
    <w:p w:rsidR="000B6D9A" w:rsidRPr="00434E97" w:rsidRDefault="000B6D9A" w:rsidP="000B6D9A">
      <w:pPr>
        <w:numPr>
          <w:ilvl w:val="0"/>
          <w:numId w:val="28"/>
        </w:numPr>
        <w:ind w:left="0" w:firstLine="709"/>
        <w:contextualSpacing/>
        <w:jc w:val="both"/>
        <w:rPr>
          <w:sz w:val="28"/>
          <w:szCs w:val="28"/>
        </w:rPr>
      </w:pPr>
      <w:r w:rsidRPr="00434E97">
        <w:rPr>
          <w:sz w:val="28"/>
          <w:szCs w:val="28"/>
        </w:rPr>
        <w:t xml:space="preserve">Шарыповский окружной Совет депутатов всего в сумме – </w:t>
      </w:r>
      <w:r w:rsidRPr="00434E97">
        <w:rPr>
          <w:sz w:val="28"/>
          <w:szCs w:val="28"/>
        </w:rPr>
        <w:br/>
        <w:t xml:space="preserve">4 284 300 рублей, в том числе в 2025 году – 1 428 100,00 рублей,                         2026 году – 1 428 100,00 рублей, 2027 году – 1 428 100,00 рублей; </w:t>
      </w:r>
    </w:p>
    <w:p w:rsidR="000B6D9A" w:rsidRPr="00434E97" w:rsidRDefault="000B6D9A" w:rsidP="000B6D9A">
      <w:pPr>
        <w:numPr>
          <w:ilvl w:val="0"/>
          <w:numId w:val="28"/>
        </w:numPr>
        <w:ind w:left="0" w:firstLine="709"/>
        <w:contextualSpacing/>
        <w:jc w:val="both"/>
        <w:rPr>
          <w:sz w:val="28"/>
          <w:szCs w:val="28"/>
        </w:rPr>
      </w:pPr>
      <w:r w:rsidRPr="00434E97">
        <w:rPr>
          <w:sz w:val="28"/>
          <w:szCs w:val="28"/>
        </w:rPr>
        <w:t>Контрольно-счетный орган Шарыповского муниципального округа Красноярского края  всего в сумме – 6 612</w:t>
      </w:r>
      <w:r>
        <w:rPr>
          <w:sz w:val="28"/>
          <w:szCs w:val="28"/>
        </w:rPr>
        <w:t> </w:t>
      </w:r>
      <w:r w:rsidRPr="00434E97">
        <w:rPr>
          <w:sz w:val="28"/>
          <w:szCs w:val="28"/>
        </w:rPr>
        <w:t>600</w:t>
      </w:r>
      <w:r>
        <w:rPr>
          <w:sz w:val="28"/>
          <w:szCs w:val="28"/>
        </w:rPr>
        <w:t>,00</w:t>
      </w:r>
      <w:r w:rsidRPr="00434E97">
        <w:rPr>
          <w:sz w:val="28"/>
          <w:szCs w:val="28"/>
        </w:rPr>
        <w:t xml:space="preserve"> рублей, в том числе в 2025 году – 2 204 200,00 рублей, 2026 году – </w:t>
      </w:r>
      <w:r>
        <w:rPr>
          <w:sz w:val="28"/>
          <w:szCs w:val="28"/>
        </w:rPr>
        <w:t>2 204</w:t>
      </w:r>
      <w:r w:rsidRPr="00434E97">
        <w:rPr>
          <w:sz w:val="28"/>
          <w:szCs w:val="28"/>
        </w:rPr>
        <w:t xml:space="preserve"> 200,00 рублей,                                            2027 году – 2 204 200,00 рублей.</w:t>
      </w:r>
    </w:p>
    <w:p w:rsidR="000B6D9A" w:rsidRPr="00E60FE4" w:rsidRDefault="000B6D9A" w:rsidP="000B6D9A">
      <w:pPr>
        <w:ind w:left="1069"/>
        <w:jc w:val="center"/>
        <w:rPr>
          <w:b/>
          <w:sz w:val="28"/>
          <w:szCs w:val="28"/>
          <w:highlight w:val="yellow"/>
        </w:rPr>
      </w:pPr>
    </w:p>
    <w:p w:rsidR="000B6D9A" w:rsidRPr="00C30252" w:rsidRDefault="000B6D9A" w:rsidP="000B6D9A">
      <w:pPr>
        <w:jc w:val="center"/>
        <w:rPr>
          <w:b/>
          <w:sz w:val="28"/>
          <w:szCs w:val="28"/>
        </w:rPr>
      </w:pPr>
      <w:r w:rsidRPr="00C30252">
        <w:rPr>
          <w:b/>
          <w:sz w:val="28"/>
          <w:szCs w:val="28"/>
        </w:rPr>
        <w:t>Функционирование высшего должностного лица субъекта Российской Федерац</w:t>
      </w:r>
      <w:r>
        <w:rPr>
          <w:b/>
          <w:sz w:val="28"/>
          <w:szCs w:val="28"/>
        </w:rPr>
        <w:t xml:space="preserve">ии и муниципального образования </w:t>
      </w:r>
      <w:r w:rsidRPr="00C30252">
        <w:rPr>
          <w:b/>
          <w:sz w:val="28"/>
          <w:szCs w:val="28"/>
        </w:rPr>
        <w:t>(подраздел 02)</w:t>
      </w:r>
    </w:p>
    <w:p w:rsidR="000B6D9A" w:rsidRPr="00E60FE4" w:rsidRDefault="000B6D9A" w:rsidP="000B6D9A">
      <w:pPr>
        <w:jc w:val="center"/>
        <w:rPr>
          <w:b/>
          <w:sz w:val="28"/>
          <w:szCs w:val="28"/>
          <w:highlight w:val="yellow"/>
        </w:rPr>
      </w:pPr>
    </w:p>
    <w:p w:rsidR="000B6D9A" w:rsidRPr="00135E39" w:rsidRDefault="000B6D9A" w:rsidP="000B6D9A">
      <w:pPr>
        <w:ind w:firstLine="709"/>
        <w:jc w:val="both"/>
        <w:rPr>
          <w:sz w:val="28"/>
          <w:szCs w:val="28"/>
        </w:rPr>
      </w:pPr>
      <w:r w:rsidRPr="00135E39">
        <w:rPr>
          <w:sz w:val="28"/>
          <w:szCs w:val="28"/>
        </w:rPr>
        <w:t>Общий объем средств на 2025-2027 годы по данному подразделу предусматривается в размере 7 753 200,00 рублей</w:t>
      </w:r>
      <w:r w:rsidRPr="00135E39">
        <w:t xml:space="preserve"> </w:t>
      </w:r>
      <w:r w:rsidRPr="00135E39">
        <w:rPr>
          <w:sz w:val="28"/>
          <w:szCs w:val="28"/>
        </w:rPr>
        <w:t>за счет средств бюджета округа, в сумме 2 584 400,00 рублей ежегодно и направляется на обеспечение денежного содержания главы округа, а также на возмещение командировочных расходов.</w:t>
      </w:r>
    </w:p>
    <w:p w:rsidR="000B6D9A" w:rsidRPr="00C96FA5" w:rsidRDefault="000B6D9A" w:rsidP="000B6D9A">
      <w:pPr>
        <w:jc w:val="center"/>
        <w:rPr>
          <w:sz w:val="28"/>
          <w:szCs w:val="28"/>
        </w:rPr>
      </w:pPr>
      <w:r w:rsidRPr="00C96FA5">
        <w:rPr>
          <w:sz w:val="28"/>
          <w:szCs w:val="28"/>
        </w:rPr>
        <w:tab/>
      </w:r>
    </w:p>
    <w:p w:rsidR="000B6D9A" w:rsidRPr="009A05A3" w:rsidRDefault="000B6D9A" w:rsidP="000B6D9A">
      <w:pPr>
        <w:jc w:val="center"/>
        <w:rPr>
          <w:b/>
          <w:sz w:val="28"/>
          <w:szCs w:val="28"/>
        </w:rPr>
      </w:pPr>
      <w:r w:rsidRPr="00293443">
        <w:rPr>
          <w:b/>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 (подраздел 03)</w:t>
      </w:r>
    </w:p>
    <w:p w:rsidR="000B6D9A" w:rsidRPr="009A05A3" w:rsidRDefault="000B6D9A" w:rsidP="000B6D9A">
      <w:pPr>
        <w:jc w:val="center"/>
        <w:rPr>
          <w:b/>
          <w:sz w:val="28"/>
          <w:szCs w:val="28"/>
        </w:rPr>
      </w:pPr>
    </w:p>
    <w:p w:rsidR="000B6D9A" w:rsidRPr="009A05A3" w:rsidRDefault="000B6D9A" w:rsidP="000B6D9A">
      <w:pPr>
        <w:ind w:firstLine="709"/>
        <w:jc w:val="both"/>
        <w:rPr>
          <w:sz w:val="28"/>
          <w:szCs w:val="28"/>
        </w:rPr>
      </w:pPr>
      <w:r w:rsidRPr="009A05A3">
        <w:rPr>
          <w:sz w:val="28"/>
          <w:szCs w:val="28"/>
        </w:rPr>
        <w:t xml:space="preserve">По данному подразделу предусматриваются расходы на 2025 год и плановый период  2026-2027 годов по главному распорядителю бюджетных средств – </w:t>
      </w:r>
      <w:r>
        <w:rPr>
          <w:sz w:val="28"/>
          <w:szCs w:val="28"/>
        </w:rPr>
        <w:t>Шарыповскому окружному</w:t>
      </w:r>
      <w:r w:rsidRPr="009A05A3">
        <w:rPr>
          <w:sz w:val="28"/>
          <w:szCs w:val="28"/>
        </w:rPr>
        <w:t xml:space="preserve"> Совет</w:t>
      </w:r>
      <w:r>
        <w:rPr>
          <w:sz w:val="28"/>
          <w:szCs w:val="28"/>
        </w:rPr>
        <w:t>у</w:t>
      </w:r>
      <w:r w:rsidRPr="009A05A3">
        <w:rPr>
          <w:sz w:val="28"/>
          <w:szCs w:val="28"/>
        </w:rPr>
        <w:t xml:space="preserve"> депутатов за счет бюджета округа в сумме </w:t>
      </w:r>
      <w:r>
        <w:rPr>
          <w:sz w:val="28"/>
          <w:szCs w:val="28"/>
        </w:rPr>
        <w:t>4 284 300,00</w:t>
      </w:r>
      <w:r w:rsidRPr="009A05A3">
        <w:rPr>
          <w:sz w:val="28"/>
          <w:szCs w:val="28"/>
        </w:rPr>
        <w:t xml:space="preserve"> рублей, в том числе в 2025 году – 1 428 100,00 рублей,</w:t>
      </w:r>
      <w:r>
        <w:rPr>
          <w:sz w:val="28"/>
          <w:szCs w:val="28"/>
        </w:rPr>
        <w:t xml:space="preserve"> </w:t>
      </w:r>
      <w:r w:rsidRPr="009A05A3">
        <w:rPr>
          <w:sz w:val="28"/>
          <w:szCs w:val="28"/>
        </w:rPr>
        <w:t xml:space="preserve"> 2026 году – 1 428 100,00 рублей, 2027 году – 1 428 100,00 рублей. </w:t>
      </w:r>
    </w:p>
    <w:p w:rsidR="000B6D9A" w:rsidRPr="009A05A3" w:rsidRDefault="000B6D9A" w:rsidP="000B6D9A">
      <w:pPr>
        <w:ind w:firstLine="709"/>
        <w:jc w:val="both"/>
        <w:rPr>
          <w:sz w:val="28"/>
          <w:szCs w:val="28"/>
        </w:rPr>
      </w:pPr>
      <w:r w:rsidRPr="009A05A3">
        <w:rPr>
          <w:sz w:val="28"/>
          <w:szCs w:val="28"/>
        </w:rPr>
        <w:t>В составе указанных расходов включены расходы на обеспечение денежного и текущего содержания Совета депутатов.</w:t>
      </w:r>
    </w:p>
    <w:p w:rsidR="000B6D9A" w:rsidRPr="00E60FE4" w:rsidRDefault="000B6D9A" w:rsidP="000B6D9A">
      <w:pPr>
        <w:ind w:firstLine="709"/>
        <w:jc w:val="center"/>
        <w:rPr>
          <w:b/>
          <w:sz w:val="28"/>
          <w:szCs w:val="28"/>
          <w:highlight w:val="yellow"/>
        </w:rPr>
      </w:pPr>
    </w:p>
    <w:p w:rsidR="000B6D9A" w:rsidRPr="00083263" w:rsidRDefault="000B6D9A" w:rsidP="000B6D9A">
      <w:pPr>
        <w:jc w:val="center"/>
        <w:rPr>
          <w:b/>
          <w:sz w:val="28"/>
          <w:szCs w:val="28"/>
        </w:rPr>
      </w:pPr>
      <w:r w:rsidRPr="00083263">
        <w:rPr>
          <w:b/>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 (подраздел 04)</w:t>
      </w:r>
    </w:p>
    <w:p w:rsidR="000B6D9A" w:rsidRPr="00E60FE4" w:rsidRDefault="000B6D9A" w:rsidP="000B6D9A">
      <w:pPr>
        <w:ind w:firstLine="709"/>
        <w:jc w:val="center"/>
        <w:rPr>
          <w:b/>
          <w:sz w:val="28"/>
          <w:szCs w:val="28"/>
          <w:highlight w:val="yellow"/>
        </w:rPr>
      </w:pPr>
    </w:p>
    <w:p w:rsidR="000B6D9A" w:rsidRPr="00616F07" w:rsidRDefault="000B6D9A" w:rsidP="000B6D9A">
      <w:pPr>
        <w:ind w:firstLine="709"/>
        <w:jc w:val="both"/>
        <w:rPr>
          <w:sz w:val="28"/>
          <w:szCs w:val="28"/>
        </w:rPr>
      </w:pPr>
      <w:r w:rsidRPr="00616F07">
        <w:rPr>
          <w:sz w:val="28"/>
          <w:szCs w:val="28"/>
        </w:rPr>
        <w:t xml:space="preserve">По данному подразделу на 2025 год и плановый период 2026-2027 годов предусматриваются расходы в сумме 256 182 865,00 рублей, в том числе по годам: в 2025 году – 89 041 521,00 рубль, в 2026 году – 83 570 672,00 рубля, в 2027 году – 83 570 672,00 рубля. </w:t>
      </w:r>
    </w:p>
    <w:p w:rsidR="000B6D9A" w:rsidRPr="006D16D5" w:rsidRDefault="000B6D9A" w:rsidP="000B6D9A">
      <w:pPr>
        <w:ind w:firstLine="709"/>
        <w:jc w:val="both"/>
        <w:rPr>
          <w:sz w:val="28"/>
          <w:szCs w:val="28"/>
        </w:rPr>
      </w:pPr>
      <w:r w:rsidRPr="006D16D5">
        <w:rPr>
          <w:color w:val="000000"/>
          <w:sz w:val="28"/>
        </w:rPr>
        <w:t xml:space="preserve"> За счет средств бюджета округа предусматриваются расходы н</w:t>
      </w:r>
      <w:r w:rsidRPr="006D16D5">
        <w:rPr>
          <w:sz w:val="28"/>
          <w:szCs w:val="28"/>
        </w:rPr>
        <w:t xml:space="preserve">а денежное содержание аппарата администрации Шарыповского муниципального округа, возмещение командировочных расходов его работников, материально-техническое, транспортное обеспечение и </w:t>
      </w:r>
      <w:r w:rsidRPr="006D16D5">
        <w:rPr>
          <w:sz w:val="28"/>
          <w:szCs w:val="28"/>
        </w:rPr>
        <w:lastRenderedPageBreak/>
        <w:t>эксплуатацию зданий, информационное обеспечение в общей сумме                         252 058 765,00 рублей.</w:t>
      </w:r>
    </w:p>
    <w:p w:rsidR="000B6D9A" w:rsidRPr="00CE6B8B" w:rsidRDefault="000B6D9A" w:rsidP="000B6D9A">
      <w:pPr>
        <w:ind w:firstLine="709"/>
        <w:jc w:val="both"/>
        <w:rPr>
          <w:sz w:val="28"/>
          <w:szCs w:val="28"/>
        </w:rPr>
      </w:pPr>
      <w:r w:rsidRPr="00CE6B8B">
        <w:rPr>
          <w:sz w:val="28"/>
          <w:szCs w:val="28"/>
        </w:rPr>
        <w:t>За счет средств краевого бюджета на выполнение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общей сумме 231 600,00 рублей, в сумме 77 200,00 рублей ежегодно.</w:t>
      </w:r>
    </w:p>
    <w:p w:rsidR="000B6D9A" w:rsidRPr="006F06F0" w:rsidRDefault="000B6D9A" w:rsidP="000B6D9A">
      <w:pPr>
        <w:ind w:firstLine="709"/>
        <w:jc w:val="both"/>
        <w:rPr>
          <w:sz w:val="28"/>
          <w:szCs w:val="28"/>
        </w:rPr>
      </w:pPr>
      <w:r w:rsidRPr="006F06F0">
        <w:rPr>
          <w:sz w:val="28"/>
          <w:szCs w:val="28"/>
        </w:rPr>
        <w:t>За счет средств краевого бюджета на выполнение государственных полномочий по созданию и обеспечению деятельности административных комиссий в общей сумме 249 600,00 рублей, в сумме 83 200,00 рублей ежегодно.</w:t>
      </w:r>
    </w:p>
    <w:p w:rsidR="000B6D9A" w:rsidRPr="003B47FD" w:rsidRDefault="000B6D9A" w:rsidP="000B6D9A">
      <w:pPr>
        <w:ind w:firstLine="709"/>
        <w:jc w:val="both"/>
        <w:rPr>
          <w:sz w:val="28"/>
          <w:szCs w:val="28"/>
        </w:rPr>
      </w:pPr>
      <w:r w:rsidRPr="003B47FD">
        <w:rPr>
          <w:sz w:val="28"/>
          <w:szCs w:val="28"/>
        </w:rPr>
        <w:t>За счет средств краевого бюджета на выполнение государственных полномочий по созданию и обеспечению деятельности комиссий по делам несовершеннолетних и защите их прав в общей сумме 2 994 300,00 рублей, в сумме 998 100,00 рублей ежегодно.</w:t>
      </w:r>
    </w:p>
    <w:p w:rsidR="000B6D9A" w:rsidRPr="00A760B0" w:rsidRDefault="000B6D9A" w:rsidP="000B6D9A">
      <w:pPr>
        <w:ind w:firstLine="709"/>
        <w:jc w:val="both"/>
        <w:rPr>
          <w:sz w:val="28"/>
          <w:szCs w:val="28"/>
        </w:rPr>
      </w:pPr>
      <w:r w:rsidRPr="00A760B0">
        <w:rPr>
          <w:sz w:val="28"/>
          <w:szCs w:val="28"/>
        </w:rPr>
        <w:t>За счет средств краевого бюджета на осуществление отдельных государственных полномочий в области охраны труда по государственному управлению охраной труда в общей сумме 648 600,00 рублей, в сумме                        216 200,00 рублей ежегодно.</w:t>
      </w:r>
    </w:p>
    <w:p w:rsidR="000B6D9A" w:rsidRDefault="000B6D9A" w:rsidP="000B6D9A">
      <w:pPr>
        <w:rPr>
          <w:b/>
          <w:sz w:val="28"/>
          <w:szCs w:val="28"/>
        </w:rPr>
      </w:pPr>
    </w:p>
    <w:p w:rsidR="000B6D9A" w:rsidRPr="00A760B0" w:rsidRDefault="000B6D9A" w:rsidP="000B6D9A">
      <w:pPr>
        <w:rPr>
          <w:b/>
          <w:sz w:val="28"/>
          <w:szCs w:val="28"/>
        </w:rPr>
      </w:pPr>
    </w:p>
    <w:p w:rsidR="000B6D9A" w:rsidRPr="0069151D" w:rsidRDefault="000B6D9A" w:rsidP="000B6D9A">
      <w:pPr>
        <w:jc w:val="center"/>
        <w:rPr>
          <w:b/>
          <w:sz w:val="28"/>
          <w:szCs w:val="28"/>
        </w:rPr>
      </w:pPr>
      <w:r w:rsidRPr="0069151D">
        <w:rPr>
          <w:b/>
          <w:sz w:val="28"/>
          <w:szCs w:val="28"/>
        </w:rPr>
        <w:t>Судебная система</w:t>
      </w:r>
    </w:p>
    <w:p w:rsidR="000B6D9A" w:rsidRPr="0069151D" w:rsidRDefault="000B6D9A" w:rsidP="000B6D9A">
      <w:pPr>
        <w:jc w:val="center"/>
        <w:rPr>
          <w:b/>
          <w:sz w:val="28"/>
          <w:szCs w:val="28"/>
        </w:rPr>
      </w:pPr>
      <w:r w:rsidRPr="0069151D">
        <w:rPr>
          <w:b/>
          <w:sz w:val="28"/>
          <w:szCs w:val="28"/>
        </w:rPr>
        <w:t>(подраздел 05)</w:t>
      </w:r>
    </w:p>
    <w:p w:rsidR="000B6D9A" w:rsidRPr="00E60FE4" w:rsidRDefault="000B6D9A" w:rsidP="000B6D9A">
      <w:pPr>
        <w:jc w:val="center"/>
        <w:rPr>
          <w:b/>
          <w:sz w:val="28"/>
          <w:szCs w:val="28"/>
          <w:highlight w:val="yellow"/>
        </w:rPr>
      </w:pPr>
    </w:p>
    <w:p w:rsidR="000B6D9A" w:rsidRPr="00C868AF" w:rsidRDefault="000B6D9A" w:rsidP="000B6D9A">
      <w:pPr>
        <w:ind w:firstLine="709"/>
        <w:jc w:val="both"/>
        <w:rPr>
          <w:sz w:val="28"/>
          <w:szCs w:val="28"/>
        </w:rPr>
      </w:pPr>
      <w:r w:rsidRPr="00C868AF">
        <w:rPr>
          <w:sz w:val="28"/>
          <w:szCs w:val="28"/>
        </w:rPr>
        <w:t>По данному подразделу на 2025 год и плановый период 2026-2027 годов предусматриваются расходы в сумме 108 700,00 рублей</w:t>
      </w:r>
      <w:r w:rsidRPr="00C868AF">
        <w:t xml:space="preserve"> </w:t>
      </w:r>
      <w:r w:rsidRPr="00C868AF">
        <w:rPr>
          <w:sz w:val="28"/>
          <w:szCs w:val="28"/>
        </w:rPr>
        <w:t>за счет средств федерального бюджета, в том числе по годам: в 2025 году – 11 300,00 рублей, в 2026 году – 97 400,00 рублей</w:t>
      </w:r>
      <w:r>
        <w:rPr>
          <w:sz w:val="28"/>
          <w:szCs w:val="28"/>
        </w:rPr>
        <w:t xml:space="preserve">, в 2027 году – </w:t>
      </w:r>
      <w:r w:rsidRPr="00C868AF">
        <w:rPr>
          <w:sz w:val="28"/>
          <w:szCs w:val="28"/>
        </w:rPr>
        <w:t>0,00 рублей</w:t>
      </w:r>
      <w:r>
        <w:rPr>
          <w:sz w:val="28"/>
          <w:szCs w:val="28"/>
        </w:rPr>
        <w:t xml:space="preserve"> </w:t>
      </w:r>
      <w:r w:rsidRPr="00C868AF">
        <w:rPr>
          <w:sz w:val="28"/>
          <w:szCs w:val="28"/>
        </w:rPr>
        <w:t xml:space="preserve">и направляются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p>
    <w:p w:rsidR="000B6D9A" w:rsidRPr="00E60FE4" w:rsidRDefault="000B6D9A" w:rsidP="000B6D9A">
      <w:pPr>
        <w:jc w:val="center"/>
        <w:rPr>
          <w:b/>
          <w:sz w:val="28"/>
          <w:szCs w:val="28"/>
          <w:highlight w:val="yellow"/>
        </w:rPr>
      </w:pPr>
    </w:p>
    <w:p w:rsidR="000B6D9A" w:rsidRPr="00796EF1" w:rsidRDefault="000B6D9A" w:rsidP="000B6D9A">
      <w:pPr>
        <w:jc w:val="center"/>
        <w:rPr>
          <w:b/>
          <w:sz w:val="28"/>
          <w:szCs w:val="28"/>
        </w:rPr>
      </w:pPr>
      <w:r w:rsidRPr="00796EF1">
        <w:rPr>
          <w:b/>
          <w:sz w:val="28"/>
          <w:szCs w:val="28"/>
        </w:rPr>
        <w:t xml:space="preserve">Обеспечение деятельности финансовых, налоговых и таможенных органов и органов финансового (финансово-бюджетного) надзора </w:t>
      </w:r>
    </w:p>
    <w:p w:rsidR="000B6D9A" w:rsidRPr="009A05A3" w:rsidRDefault="000B6D9A" w:rsidP="000B6D9A">
      <w:pPr>
        <w:jc w:val="center"/>
        <w:rPr>
          <w:b/>
          <w:sz w:val="28"/>
          <w:szCs w:val="28"/>
        </w:rPr>
      </w:pPr>
      <w:r w:rsidRPr="00796EF1">
        <w:rPr>
          <w:b/>
          <w:sz w:val="28"/>
          <w:szCs w:val="28"/>
        </w:rPr>
        <w:t>(подраздел 06)</w:t>
      </w:r>
    </w:p>
    <w:p w:rsidR="000B6D9A" w:rsidRPr="009A05A3" w:rsidRDefault="000B6D9A" w:rsidP="000B6D9A">
      <w:pPr>
        <w:jc w:val="center"/>
        <w:rPr>
          <w:b/>
          <w:sz w:val="28"/>
          <w:szCs w:val="28"/>
        </w:rPr>
      </w:pPr>
    </w:p>
    <w:p w:rsidR="000B6D9A" w:rsidRDefault="000B6D9A" w:rsidP="000B6D9A">
      <w:pPr>
        <w:ind w:firstLine="709"/>
        <w:jc w:val="both"/>
        <w:rPr>
          <w:sz w:val="28"/>
          <w:szCs w:val="28"/>
        </w:rPr>
      </w:pPr>
      <w:r w:rsidRPr="009A05A3">
        <w:rPr>
          <w:sz w:val="28"/>
          <w:szCs w:val="28"/>
        </w:rPr>
        <w:t xml:space="preserve">По данному подразделу предусматриваются расходы на 2025 год и плановый период  2026-2027 годов по главному распорядителю бюджетных средств </w:t>
      </w:r>
      <w:r w:rsidRPr="009A05A3">
        <w:rPr>
          <w:iCs/>
          <w:sz w:val="28"/>
          <w:szCs w:val="28"/>
        </w:rPr>
        <w:t xml:space="preserve">– </w:t>
      </w:r>
      <w:r w:rsidRPr="009A05A3">
        <w:rPr>
          <w:sz w:val="28"/>
          <w:szCs w:val="28"/>
        </w:rPr>
        <w:t>Контрольно-счетный орган Шарыповского муниципального округа Красноярского края</w:t>
      </w:r>
      <w:r w:rsidRPr="009A05A3">
        <w:rPr>
          <w:iCs/>
          <w:sz w:val="28"/>
          <w:szCs w:val="28"/>
        </w:rPr>
        <w:t xml:space="preserve"> </w:t>
      </w:r>
      <w:r w:rsidRPr="009A05A3">
        <w:rPr>
          <w:sz w:val="28"/>
          <w:szCs w:val="28"/>
        </w:rPr>
        <w:t xml:space="preserve">за счет бюджета округа в сумме 6 612 600,00 рублей, в том числе в 2025 году – 2 204 200,00 рублей, 2026 году – 2 </w:t>
      </w:r>
      <w:r>
        <w:rPr>
          <w:sz w:val="28"/>
          <w:szCs w:val="28"/>
        </w:rPr>
        <w:t>204</w:t>
      </w:r>
      <w:r w:rsidRPr="009A05A3">
        <w:rPr>
          <w:sz w:val="28"/>
          <w:szCs w:val="28"/>
        </w:rPr>
        <w:t xml:space="preserve"> 200,00 рублей,                                            </w:t>
      </w:r>
      <w:r>
        <w:rPr>
          <w:sz w:val="28"/>
          <w:szCs w:val="28"/>
        </w:rPr>
        <w:t>2027 году – 2 204 200</w:t>
      </w:r>
      <w:r w:rsidRPr="009A05A3">
        <w:rPr>
          <w:sz w:val="28"/>
          <w:szCs w:val="28"/>
        </w:rPr>
        <w:t>,00 рублей на обеспечение его деятельности.</w:t>
      </w:r>
    </w:p>
    <w:p w:rsidR="000B6D9A" w:rsidRDefault="000B6D9A" w:rsidP="000B6D9A">
      <w:pPr>
        <w:ind w:firstLine="709"/>
        <w:jc w:val="both"/>
        <w:rPr>
          <w:sz w:val="28"/>
          <w:szCs w:val="28"/>
        </w:rPr>
      </w:pPr>
    </w:p>
    <w:p w:rsidR="000B6D9A" w:rsidRDefault="000B6D9A" w:rsidP="000B6D9A">
      <w:pPr>
        <w:ind w:firstLine="709"/>
        <w:jc w:val="center"/>
        <w:rPr>
          <w:b/>
          <w:sz w:val="28"/>
          <w:szCs w:val="28"/>
        </w:rPr>
      </w:pPr>
      <w:r>
        <w:rPr>
          <w:b/>
          <w:sz w:val="28"/>
          <w:szCs w:val="28"/>
        </w:rPr>
        <w:t xml:space="preserve">Обеспечение проведения выборов и референдумов </w:t>
      </w:r>
    </w:p>
    <w:p w:rsidR="000B6D9A" w:rsidRPr="003542BE" w:rsidRDefault="000B6D9A" w:rsidP="000B6D9A">
      <w:pPr>
        <w:ind w:firstLine="709"/>
        <w:jc w:val="center"/>
        <w:rPr>
          <w:b/>
          <w:sz w:val="28"/>
          <w:szCs w:val="28"/>
        </w:rPr>
      </w:pPr>
      <w:r w:rsidRPr="00E662D8">
        <w:rPr>
          <w:b/>
          <w:sz w:val="28"/>
          <w:szCs w:val="28"/>
        </w:rPr>
        <w:t>(подраздел 07)</w:t>
      </w:r>
    </w:p>
    <w:p w:rsidR="000B6D9A" w:rsidRPr="00E60FE4" w:rsidRDefault="000B6D9A" w:rsidP="000B6D9A">
      <w:pPr>
        <w:jc w:val="center"/>
        <w:rPr>
          <w:b/>
          <w:sz w:val="28"/>
          <w:szCs w:val="28"/>
          <w:highlight w:val="yellow"/>
        </w:rPr>
      </w:pPr>
    </w:p>
    <w:p w:rsidR="000B6D9A" w:rsidRDefault="000B6D9A" w:rsidP="000B6D9A">
      <w:pPr>
        <w:ind w:firstLine="709"/>
        <w:jc w:val="both"/>
        <w:rPr>
          <w:sz w:val="28"/>
          <w:szCs w:val="28"/>
        </w:rPr>
      </w:pPr>
      <w:r w:rsidRPr="00D64DBF">
        <w:rPr>
          <w:sz w:val="28"/>
          <w:szCs w:val="28"/>
        </w:rPr>
        <w:lastRenderedPageBreak/>
        <w:t xml:space="preserve">По данному подразделу на 2025 год предусматриваются расходы по главному распорядителю бюджетных средств </w:t>
      </w:r>
      <w:r w:rsidRPr="00D64DBF">
        <w:rPr>
          <w:iCs/>
          <w:sz w:val="28"/>
          <w:szCs w:val="28"/>
        </w:rPr>
        <w:t xml:space="preserve">– </w:t>
      </w:r>
      <w:r w:rsidRPr="00D64DBF">
        <w:rPr>
          <w:sz w:val="28"/>
          <w:szCs w:val="28"/>
        </w:rPr>
        <w:t>Администрация Шарыповского муниципального округа</w:t>
      </w:r>
      <w:r w:rsidRPr="00D64DBF">
        <w:rPr>
          <w:iCs/>
          <w:sz w:val="28"/>
          <w:szCs w:val="28"/>
        </w:rPr>
        <w:t xml:space="preserve"> </w:t>
      </w:r>
      <w:r w:rsidRPr="00D64DBF">
        <w:rPr>
          <w:sz w:val="28"/>
          <w:szCs w:val="28"/>
        </w:rPr>
        <w:t>за счет бюджета округа в общей сумме               6 588 000,00 рублей на проведение выборов в представительные органы муниципального образования.</w:t>
      </w:r>
    </w:p>
    <w:p w:rsidR="000B6D9A" w:rsidRPr="00E60FE4" w:rsidRDefault="000B6D9A" w:rsidP="000B6D9A">
      <w:pPr>
        <w:jc w:val="both"/>
        <w:rPr>
          <w:sz w:val="28"/>
          <w:szCs w:val="28"/>
          <w:highlight w:val="yellow"/>
        </w:rPr>
      </w:pPr>
    </w:p>
    <w:p w:rsidR="000B6D9A" w:rsidRPr="00C86785" w:rsidRDefault="000B6D9A" w:rsidP="000B6D9A">
      <w:pPr>
        <w:jc w:val="center"/>
        <w:rPr>
          <w:b/>
          <w:sz w:val="28"/>
          <w:szCs w:val="28"/>
        </w:rPr>
      </w:pPr>
      <w:r w:rsidRPr="00C86785">
        <w:rPr>
          <w:b/>
          <w:sz w:val="28"/>
          <w:szCs w:val="28"/>
        </w:rPr>
        <w:t xml:space="preserve">Резервные фонды </w:t>
      </w:r>
    </w:p>
    <w:p w:rsidR="000B6D9A" w:rsidRPr="00C86785" w:rsidRDefault="000B6D9A" w:rsidP="000B6D9A">
      <w:pPr>
        <w:jc w:val="center"/>
        <w:rPr>
          <w:b/>
          <w:sz w:val="28"/>
          <w:szCs w:val="28"/>
        </w:rPr>
      </w:pPr>
      <w:r w:rsidRPr="00C86785">
        <w:rPr>
          <w:b/>
          <w:sz w:val="28"/>
          <w:szCs w:val="28"/>
        </w:rPr>
        <w:t>(подраздел 11)</w:t>
      </w:r>
    </w:p>
    <w:p w:rsidR="000B6D9A" w:rsidRPr="00C86785" w:rsidRDefault="000B6D9A" w:rsidP="000B6D9A">
      <w:pPr>
        <w:jc w:val="center"/>
        <w:rPr>
          <w:b/>
          <w:sz w:val="28"/>
          <w:szCs w:val="28"/>
        </w:rPr>
      </w:pPr>
    </w:p>
    <w:p w:rsidR="000B6D9A" w:rsidRPr="00F56E4A" w:rsidRDefault="000B6D9A" w:rsidP="000B6D9A">
      <w:pPr>
        <w:ind w:firstLine="709"/>
        <w:jc w:val="both"/>
        <w:rPr>
          <w:sz w:val="28"/>
        </w:rPr>
      </w:pPr>
      <w:r w:rsidRPr="00F56E4A">
        <w:rPr>
          <w:sz w:val="28"/>
        </w:rPr>
        <w:t xml:space="preserve">По данному подразделу на 2025 год и плановый период 2026-2027 годов предусматриваются расходы в общей сумме 9 000 000,00 рублей, в том числе по годам: в 2025 году – 3 000 000,00 рублей, в 2026 году – 3 000 000,00                   рублей, в 2027 году – 3 000 000,00 рублей.  </w:t>
      </w:r>
    </w:p>
    <w:p w:rsidR="000B6D9A" w:rsidRPr="00F56E4A" w:rsidRDefault="000B6D9A" w:rsidP="000B6D9A">
      <w:pPr>
        <w:ind w:firstLine="709"/>
        <w:jc w:val="both"/>
        <w:rPr>
          <w:sz w:val="28"/>
        </w:rPr>
      </w:pPr>
      <w:r w:rsidRPr="00F56E4A">
        <w:rPr>
          <w:sz w:val="28"/>
        </w:rPr>
        <w:t>Бюджетные ассигнования распределяются по главному распорядителю бюджетных средств - администрация Шарыповского муниципального округа Красноярского края:</w:t>
      </w:r>
    </w:p>
    <w:p w:rsidR="000B6D9A" w:rsidRPr="00F56E4A" w:rsidRDefault="000B6D9A" w:rsidP="000B6D9A">
      <w:pPr>
        <w:ind w:firstLine="709"/>
        <w:jc w:val="both"/>
        <w:rPr>
          <w:sz w:val="28"/>
        </w:rPr>
      </w:pPr>
      <w:r w:rsidRPr="00F56E4A">
        <w:rPr>
          <w:sz w:val="28"/>
        </w:rPr>
        <w:t xml:space="preserve">- за счет средств поступающих из бюджета округа в общей сумме </w:t>
      </w:r>
      <w:r w:rsidRPr="00F56E4A">
        <w:rPr>
          <w:sz w:val="28"/>
        </w:rPr>
        <w:br/>
        <w:t>9 000 000,00 рублей, в том числе по годам: в 2025 году – 3 000 000,00 рублей, в 2026 году – 3 000 000,00 рублей, в 2027 году – 3 000 000,00 рублей предусмотренные на резервный фонд администрации Шарыповского муниципального округа Красноярского края.</w:t>
      </w:r>
    </w:p>
    <w:p w:rsidR="000B6D9A" w:rsidRPr="00E60FE4" w:rsidRDefault="000B6D9A" w:rsidP="000B6D9A">
      <w:pPr>
        <w:rPr>
          <w:b/>
          <w:sz w:val="28"/>
          <w:szCs w:val="28"/>
          <w:highlight w:val="yellow"/>
        </w:rPr>
      </w:pPr>
    </w:p>
    <w:p w:rsidR="000B6D9A" w:rsidRPr="00E60FE4" w:rsidRDefault="000B6D9A" w:rsidP="000B6D9A">
      <w:pPr>
        <w:ind w:firstLine="709"/>
        <w:jc w:val="both"/>
        <w:rPr>
          <w:sz w:val="28"/>
          <w:highlight w:val="yellow"/>
        </w:rPr>
      </w:pPr>
    </w:p>
    <w:p w:rsidR="000B6D9A" w:rsidRPr="00475A24" w:rsidRDefault="000B6D9A" w:rsidP="000B6D9A">
      <w:pPr>
        <w:keepNext/>
        <w:numPr>
          <w:ilvl w:val="1"/>
          <w:numId w:val="5"/>
        </w:numPr>
        <w:tabs>
          <w:tab w:val="num" w:pos="-342"/>
        </w:tabs>
        <w:jc w:val="center"/>
        <w:outlineLvl w:val="1"/>
        <w:rPr>
          <w:b/>
          <w:smallCaps/>
          <w:sz w:val="28"/>
          <w:szCs w:val="28"/>
        </w:rPr>
      </w:pPr>
      <w:r w:rsidRPr="00475A24">
        <w:rPr>
          <w:b/>
          <w:smallCaps/>
          <w:sz w:val="28"/>
          <w:szCs w:val="28"/>
        </w:rPr>
        <w:t>2.2.2. Национальная оборона</w:t>
      </w:r>
    </w:p>
    <w:p w:rsidR="000B6D9A" w:rsidRPr="00475A24" w:rsidRDefault="000B6D9A" w:rsidP="000B6D9A">
      <w:pPr>
        <w:keepNext/>
        <w:numPr>
          <w:ilvl w:val="1"/>
          <w:numId w:val="5"/>
        </w:numPr>
        <w:tabs>
          <w:tab w:val="num" w:pos="-342"/>
        </w:tabs>
        <w:jc w:val="center"/>
        <w:outlineLvl w:val="1"/>
        <w:rPr>
          <w:b/>
          <w:smallCaps/>
          <w:sz w:val="28"/>
          <w:szCs w:val="28"/>
        </w:rPr>
      </w:pPr>
      <w:r w:rsidRPr="00475A24">
        <w:rPr>
          <w:b/>
          <w:smallCaps/>
          <w:sz w:val="28"/>
          <w:szCs w:val="28"/>
        </w:rPr>
        <w:t xml:space="preserve"> (раздел 02)</w:t>
      </w:r>
    </w:p>
    <w:p w:rsidR="000B6D9A" w:rsidRPr="00E60FE4" w:rsidRDefault="000B6D9A" w:rsidP="000B6D9A">
      <w:pPr>
        <w:jc w:val="both"/>
        <w:rPr>
          <w:sz w:val="28"/>
          <w:highlight w:val="yellow"/>
        </w:rPr>
      </w:pPr>
    </w:p>
    <w:p w:rsidR="000B6D9A" w:rsidRPr="00475A24" w:rsidRDefault="000B6D9A" w:rsidP="000B6D9A">
      <w:pPr>
        <w:jc w:val="center"/>
        <w:outlineLvl w:val="2"/>
        <w:rPr>
          <w:b/>
          <w:sz w:val="28"/>
          <w:szCs w:val="28"/>
        </w:rPr>
      </w:pPr>
      <w:r w:rsidRPr="00475A24">
        <w:rPr>
          <w:b/>
          <w:sz w:val="28"/>
          <w:szCs w:val="28"/>
        </w:rPr>
        <w:t>Мобилизационная и вневойсковая подготовка</w:t>
      </w:r>
    </w:p>
    <w:p w:rsidR="000B6D9A" w:rsidRPr="00475A24" w:rsidRDefault="000B6D9A" w:rsidP="000B6D9A">
      <w:pPr>
        <w:jc w:val="center"/>
        <w:outlineLvl w:val="2"/>
        <w:rPr>
          <w:b/>
          <w:sz w:val="28"/>
          <w:szCs w:val="28"/>
        </w:rPr>
      </w:pPr>
      <w:r w:rsidRPr="00475A24">
        <w:rPr>
          <w:b/>
          <w:sz w:val="28"/>
          <w:szCs w:val="28"/>
        </w:rPr>
        <w:t xml:space="preserve"> (подраздел 03)</w:t>
      </w:r>
    </w:p>
    <w:p w:rsidR="000B6D9A" w:rsidRPr="006A4DD9" w:rsidRDefault="000B6D9A" w:rsidP="000B6D9A">
      <w:pPr>
        <w:jc w:val="center"/>
        <w:outlineLvl w:val="2"/>
        <w:rPr>
          <w:b/>
          <w:sz w:val="28"/>
          <w:szCs w:val="28"/>
        </w:rPr>
      </w:pPr>
    </w:p>
    <w:p w:rsidR="000B6D9A" w:rsidRPr="006A4DD9" w:rsidRDefault="000B6D9A" w:rsidP="000B6D9A">
      <w:pPr>
        <w:ind w:firstLine="709"/>
        <w:jc w:val="both"/>
        <w:rPr>
          <w:sz w:val="28"/>
        </w:rPr>
      </w:pPr>
      <w:r w:rsidRPr="006A4DD9">
        <w:rPr>
          <w:sz w:val="28"/>
        </w:rPr>
        <w:t>По данному подразделу по главному распорядителю бюджетных средств администрации Шарыповского муниципального округа Красноярского края за счет средств, поступающих из федерального бюджета, предусматриваются субвенции бюджету округа на осуществление государственных полномочий по первичному воинскому учету на территориях, где отсутствуют военные комиссариаты в размере 4 750 500,00 рублей, в том числе в  2025 году – 2 270 100,00 рублей, в 2026 году – 2 480 400,00 рублей, в 2027 году – 0,00 рублей.</w:t>
      </w:r>
    </w:p>
    <w:p w:rsidR="000B6D9A" w:rsidRPr="00E60FE4" w:rsidRDefault="000B6D9A" w:rsidP="000B6D9A">
      <w:pPr>
        <w:jc w:val="both"/>
        <w:rPr>
          <w:sz w:val="28"/>
          <w:highlight w:val="yellow"/>
        </w:rPr>
      </w:pPr>
    </w:p>
    <w:p w:rsidR="000B6D9A" w:rsidRPr="00A11BB0" w:rsidRDefault="000B6D9A" w:rsidP="000B6D9A">
      <w:pPr>
        <w:keepNext/>
        <w:jc w:val="center"/>
        <w:outlineLvl w:val="1"/>
        <w:rPr>
          <w:b/>
          <w:smallCaps/>
          <w:sz w:val="28"/>
          <w:szCs w:val="28"/>
        </w:rPr>
      </w:pPr>
      <w:r w:rsidRPr="00A11BB0">
        <w:rPr>
          <w:b/>
          <w:smallCaps/>
          <w:sz w:val="28"/>
          <w:szCs w:val="28"/>
        </w:rPr>
        <w:t>2.2.3. Национальная экономика</w:t>
      </w:r>
    </w:p>
    <w:p w:rsidR="000B6D9A" w:rsidRPr="00A11BB0" w:rsidRDefault="000B6D9A" w:rsidP="000B6D9A">
      <w:pPr>
        <w:keepNext/>
        <w:jc w:val="center"/>
        <w:outlineLvl w:val="1"/>
        <w:rPr>
          <w:b/>
          <w:smallCaps/>
          <w:sz w:val="28"/>
          <w:szCs w:val="28"/>
        </w:rPr>
      </w:pPr>
      <w:r w:rsidRPr="00A11BB0">
        <w:rPr>
          <w:b/>
          <w:smallCaps/>
          <w:sz w:val="28"/>
          <w:szCs w:val="28"/>
        </w:rPr>
        <w:t>(раздел 04)</w:t>
      </w:r>
    </w:p>
    <w:p w:rsidR="000B6D9A" w:rsidRPr="00A11BB0" w:rsidRDefault="000B6D9A" w:rsidP="000B6D9A">
      <w:pPr>
        <w:keepNext/>
        <w:jc w:val="center"/>
        <w:outlineLvl w:val="1"/>
        <w:rPr>
          <w:b/>
          <w:smallCaps/>
          <w:sz w:val="28"/>
          <w:szCs w:val="28"/>
        </w:rPr>
      </w:pPr>
    </w:p>
    <w:p w:rsidR="000B6D9A" w:rsidRPr="00A11BB0" w:rsidRDefault="000B6D9A" w:rsidP="000B6D9A">
      <w:pPr>
        <w:autoSpaceDE w:val="0"/>
        <w:autoSpaceDN w:val="0"/>
        <w:adjustRightInd w:val="0"/>
        <w:jc w:val="center"/>
        <w:rPr>
          <w:rFonts w:eastAsiaTheme="minorHAnsi"/>
          <w:b/>
          <w:bCs/>
          <w:sz w:val="28"/>
          <w:szCs w:val="28"/>
          <w:lang w:eastAsia="en-US"/>
        </w:rPr>
      </w:pPr>
      <w:r w:rsidRPr="00A11BB0">
        <w:rPr>
          <w:rFonts w:eastAsiaTheme="minorHAnsi"/>
          <w:b/>
          <w:bCs/>
          <w:sz w:val="28"/>
          <w:szCs w:val="28"/>
          <w:lang w:eastAsia="en-US"/>
        </w:rPr>
        <w:t>Другие вопросы в области национальной экономики</w:t>
      </w:r>
    </w:p>
    <w:p w:rsidR="000B6D9A" w:rsidRPr="00A11BB0" w:rsidRDefault="000B6D9A" w:rsidP="000B6D9A">
      <w:pPr>
        <w:autoSpaceDE w:val="0"/>
        <w:autoSpaceDN w:val="0"/>
        <w:adjustRightInd w:val="0"/>
        <w:jc w:val="center"/>
        <w:rPr>
          <w:rFonts w:eastAsiaTheme="minorHAnsi"/>
          <w:b/>
          <w:bCs/>
          <w:sz w:val="28"/>
          <w:szCs w:val="28"/>
          <w:lang w:eastAsia="en-US"/>
        </w:rPr>
      </w:pPr>
      <w:r w:rsidRPr="00A11BB0">
        <w:rPr>
          <w:rFonts w:eastAsiaTheme="minorHAnsi"/>
          <w:b/>
          <w:bCs/>
          <w:sz w:val="28"/>
          <w:szCs w:val="28"/>
          <w:lang w:eastAsia="en-US"/>
        </w:rPr>
        <w:t>(подраздел 12)</w:t>
      </w:r>
    </w:p>
    <w:p w:rsidR="000B6D9A" w:rsidRPr="00E60FE4" w:rsidRDefault="000B6D9A" w:rsidP="000B6D9A">
      <w:pPr>
        <w:autoSpaceDE w:val="0"/>
        <w:autoSpaceDN w:val="0"/>
        <w:adjustRightInd w:val="0"/>
        <w:jc w:val="center"/>
        <w:rPr>
          <w:rFonts w:eastAsiaTheme="minorHAnsi"/>
          <w:b/>
          <w:bCs/>
          <w:sz w:val="28"/>
          <w:szCs w:val="28"/>
          <w:highlight w:val="yellow"/>
          <w:lang w:eastAsia="en-US"/>
        </w:rPr>
      </w:pPr>
    </w:p>
    <w:p w:rsidR="000B6D9A" w:rsidRPr="00A835A2" w:rsidRDefault="000B6D9A" w:rsidP="000B6D9A">
      <w:pPr>
        <w:autoSpaceDE w:val="0"/>
        <w:autoSpaceDN w:val="0"/>
        <w:adjustRightInd w:val="0"/>
        <w:ind w:firstLine="709"/>
        <w:jc w:val="both"/>
        <w:rPr>
          <w:rFonts w:eastAsiaTheme="minorHAnsi"/>
          <w:b/>
          <w:bCs/>
          <w:sz w:val="28"/>
          <w:szCs w:val="28"/>
          <w:lang w:eastAsia="en-US"/>
        </w:rPr>
      </w:pPr>
      <w:r w:rsidRPr="00A835A2">
        <w:rPr>
          <w:sz w:val="28"/>
        </w:rPr>
        <w:lastRenderedPageBreak/>
        <w:t xml:space="preserve">По данному подразделу в 2025-2027 годах предусмотрены расходы по главному распорядителю бюджетных средств – администрация Шарыповского муниципального округа Красноярского края в сумме </w:t>
      </w:r>
      <w:r w:rsidRPr="00A835A2">
        <w:rPr>
          <w:sz w:val="28"/>
        </w:rPr>
        <w:br/>
        <w:t>378 000,00 рублей за счет средств бюджета округа, по 126 000,00 рублей ежегодно на проведение мероприятий по выявлению мест произрастания и уничтожению дикорастущей конопли.</w:t>
      </w:r>
    </w:p>
    <w:p w:rsidR="000B6D9A" w:rsidRPr="00E60FE4" w:rsidRDefault="000B6D9A" w:rsidP="000B6D9A">
      <w:pPr>
        <w:keepNext/>
        <w:outlineLvl w:val="1"/>
        <w:rPr>
          <w:b/>
          <w:smallCaps/>
          <w:sz w:val="28"/>
          <w:szCs w:val="28"/>
          <w:highlight w:val="yellow"/>
        </w:rPr>
      </w:pPr>
    </w:p>
    <w:p w:rsidR="000B6D9A" w:rsidRPr="00211170" w:rsidRDefault="000B6D9A" w:rsidP="000B6D9A">
      <w:pPr>
        <w:keepNext/>
        <w:jc w:val="center"/>
        <w:outlineLvl w:val="1"/>
        <w:rPr>
          <w:b/>
          <w:smallCaps/>
          <w:sz w:val="28"/>
          <w:szCs w:val="28"/>
        </w:rPr>
      </w:pPr>
      <w:r w:rsidRPr="00211170">
        <w:rPr>
          <w:b/>
          <w:smallCaps/>
          <w:sz w:val="28"/>
          <w:szCs w:val="28"/>
        </w:rPr>
        <w:t>2.2.4. Охрана окружающей среды</w:t>
      </w:r>
    </w:p>
    <w:p w:rsidR="000B6D9A" w:rsidRPr="00211170" w:rsidRDefault="000B6D9A" w:rsidP="000B6D9A">
      <w:pPr>
        <w:keepNext/>
        <w:jc w:val="center"/>
        <w:outlineLvl w:val="1"/>
        <w:rPr>
          <w:b/>
          <w:smallCaps/>
          <w:sz w:val="28"/>
          <w:szCs w:val="28"/>
        </w:rPr>
      </w:pPr>
      <w:r w:rsidRPr="00211170">
        <w:rPr>
          <w:b/>
          <w:smallCaps/>
          <w:sz w:val="28"/>
          <w:szCs w:val="28"/>
        </w:rPr>
        <w:t xml:space="preserve"> (раздел 06)</w:t>
      </w:r>
    </w:p>
    <w:p w:rsidR="000B6D9A" w:rsidRPr="00E60FE4" w:rsidRDefault="000B6D9A" w:rsidP="000B6D9A">
      <w:pPr>
        <w:jc w:val="center"/>
        <w:outlineLvl w:val="1"/>
        <w:rPr>
          <w:smallCaps/>
          <w:color w:val="000000"/>
          <w:sz w:val="28"/>
          <w:szCs w:val="28"/>
          <w:highlight w:val="yellow"/>
        </w:rPr>
      </w:pPr>
    </w:p>
    <w:p w:rsidR="000B6D9A" w:rsidRPr="007B7C1E" w:rsidRDefault="000B6D9A" w:rsidP="000B6D9A">
      <w:pPr>
        <w:tabs>
          <w:tab w:val="num" w:pos="72"/>
        </w:tabs>
        <w:jc w:val="center"/>
        <w:outlineLvl w:val="2"/>
        <w:rPr>
          <w:b/>
          <w:color w:val="000000"/>
          <w:sz w:val="28"/>
          <w:szCs w:val="28"/>
        </w:rPr>
      </w:pPr>
      <w:r w:rsidRPr="007B7C1E">
        <w:rPr>
          <w:b/>
          <w:sz w:val="28"/>
          <w:szCs w:val="28"/>
        </w:rPr>
        <w:t>Охрана объектов растительного и животного мира и среды их обитания</w:t>
      </w:r>
      <w:r w:rsidRPr="007B7C1E">
        <w:rPr>
          <w:b/>
          <w:color w:val="000000"/>
          <w:sz w:val="28"/>
          <w:szCs w:val="28"/>
        </w:rPr>
        <w:t xml:space="preserve"> (подраздел 03)</w:t>
      </w:r>
    </w:p>
    <w:p w:rsidR="000B6D9A" w:rsidRPr="00E60FE4" w:rsidRDefault="000B6D9A" w:rsidP="000B6D9A">
      <w:pPr>
        <w:tabs>
          <w:tab w:val="num" w:pos="72"/>
        </w:tabs>
        <w:jc w:val="center"/>
        <w:outlineLvl w:val="2"/>
        <w:rPr>
          <w:b/>
          <w:color w:val="000000"/>
          <w:sz w:val="28"/>
          <w:szCs w:val="28"/>
          <w:highlight w:val="yellow"/>
        </w:rPr>
      </w:pPr>
    </w:p>
    <w:p w:rsidR="000B6D9A" w:rsidRPr="004C2D03" w:rsidRDefault="000B6D9A" w:rsidP="000B6D9A">
      <w:pPr>
        <w:ind w:firstLine="798"/>
        <w:jc w:val="both"/>
        <w:rPr>
          <w:color w:val="000000"/>
          <w:sz w:val="28"/>
          <w:szCs w:val="28"/>
        </w:rPr>
      </w:pPr>
      <w:r w:rsidRPr="004C2D03">
        <w:rPr>
          <w:color w:val="000000"/>
          <w:sz w:val="28"/>
          <w:szCs w:val="28"/>
        </w:rPr>
        <w:t xml:space="preserve">По данному подразделу в 2025-2027 годах предусмотрены расходы по главному распорядителю бюджетных средств – администрация Шарыповского </w:t>
      </w:r>
      <w:r w:rsidRPr="004C2D03">
        <w:rPr>
          <w:sz w:val="28"/>
        </w:rPr>
        <w:t>муниципального округа Красноярского края</w:t>
      </w:r>
      <w:r w:rsidRPr="004C2D03">
        <w:rPr>
          <w:color w:val="000000"/>
          <w:sz w:val="28"/>
          <w:szCs w:val="28"/>
        </w:rPr>
        <w:t xml:space="preserve"> в сумме </w:t>
      </w:r>
      <w:r w:rsidRPr="004C2D03">
        <w:rPr>
          <w:color w:val="000000"/>
          <w:sz w:val="28"/>
          <w:szCs w:val="28"/>
        </w:rPr>
        <w:br/>
        <w:t xml:space="preserve">151 200,00 рублей за счет средств бюджета округа, по 50 400,00 рублей ежегодно на карантинные фитосанитарные мероприятия по борьбе с сорными растениями. </w:t>
      </w:r>
    </w:p>
    <w:p w:rsidR="000B6D9A" w:rsidRPr="00E60FE4" w:rsidRDefault="000B6D9A" w:rsidP="000B6D9A">
      <w:pPr>
        <w:ind w:firstLine="798"/>
        <w:jc w:val="both"/>
        <w:rPr>
          <w:color w:val="000000"/>
          <w:sz w:val="28"/>
          <w:szCs w:val="28"/>
          <w:highlight w:val="yellow"/>
        </w:rPr>
      </w:pPr>
    </w:p>
    <w:p w:rsidR="000B6D9A" w:rsidRPr="009E2C4C" w:rsidRDefault="000B6D9A" w:rsidP="000B6D9A">
      <w:pPr>
        <w:keepNext/>
        <w:jc w:val="center"/>
        <w:outlineLvl w:val="1"/>
        <w:rPr>
          <w:b/>
          <w:smallCaps/>
          <w:sz w:val="28"/>
          <w:szCs w:val="28"/>
        </w:rPr>
      </w:pPr>
      <w:r w:rsidRPr="009E2C4C">
        <w:rPr>
          <w:b/>
          <w:smallCaps/>
          <w:sz w:val="28"/>
          <w:szCs w:val="28"/>
        </w:rPr>
        <w:t>2.2.5. Социальная политика</w:t>
      </w:r>
    </w:p>
    <w:p w:rsidR="000B6D9A" w:rsidRPr="009E2C4C" w:rsidRDefault="000B6D9A" w:rsidP="000B6D9A">
      <w:pPr>
        <w:keepNext/>
        <w:jc w:val="center"/>
        <w:outlineLvl w:val="1"/>
        <w:rPr>
          <w:b/>
          <w:smallCaps/>
          <w:sz w:val="28"/>
          <w:szCs w:val="28"/>
        </w:rPr>
      </w:pPr>
      <w:r w:rsidRPr="009E2C4C">
        <w:rPr>
          <w:b/>
          <w:smallCaps/>
          <w:sz w:val="28"/>
          <w:szCs w:val="28"/>
        </w:rPr>
        <w:t xml:space="preserve"> (раздел 10)</w:t>
      </w:r>
    </w:p>
    <w:p w:rsidR="000B6D9A" w:rsidRPr="00E60FE4" w:rsidRDefault="000B6D9A" w:rsidP="000B6D9A">
      <w:pPr>
        <w:keepNext/>
        <w:jc w:val="center"/>
        <w:outlineLvl w:val="1"/>
        <w:rPr>
          <w:b/>
          <w:smallCaps/>
          <w:sz w:val="28"/>
          <w:szCs w:val="28"/>
          <w:highlight w:val="yellow"/>
        </w:rPr>
      </w:pPr>
    </w:p>
    <w:p w:rsidR="000B6D9A" w:rsidRPr="00443523" w:rsidRDefault="000B6D9A" w:rsidP="000B6D9A">
      <w:pPr>
        <w:ind w:firstLine="709"/>
        <w:jc w:val="both"/>
        <w:rPr>
          <w:sz w:val="28"/>
          <w:szCs w:val="28"/>
        </w:rPr>
      </w:pPr>
      <w:r w:rsidRPr="00CA6D33">
        <w:rPr>
          <w:sz w:val="28"/>
          <w:szCs w:val="28"/>
        </w:rPr>
        <w:t xml:space="preserve">Расходы бюджета округа по данному разделу предусматриваются по главному распорядителю бюджетных средств - администрация Шарыповского </w:t>
      </w:r>
      <w:r w:rsidRPr="00CA6D33">
        <w:rPr>
          <w:sz w:val="28"/>
        </w:rPr>
        <w:t>муниципального округа</w:t>
      </w:r>
      <w:r w:rsidRPr="00443523">
        <w:rPr>
          <w:sz w:val="28"/>
        </w:rPr>
        <w:t xml:space="preserve"> Красноярского края</w:t>
      </w:r>
      <w:r w:rsidRPr="00443523">
        <w:rPr>
          <w:sz w:val="28"/>
          <w:szCs w:val="28"/>
        </w:rPr>
        <w:t xml:space="preserve"> всего в общей сумме 15 422 400,00 рублей, по 5 140 800,00 рублей ежегодно.</w:t>
      </w:r>
    </w:p>
    <w:p w:rsidR="000B6D9A" w:rsidRPr="00E60FE4" w:rsidRDefault="000B6D9A" w:rsidP="000B6D9A">
      <w:pPr>
        <w:ind w:firstLine="709"/>
        <w:jc w:val="both"/>
        <w:rPr>
          <w:sz w:val="28"/>
          <w:szCs w:val="28"/>
          <w:highlight w:val="yellow"/>
        </w:rPr>
      </w:pPr>
    </w:p>
    <w:p w:rsidR="000B6D9A" w:rsidRPr="00912D9C" w:rsidRDefault="000B6D9A" w:rsidP="000B6D9A">
      <w:pPr>
        <w:autoSpaceDE w:val="0"/>
        <w:autoSpaceDN w:val="0"/>
        <w:adjustRightInd w:val="0"/>
        <w:jc w:val="center"/>
        <w:rPr>
          <w:rFonts w:eastAsiaTheme="minorHAnsi"/>
          <w:b/>
          <w:bCs/>
          <w:sz w:val="28"/>
          <w:szCs w:val="28"/>
          <w:lang w:eastAsia="en-US"/>
        </w:rPr>
      </w:pPr>
      <w:r w:rsidRPr="00912D9C">
        <w:rPr>
          <w:rFonts w:eastAsiaTheme="minorHAnsi"/>
          <w:b/>
          <w:bCs/>
          <w:sz w:val="28"/>
          <w:szCs w:val="28"/>
          <w:lang w:eastAsia="en-US"/>
        </w:rPr>
        <w:t xml:space="preserve">Пенсионное обеспечение </w:t>
      </w:r>
    </w:p>
    <w:p w:rsidR="000B6D9A" w:rsidRPr="00912D9C" w:rsidRDefault="000B6D9A" w:rsidP="000B6D9A">
      <w:pPr>
        <w:autoSpaceDE w:val="0"/>
        <w:autoSpaceDN w:val="0"/>
        <w:adjustRightInd w:val="0"/>
        <w:jc w:val="center"/>
        <w:rPr>
          <w:rFonts w:eastAsiaTheme="minorHAnsi"/>
          <w:b/>
          <w:bCs/>
          <w:sz w:val="28"/>
          <w:szCs w:val="28"/>
          <w:lang w:eastAsia="en-US"/>
        </w:rPr>
      </w:pPr>
      <w:r w:rsidRPr="00912D9C">
        <w:rPr>
          <w:rFonts w:eastAsiaTheme="minorHAnsi"/>
          <w:b/>
          <w:bCs/>
          <w:sz w:val="28"/>
          <w:szCs w:val="28"/>
          <w:lang w:eastAsia="en-US"/>
        </w:rPr>
        <w:t>(подраздел  01)</w:t>
      </w:r>
    </w:p>
    <w:p w:rsidR="000B6D9A" w:rsidRPr="00E60FE4" w:rsidRDefault="000B6D9A" w:rsidP="000B6D9A">
      <w:pPr>
        <w:tabs>
          <w:tab w:val="num" w:pos="72"/>
        </w:tabs>
        <w:jc w:val="center"/>
        <w:outlineLvl w:val="2"/>
        <w:rPr>
          <w:b/>
          <w:color w:val="000000"/>
          <w:sz w:val="28"/>
          <w:szCs w:val="28"/>
          <w:highlight w:val="yellow"/>
        </w:rPr>
      </w:pPr>
    </w:p>
    <w:p w:rsidR="000B6D9A" w:rsidRPr="00443523" w:rsidRDefault="000B6D9A" w:rsidP="000B6D9A">
      <w:pPr>
        <w:ind w:firstLine="798"/>
        <w:jc w:val="both"/>
        <w:rPr>
          <w:color w:val="000000"/>
          <w:sz w:val="28"/>
          <w:szCs w:val="28"/>
        </w:rPr>
      </w:pPr>
      <w:r w:rsidRPr="00443523">
        <w:rPr>
          <w:color w:val="000000"/>
          <w:sz w:val="28"/>
          <w:szCs w:val="28"/>
        </w:rPr>
        <w:t xml:space="preserve">По данному подразделу в 2025-2027 годах предусмотрены расходы по главному распорядителю бюджетных средств – администрация Шарыповского </w:t>
      </w:r>
      <w:r w:rsidRPr="00443523">
        <w:rPr>
          <w:sz w:val="28"/>
        </w:rPr>
        <w:t>муниципального округа Красноярского края</w:t>
      </w:r>
      <w:r w:rsidRPr="00443523">
        <w:rPr>
          <w:color w:val="000000"/>
          <w:sz w:val="28"/>
          <w:szCs w:val="28"/>
        </w:rPr>
        <w:t xml:space="preserve"> в сумме </w:t>
      </w:r>
      <w:r w:rsidRPr="00443523">
        <w:rPr>
          <w:color w:val="000000"/>
          <w:sz w:val="28"/>
          <w:szCs w:val="28"/>
        </w:rPr>
        <w:br/>
        <w:t>10 249 800,00 рублей за счет средств бюджета округа, по 3 416 600,00 рублей ежегодно на выплату пенсии за выслугу лет лицам, замещавшим должности муниципальной службы.</w:t>
      </w:r>
    </w:p>
    <w:p w:rsidR="000B6D9A" w:rsidRPr="00443523" w:rsidRDefault="000B6D9A" w:rsidP="000B6D9A">
      <w:pPr>
        <w:jc w:val="both"/>
        <w:rPr>
          <w:color w:val="000000"/>
          <w:sz w:val="28"/>
          <w:szCs w:val="28"/>
        </w:rPr>
      </w:pPr>
    </w:p>
    <w:p w:rsidR="000B6D9A" w:rsidRPr="0016629C" w:rsidRDefault="000B6D9A" w:rsidP="000B6D9A">
      <w:pPr>
        <w:autoSpaceDE w:val="0"/>
        <w:autoSpaceDN w:val="0"/>
        <w:adjustRightInd w:val="0"/>
        <w:jc w:val="center"/>
        <w:rPr>
          <w:rFonts w:eastAsiaTheme="minorHAnsi"/>
          <w:b/>
          <w:bCs/>
          <w:sz w:val="28"/>
          <w:szCs w:val="28"/>
          <w:lang w:eastAsia="en-US"/>
        </w:rPr>
      </w:pPr>
      <w:r w:rsidRPr="0016629C">
        <w:rPr>
          <w:rFonts w:eastAsiaTheme="minorHAnsi"/>
          <w:b/>
          <w:bCs/>
          <w:sz w:val="28"/>
          <w:szCs w:val="28"/>
          <w:lang w:eastAsia="en-US"/>
        </w:rPr>
        <w:t>Другие вопросы в области социальной политики</w:t>
      </w:r>
    </w:p>
    <w:p w:rsidR="000B6D9A" w:rsidRPr="0016629C" w:rsidRDefault="000B6D9A" w:rsidP="000B6D9A">
      <w:pPr>
        <w:autoSpaceDE w:val="0"/>
        <w:autoSpaceDN w:val="0"/>
        <w:adjustRightInd w:val="0"/>
        <w:jc w:val="center"/>
        <w:rPr>
          <w:rFonts w:eastAsiaTheme="minorHAnsi"/>
          <w:b/>
          <w:bCs/>
          <w:sz w:val="28"/>
          <w:szCs w:val="28"/>
          <w:lang w:eastAsia="en-US"/>
        </w:rPr>
      </w:pPr>
      <w:r w:rsidRPr="0016629C">
        <w:rPr>
          <w:rFonts w:eastAsiaTheme="minorHAnsi"/>
          <w:b/>
          <w:bCs/>
          <w:sz w:val="28"/>
          <w:szCs w:val="28"/>
          <w:lang w:eastAsia="en-US"/>
        </w:rPr>
        <w:t>(подраздел 06)</w:t>
      </w:r>
    </w:p>
    <w:p w:rsidR="000B6D9A" w:rsidRPr="00E60FE4" w:rsidRDefault="000B6D9A" w:rsidP="000B6D9A">
      <w:pPr>
        <w:autoSpaceDE w:val="0"/>
        <w:autoSpaceDN w:val="0"/>
        <w:adjustRightInd w:val="0"/>
        <w:jc w:val="center"/>
        <w:rPr>
          <w:rFonts w:eastAsiaTheme="minorHAnsi"/>
          <w:b/>
          <w:bCs/>
          <w:sz w:val="28"/>
          <w:szCs w:val="28"/>
          <w:highlight w:val="yellow"/>
          <w:lang w:eastAsia="en-US"/>
        </w:rPr>
      </w:pPr>
    </w:p>
    <w:p w:rsidR="000B6D9A" w:rsidRPr="00E676F9" w:rsidRDefault="000B6D9A" w:rsidP="000B6D9A">
      <w:pPr>
        <w:ind w:firstLine="798"/>
        <w:jc w:val="both"/>
        <w:rPr>
          <w:color w:val="000000"/>
          <w:sz w:val="28"/>
          <w:szCs w:val="28"/>
        </w:rPr>
      </w:pPr>
      <w:r w:rsidRPr="00E676F9">
        <w:rPr>
          <w:color w:val="000000"/>
          <w:sz w:val="28"/>
          <w:szCs w:val="28"/>
        </w:rPr>
        <w:t xml:space="preserve">По данному подразделу в 2025-2027 годах предусмотрены расходы по главному распорядителю бюджетных средств – администрация Шарыповского </w:t>
      </w:r>
      <w:r w:rsidRPr="00E676F9">
        <w:rPr>
          <w:sz w:val="28"/>
        </w:rPr>
        <w:t>муниципального округа Красноярского края</w:t>
      </w:r>
      <w:r w:rsidRPr="00E676F9">
        <w:rPr>
          <w:color w:val="000000"/>
          <w:sz w:val="28"/>
          <w:szCs w:val="28"/>
        </w:rPr>
        <w:t xml:space="preserve"> в сумме</w:t>
      </w:r>
      <w:r w:rsidRPr="00E676F9">
        <w:rPr>
          <w:color w:val="000000"/>
          <w:sz w:val="28"/>
          <w:szCs w:val="28"/>
        </w:rPr>
        <w:br/>
        <w:t>5 172 600,00 рублей, в том числе:</w:t>
      </w:r>
    </w:p>
    <w:p w:rsidR="000B6D9A" w:rsidRPr="00C72486" w:rsidRDefault="000B6D9A" w:rsidP="000B6D9A">
      <w:pPr>
        <w:ind w:firstLine="798"/>
        <w:jc w:val="both"/>
        <w:rPr>
          <w:color w:val="000000"/>
          <w:sz w:val="28"/>
          <w:szCs w:val="28"/>
        </w:rPr>
      </w:pPr>
      <w:r w:rsidRPr="00C72486">
        <w:rPr>
          <w:color w:val="000000"/>
          <w:sz w:val="28"/>
          <w:szCs w:val="28"/>
        </w:rPr>
        <w:lastRenderedPageBreak/>
        <w:t xml:space="preserve"> за счет средств краевого бюджета в общей сумме 4 586 100,00 рублей, по 1 528 700,00 рублей ежегодно, в том числе: </w:t>
      </w:r>
    </w:p>
    <w:p w:rsidR="000B6D9A" w:rsidRPr="00107841" w:rsidRDefault="000B6D9A" w:rsidP="000B6D9A">
      <w:pPr>
        <w:ind w:firstLine="798"/>
        <w:jc w:val="both"/>
        <w:rPr>
          <w:color w:val="000000"/>
          <w:sz w:val="28"/>
          <w:szCs w:val="28"/>
        </w:rPr>
      </w:pPr>
      <w:r w:rsidRPr="00107841">
        <w:rPr>
          <w:color w:val="000000"/>
          <w:sz w:val="28"/>
          <w:szCs w:val="28"/>
        </w:rPr>
        <w:t xml:space="preserve">на выполнение государственных полномочий по организации и осуществлению деятельности по опеке и попечительству в отношении совершеннолетних граждан, а также в сфере патронажа в общей сумме </w:t>
      </w:r>
      <w:r w:rsidRPr="00107841">
        <w:rPr>
          <w:color w:val="000000"/>
          <w:sz w:val="28"/>
          <w:szCs w:val="28"/>
        </w:rPr>
        <w:br/>
        <w:t>4 517 700,00 рублей, по 1 505 900,00 рублей ежегодно;</w:t>
      </w:r>
    </w:p>
    <w:p w:rsidR="000B6D9A" w:rsidRPr="00A95523" w:rsidRDefault="000B6D9A" w:rsidP="000B6D9A">
      <w:pPr>
        <w:ind w:firstLine="798"/>
        <w:jc w:val="both"/>
        <w:rPr>
          <w:color w:val="000000"/>
          <w:sz w:val="28"/>
          <w:szCs w:val="28"/>
        </w:rPr>
      </w:pPr>
      <w:r w:rsidRPr="003E0BE4">
        <w:rPr>
          <w:color w:val="000000"/>
          <w:sz w:val="28"/>
          <w:szCs w:val="28"/>
        </w:rPr>
        <w:t xml:space="preserve">на осуществление отдельных государственных полномочий по обеспечению предоставления меры социальной поддержки гражданам, </w:t>
      </w:r>
      <w:r w:rsidRPr="001E28C2">
        <w:rPr>
          <w:color w:val="000000"/>
          <w:sz w:val="28"/>
          <w:szCs w:val="28"/>
        </w:rPr>
        <w:t xml:space="preserve">достигшим возраста 23 лет и старше, имевшим в </w:t>
      </w:r>
      <w:r w:rsidRPr="00BC1D6F">
        <w:rPr>
          <w:color w:val="000000"/>
          <w:sz w:val="28"/>
          <w:szCs w:val="28"/>
        </w:rPr>
        <w:t xml:space="preserve">соответствии с федеральным законодательством статус детей-сирот, детей, оставшихся без попечения </w:t>
      </w:r>
      <w:r w:rsidRPr="00EA373C">
        <w:rPr>
          <w:color w:val="000000"/>
          <w:sz w:val="28"/>
          <w:szCs w:val="28"/>
        </w:rPr>
        <w:t xml:space="preserve">родителей, лиц из числа детей-сирот и детей, оставшихся без попечения родителей (в соответствии с Законом </w:t>
      </w:r>
      <w:r w:rsidRPr="005C7949">
        <w:rPr>
          <w:color w:val="000000"/>
          <w:sz w:val="28"/>
          <w:szCs w:val="28"/>
        </w:rPr>
        <w:t xml:space="preserve">края от 08 июля 2021 года № 11-5284)                </w:t>
      </w:r>
      <w:r w:rsidRPr="00A95523">
        <w:rPr>
          <w:color w:val="000000"/>
          <w:sz w:val="28"/>
          <w:szCs w:val="28"/>
        </w:rPr>
        <w:t>в общей сумме 68 400,00 рублей, по 22 800,00 рублей ежегодно;</w:t>
      </w:r>
    </w:p>
    <w:p w:rsidR="00166B42" w:rsidRDefault="000B6D9A" w:rsidP="0042124D">
      <w:pPr>
        <w:ind w:firstLine="798"/>
        <w:jc w:val="both"/>
        <w:rPr>
          <w:color w:val="000000"/>
          <w:sz w:val="28"/>
          <w:szCs w:val="28"/>
        </w:rPr>
      </w:pPr>
      <w:r w:rsidRPr="00AE25E6">
        <w:rPr>
          <w:color w:val="000000"/>
          <w:sz w:val="28"/>
          <w:szCs w:val="28"/>
        </w:rPr>
        <w:t>за счет средств бюджета округа в общей сумме 586 500,00 рублей, по 195 500,00 рублей ежегодно на разовую выплату лицам, удостоенным Почетного звания "Почетный гражданин Шарыповского района".</w:t>
      </w:r>
    </w:p>
    <w:p w:rsidR="0042124D" w:rsidRPr="0042124D" w:rsidRDefault="0042124D" w:rsidP="0042124D">
      <w:pPr>
        <w:ind w:firstLine="798"/>
        <w:jc w:val="both"/>
        <w:rPr>
          <w:color w:val="000000"/>
          <w:sz w:val="28"/>
          <w:szCs w:val="28"/>
        </w:rPr>
      </w:pPr>
    </w:p>
    <w:p w:rsidR="00166B42" w:rsidRPr="00E60FE4" w:rsidRDefault="00166B42" w:rsidP="00C56072">
      <w:pPr>
        <w:keepNext/>
        <w:tabs>
          <w:tab w:val="left" w:pos="5472"/>
        </w:tabs>
        <w:outlineLvl w:val="0"/>
        <w:rPr>
          <w:rFonts w:cs="Arial"/>
          <w:b/>
          <w:bCs/>
          <w:spacing w:val="6"/>
          <w:kern w:val="32"/>
          <w:sz w:val="32"/>
          <w:szCs w:val="32"/>
          <w:highlight w:val="yellow"/>
        </w:rPr>
      </w:pPr>
    </w:p>
    <w:p w:rsidR="002A03C4" w:rsidRPr="00E60FE4" w:rsidRDefault="002A03C4" w:rsidP="002A03C4">
      <w:pPr>
        <w:keepNext/>
        <w:tabs>
          <w:tab w:val="left" w:pos="5472"/>
        </w:tabs>
        <w:jc w:val="center"/>
        <w:outlineLvl w:val="0"/>
        <w:rPr>
          <w:rFonts w:cs="Arial"/>
          <w:b/>
          <w:bCs/>
          <w:spacing w:val="6"/>
          <w:kern w:val="32"/>
          <w:sz w:val="32"/>
          <w:szCs w:val="32"/>
        </w:rPr>
      </w:pPr>
      <w:r w:rsidRPr="00E60FE4">
        <w:rPr>
          <w:rFonts w:cs="Arial"/>
          <w:b/>
          <w:bCs/>
          <w:spacing w:val="6"/>
          <w:kern w:val="32"/>
          <w:sz w:val="32"/>
          <w:szCs w:val="32"/>
        </w:rPr>
        <w:t xml:space="preserve">3. </w:t>
      </w:r>
      <w:bookmarkStart w:id="150" w:name="_Toc274873986"/>
      <w:bookmarkStart w:id="151" w:name="_Toc306119358"/>
      <w:r w:rsidRPr="00E60FE4">
        <w:rPr>
          <w:rFonts w:cs="Arial"/>
          <w:b/>
          <w:bCs/>
          <w:spacing w:val="6"/>
          <w:kern w:val="32"/>
          <w:sz w:val="32"/>
          <w:szCs w:val="32"/>
        </w:rPr>
        <w:t>ИСТОЧНИКИ ФИНАНСИРОВАНИЯ ДЕФИЦИТА БЮДЖЕТА</w:t>
      </w:r>
      <w:bookmarkEnd w:id="150"/>
      <w:bookmarkEnd w:id="151"/>
    </w:p>
    <w:p w:rsidR="002A03C4" w:rsidRPr="00E60FE4" w:rsidRDefault="002A03C4" w:rsidP="002A03C4">
      <w:pPr>
        <w:keepNext/>
        <w:tabs>
          <w:tab w:val="left" w:pos="5472"/>
        </w:tabs>
        <w:jc w:val="center"/>
        <w:outlineLvl w:val="0"/>
        <w:rPr>
          <w:rFonts w:cs="Arial"/>
          <w:b/>
          <w:bCs/>
          <w:spacing w:val="6"/>
          <w:kern w:val="32"/>
          <w:sz w:val="32"/>
          <w:szCs w:val="32"/>
        </w:rPr>
      </w:pPr>
    </w:p>
    <w:p w:rsidR="002A03C4" w:rsidRPr="00E60FE4" w:rsidRDefault="002A03C4" w:rsidP="002A03C4">
      <w:pPr>
        <w:ind w:firstLine="720"/>
        <w:jc w:val="both"/>
        <w:rPr>
          <w:spacing w:val="6"/>
          <w:sz w:val="28"/>
        </w:rPr>
      </w:pPr>
      <w:r w:rsidRPr="00E60FE4">
        <w:rPr>
          <w:spacing w:val="6"/>
          <w:sz w:val="28"/>
        </w:rPr>
        <w:t>Дефицит бюджета округа на 202</w:t>
      </w:r>
      <w:r w:rsidR="00E60FE4">
        <w:rPr>
          <w:spacing w:val="6"/>
          <w:sz w:val="28"/>
        </w:rPr>
        <w:t>5</w:t>
      </w:r>
      <w:r w:rsidRPr="00E60FE4">
        <w:rPr>
          <w:spacing w:val="6"/>
          <w:sz w:val="28"/>
        </w:rPr>
        <w:t xml:space="preserve"> год в соответствии с проектом решения планируется в сумме </w:t>
      </w:r>
      <w:r w:rsidRPr="00E60FE4">
        <w:rPr>
          <w:bCs/>
          <w:sz w:val="28"/>
          <w:szCs w:val="28"/>
        </w:rPr>
        <w:t xml:space="preserve">– </w:t>
      </w:r>
      <w:r w:rsidR="00F319AA">
        <w:rPr>
          <w:bCs/>
          <w:sz w:val="28"/>
          <w:szCs w:val="28"/>
        </w:rPr>
        <w:t>37</w:t>
      </w:r>
      <w:r w:rsidR="00301AF6">
        <w:rPr>
          <w:bCs/>
          <w:sz w:val="28"/>
          <w:szCs w:val="28"/>
        </w:rPr>
        <w:t> 073 9</w:t>
      </w:r>
      <w:r w:rsidR="00F319AA">
        <w:rPr>
          <w:bCs/>
          <w:sz w:val="28"/>
          <w:szCs w:val="28"/>
        </w:rPr>
        <w:t>00</w:t>
      </w:r>
      <w:r w:rsidR="00EF5FA5" w:rsidRPr="00E60FE4">
        <w:rPr>
          <w:bCs/>
          <w:sz w:val="28"/>
          <w:szCs w:val="28"/>
        </w:rPr>
        <w:t>,0</w:t>
      </w:r>
      <w:r w:rsidRPr="00E60FE4">
        <w:rPr>
          <w:spacing w:val="6"/>
          <w:sz w:val="28"/>
        </w:rPr>
        <w:t> рублей</w:t>
      </w:r>
      <w:r w:rsidR="00E069B6" w:rsidRPr="00E60FE4">
        <w:rPr>
          <w:spacing w:val="6"/>
          <w:sz w:val="28"/>
        </w:rPr>
        <w:t xml:space="preserve"> </w:t>
      </w:r>
      <w:r w:rsidRPr="00E60FE4">
        <w:rPr>
          <w:spacing w:val="6"/>
          <w:sz w:val="28"/>
        </w:rPr>
        <w:t>с достижением нулевого значения в плановом периоде на 202</w:t>
      </w:r>
      <w:r w:rsidR="00434E97">
        <w:rPr>
          <w:spacing w:val="6"/>
          <w:sz w:val="28"/>
        </w:rPr>
        <w:t>6</w:t>
      </w:r>
      <w:r w:rsidR="00ED5B4E" w:rsidRPr="00E60FE4">
        <w:rPr>
          <w:spacing w:val="6"/>
          <w:sz w:val="28"/>
        </w:rPr>
        <w:t>-202</w:t>
      </w:r>
      <w:r w:rsidR="00434E97">
        <w:rPr>
          <w:spacing w:val="6"/>
          <w:sz w:val="28"/>
        </w:rPr>
        <w:t>7</w:t>
      </w:r>
      <w:r w:rsidRPr="00E60FE4">
        <w:rPr>
          <w:spacing w:val="6"/>
          <w:sz w:val="28"/>
        </w:rPr>
        <w:t xml:space="preserve"> год</w:t>
      </w:r>
      <w:r w:rsidR="00ED5B4E" w:rsidRPr="00E60FE4">
        <w:rPr>
          <w:spacing w:val="6"/>
          <w:sz w:val="28"/>
        </w:rPr>
        <w:t>ов</w:t>
      </w:r>
      <w:r w:rsidRPr="00E60FE4">
        <w:rPr>
          <w:spacing w:val="6"/>
          <w:sz w:val="28"/>
        </w:rPr>
        <w:t>.</w:t>
      </w:r>
    </w:p>
    <w:p w:rsidR="002A03C4" w:rsidRPr="00E60FE4" w:rsidRDefault="002A03C4" w:rsidP="002A03C4">
      <w:pPr>
        <w:ind w:firstLine="720"/>
        <w:jc w:val="both"/>
        <w:rPr>
          <w:sz w:val="28"/>
          <w:szCs w:val="28"/>
        </w:rPr>
      </w:pPr>
      <w:r w:rsidRPr="00E60FE4">
        <w:rPr>
          <w:sz w:val="28"/>
          <w:szCs w:val="28"/>
        </w:rPr>
        <w:t>В состав источников финансирования дефицита бюджета округа на 202</w:t>
      </w:r>
      <w:r w:rsidR="00434E97">
        <w:rPr>
          <w:sz w:val="28"/>
          <w:szCs w:val="28"/>
        </w:rPr>
        <w:t>5</w:t>
      </w:r>
      <w:r w:rsidRPr="00E60FE4">
        <w:rPr>
          <w:sz w:val="28"/>
          <w:szCs w:val="28"/>
        </w:rPr>
        <w:t>-202</w:t>
      </w:r>
      <w:r w:rsidR="00434E97">
        <w:rPr>
          <w:sz w:val="28"/>
          <w:szCs w:val="28"/>
        </w:rPr>
        <w:t>7</w:t>
      </w:r>
      <w:r w:rsidRPr="00E60FE4">
        <w:rPr>
          <w:sz w:val="28"/>
          <w:szCs w:val="28"/>
        </w:rPr>
        <w:t xml:space="preserve"> годы включаются остатки средств бюджета.</w:t>
      </w:r>
    </w:p>
    <w:p w:rsidR="002A03C4" w:rsidRPr="009D66ED" w:rsidRDefault="002A03C4" w:rsidP="002A03C4">
      <w:pPr>
        <w:ind w:firstLine="567"/>
        <w:jc w:val="both"/>
        <w:rPr>
          <w:sz w:val="28"/>
          <w:szCs w:val="28"/>
        </w:rPr>
      </w:pPr>
      <w:r w:rsidRPr="00E60FE4">
        <w:rPr>
          <w:spacing w:val="6"/>
          <w:sz w:val="28"/>
        </w:rPr>
        <w:t xml:space="preserve">Остатки средств бюджета отражаются в соответствии с бюджетной классификацией источников финансирования дефицитов бюджетов </w:t>
      </w:r>
      <w:r w:rsidRPr="00E60FE4">
        <w:rPr>
          <w:sz w:val="28"/>
          <w:szCs w:val="28"/>
        </w:rPr>
        <w:t>в приложении 1 к проекту решения.</w:t>
      </w:r>
    </w:p>
    <w:p w:rsidR="002A03C4" w:rsidRDefault="002A03C4" w:rsidP="002A03C4"/>
    <w:sectPr w:rsidR="002A03C4" w:rsidSect="00565BD1">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A7DC8" w:rsidRDefault="009A7DC8" w:rsidP="00574BFE">
      <w:r>
        <w:separator/>
      </w:r>
    </w:p>
  </w:endnote>
  <w:endnote w:type="continuationSeparator" w:id="0">
    <w:p w:rsidR="009A7DC8" w:rsidRDefault="009A7DC8" w:rsidP="00574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A7DC8" w:rsidRDefault="009A7DC8" w:rsidP="00574BFE">
      <w:r>
        <w:separator/>
      </w:r>
    </w:p>
  </w:footnote>
  <w:footnote w:type="continuationSeparator" w:id="0">
    <w:p w:rsidR="009A7DC8" w:rsidRDefault="009A7DC8" w:rsidP="00574BFE">
      <w:r>
        <w:continuationSeparator/>
      </w:r>
    </w:p>
  </w:footnote>
  <w:footnote w:id="1">
    <w:p w:rsidR="009A7DC8" w:rsidRPr="00661754" w:rsidRDefault="009A7DC8" w:rsidP="005E6C70">
      <w:pPr>
        <w:pStyle w:val="ad"/>
        <w:jc w:val="both"/>
      </w:pPr>
      <w:r w:rsidRPr="00661754">
        <w:rPr>
          <w:rStyle w:val="afb"/>
        </w:rPr>
        <w:footnoteRef/>
      </w:r>
      <w:r>
        <w:t xml:space="preserve"> </w:t>
      </w:r>
      <w:r w:rsidRPr="00661754">
        <w:t>Доходы, источником которых является налоговый агент, за исключением выплат, относящихся к фонду заработной платы работников списочного состава организаций и внешних совместителей.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bullet"/>
      <w:lvlText w:val=""/>
      <w:lvlJc w:val="left"/>
      <w:pPr>
        <w:tabs>
          <w:tab w:val="num" w:pos="0"/>
        </w:tabs>
        <w:ind w:left="759" w:hanging="360"/>
      </w:pPr>
      <w:rPr>
        <w:rFonts w:ascii="Wingdings" w:hAnsi="Wingdings"/>
      </w:rPr>
    </w:lvl>
    <w:lvl w:ilvl="1">
      <w:start w:val="1"/>
      <w:numFmt w:val="bullet"/>
      <w:lvlText w:val=""/>
      <w:lvlJc w:val="left"/>
      <w:pPr>
        <w:tabs>
          <w:tab w:val="num" w:pos="360"/>
        </w:tabs>
        <w:ind w:left="360" w:hanging="360"/>
      </w:pPr>
      <w:rPr>
        <w:rFonts w:ascii="Wingdings" w:hAnsi="Wingdings"/>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rPr>
    </w:lvl>
    <w:lvl w:ilvl="8">
      <w:start w:val="1"/>
      <w:numFmt w:val="bullet"/>
      <w:lvlText w:val=""/>
      <w:lvlJc w:val="left"/>
      <w:pPr>
        <w:tabs>
          <w:tab w:val="num" w:pos="0"/>
        </w:tabs>
        <w:ind w:left="7189" w:hanging="360"/>
      </w:pPr>
      <w:rPr>
        <w:rFonts w:ascii="Wingdings" w:hAnsi="Wingdings"/>
      </w:rPr>
    </w:lvl>
  </w:abstractNum>
  <w:abstractNum w:abstractNumId="1" w15:restartNumberingAfterBreak="0">
    <w:nsid w:val="05A12343"/>
    <w:multiLevelType w:val="hybridMultilevel"/>
    <w:tmpl w:val="5C9EB256"/>
    <w:lvl w:ilvl="0" w:tplc="0419000D">
      <w:start w:val="1"/>
      <w:numFmt w:val="bullet"/>
      <w:lvlText w:val=""/>
      <w:lvlJc w:val="left"/>
      <w:pPr>
        <w:tabs>
          <w:tab w:val="num" w:pos="588"/>
        </w:tabs>
        <w:ind w:left="588" w:hanging="360"/>
      </w:pPr>
      <w:rPr>
        <w:rFonts w:ascii="Wingdings" w:hAnsi="Wingdings" w:hint="default"/>
      </w:rPr>
    </w:lvl>
    <w:lvl w:ilvl="1" w:tplc="A0369EEE">
      <w:start w:val="1"/>
      <w:numFmt w:val="bullet"/>
      <w:lvlText w:val="-"/>
      <w:lvlJc w:val="left"/>
      <w:pPr>
        <w:tabs>
          <w:tab w:val="num" w:pos="964"/>
        </w:tabs>
        <w:ind w:left="0"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8A97E0D"/>
    <w:multiLevelType w:val="hybridMultilevel"/>
    <w:tmpl w:val="BC22E146"/>
    <w:lvl w:ilvl="0" w:tplc="A0369EEE">
      <w:start w:val="1"/>
      <w:numFmt w:val="bullet"/>
      <w:lvlText w:val="-"/>
      <w:lvlJc w:val="left"/>
      <w:pPr>
        <w:ind w:left="1211" w:hanging="360"/>
      </w:pPr>
      <w:rPr>
        <w:rFonts w:ascii="Courier New" w:hAnsi="Courier New" w:hint="default"/>
        <w:sz w:val="28"/>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A7D03DF"/>
    <w:multiLevelType w:val="hybridMultilevel"/>
    <w:tmpl w:val="60D083A6"/>
    <w:lvl w:ilvl="0" w:tplc="E2686B58">
      <w:start w:val="1"/>
      <w:numFmt w:val="bullet"/>
      <w:lvlText w:val=""/>
      <w:lvlJc w:val="left"/>
      <w:pPr>
        <w:ind w:left="1428" w:hanging="360"/>
      </w:pPr>
      <w:rPr>
        <w:rFonts w:ascii="Symbol" w:hAnsi="Symbol" w:hint="default"/>
        <w:sz w:val="28"/>
        <w:szCs w:val="20"/>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123A63E3"/>
    <w:multiLevelType w:val="hybridMultilevel"/>
    <w:tmpl w:val="2A24178A"/>
    <w:lvl w:ilvl="0" w:tplc="47F84688">
      <w:start w:val="2"/>
      <w:numFmt w:val="decimal"/>
      <w:lvlText w:val="%1.."/>
      <w:lvlJc w:val="left"/>
      <w:pPr>
        <w:tabs>
          <w:tab w:val="num" w:pos="1440"/>
        </w:tabs>
        <w:ind w:left="1440" w:hanging="720"/>
      </w:pPr>
      <w:rPr>
        <w:rFonts w:hint="default"/>
        <w:b/>
        <w:sz w:val="32"/>
      </w:rPr>
    </w:lvl>
    <w:lvl w:ilvl="1" w:tplc="3266BA0E">
      <w:numFmt w:val="none"/>
      <w:lvlText w:val=""/>
      <w:lvlJc w:val="left"/>
      <w:pPr>
        <w:tabs>
          <w:tab w:val="num" w:pos="360"/>
        </w:tabs>
      </w:pPr>
    </w:lvl>
    <w:lvl w:ilvl="2" w:tplc="60CE44A8">
      <w:numFmt w:val="none"/>
      <w:lvlText w:val=""/>
      <w:lvlJc w:val="left"/>
      <w:pPr>
        <w:tabs>
          <w:tab w:val="num" w:pos="360"/>
        </w:tabs>
      </w:pPr>
    </w:lvl>
    <w:lvl w:ilvl="3" w:tplc="38941656">
      <w:numFmt w:val="none"/>
      <w:lvlText w:val=""/>
      <w:lvlJc w:val="left"/>
      <w:pPr>
        <w:tabs>
          <w:tab w:val="num" w:pos="360"/>
        </w:tabs>
      </w:pPr>
    </w:lvl>
    <w:lvl w:ilvl="4" w:tplc="1E62F62C">
      <w:numFmt w:val="none"/>
      <w:lvlText w:val=""/>
      <w:lvlJc w:val="left"/>
      <w:pPr>
        <w:tabs>
          <w:tab w:val="num" w:pos="360"/>
        </w:tabs>
      </w:pPr>
    </w:lvl>
    <w:lvl w:ilvl="5" w:tplc="B512EE5A">
      <w:numFmt w:val="none"/>
      <w:lvlText w:val=""/>
      <w:lvlJc w:val="left"/>
      <w:pPr>
        <w:tabs>
          <w:tab w:val="num" w:pos="360"/>
        </w:tabs>
      </w:pPr>
    </w:lvl>
    <w:lvl w:ilvl="6" w:tplc="99389F10">
      <w:numFmt w:val="none"/>
      <w:lvlText w:val=""/>
      <w:lvlJc w:val="left"/>
      <w:pPr>
        <w:tabs>
          <w:tab w:val="num" w:pos="360"/>
        </w:tabs>
      </w:pPr>
    </w:lvl>
    <w:lvl w:ilvl="7" w:tplc="B78291F4">
      <w:numFmt w:val="none"/>
      <w:lvlText w:val=""/>
      <w:lvlJc w:val="left"/>
      <w:pPr>
        <w:tabs>
          <w:tab w:val="num" w:pos="360"/>
        </w:tabs>
      </w:pPr>
    </w:lvl>
    <w:lvl w:ilvl="8" w:tplc="CD18C300">
      <w:numFmt w:val="none"/>
      <w:lvlText w:val=""/>
      <w:lvlJc w:val="left"/>
      <w:pPr>
        <w:tabs>
          <w:tab w:val="num" w:pos="360"/>
        </w:tabs>
      </w:pPr>
    </w:lvl>
  </w:abstractNum>
  <w:abstractNum w:abstractNumId="5" w15:restartNumberingAfterBreak="0">
    <w:nsid w:val="155D3A8F"/>
    <w:multiLevelType w:val="multilevel"/>
    <w:tmpl w:val="7152EC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9D421C6"/>
    <w:multiLevelType w:val="hybridMultilevel"/>
    <w:tmpl w:val="AC6419FA"/>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2F244D"/>
    <w:multiLevelType w:val="hybridMultilevel"/>
    <w:tmpl w:val="D32860C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251B2BA1"/>
    <w:multiLevelType w:val="hybridMultilevel"/>
    <w:tmpl w:val="090C7476"/>
    <w:lvl w:ilvl="0" w:tplc="04190001">
      <w:start w:val="1"/>
      <w:numFmt w:val="bullet"/>
      <w:lvlText w:val=""/>
      <w:lvlJc w:val="left"/>
      <w:pPr>
        <w:ind w:left="1498" w:hanging="360"/>
      </w:pPr>
      <w:rPr>
        <w:rFonts w:ascii="Symbol" w:hAnsi="Symbol" w:hint="default"/>
      </w:rPr>
    </w:lvl>
    <w:lvl w:ilvl="1" w:tplc="04190003" w:tentative="1">
      <w:start w:val="1"/>
      <w:numFmt w:val="bullet"/>
      <w:lvlText w:val="o"/>
      <w:lvlJc w:val="left"/>
      <w:pPr>
        <w:ind w:left="2218" w:hanging="360"/>
      </w:pPr>
      <w:rPr>
        <w:rFonts w:ascii="Courier New" w:hAnsi="Courier New" w:cs="Courier New" w:hint="default"/>
      </w:rPr>
    </w:lvl>
    <w:lvl w:ilvl="2" w:tplc="04190005" w:tentative="1">
      <w:start w:val="1"/>
      <w:numFmt w:val="bullet"/>
      <w:lvlText w:val=""/>
      <w:lvlJc w:val="left"/>
      <w:pPr>
        <w:ind w:left="2938" w:hanging="360"/>
      </w:pPr>
      <w:rPr>
        <w:rFonts w:ascii="Wingdings" w:hAnsi="Wingdings" w:hint="default"/>
      </w:rPr>
    </w:lvl>
    <w:lvl w:ilvl="3" w:tplc="04190001" w:tentative="1">
      <w:start w:val="1"/>
      <w:numFmt w:val="bullet"/>
      <w:lvlText w:val=""/>
      <w:lvlJc w:val="left"/>
      <w:pPr>
        <w:ind w:left="3658" w:hanging="360"/>
      </w:pPr>
      <w:rPr>
        <w:rFonts w:ascii="Symbol" w:hAnsi="Symbol" w:hint="default"/>
      </w:rPr>
    </w:lvl>
    <w:lvl w:ilvl="4" w:tplc="04190003" w:tentative="1">
      <w:start w:val="1"/>
      <w:numFmt w:val="bullet"/>
      <w:lvlText w:val="o"/>
      <w:lvlJc w:val="left"/>
      <w:pPr>
        <w:ind w:left="4378" w:hanging="360"/>
      </w:pPr>
      <w:rPr>
        <w:rFonts w:ascii="Courier New" w:hAnsi="Courier New" w:cs="Courier New" w:hint="default"/>
      </w:rPr>
    </w:lvl>
    <w:lvl w:ilvl="5" w:tplc="04190005" w:tentative="1">
      <w:start w:val="1"/>
      <w:numFmt w:val="bullet"/>
      <w:lvlText w:val=""/>
      <w:lvlJc w:val="left"/>
      <w:pPr>
        <w:ind w:left="5098" w:hanging="360"/>
      </w:pPr>
      <w:rPr>
        <w:rFonts w:ascii="Wingdings" w:hAnsi="Wingdings" w:hint="default"/>
      </w:rPr>
    </w:lvl>
    <w:lvl w:ilvl="6" w:tplc="04190001" w:tentative="1">
      <w:start w:val="1"/>
      <w:numFmt w:val="bullet"/>
      <w:lvlText w:val=""/>
      <w:lvlJc w:val="left"/>
      <w:pPr>
        <w:ind w:left="5818" w:hanging="360"/>
      </w:pPr>
      <w:rPr>
        <w:rFonts w:ascii="Symbol" w:hAnsi="Symbol" w:hint="default"/>
      </w:rPr>
    </w:lvl>
    <w:lvl w:ilvl="7" w:tplc="04190003" w:tentative="1">
      <w:start w:val="1"/>
      <w:numFmt w:val="bullet"/>
      <w:lvlText w:val="o"/>
      <w:lvlJc w:val="left"/>
      <w:pPr>
        <w:ind w:left="6538" w:hanging="360"/>
      </w:pPr>
      <w:rPr>
        <w:rFonts w:ascii="Courier New" w:hAnsi="Courier New" w:cs="Courier New" w:hint="default"/>
      </w:rPr>
    </w:lvl>
    <w:lvl w:ilvl="8" w:tplc="04190005" w:tentative="1">
      <w:start w:val="1"/>
      <w:numFmt w:val="bullet"/>
      <w:lvlText w:val=""/>
      <w:lvlJc w:val="left"/>
      <w:pPr>
        <w:ind w:left="7258" w:hanging="360"/>
      </w:pPr>
      <w:rPr>
        <w:rFonts w:ascii="Wingdings" w:hAnsi="Wingdings" w:hint="default"/>
      </w:rPr>
    </w:lvl>
  </w:abstractNum>
  <w:abstractNum w:abstractNumId="9" w15:restartNumberingAfterBreak="0">
    <w:nsid w:val="2BA060AA"/>
    <w:multiLevelType w:val="hybridMultilevel"/>
    <w:tmpl w:val="574C7A82"/>
    <w:lvl w:ilvl="0" w:tplc="472A821E">
      <w:start w:val="1"/>
      <w:numFmt w:val="bullet"/>
      <w:lvlText w:val="-"/>
      <w:lvlJc w:val="left"/>
      <w:pPr>
        <w:tabs>
          <w:tab w:val="num" w:pos="720"/>
        </w:tabs>
        <w:ind w:left="720" w:hanging="360"/>
      </w:pPr>
      <w:rPr>
        <w:rFonts w:ascii="Times New Roman" w:hAnsi="Times New Roman" w:cs="Times New Roman"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0012A8"/>
    <w:multiLevelType w:val="hybridMultilevel"/>
    <w:tmpl w:val="B38A2BF4"/>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1" w15:restartNumberingAfterBreak="0">
    <w:nsid w:val="2F017E1E"/>
    <w:multiLevelType w:val="hybridMultilevel"/>
    <w:tmpl w:val="0FB273E2"/>
    <w:lvl w:ilvl="0" w:tplc="05BE8F00">
      <w:start w:val="1"/>
      <w:numFmt w:val="bullet"/>
      <w:lvlText w:val="-"/>
      <w:lvlJc w:val="left"/>
      <w:pPr>
        <w:ind w:left="928" w:hanging="360"/>
      </w:pPr>
      <w:rPr>
        <w:rFonts w:ascii="Courier New" w:hAnsi="Courier New" w:hint="default"/>
        <w:color w:val="auto"/>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2" w15:restartNumberingAfterBreak="0">
    <w:nsid w:val="326626CF"/>
    <w:multiLevelType w:val="hybridMultilevel"/>
    <w:tmpl w:val="FAFC5092"/>
    <w:lvl w:ilvl="0" w:tplc="04190005">
      <w:start w:val="1"/>
      <w:numFmt w:val="bullet"/>
      <w:lvlText w:val=""/>
      <w:lvlJc w:val="left"/>
      <w:pPr>
        <w:ind w:left="1711" w:hanging="360"/>
      </w:pPr>
      <w:rPr>
        <w:rFonts w:ascii="Wingdings" w:hAnsi="Wingdings" w:hint="default"/>
      </w:rPr>
    </w:lvl>
    <w:lvl w:ilvl="1" w:tplc="04190003" w:tentative="1">
      <w:start w:val="1"/>
      <w:numFmt w:val="bullet"/>
      <w:lvlText w:val="o"/>
      <w:lvlJc w:val="left"/>
      <w:pPr>
        <w:ind w:left="2431" w:hanging="360"/>
      </w:pPr>
      <w:rPr>
        <w:rFonts w:ascii="Courier New" w:hAnsi="Courier New" w:cs="Courier New" w:hint="default"/>
      </w:rPr>
    </w:lvl>
    <w:lvl w:ilvl="2" w:tplc="04190005" w:tentative="1">
      <w:start w:val="1"/>
      <w:numFmt w:val="bullet"/>
      <w:lvlText w:val=""/>
      <w:lvlJc w:val="left"/>
      <w:pPr>
        <w:ind w:left="3151" w:hanging="360"/>
      </w:pPr>
      <w:rPr>
        <w:rFonts w:ascii="Wingdings" w:hAnsi="Wingdings" w:hint="default"/>
      </w:rPr>
    </w:lvl>
    <w:lvl w:ilvl="3" w:tplc="04190001" w:tentative="1">
      <w:start w:val="1"/>
      <w:numFmt w:val="bullet"/>
      <w:lvlText w:val=""/>
      <w:lvlJc w:val="left"/>
      <w:pPr>
        <w:ind w:left="3871" w:hanging="360"/>
      </w:pPr>
      <w:rPr>
        <w:rFonts w:ascii="Symbol" w:hAnsi="Symbol" w:hint="default"/>
      </w:rPr>
    </w:lvl>
    <w:lvl w:ilvl="4" w:tplc="04190003" w:tentative="1">
      <w:start w:val="1"/>
      <w:numFmt w:val="bullet"/>
      <w:lvlText w:val="o"/>
      <w:lvlJc w:val="left"/>
      <w:pPr>
        <w:ind w:left="4591" w:hanging="360"/>
      </w:pPr>
      <w:rPr>
        <w:rFonts w:ascii="Courier New" w:hAnsi="Courier New" w:cs="Courier New" w:hint="default"/>
      </w:rPr>
    </w:lvl>
    <w:lvl w:ilvl="5" w:tplc="04190005" w:tentative="1">
      <w:start w:val="1"/>
      <w:numFmt w:val="bullet"/>
      <w:lvlText w:val=""/>
      <w:lvlJc w:val="left"/>
      <w:pPr>
        <w:ind w:left="5311" w:hanging="360"/>
      </w:pPr>
      <w:rPr>
        <w:rFonts w:ascii="Wingdings" w:hAnsi="Wingdings" w:hint="default"/>
      </w:rPr>
    </w:lvl>
    <w:lvl w:ilvl="6" w:tplc="04190001" w:tentative="1">
      <w:start w:val="1"/>
      <w:numFmt w:val="bullet"/>
      <w:lvlText w:val=""/>
      <w:lvlJc w:val="left"/>
      <w:pPr>
        <w:ind w:left="6031" w:hanging="360"/>
      </w:pPr>
      <w:rPr>
        <w:rFonts w:ascii="Symbol" w:hAnsi="Symbol" w:hint="default"/>
      </w:rPr>
    </w:lvl>
    <w:lvl w:ilvl="7" w:tplc="04190003" w:tentative="1">
      <w:start w:val="1"/>
      <w:numFmt w:val="bullet"/>
      <w:lvlText w:val="o"/>
      <w:lvlJc w:val="left"/>
      <w:pPr>
        <w:ind w:left="6751" w:hanging="360"/>
      </w:pPr>
      <w:rPr>
        <w:rFonts w:ascii="Courier New" w:hAnsi="Courier New" w:cs="Courier New" w:hint="default"/>
      </w:rPr>
    </w:lvl>
    <w:lvl w:ilvl="8" w:tplc="04190005" w:tentative="1">
      <w:start w:val="1"/>
      <w:numFmt w:val="bullet"/>
      <w:lvlText w:val=""/>
      <w:lvlJc w:val="left"/>
      <w:pPr>
        <w:ind w:left="7471" w:hanging="360"/>
      </w:pPr>
      <w:rPr>
        <w:rFonts w:ascii="Wingdings" w:hAnsi="Wingdings" w:hint="default"/>
      </w:rPr>
    </w:lvl>
  </w:abstractNum>
  <w:abstractNum w:abstractNumId="13" w15:restartNumberingAfterBreak="0">
    <w:nsid w:val="336A3654"/>
    <w:multiLevelType w:val="hybridMultilevel"/>
    <w:tmpl w:val="AF5E22F0"/>
    <w:lvl w:ilvl="0" w:tplc="04190005">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4" w15:restartNumberingAfterBreak="0">
    <w:nsid w:val="33A445F0"/>
    <w:multiLevelType w:val="hybridMultilevel"/>
    <w:tmpl w:val="7BDAF0B2"/>
    <w:lvl w:ilvl="0" w:tplc="4490A48A">
      <w:start w:val="1"/>
      <w:numFmt w:val="bullet"/>
      <w:lvlText w:val=""/>
      <w:lvlJc w:val="left"/>
      <w:pPr>
        <w:ind w:left="928"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15:restartNumberingAfterBreak="0">
    <w:nsid w:val="42A33185"/>
    <w:multiLevelType w:val="hybridMultilevel"/>
    <w:tmpl w:val="6EB80536"/>
    <w:lvl w:ilvl="0" w:tplc="04190005">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BC9119F"/>
    <w:multiLevelType w:val="hybridMultilevel"/>
    <w:tmpl w:val="601EC4F6"/>
    <w:lvl w:ilvl="0" w:tplc="04190005">
      <w:start w:val="1"/>
      <w:numFmt w:val="bullet"/>
      <w:lvlText w:val=""/>
      <w:lvlJc w:val="left"/>
      <w:pPr>
        <w:ind w:left="1429" w:hanging="360"/>
      </w:pPr>
      <w:rPr>
        <w:rFonts w:ascii="Wingdings" w:hAnsi="Wingdings" w:hint="default"/>
        <w:sz w:val="28"/>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DFA4224"/>
    <w:multiLevelType w:val="hybridMultilevel"/>
    <w:tmpl w:val="364EC90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4802E1"/>
    <w:multiLevelType w:val="hybridMultilevel"/>
    <w:tmpl w:val="4D0882E4"/>
    <w:lvl w:ilvl="0" w:tplc="A0369EE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1FD1029"/>
    <w:multiLevelType w:val="multilevel"/>
    <w:tmpl w:val="74A459F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4A62D4D"/>
    <w:multiLevelType w:val="hybridMultilevel"/>
    <w:tmpl w:val="7E866068"/>
    <w:lvl w:ilvl="0" w:tplc="96664A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F4D573E"/>
    <w:multiLevelType w:val="hybridMultilevel"/>
    <w:tmpl w:val="1FE2A5A0"/>
    <w:lvl w:ilvl="0" w:tplc="737A6F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0AF5B42"/>
    <w:multiLevelType w:val="hybridMultilevel"/>
    <w:tmpl w:val="6624D766"/>
    <w:lvl w:ilvl="0" w:tplc="04190005">
      <w:start w:val="1"/>
      <w:numFmt w:val="bullet"/>
      <w:lvlText w:val=""/>
      <w:lvlJc w:val="left"/>
      <w:pPr>
        <w:ind w:left="1484" w:hanging="360"/>
      </w:pPr>
      <w:rPr>
        <w:rFonts w:ascii="Wingdings" w:hAnsi="Wingdings"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15:restartNumberingAfterBreak="0">
    <w:nsid w:val="63B731B6"/>
    <w:multiLevelType w:val="hybridMultilevel"/>
    <w:tmpl w:val="6360F1F6"/>
    <w:lvl w:ilvl="0" w:tplc="04190005">
      <w:start w:val="1"/>
      <w:numFmt w:val="bullet"/>
      <w:lvlText w:val=""/>
      <w:lvlJc w:val="left"/>
      <w:pPr>
        <w:tabs>
          <w:tab w:val="num" w:pos="2982"/>
        </w:tabs>
        <w:ind w:left="2982"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676C7A49"/>
    <w:multiLevelType w:val="hybridMultilevel"/>
    <w:tmpl w:val="EACE629E"/>
    <w:lvl w:ilvl="0" w:tplc="0018E2F8">
      <w:start w:val="1"/>
      <w:numFmt w:val="bullet"/>
      <w:lvlText w:val=""/>
      <w:lvlJc w:val="left"/>
      <w:pPr>
        <w:tabs>
          <w:tab w:val="num" w:pos="905"/>
        </w:tabs>
        <w:ind w:left="1211" w:hanging="360"/>
      </w:pPr>
      <w:rPr>
        <w:rFonts w:ascii="Symbol" w:hAnsi="Symbol" w:hint="default"/>
      </w:rPr>
    </w:lvl>
    <w:lvl w:ilvl="1" w:tplc="A2A8B4DA">
      <w:numFmt w:val="bullet"/>
      <w:lvlText w:val="•"/>
      <w:lvlJc w:val="left"/>
      <w:pPr>
        <w:ind w:left="1800" w:hanging="360"/>
      </w:pPr>
      <w:rPr>
        <w:rFonts w:ascii="Times New Roman" w:eastAsia="Times New Roman" w:hAnsi="Times New Roman"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0DC01C3"/>
    <w:multiLevelType w:val="hybridMultilevel"/>
    <w:tmpl w:val="96BE7B9A"/>
    <w:lvl w:ilvl="0" w:tplc="0419000B">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8D31C30"/>
    <w:multiLevelType w:val="hybridMultilevel"/>
    <w:tmpl w:val="284A0242"/>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7" w15:restartNumberingAfterBreak="0">
    <w:nsid w:val="79632AE3"/>
    <w:multiLevelType w:val="hybridMultilevel"/>
    <w:tmpl w:val="ECB80D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D922262"/>
    <w:multiLevelType w:val="hybridMultilevel"/>
    <w:tmpl w:val="A712CFF0"/>
    <w:lvl w:ilvl="0" w:tplc="E2686B58">
      <w:start w:val="1"/>
      <w:numFmt w:val="bullet"/>
      <w:lvlText w:val=""/>
      <w:lvlJc w:val="left"/>
      <w:pPr>
        <w:ind w:left="1429" w:hanging="360"/>
      </w:pPr>
      <w:rPr>
        <w:rFonts w:ascii="Symbol" w:hAnsi="Symbol" w:hint="default"/>
        <w:sz w:val="28"/>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EF1455F"/>
    <w:multiLevelType w:val="hybridMultilevel"/>
    <w:tmpl w:val="50FADD6C"/>
    <w:lvl w:ilvl="0" w:tplc="B33A6CE0">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724377590">
    <w:abstractNumId w:val="1"/>
  </w:num>
  <w:num w:numId="2" w16cid:durableId="132914180">
    <w:abstractNumId w:val="5"/>
  </w:num>
  <w:num w:numId="3" w16cid:durableId="922641202">
    <w:abstractNumId w:val="23"/>
  </w:num>
  <w:num w:numId="4" w16cid:durableId="674842040">
    <w:abstractNumId w:val="9"/>
  </w:num>
  <w:num w:numId="5" w16cid:durableId="1341351951">
    <w:abstractNumId w:val="4"/>
  </w:num>
  <w:num w:numId="6" w16cid:durableId="693767035">
    <w:abstractNumId w:val="25"/>
  </w:num>
  <w:num w:numId="7" w16cid:durableId="565338470">
    <w:abstractNumId w:val="14"/>
  </w:num>
  <w:num w:numId="8" w16cid:durableId="1104113993">
    <w:abstractNumId w:val="7"/>
  </w:num>
  <w:num w:numId="9" w16cid:durableId="2003461325">
    <w:abstractNumId w:val="8"/>
  </w:num>
  <w:num w:numId="10" w16cid:durableId="1246260941">
    <w:abstractNumId w:val="10"/>
  </w:num>
  <w:num w:numId="11" w16cid:durableId="1297026595">
    <w:abstractNumId w:val="22"/>
  </w:num>
  <w:num w:numId="12" w16cid:durableId="1526554281">
    <w:abstractNumId w:val="3"/>
  </w:num>
  <w:num w:numId="13" w16cid:durableId="2075003542">
    <w:abstractNumId w:val="26"/>
  </w:num>
  <w:num w:numId="14" w16cid:durableId="1931155851">
    <w:abstractNumId w:val="19"/>
  </w:num>
  <w:num w:numId="15" w16cid:durableId="1638994645">
    <w:abstractNumId w:val="21"/>
  </w:num>
  <w:num w:numId="16" w16cid:durableId="1966042444">
    <w:abstractNumId w:val="28"/>
  </w:num>
  <w:num w:numId="17" w16cid:durableId="155340826">
    <w:abstractNumId w:val="18"/>
  </w:num>
  <w:num w:numId="18" w16cid:durableId="371541615">
    <w:abstractNumId w:val="24"/>
  </w:num>
  <w:num w:numId="19" w16cid:durableId="810828756">
    <w:abstractNumId w:val="15"/>
  </w:num>
  <w:num w:numId="20" w16cid:durableId="1348680248">
    <w:abstractNumId w:val="17"/>
  </w:num>
  <w:num w:numId="21" w16cid:durableId="1408265731">
    <w:abstractNumId w:val="6"/>
  </w:num>
  <w:num w:numId="22" w16cid:durableId="1626160356">
    <w:abstractNumId w:val="29"/>
  </w:num>
  <w:num w:numId="23" w16cid:durableId="1870408699">
    <w:abstractNumId w:val="2"/>
  </w:num>
  <w:num w:numId="24" w16cid:durableId="804469596">
    <w:abstractNumId w:val="16"/>
  </w:num>
  <w:num w:numId="25" w16cid:durableId="2034450557">
    <w:abstractNumId w:val="13"/>
  </w:num>
  <w:num w:numId="26" w16cid:durableId="105737678">
    <w:abstractNumId w:val="11"/>
  </w:num>
  <w:num w:numId="27" w16cid:durableId="358942834">
    <w:abstractNumId w:val="27"/>
  </w:num>
  <w:num w:numId="28" w16cid:durableId="119291665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497421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67851145">
    <w:abstractNumId w:val="12"/>
  </w:num>
  <w:num w:numId="31" w16cid:durableId="1862166528">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C2010"/>
    <w:rsid w:val="00000087"/>
    <w:rsid w:val="0000017B"/>
    <w:rsid w:val="000003B5"/>
    <w:rsid w:val="00000643"/>
    <w:rsid w:val="00005494"/>
    <w:rsid w:val="000067DA"/>
    <w:rsid w:val="000118AC"/>
    <w:rsid w:val="00011954"/>
    <w:rsid w:val="00011D44"/>
    <w:rsid w:val="00014D4B"/>
    <w:rsid w:val="0001521F"/>
    <w:rsid w:val="00015BB2"/>
    <w:rsid w:val="000168B6"/>
    <w:rsid w:val="0001772B"/>
    <w:rsid w:val="00020944"/>
    <w:rsid w:val="00021B48"/>
    <w:rsid w:val="000232F3"/>
    <w:rsid w:val="00027858"/>
    <w:rsid w:val="00031641"/>
    <w:rsid w:val="000317D8"/>
    <w:rsid w:val="000407DA"/>
    <w:rsid w:val="000466CE"/>
    <w:rsid w:val="00050741"/>
    <w:rsid w:val="00054267"/>
    <w:rsid w:val="00054AE5"/>
    <w:rsid w:val="00056840"/>
    <w:rsid w:val="00057AC3"/>
    <w:rsid w:val="00060F09"/>
    <w:rsid w:val="00063412"/>
    <w:rsid w:val="000635AE"/>
    <w:rsid w:val="000676DD"/>
    <w:rsid w:val="00070F34"/>
    <w:rsid w:val="00071A9C"/>
    <w:rsid w:val="00072355"/>
    <w:rsid w:val="000724DC"/>
    <w:rsid w:val="0007369E"/>
    <w:rsid w:val="0007446F"/>
    <w:rsid w:val="000752FC"/>
    <w:rsid w:val="00083010"/>
    <w:rsid w:val="00083063"/>
    <w:rsid w:val="00083F7A"/>
    <w:rsid w:val="00086BAA"/>
    <w:rsid w:val="00087F00"/>
    <w:rsid w:val="000907FC"/>
    <w:rsid w:val="000909D9"/>
    <w:rsid w:val="000928A0"/>
    <w:rsid w:val="00093798"/>
    <w:rsid w:val="000937CA"/>
    <w:rsid w:val="00093B45"/>
    <w:rsid w:val="00093C83"/>
    <w:rsid w:val="00094D40"/>
    <w:rsid w:val="000A0491"/>
    <w:rsid w:val="000A07AF"/>
    <w:rsid w:val="000A2E0B"/>
    <w:rsid w:val="000A2E6C"/>
    <w:rsid w:val="000A30AF"/>
    <w:rsid w:val="000A6434"/>
    <w:rsid w:val="000B237C"/>
    <w:rsid w:val="000B68C1"/>
    <w:rsid w:val="000B6D9A"/>
    <w:rsid w:val="000B6FC8"/>
    <w:rsid w:val="000B765D"/>
    <w:rsid w:val="000C02A5"/>
    <w:rsid w:val="000C092D"/>
    <w:rsid w:val="000C2FA0"/>
    <w:rsid w:val="000C739C"/>
    <w:rsid w:val="000D3FA7"/>
    <w:rsid w:val="000D473B"/>
    <w:rsid w:val="000D57CD"/>
    <w:rsid w:val="000D64A0"/>
    <w:rsid w:val="000E2547"/>
    <w:rsid w:val="000E33BF"/>
    <w:rsid w:val="000E4AA6"/>
    <w:rsid w:val="000E5F2F"/>
    <w:rsid w:val="000E5F7F"/>
    <w:rsid w:val="000E6262"/>
    <w:rsid w:val="000E7F10"/>
    <w:rsid w:val="000F30A7"/>
    <w:rsid w:val="000F40E1"/>
    <w:rsid w:val="000F4E30"/>
    <w:rsid w:val="000F51D8"/>
    <w:rsid w:val="000F5605"/>
    <w:rsid w:val="0010493B"/>
    <w:rsid w:val="001049DE"/>
    <w:rsid w:val="0010620C"/>
    <w:rsid w:val="001126D4"/>
    <w:rsid w:val="001132EF"/>
    <w:rsid w:val="00113A51"/>
    <w:rsid w:val="00113E5D"/>
    <w:rsid w:val="00115957"/>
    <w:rsid w:val="001169DB"/>
    <w:rsid w:val="00121324"/>
    <w:rsid w:val="00121CEE"/>
    <w:rsid w:val="00121D66"/>
    <w:rsid w:val="00122F47"/>
    <w:rsid w:val="0012401A"/>
    <w:rsid w:val="00130958"/>
    <w:rsid w:val="00130D9A"/>
    <w:rsid w:val="001312CA"/>
    <w:rsid w:val="00132D03"/>
    <w:rsid w:val="00134089"/>
    <w:rsid w:val="00135046"/>
    <w:rsid w:val="00135BB1"/>
    <w:rsid w:val="00140B84"/>
    <w:rsid w:val="001411CB"/>
    <w:rsid w:val="00142509"/>
    <w:rsid w:val="0014272C"/>
    <w:rsid w:val="00142ACD"/>
    <w:rsid w:val="00145C2C"/>
    <w:rsid w:val="00145C64"/>
    <w:rsid w:val="00145FD5"/>
    <w:rsid w:val="00146CA1"/>
    <w:rsid w:val="00150488"/>
    <w:rsid w:val="001521FB"/>
    <w:rsid w:val="00152B34"/>
    <w:rsid w:val="00154B90"/>
    <w:rsid w:val="00155CE3"/>
    <w:rsid w:val="00156203"/>
    <w:rsid w:val="00156571"/>
    <w:rsid w:val="001565F8"/>
    <w:rsid w:val="001607EA"/>
    <w:rsid w:val="00161DA4"/>
    <w:rsid w:val="001645CD"/>
    <w:rsid w:val="00164A12"/>
    <w:rsid w:val="00166B42"/>
    <w:rsid w:val="001672A3"/>
    <w:rsid w:val="0016787F"/>
    <w:rsid w:val="00170566"/>
    <w:rsid w:val="00170CE2"/>
    <w:rsid w:val="001728D8"/>
    <w:rsid w:val="001732D0"/>
    <w:rsid w:val="00174DA6"/>
    <w:rsid w:val="001820FD"/>
    <w:rsid w:val="00182135"/>
    <w:rsid w:val="001825A1"/>
    <w:rsid w:val="00184E97"/>
    <w:rsid w:val="001853AE"/>
    <w:rsid w:val="00185868"/>
    <w:rsid w:val="0019045C"/>
    <w:rsid w:val="00193009"/>
    <w:rsid w:val="00196F73"/>
    <w:rsid w:val="001A174F"/>
    <w:rsid w:val="001A2FB5"/>
    <w:rsid w:val="001A4C98"/>
    <w:rsid w:val="001A6808"/>
    <w:rsid w:val="001A6A3A"/>
    <w:rsid w:val="001B0063"/>
    <w:rsid w:val="001B0B7A"/>
    <w:rsid w:val="001B1D91"/>
    <w:rsid w:val="001B26F7"/>
    <w:rsid w:val="001B31F3"/>
    <w:rsid w:val="001B3576"/>
    <w:rsid w:val="001B3D96"/>
    <w:rsid w:val="001B4B61"/>
    <w:rsid w:val="001B5000"/>
    <w:rsid w:val="001B7290"/>
    <w:rsid w:val="001B7EA2"/>
    <w:rsid w:val="001C1C1F"/>
    <w:rsid w:val="001C39E4"/>
    <w:rsid w:val="001C3C02"/>
    <w:rsid w:val="001C4516"/>
    <w:rsid w:val="001C459D"/>
    <w:rsid w:val="001C471C"/>
    <w:rsid w:val="001C4C20"/>
    <w:rsid w:val="001C5036"/>
    <w:rsid w:val="001C51C0"/>
    <w:rsid w:val="001C673A"/>
    <w:rsid w:val="001C6910"/>
    <w:rsid w:val="001D06F4"/>
    <w:rsid w:val="001D2421"/>
    <w:rsid w:val="001D251A"/>
    <w:rsid w:val="001D32DB"/>
    <w:rsid w:val="001D470E"/>
    <w:rsid w:val="001D70F0"/>
    <w:rsid w:val="001E0E40"/>
    <w:rsid w:val="001E0F3D"/>
    <w:rsid w:val="001E2AF5"/>
    <w:rsid w:val="001E715A"/>
    <w:rsid w:val="001F2FA7"/>
    <w:rsid w:val="001F3EDB"/>
    <w:rsid w:val="001F6526"/>
    <w:rsid w:val="001F7E92"/>
    <w:rsid w:val="00200976"/>
    <w:rsid w:val="002010E1"/>
    <w:rsid w:val="0020214F"/>
    <w:rsid w:val="00203431"/>
    <w:rsid w:val="00204270"/>
    <w:rsid w:val="00204308"/>
    <w:rsid w:val="00204AE1"/>
    <w:rsid w:val="00206C50"/>
    <w:rsid w:val="00207672"/>
    <w:rsid w:val="00210BF6"/>
    <w:rsid w:val="0021164C"/>
    <w:rsid w:val="00211F46"/>
    <w:rsid w:val="00216487"/>
    <w:rsid w:val="002177D2"/>
    <w:rsid w:val="0022097F"/>
    <w:rsid w:val="00220FF9"/>
    <w:rsid w:val="00221916"/>
    <w:rsid w:val="00221CA8"/>
    <w:rsid w:val="00223FAA"/>
    <w:rsid w:val="00225B2C"/>
    <w:rsid w:val="00232382"/>
    <w:rsid w:val="00232A52"/>
    <w:rsid w:val="00233A62"/>
    <w:rsid w:val="00236197"/>
    <w:rsid w:val="00236A16"/>
    <w:rsid w:val="00236F92"/>
    <w:rsid w:val="00237CAA"/>
    <w:rsid w:val="00241BEC"/>
    <w:rsid w:val="00242DEB"/>
    <w:rsid w:val="00243C3D"/>
    <w:rsid w:val="00244800"/>
    <w:rsid w:val="00244C9C"/>
    <w:rsid w:val="00245B0B"/>
    <w:rsid w:val="00247EB5"/>
    <w:rsid w:val="0025002D"/>
    <w:rsid w:val="00251C29"/>
    <w:rsid w:val="0025374D"/>
    <w:rsid w:val="002544AD"/>
    <w:rsid w:val="00255A01"/>
    <w:rsid w:val="002561BC"/>
    <w:rsid w:val="002563C4"/>
    <w:rsid w:val="002574FF"/>
    <w:rsid w:val="00260B02"/>
    <w:rsid w:val="00260DEF"/>
    <w:rsid w:val="00264A0E"/>
    <w:rsid w:val="00264D31"/>
    <w:rsid w:val="0027095B"/>
    <w:rsid w:val="0027477D"/>
    <w:rsid w:val="00277218"/>
    <w:rsid w:val="0027729C"/>
    <w:rsid w:val="00282276"/>
    <w:rsid w:val="002831BC"/>
    <w:rsid w:val="00284D66"/>
    <w:rsid w:val="00287DEE"/>
    <w:rsid w:val="00290ACD"/>
    <w:rsid w:val="00290E20"/>
    <w:rsid w:val="00292D3E"/>
    <w:rsid w:val="002936A8"/>
    <w:rsid w:val="0029423C"/>
    <w:rsid w:val="00294BDC"/>
    <w:rsid w:val="002950E4"/>
    <w:rsid w:val="002957AC"/>
    <w:rsid w:val="00295A6C"/>
    <w:rsid w:val="00297A4F"/>
    <w:rsid w:val="002A03C4"/>
    <w:rsid w:val="002A232F"/>
    <w:rsid w:val="002A6C6F"/>
    <w:rsid w:val="002B1A2A"/>
    <w:rsid w:val="002B326E"/>
    <w:rsid w:val="002B764C"/>
    <w:rsid w:val="002B7C50"/>
    <w:rsid w:val="002B7F8F"/>
    <w:rsid w:val="002C1C94"/>
    <w:rsid w:val="002C211D"/>
    <w:rsid w:val="002C30A9"/>
    <w:rsid w:val="002C389C"/>
    <w:rsid w:val="002C3B3E"/>
    <w:rsid w:val="002C402B"/>
    <w:rsid w:val="002C61A0"/>
    <w:rsid w:val="002C6E1A"/>
    <w:rsid w:val="002C7346"/>
    <w:rsid w:val="002D04EA"/>
    <w:rsid w:val="002D10A8"/>
    <w:rsid w:val="002D568E"/>
    <w:rsid w:val="002E28C4"/>
    <w:rsid w:val="002E2FBB"/>
    <w:rsid w:val="002E3296"/>
    <w:rsid w:val="002E4DDF"/>
    <w:rsid w:val="002E77BB"/>
    <w:rsid w:val="002E7B13"/>
    <w:rsid w:val="002F0213"/>
    <w:rsid w:val="002F0883"/>
    <w:rsid w:val="002F1393"/>
    <w:rsid w:val="002F1623"/>
    <w:rsid w:val="002F192A"/>
    <w:rsid w:val="002F1FE0"/>
    <w:rsid w:val="002F2107"/>
    <w:rsid w:val="002F43A7"/>
    <w:rsid w:val="002F4B7E"/>
    <w:rsid w:val="002F53C4"/>
    <w:rsid w:val="002F5F27"/>
    <w:rsid w:val="002F62CB"/>
    <w:rsid w:val="00300337"/>
    <w:rsid w:val="0030110C"/>
    <w:rsid w:val="00301AF6"/>
    <w:rsid w:val="003069B7"/>
    <w:rsid w:val="0030757D"/>
    <w:rsid w:val="003103B8"/>
    <w:rsid w:val="0031201C"/>
    <w:rsid w:val="00317CB7"/>
    <w:rsid w:val="00317D7C"/>
    <w:rsid w:val="003207D8"/>
    <w:rsid w:val="00320CD2"/>
    <w:rsid w:val="00321F68"/>
    <w:rsid w:val="00322DB4"/>
    <w:rsid w:val="00324882"/>
    <w:rsid w:val="0032587D"/>
    <w:rsid w:val="003262E1"/>
    <w:rsid w:val="00326B6C"/>
    <w:rsid w:val="0032734D"/>
    <w:rsid w:val="00330EDF"/>
    <w:rsid w:val="00331CFC"/>
    <w:rsid w:val="00333923"/>
    <w:rsid w:val="00333DCF"/>
    <w:rsid w:val="00334900"/>
    <w:rsid w:val="003407A3"/>
    <w:rsid w:val="0034281E"/>
    <w:rsid w:val="003432CE"/>
    <w:rsid w:val="003504C1"/>
    <w:rsid w:val="00350884"/>
    <w:rsid w:val="003524FA"/>
    <w:rsid w:val="00354772"/>
    <w:rsid w:val="00365247"/>
    <w:rsid w:val="0036694F"/>
    <w:rsid w:val="003678D4"/>
    <w:rsid w:val="00372AB8"/>
    <w:rsid w:val="00373EE9"/>
    <w:rsid w:val="00377A58"/>
    <w:rsid w:val="00380A3B"/>
    <w:rsid w:val="00382C1C"/>
    <w:rsid w:val="00385C0E"/>
    <w:rsid w:val="003861B9"/>
    <w:rsid w:val="00386AC6"/>
    <w:rsid w:val="00387C35"/>
    <w:rsid w:val="0039012B"/>
    <w:rsid w:val="00391D92"/>
    <w:rsid w:val="003933A7"/>
    <w:rsid w:val="0039584F"/>
    <w:rsid w:val="003A0397"/>
    <w:rsid w:val="003A249E"/>
    <w:rsid w:val="003A2947"/>
    <w:rsid w:val="003A4D00"/>
    <w:rsid w:val="003A4E7D"/>
    <w:rsid w:val="003A57D7"/>
    <w:rsid w:val="003A5CED"/>
    <w:rsid w:val="003A60E0"/>
    <w:rsid w:val="003A6466"/>
    <w:rsid w:val="003A70BC"/>
    <w:rsid w:val="003B1DAA"/>
    <w:rsid w:val="003B270B"/>
    <w:rsid w:val="003B2AAF"/>
    <w:rsid w:val="003B38C4"/>
    <w:rsid w:val="003C283D"/>
    <w:rsid w:val="003C2A3F"/>
    <w:rsid w:val="003C410F"/>
    <w:rsid w:val="003C741A"/>
    <w:rsid w:val="003C74D0"/>
    <w:rsid w:val="003D2D3B"/>
    <w:rsid w:val="003D3F34"/>
    <w:rsid w:val="003D5623"/>
    <w:rsid w:val="003D5FF6"/>
    <w:rsid w:val="003D6123"/>
    <w:rsid w:val="003D633F"/>
    <w:rsid w:val="003D7E5B"/>
    <w:rsid w:val="003E09C4"/>
    <w:rsid w:val="003E0B1A"/>
    <w:rsid w:val="003E0D24"/>
    <w:rsid w:val="003E27DF"/>
    <w:rsid w:val="003E34F0"/>
    <w:rsid w:val="003E3D6C"/>
    <w:rsid w:val="003E47A2"/>
    <w:rsid w:val="003E4A6A"/>
    <w:rsid w:val="003E5210"/>
    <w:rsid w:val="003E63F2"/>
    <w:rsid w:val="003E73BB"/>
    <w:rsid w:val="003F226D"/>
    <w:rsid w:val="003F3701"/>
    <w:rsid w:val="003F6D1D"/>
    <w:rsid w:val="003F7600"/>
    <w:rsid w:val="004040A5"/>
    <w:rsid w:val="00406E06"/>
    <w:rsid w:val="0041241A"/>
    <w:rsid w:val="0041243B"/>
    <w:rsid w:val="00412DEA"/>
    <w:rsid w:val="004159FA"/>
    <w:rsid w:val="00416DF0"/>
    <w:rsid w:val="00417DF2"/>
    <w:rsid w:val="0042124D"/>
    <w:rsid w:val="00422054"/>
    <w:rsid w:val="00422701"/>
    <w:rsid w:val="00422B13"/>
    <w:rsid w:val="00422E81"/>
    <w:rsid w:val="00423AAE"/>
    <w:rsid w:val="00425C0E"/>
    <w:rsid w:val="00426F7B"/>
    <w:rsid w:val="0043180B"/>
    <w:rsid w:val="00432BC0"/>
    <w:rsid w:val="0043338E"/>
    <w:rsid w:val="00434E97"/>
    <w:rsid w:val="00437021"/>
    <w:rsid w:val="0043778B"/>
    <w:rsid w:val="00440950"/>
    <w:rsid w:val="00444AF3"/>
    <w:rsid w:val="00445726"/>
    <w:rsid w:val="004467AE"/>
    <w:rsid w:val="00450CD6"/>
    <w:rsid w:val="0045185B"/>
    <w:rsid w:val="00453F32"/>
    <w:rsid w:val="004540BA"/>
    <w:rsid w:val="004550D8"/>
    <w:rsid w:val="004557B8"/>
    <w:rsid w:val="004568A1"/>
    <w:rsid w:val="00462BC5"/>
    <w:rsid w:val="004640F0"/>
    <w:rsid w:val="00464ECC"/>
    <w:rsid w:val="004667B9"/>
    <w:rsid w:val="00466A6F"/>
    <w:rsid w:val="004671A3"/>
    <w:rsid w:val="004704EE"/>
    <w:rsid w:val="0047145F"/>
    <w:rsid w:val="00471A3E"/>
    <w:rsid w:val="00473C64"/>
    <w:rsid w:val="00475155"/>
    <w:rsid w:val="00476289"/>
    <w:rsid w:val="004768B7"/>
    <w:rsid w:val="00476C57"/>
    <w:rsid w:val="004800EA"/>
    <w:rsid w:val="004805C8"/>
    <w:rsid w:val="00480CB0"/>
    <w:rsid w:val="00483267"/>
    <w:rsid w:val="004862D3"/>
    <w:rsid w:val="00487BC2"/>
    <w:rsid w:val="004915B0"/>
    <w:rsid w:val="00491940"/>
    <w:rsid w:val="0049393F"/>
    <w:rsid w:val="004A0475"/>
    <w:rsid w:val="004A17C1"/>
    <w:rsid w:val="004A3CEF"/>
    <w:rsid w:val="004A3E30"/>
    <w:rsid w:val="004A473C"/>
    <w:rsid w:val="004A5260"/>
    <w:rsid w:val="004B05B6"/>
    <w:rsid w:val="004B082A"/>
    <w:rsid w:val="004B0B9F"/>
    <w:rsid w:val="004B1563"/>
    <w:rsid w:val="004B33D2"/>
    <w:rsid w:val="004B4965"/>
    <w:rsid w:val="004B57F0"/>
    <w:rsid w:val="004B5DF9"/>
    <w:rsid w:val="004B7060"/>
    <w:rsid w:val="004B7E12"/>
    <w:rsid w:val="004C243A"/>
    <w:rsid w:val="004C26A4"/>
    <w:rsid w:val="004C31F2"/>
    <w:rsid w:val="004C4683"/>
    <w:rsid w:val="004C534D"/>
    <w:rsid w:val="004C661E"/>
    <w:rsid w:val="004C6675"/>
    <w:rsid w:val="004C704B"/>
    <w:rsid w:val="004C7C2A"/>
    <w:rsid w:val="004D06C2"/>
    <w:rsid w:val="004D28DF"/>
    <w:rsid w:val="004D305E"/>
    <w:rsid w:val="004D473A"/>
    <w:rsid w:val="004E214A"/>
    <w:rsid w:val="004E48C1"/>
    <w:rsid w:val="004F1F50"/>
    <w:rsid w:val="004F376A"/>
    <w:rsid w:val="005015C7"/>
    <w:rsid w:val="00502E55"/>
    <w:rsid w:val="00505758"/>
    <w:rsid w:val="0050705F"/>
    <w:rsid w:val="00507A6D"/>
    <w:rsid w:val="00510BEF"/>
    <w:rsid w:val="0051109D"/>
    <w:rsid w:val="00512310"/>
    <w:rsid w:val="005140B2"/>
    <w:rsid w:val="00514C2B"/>
    <w:rsid w:val="005154C7"/>
    <w:rsid w:val="00517C03"/>
    <w:rsid w:val="00517D45"/>
    <w:rsid w:val="0052007A"/>
    <w:rsid w:val="0052083D"/>
    <w:rsid w:val="00521003"/>
    <w:rsid w:val="005241B3"/>
    <w:rsid w:val="00526D04"/>
    <w:rsid w:val="005300E0"/>
    <w:rsid w:val="00530929"/>
    <w:rsid w:val="005322D7"/>
    <w:rsid w:val="00532A50"/>
    <w:rsid w:val="00533D33"/>
    <w:rsid w:val="0053403F"/>
    <w:rsid w:val="00536134"/>
    <w:rsid w:val="00540337"/>
    <w:rsid w:val="005427CB"/>
    <w:rsid w:val="005430D4"/>
    <w:rsid w:val="0054358C"/>
    <w:rsid w:val="005443A8"/>
    <w:rsid w:val="005460C6"/>
    <w:rsid w:val="005463E2"/>
    <w:rsid w:val="00546B95"/>
    <w:rsid w:val="00547D06"/>
    <w:rsid w:val="005500FE"/>
    <w:rsid w:val="00550F29"/>
    <w:rsid w:val="00551E05"/>
    <w:rsid w:val="00553C88"/>
    <w:rsid w:val="00555B59"/>
    <w:rsid w:val="00556C55"/>
    <w:rsid w:val="005637A2"/>
    <w:rsid w:val="005645BC"/>
    <w:rsid w:val="00565BD1"/>
    <w:rsid w:val="00565E59"/>
    <w:rsid w:val="00566D70"/>
    <w:rsid w:val="00566F89"/>
    <w:rsid w:val="00572F33"/>
    <w:rsid w:val="00574002"/>
    <w:rsid w:val="00574BFE"/>
    <w:rsid w:val="00574CE2"/>
    <w:rsid w:val="00574D08"/>
    <w:rsid w:val="00574F71"/>
    <w:rsid w:val="00575007"/>
    <w:rsid w:val="00576D59"/>
    <w:rsid w:val="00577B9E"/>
    <w:rsid w:val="00581182"/>
    <w:rsid w:val="00581772"/>
    <w:rsid w:val="00581C03"/>
    <w:rsid w:val="0058235E"/>
    <w:rsid w:val="00582747"/>
    <w:rsid w:val="00583FBC"/>
    <w:rsid w:val="00584125"/>
    <w:rsid w:val="0058486C"/>
    <w:rsid w:val="00585A73"/>
    <w:rsid w:val="005873BC"/>
    <w:rsid w:val="00590423"/>
    <w:rsid w:val="00590C72"/>
    <w:rsid w:val="005935F1"/>
    <w:rsid w:val="00596D13"/>
    <w:rsid w:val="005A1BFD"/>
    <w:rsid w:val="005A1DD9"/>
    <w:rsid w:val="005A7304"/>
    <w:rsid w:val="005B17C5"/>
    <w:rsid w:val="005B1B19"/>
    <w:rsid w:val="005B26E4"/>
    <w:rsid w:val="005B2B98"/>
    <w:rsid w:val="005B3BEC"/>
    <w:rsid w:val="005B5022"/>
    <w:rsid w:val="005B59EB"/>
    <w:rsid w:val="005B5DEF"/>
    <w:rsid w:val="005B5E02"/>
    <w:rsid w:val="005B7194"/>
    <w:rsid w:val="005C0D63"/>
    <w:rsid w:val="005C1C64"/>
    <w:rsid w:val="005C347C"/>
    <w:rsid w:val="005C6F2B"/>
    <w:rsid w:val="005C72BF"/>
    <w:rsid w:val="005D1D0D"/>
    <w:rsid w:val="005D35E1"/>
    <w:rsid w:val="005D3CD3"/>
    <w:rsid w:val="005D7DD5"/>
    <w:rsid w:val="005E1701"/>
    <w:rsid w:val="005E2BE0"/>
    <w:rsid w:val="005E321B"/>
    <w:rsid w:val="005E6C70"/>
    <w:rsid w:val="005F16B7"/>
    <w:rsid w:val="005F282A"/>
    <w:rsid w:val="005F3C19"/>
    <w:rsid w:val="005F427C"/>
    <w:rsid w:val="005F4FE5"/>
    <w:rsid w:val="005F543B"/>
    <w:rsid w:val="005F7006"/>
    <w:rsid w:val="00601848"/>
    <w:rsid w:val="00604288"/>
    <w:rsid w:val="006055E6"/>
    <w:rsid w:val="0060624C"/>
    <w:rsid w:val="006063EE"/>
    <w:rsid w:val="006103F0"/>
    <w:rsid w:val="00610E55"/>
    <w:rsid w:val="00613259"/>
    <w:rsid w:val="00614CFE"/>
    <w:rsid w:val="00615E25"/>
    <w:rsid w:val="0061682E"/>
    <w:rsid w:val="00617BE0"/>
    <w:rsid w:val="00617C2A"/>
    <w:rsid w:val="00620850"/>
    <w:rsid w:val="00621A25"/>
    <w:rsid w:val="00626435"/>
    <w:rsid w:val="006264CE"/>
    <w:rsid w:val="006273E5"/>
    <w:rsid w:val="00627795"/>
    <w:rsid w:val="00627E89"/>
    <w:rsid w:val="006317CD"/>
    <w:rsid w:val="0063411A"/>
    <w:rsid w:val="00634DE6"/>
    <w:rsid w:val="00636054"/>
    <w:rsid w:val="00636CDC"/>
    <w:rsid w:val="00640BA0"/>
    <w:rsid w:val="00640D76"/>
    <w:rsid w:val="0064153D"/>
    <w:rsid w:val="00641A05"/>
    <w:rsid w:val="0064376F"/>
    <w:rsid w:val="00645C45"/>
    <w:rsid w:val="00646D91"/>
    <w:rsid w:val="00654E50"/>
    <w:rsid w:val="00655982"/>
    <w:rsid w:val="0066052A"/>
    <w:rsid w:val="00660C85"/>
    <w:rsid w:val="0066426C"/>
    <w:rsid w:val="006644F3"/>
    <w:rsid w:val="00665197"/>
    <w:rsid w:val="00665D76"/>
    <w:rsid w:val="0067137B"/>
    <w:rsid w:val="006713EF"/>
    <w:rsid w:val="0067165B"/>
    <w:rsid w:val="00671E9B"/>
    <w:rsid w:val="00674360"/>
    <w:rsid w:val="00674E4E"/>
    <w:rsid w:val="00675652"/>
    <w:rsid w:val="00675BFF"/>
    <w:rsid w:val="0067680B"/>
    <w:rsid w:val="0067769E"/>
    <w:rsid w:val="006777D1"/>
    <w:rsid w:val="006806CD"/>
    <w:rsid w:val="006806FE"/>
    <w:rsid w:val="006820BE"/>
    <w:rsid w:val="006830E6"/>
    <w:rsid w:val="0068551B"/>
    <w:rsid w:val="006862FC"/>
    <w:rsid w:val="00686604"/>
    <w:rsid w:val="00686DA9"/>
    <w:rsid w:val="00690E6B"/>
    <w:rsid w:val="00690E7E"/>
    <w:rsid w:val="006913F6"/>
    <w:rsid w:val="006914A5"/>
    <w:rsid w:val="006914F7"/>
    <w:rsid w:val="00692558"/>
    <w:rsid w:val="00696942"/>
    <w:rsid w:val="00697BEC"/>
    <w:rsid w:val="006A4CEE"/>
    <w:rsid w:val="006A4DCF"/>
    <w:rsid w:val="006A51E3"/>
    <w:rsid w:val="006A62C1"/>
    <w:rsid w:val="006A6A3D"/>
    <w:rsid w:val="006A765F"/>
    <w:rsid w:val="006A7D3B"/>
    <w:rsid w:val="006B14FB"/>
    <w:rsid w:val="006B19FE"/>
    <w:rsid w:val="006B2622"/>
    <w:rsid w:val="006B383C"/>
    <w:rsid w:val="006B42EA"/>
    <w:rsid w:val="006C0614"/>
    <w:rsid w:val="006C08A5"/>
    <w:rsid w:val="006C2938"/>
    <w:rsid w:val="006C331C"/>
    <w:rsid w:val="006C36E4"/>
    <w:rsid w:val="006C50B1"/>
    <w:rsid w:val="006C7B73"/>
    <w:rsid w:val="006C7CAD"/>
    <w:rsid w:val="006D0652"/>
    <w:rsid w:val="006D1B53"/>
    <w:rsid w:val="006D2DFF"/>
    <w:rsid w:val="006D2F0E"/>
    <w:rsid w:val="006D7D1D"/>
    <w:rsid w:val="006E3E01"/>
    <w:rsid w:val="006E4B4E"/>
    <w:rsid w:val="006E5257"/>
    <w:rsid w:val="006F37C1"/>
    <w:rsid w:val="006F3CA0"/>
    <w:rsid w:val="006F4628"/>
    <w:rsid w:val="006F4DB3"/>
    <w:rsid w:val="006F5B3A"/>
    <w:rsid w:val="006F63BF"/>
    <w:rsid w:val="006F67EA"/>
    <w:rsid w:val="006F6943"/>
    <w:rsid w:val="006F72CE"/>
    <w:rsid w:val="00702334"/>
    <w:rsid w:val="00704046"/>
    <w:rsid w:val="007051DC"/>
    <w:rsid w:val="007112BC"/>
    <w:rsid w:val="007121EE"/>
    <w:rsid w:val="00715789"/>
    <w:rsid w:val="00716646"/>
    <w:rsid w:val="00721CF3"/>
    <w:rsid w:val="00722110"/>
    <w:rsid w:val="0072333D"/>
    <w:rsid w:val="00724011"/>
    <w:rsid w:val="0072485B"/>
    <w:rsid w:val="007254B7"/>
    <w:rsid w:val="00730093"/>
    <w:rsid w:val="007307F9"/>
    <w:rsid w:val="00730EB0"/>
    <w:rsid w:val="00732AA6"/>
    <w:rsid w:val="007334F1"/>
    <w:rsid w:val="007339EA"/>
    <w:rsid w:val="00736B78"/>
    <w:rsid w:val="0073712D"/>
    <w:rsid w:val="0074074E"/>
    <w:rsid w:val="007411D0"/>
    <w:rsid w:val="00741699"/>
    <w:rsid w:val="00742F19"/>
    <w:rsid w:val="00743A05"/>
    <w:rsid w:val="007440D0"/>
    <w:rsid w:val="00744765"/>
    <w:rsid w:val="00745383"/>
    <w:rsid w:val="00751801"/>
    <w:rsid w:val="007531B1"/>
    <w:rsid w:val="00753336"/>
    <w:rsid w:val="00754CDA"/>
    <w:rsid w:val="00755FAF"/>
    <w:rsid w:val="007565F3"/>
    <w:rsid w:val="00756972"/>
    <w:rsid w:val="00756D04"/>
    <w:rsid w:val="007576B5"/>
    <w:rsid w:val="00761D4D"/>
    <w:rsid w:val="00762B15"/>
    <w:rsid w:val="007632C2"/>
    <w:rsid w:val="00764561"/>
    <w:rsid w:val="00764705"/>
    <w:rsid w:val="0076693B"/>
    <w:rsid w:val="00767777"/>
    <w:rsid w:val="007679DA"/>
    <w:rsid w:val="00767DC6"/>
    <w:rsid w:val="0077202C"/>
    <w:rsid w:val="0077287A"/>
    <w:rsid w:val="00772B17"/>
    <w:rsid w:val="007745DD"/>
    <w:rsid w:val="00775A44"/>
    <w:rsid w:val="0077695D"/>
    <w:rsid w:val="00780492"/>
    <w:rsid w:val="00780C01"/>
    <w:rsid w:val="00780D53"/>
    <w:rsid w:val="00784231"/>
    <w:rsid w:val="0078606E"/>
    <w:rsid w:val="0078608B"/>
    <w:rsid w:val="00793A74"/>
    <w:rsid w:val="007945A1"/>
    <w:rsid w:val="007948B3"/>
    <w:rsid w:val="007967E2"/>
    <w:rsid w:val="007A1D4D"/>
    <w:rsid w:val="007A210C"/>
    <w:rsid w:val="007B5627"/>
    <w:rsid w:val="007B783A"/>
    <w:rsid w:val="007C0339"/>
    <w:rsid w:val="007C0D2F"/>
    <w:rsid w:val="007C1937"/>
    <w:rsid w:val="007C194E"/>
    <w:rsid w:val="007C1BD9"/>
    <w:rsid w:val="007C46DD"/>
    <w:rsid w:val="007C503C"/>
    <w:rsid w:val="007C6EF9"/>
    <w:rsid w:val="007C708E"/>
    <w:rsid w:val="007D015C"/>
    <w:rsid w:val="007D06B6"/>
    <w:rsid w:val="007D51FD"/>
    <w:rsid w:val="007D68AC"/>
    <w:rsid w:val="007D6A13"/>
    <w:rsid w:val="007D75F0"/>
    <w:rsid w:val="007D7D48"/>
    <w:rsid w:val="007E002F"/>
    <w:rsid w:val="007E16F1"/>
    <w:rsid w:val="007E1A74"/>
    <w:rsid w:val="007E3387"/>
    <w:rsid w:val="007E5A25"/>
    <w:rsid w:val="007E6413"/>
    <w:rsid w:val="007E737E"/>
    <w:rsid w:val="007E7519"/>
    <w:rsid w:val="007E7914"/>
    <w:rsid w:val="007F1075"/>
    <w:rsid w:val="007F17E5"/>
    <w:rsid w:val="007F2362"/>
    <w:rsid w:val="007F2FBA"/>
    <w:rsid w:val="007F4386"/>
    <w:rsid w:val="007F5B68"/>
    <w:rsid w:val="007F5D57"/>
    <w:rsid w:val="007F6302"/>
    <w:rsid w:val="007F77CF"/>
    <w:rsid w:val="00802A4F"/>
    <w:rsid w:val="00802E7B"/>
    <w:rsid w:val="00812E20"/>
    <w:rsid w:val="008153E4"/>
    <w:rsid w:val="008159B4"/>
    <w:rsid w:val="008177BE"/>
    <w:rsid w:val="00820704"/>
    <w:rsid w:val="00821611"/>
    <w:rsid w:val="00822416"/>
    <w:rsid w:val="008226D1"/>
    <w:rsid w:val="00824383"/>
    <w:rsid w:val="008271B5"/>
    <w:rsid w:val="00827ED7"/>
    <w:rsid w:val="00830910"/>
    <w:rsid w:val="00833C78"/>
    <w:rsid w:val="0083550E"/>
    <w:rsid w:val="00835E83"/>
    <w:rsid w:val="00836853"/>
    <w:rsid w:val="008409B1"/>
    <w:rsid w:val="00840A2C"/>
    <w:rsid w:val="00841A94"/>
    <w:rsid w:val="00842A8B"/>
    <w:rsid w:val="00842B33"/>
    <w:rsid w:val="0084484E"/>
    <w:rsid w:val="00845234"/>
    <w:rsid w:val="008454B2"/>
    <w:rsid w:val="00845F1B"/>
    <w:rsid w:val="008461D1"/>
    <w:rsid w:val="008477B5"/>
    <w:rsid w:val="0085421A"/>
    <w:rsid w:val="00854405"/>
    <w:rsid w:val="00857E09"/>
    <w:rsid w:val="00860D45"/>
    <w:rsid w:val="00862E02"/>
    <w:rsid w:val="00863A42"/>
    <w:rsid w:val="00867BD8"/>
    <w:rsid w:val="00867F0F"/>
    <w:rsid w:val="008710C1"/>
    <w:rsid w:val="008716D1"/>
    <w:rsid w:val="00872B27"/>
    <w:rsid w:val="00875D59"/>
    <w:rsid w:val="00881EE6"/>
    <w:rsid w:val="00882241"/>
    <w:rsid w:val="0088252F"/>
    <w:rsid w:val="008827A7"/>
    <w:rsid w:val="008837C0"/>
    <w:rsid w:val="008867C5"/>
    <w:rsid w:val="00886FA3"/>
    <w:rsid w:val="00887AAF"/>
    <w:rsid w:val="0089024D"/>
    <w:rsid w:val="00890ADB"/>
    <w:rsid w:val="00890BB3"/>
    <w:rsid w:val="008911FB"/>
    <w:rsid w:val="00892D04"/>
    <w:rsid w:val="0089319C"/>
    <w:rsid w:val="00893D08"/>
    <w:rsid w:val="008940F0"/>
    <w:rsid w:val="00894488"/>
    <w:rsid w:val="00895AF7"/>
    <w:rsid w:val="00896870"/>
    <w:rsid w:val="00897FE2"/>
    <w:rsid w:val="008A5DAA"/>
    <w:rsid w:val="008B621D"/>
    <w:rsid w:val="008C0247"/>
    <w:rsid w:val="008C1903"/>
    <w:rsid w:val="008C198D"/>
    <w:rsid w:val="008C3984"/>
    <w:rsid w:val="008C4E91"/>
    <w:rsid w:val="008C52F6"/>
    <w:rsid w:val="008C66CD"/>
    <w:rsid w:val="008C66DA"/>
    <w:rsid w:val="008C7834"/>
    <w:rsid w:val="008D031F"/>
    <w:rsid w:val="008D0E88"/>
    <w:rsid w:val="008D1E40"/>
    <w:rsid w:val="008D2A14"/>
    <w:rsid w:val="008D2E2E"/>
    <w:rsid w:val="008D2E3E"/>
    <w:rsid w:val="008D2E9B"/>
    <w:rsid w:val="008D5C82"/>
    <w:rsid w:val="008D6BA1"/>
    <w:rsid w:val="008E0013"/>
    <w:rsid w:val="008E1405"/>
    <w:rsid w:val="008E2882"/>
    <w:rsid w:val="008E6335"/>
    <w:rsid w:val="008E6D82"/>
    <w:rsid w:val="008E7A2E"/>
    <w:rsid w:val="008F66F6"/>
    <w:rsid w:val="008F6B47"/>
    <w:rsid w:val="008F701E"/>
    <w:rsid w:val="009001C6"/>
    <w:rsid w:val="00900932"/>
    <w:rsid w:val="00900BDA"/>
    <w:rsid w:val="00903FB8"/>
    <w:rsid w:val="0090781F"/>
    <w:rsid w:val="00910141"/>
    <w:rsid w:val="009112DE"/>
    <w:rsid w:val="00912576"/>
    <w:rsid w:val="0091391D"/>
    <w:rsid w:val="00917105"/>
    <w:rsid w:val="00920C7A"/>
    <w:rsid w:val="00922882"/>
    <w:rsid w:val="0092337F"/>
    <w:rsid w:val="00925813"/>
    <w:rsid w:val="00926A95"/>
    <w:rsid w:val="00927289"/>
    <w:rsid w:val="009272B7"/>
    <w:rsid w:val="00930F07"/>
    <w:rsid w:val="0093129B"/>
    <w:rsid w:val="009328B3"/>
    <w:rsid w:val="00933D7C"/>
    <w:rsid w:val="00937758"/>
    <w:rsid w:val="009403D6"/>
    <w:rsid w:val="00941893"/>
    <w:rsid w:val="00942388"/>
    <w:rsid w:val="009463F2"/>
    <w:rsid w:val="0094676F"/>
    <w:rsid w:val="00947590"/>
    <w:rsid w:val="00950DB3"/>
    <w:rsid w:val="009524D2"/>
    <w:rsid w:val="00952919"/>
    <w:rsid w:val="00955682"/>
    <w:rsid w:val="00955CE5"/>
    <w:rsid w:val="0095660D"/>
    <w:rsid w:val="00957D48"/>
    <w:rsid w:val="00961790"/>
    <w:rsid w:val="00961857"/>
    <w:rsid w:val="00962EAE"/>
    <w:rsid w:val="00963863"/>
    <w:rsid w:val="00963B03"/>
    <w:rsid w:val="00963E97"/>
    <w:rsid w:val="009642DA"/>
    <w:rsid w:val="009643C2"/>
    <w:rsid w:val="00971463"/>
    <w:rsid w:val="00971D6E"/>
    <w:rsid w:val="009726B3"/>
    <w:rsid w:val="00973062"/>
    <w:rsid w:val="00973630"/>
    <w:rsid w:val="00975DD7"/>
    <w:rsid w:val="00980B6A"/>
    <w:rsid w:val="00982A37"/>
    <w:rsid w:val="009843A5"/>
    <w:rsid w:val="009844B9"/>
    <w:rsid w:val="00986864"/>
    <w:rsid w:val="00990130"/>
    <w:rsid w:val="00991B6D"/>
    <w:rsid w:val="0099259A"/>
    <w:rsid w:val="009937A9"/>
    <w:rsid w:val="009A004B"/>
    <w:rsid w:val="009A05A3"/>
    <w:rsid w:val="009A0F62"/>
    <w:rsid w:val="009A1EE5"/>
    <w:rsid w:val="009A2422"/>
    <w:rsid w:val="009A4ED3"/>
    <w:rsid w:val="009A4F5C"/>
    <w:rsid w:val="009A7C29"/>
    <w:rsid w:val="009A7DC8"/>
    <w:rsid w:val="009B1145"/>
    <w:rsid w:val="009B2BD2"/>
    <w:rsid w:val="009B3184"/>
    <w:rsid w:val="009B326B"/>
    <w:rsid w:val="009B3435"/>
    <w:rsid w:val="009B6178"/>
    <w:rsid w:val="009C023A"/>
    <w:rsid w:val="009C17C6"/>
    <w:rsid w:val="009C1971"/>
    <w:rsid w:val="009C62EC"/>
    <w:rsid w:val="009C62ED"/>
    <w:rsid w:val="009C6EE6"/>
    <w:rsid w:val="009D2B89"/>
    <w:rsid w:val="009D308E"/>
    <w:rsid w:val="009D3D55"/>
    <w:rsid w:val="009D3FCD"/>
    <w:rsid w:val="009D44B6"/>
    <w:rsid w:val="009D61AE"/>
    <w:rsid w:val="009D66ED"/>
    <w:rsid w:val="009D6B5F"/>
    <w:rsid w:val="009E095E"/>
    <w:rsid w:val="009E0B6A"/>
    <w:rsid w:val="009E0C36"/>
    <w:rsid w:val="009E15E7"/>
    <w:rsid w:val="009E3AFC"/>
    <w:rsid w:val="009E3FED"/>
    <w:rsid w:val="009E5C87"/>
    <w:rsid w:val="009F120C"/>
    <w:rsid w:val="009F5716"/>
    <w:rsid w:val="009F6344"/>
    <w:rsid w:val="009F6651"/>
    <w:rsid w:val="009F7CE7"/>
    <w:rsid w:val="00A02934"/>
    <w:rsid w:val="00A04C5C"/>
    <w:rsid w:val="00A05F6B"/>
    <w:rsid w:val="00A07D1C"/>
    <w:rsid w:val="00A1062F"/>
    <w:rsid w:val="00A10D52"/>
    <w:rsid w:val="00A10DA1"/>
    <w:rsid w:val="00A12A8F"/>
    <w:rsid w:val="00A15A3F"/>
    <w:rsid w:val="00A16A40"/>
    <w:rsid w:val="00A16CEA"/>
    <w:rsid w:val="00A17F81"/>
    <w:rsid w:val="00A211AE"/>
    <w:rsid w:val="00A21478"/>
    <w:rsid w:val="00A21AD4"/>
    <w:rsid w:val="00A23263"/>
    <w:rsid w:val="00A25B81"/>
    <w:rsid w:val="00A320CF"/>
    <w:rsid w:val="00A3343A"/>
    <w:rsid w:val="00A3354E"/>
    <w:rsid w:val="00A33852"/>
    <w:rsid w:val="00A34BAF"/>
    <w:rsid w:val="00A37EC6"/>
    <w:rsid w:val="00A44007"/>
    <w:rsid w:val="00A44225"/>
    <w:rsid w:val="00A44850"/>
    <w:rsid w:val="00A449D4"/>
    <w:rsid w:val="00A503B4"/>
    <w:rsid w:val="00A57D44"/>
    <w:rsid w:val="00A57E7B"/>
    <w:rsid w:val="00A648A0"/>
    <w:rsid w:val="00A67536"/>
    <w:rsid w:val="00A67D2E"/>
    <w:rsid w:val="00A72E37"/>
    <w:rsid w:val="00A735D8"/>
    <w:rsid w:val="00A761AC"/>
    <w:rsid w:val="00A82F3F"/>
    <w:rsid w:val="00A82FAC"/>
    <w:rsid w:val="00A84210"/>
    <w:rsid w:val="00A901B5"/>
    <w:rsid w:val="00A914CA"/>
    <w:rsid w:val="00A949B5"/>
    <w:rsid w:val="00A96716"/>
    <w:rsid w:val="00A968CC"/>
    <w:rsid w:val="00A9697D"/>
    <w:rsid w:val="00A97C48"/>
    <w:rsid w:val="00A97EB6"/>
    <w:rsid w:val="00AA25C2"/>
    <w:rsid w:val="00AA5497"/>
    <w:rsid w:val="00AA71C9"/>
    <w:rsid w:val="00AA7EA8"/>
    <w:rsid w:val="00AB0E7E"/>
    <w:rsid w:val="00AB0ECD"/>
    <w:rsid w:val="00AB0FC8"/>
    <w:rsid w:val="00AB270D"/>
    <w:rsid w:val="00AB5B82"/>
    <w:rsid w:val="00AB714F"/>
    <w:rsid w:val="00AC1E96"/>
    <w:rsid w:val="00AC276F"/>
    <w:rsid w:val="00AC3783"/>
    <w:rsid w:val="00AC4EBF"/>
    <w:rsid w:val="00AC579E"/>
    <w:rsid w:val="00AC685B"/>
    <w:rsid w:val="00AC6A56"/>
    <w:rsid w:val="00AC744F"/>
    <w:rsid w:val="00AC7753"/>
    <w:rsid w:val="00AD2285"/>
    <w:rsid w:val="00AD47E7"/>
    <w:rsid w:val="00AD4D1C"/>
    <w:rsid w:val="00AD685C"/>
    <w:rsid w:val="00AE0647"/>
    <w:rsid w:val="00AE06BF"/>
    <w:rsid w:val="00AE1492"/>
    <w:rsid w:val="00AE1B90"/>
    <w:rsid w:val="00AE252E"/>
    <w:rsid w:val="00AE3139"/>
    <w:rsid w:val="00AE3AED"/>
    <w:rsid w:val="00AE3CF1"/>
    <w:rsid w:val="00AE518F"/>
    <w:rsid w:val="00AE62B8"/>
    <w:rsid w:val="00AE7930"/>
    <w:rsid w:val="00AF3263"/>
    <w:rsid w:val="00AF3977"/>
    <w:rsid w:val="00AF7931"/>
    <w:rsid w:val="00AF7AAE"/>
    <w:rsid w:val="00B02C0B"/>
    <w:rsid w:val="00B04BC4"/>
    <w:rsid w:val="00B07F51"/>
    <w:rsid w:val="00B105B5"/>
    <w:rsid w:val="00B10612"/>
    <w:rsid w:val="00B11458"/>
    <w:rsid w:val="00B13271"/>
    <w:rsid w:val="00B1572F"/>
    <w:rsid w:val="00B15FC7"/>
    <w:rsid w:val="00B16575"/>
    <w:rsid w:val="00B16BC7"/>
    <w:rsid w:val="00B22517"/>
    <w:rsid w:val="00B23377"/>
    <w:rsid w:val="00B24EAD"/>
    <w:rsid w:val="00B2595B"/>
    <w:rsid w:val="00B25E9C"/>
    <w:rsid w:val="00B26F0E"/>
    <w:rsid w:val="00B27413"/>
    <w:rsid w:val="00B3145D"/>
    <w:rsid w:val="00B33209"/>
    <w:rsid w:val="00B34AE6"/>
    <w:rsid w:val="00B418D9"/>
    <w:rsid w:val="00B4637F"/>
    <w:rsid w:val="00B513D5"/>
    <w:rsid w:val="00B51649"/>
    <w:rsid w:val="00B52A05"/>
    <w:rsid w:val="00B5523E"/>
    <w:rsid w:val="00B55E50"/>
    <w:rsid w:val="00B56480"/>
    <w:rsid w:val="00B56DD6"/>
    <w:rsid w:val="00B63049"/>
    <w:rsid w:val="00B63525"/>
    <w:rsid w:val="00B63629"/>
    <w:rsid w:val="00B643FC"/>
    <w:rsid w:val="00B7133A"/>
    <w:rsid w:val="00B72B4C"/>
    <w:rsid w:val="00B730ED"/>
    <w:rsid w:val="00B744EE"/>
    <w:rsid w:val="00B76507"/>
    <w:rsid w:val="00B80C4C"/>
    <w:rsid w:val="00B8212E"/>
    <w:rsid w:val="00B8240D"/>
    <w:rsid w:val="00B84013"/>
    <w:rsid w:val="00B84713"/>
    <w:rsid w:val="00B84ED1"/>
    <w:rsid w:val="00B86059"/>
    <w:rsid w:val="00B874AF"/>
    <w:rsid w:val="00B90D80"/>
    <w:rsid w:val="00B91215"/>
    <w:rsid w:val="00B92F8D"/>
    <w:rsid w:val="00B94552"/>
    <w:rsid w:val="00B95844"/>
    <w:rsid w:val="00B96753"/>
    <w:rsid w:val="00BA1CC9"/>
    <w:rsid w:val="00BA2443"/>
    <w:rsid w:val="00BA2AD7"/>
    <w:rsid w:val="00BA3961"/>
    <w:rsid w:val="00BA4194"/>
    <w:rsid w:val="00BA631D"/>
    <w:rsid w:val="00BA72A1"/>
    <w:rsid w:val="00BB0C47"/>
    <w:rsid w:val="00BB15AE"/>
    <w:rsid w:val="00BB1F6D"/>
    <w:rsid w:val="00BB2332"/>
    <w:rsid w:val="00BB2EB1"/>
    <w:rsid w:val="00BB67C5"/>
    <w:rsid w:val="00BC0F0A"/>
    <w:rsid w:val="00BC4825"/>
    <w:rsid w:val="00BC4A95"/>
    <w:rsid w:val="00BC573A"/>
    <w:rsid w:val="00BC5B34"/>
    <w:rsid w:val="00BD190B"/>
    <w:rsid w:val="00BD3134"/>
    <w:rsid w:val="00BD4284"/>
    <w:rsid w:val="00BD660A"/>
    <w:rsid w:val="00BD68C8"/>
    <w:rsid w:val="00BD7156"/>
    <w:rsid w:val="00BD7D74"/>
    <w:rsid w:val="00BE018A"/>
    <w:rsid w:val="00BE3477"/>
    <w:rsid w:val="00BE59A7"/>
    <w:rsid w:val="00BE5B49"/>
    <w:rsid w:val="00BE6F59"/>
    <w:rsid w:val="00BF01CB"/>
    <w:rsid w:val="00BF490C"/>
    <w:rsid w:val="00BF5452"/>
    <w:rsid w:val="00BF6146"/>
    <w:rsid w:val="00BF65CE"/>
    <w:rsid w:val="00BF730E"/>
    <w:rsid w:val="00C01440"/>
    <w:rsid w:val="00C01C99"/>
    <w:rsid w:val="00C02F1E"/>
    <w:rsid w:val="00C036A9"/>
    <w:rsid w:val="00C0480C"/>
    <w:rsid w:val="00C05128"/>
    <w:rsid w:val="00C0526E"/>
    <w:rsid w:val="00C0633C"/>
    <w:rsid w:val="00C10EEA"/>
    <w:rsid w:val="00C1352C"/>
    <w:rsid w:val="00C156A0"/>
    <w:rsid w:val="00C15E25"/>
    <w:rsid w:val="00C16567"/>
    <w:rsid w:val="00C21F51"/>
    <w:rsid w:val="00C25400"/>
    <w:rsid w:val="00C259B0"/>
    <w:rsid w:val="00C26957"/>
    <w:rsid w:val="00C27796"/>
    <w:rsid w:val="00C32B70"/>
    <w:rsid w:val="00C3408A"/>
    <w:rsid w:val="00C4151A"/>
    <w:rsid w:val="00C418C5"/>
    <w:rsid w:val="00C4288F"/>
    <w:rsid w:val="00C43A6A"/>
    <w:rsid w:val="00C44C2A"/>
    <w:rsid w:val="00C44D0C"/>
    <w:rsid w:val="00C46A21"/>
    <w:rsid w:val="00C50D0C"/>
    <w:rsid w:val="00C52362"/>
    <w:rsid w:val="00C53A9E"/>
    <w:rsid w:val="00C53CB9"/>
    <w:rsid w:val="00C542C8"/>
    <w:rsid w:val="00C56072"/>
    <w:rsid w:val="00C60886"/>
    <w:rsid w:val="00C615DA"/>
    <w:rsid w:val="00C6597F"/>
    <w:rsid w:val="00C66C99"/>
    <w:rsid w:val="00C70724"/>
    <w:rsid w:val="00C707A3"/>
    <w:rsid w:val="00C727C5"/>
    <w:rsid w:val="00C76291"/>
    <w:rsid w:val="00C7731E"/>
    <w:rsid w:val="00C8027D"/>
    <w:rsid w:val="00C80B63"/>
    <w:rsid w:val="00C82249"/>
    <w:rsid w:val="00C8291D"/>
    <w:rsid w:val="00C82C8C"/>
    <w:rsid w:val="00C87A74"/>
    <w:rsid w:val="00C87FF4"/>
    <w:rsid w:val="00C912AC"/>
    <w:rsid w:val="00C9225E"/>
    <w:rsid w:val="00C949F8"/>
    <w:rsid w:val="00C96785"/>
    <w:rsid w:val="00CA1667"/>
    <w:rsid w:val="00CA3583"/>
    <w:rsid w:val="00CA42B7"/>
    <w:rsid w:val="00CA4970"/>
    <w:rsid w:val="00CA58C3"/>
    <w:rsid w:val="00CA7035"/>
    <w:rsid w:val="00CB150E"/>
    <w:rsid w:val="00CB258B"/>
    <w:rsid w:val="00CB2E6A"/>
    <w:rsid w:val="00CB4126"/>
    <w:rsid w:val="00CB540A"/>
    <w:rsid w:val="00CB54E7"/>
    <w:rsid w:val="00CB6C2C"/>
    <w:rsid w:val="00CC0A2D"/>
    <w:rsid w:val="00CC1F99"/>
    <w:rsid w:val="00CC208F"/>
    <w:rsid w:val="00CC2519"/>
    <w:rsid w:val="00CC3DB0"/>
    <w:rsid w:val="00CC4260"/>
    <w:rsid w:val="00CD6631"/>
    <w:rsid w:val="00CE1D28"/>
    <w:rsid w:val="00CE23D0"/>
    <w:rsid w:val="00CE2D06"/>
    <w:rsid w:val="00CE2FC6"/>
    <w:rsid w:val="00CE421E"/>
    <w:rsid w:val="00CE58C6"/>
    <w:rsid w:val="00CE6547"/>
    <w:rsid w:val="00CE6B1D"/>
    <w:rsid w:val="00CE709E"/>
    <w:rsid w:val="00CE7D3B"/>
    <w:rsid w:val="00CF17A8"/>
    <w:rsid w:val="00CF246A"/>
    <w:rsid w:val="00CF397A"/>
    <w:rsid w:val="00CF49B2"/>
    <w:rsid w:val="00CF4CAF"/>
    <w:rsid w:val="00CF5097"/>
    <w:rsid w:val="00CF5779"/>
    <w:rsid w:val="00CF5D21"/>
    <w:rsid w:val="00D00E54"/>
    <w:rsid w:val="00D0106B"/>
    <w:rsid w:val="00D03A90"/>
    <w:rsid w:val="00D077FC"/>
    <w:rsid w:val="00D07B24"/>
    <w:rsid w:val="00D10B2A"/>
    <w:rsid w:val="00D12AE7"/>
    <w:rsid w:val="00D142B1"/>
    <w:rsid w:val="00D156FA"/>
    <w:rsid w:val="00D15904"/>
    <w:rsid w:val="00D170A6"/>
    <w:rsid w:val="00D201AA"/>
    <w:rsid w:val="00D20AF1"/>
    <w:rsid w:val="00D20BEA"/>
    <w:rsid w:val="00D21102"/>
    <w:rsid w:val="00D2314E"/>
    <w:rsid w:val="00D23EB0"/>
    <w:rsid w:val="00D279E0"/>
    <w:rsid w:val="00D30E48"/>
    <w:rsid w:val="00D425A8"/>
    <w:rsid w:val="00D42EDC"/>
    <w:rsid w:val="00D437FE"/>
    <w:rsid w:val="00D43C60"/>
    <w:rsid w:val="00D43D5E"/>
    <w:rsid w:val="00D45964"/>
    <w:rsid w:val="00D46A26"/>
    <w:rsid w:val="00D473F7"/>
    <w:rsid w:val="00D51403"/>
    <w:rsid w:val="00D51B1F"/>
    <w:rsid w:val="00D525E4"/>
    <w:rsid w:val="00D57970"/>
    <w:rsid w:val="00D60A53"/>
    <w:rsid w:val="00D648E5"/>
    <w:rsid w:val="00D65DD0"/>
    <w:rsid w:val="00D66084"/>
    <w:rsid w:val="00D6678F"/>
    <w:rsid w:val="00D7009F"/>
    <w:rsid w:val="00D72431"/>
    <w:rsid w:val="00D726CC"/>
    <w:rsid w:val="00D7316A"/>
    <w:rsid w:val="00D733C3"/>
    <w:rsid w:val="00D73F54"/>
    <w:rsid w:val="00D7542F"/>
    <w:rsid w:val="00D75DF0"/>
    <w:rsid w:val="00D77377"/>
    <w:rsid w:val="00D80761"/>
    <w:rsid w:val="00D817A9"/>
    <w:rsid w:val="00D826BE"/>
    <w:rsid w:val="00D826CA"/>
    <w:rsid w:val="00D8395D"/>
    <w:rsid w:val="00D854AF"/>
    <w:rsid w:val="00D87F22"/>
    <w:rsid w:val="00D90C62"/>
    <w:rsid w:val="00D94438"/>
    <w:rsid w:val="00D952CD"/>
    <w:rsid w:val="00D96349"/>
    <w:rsid w:val="00DA0ED3"/>
    <w:rsid w:val="00DA1315"/>
    <w:rsid w:val="00DA245B"/>
    <w:rsid w:val="00DA73E6"/>
    <w:rsid w:val="00DA7C6F"/>
    <w:rsid w:val="00DB0627"/>
    <w:rsid w:val="00DB0AC5"/>
    <w:rsid w:val="00DB1EC9"/>
    <w:rsid w:val="00DB3F28"/>
    <w:rsid w:val="00DB453E"/>
    <w:rsid w:val="00DC1BE1"/>
    <w:rsid w:val="00DC21A5"/>
    <w:rsid w:val="00DC49DD"/>
    <w:rsid w:val="00DC6B1A"/>
    <w:rsid w:val="00DD07D7"/>
    <w:rsid w:val="00DD0E11"/>
    <w:rsid w:val="00DD45C0"/>
    <w:rsid w:val="00DE0F4F"/>
    <w:rsid w:val="00DE1547"/>
    <w:rsid w:val="00DE241F"/>
    <w:rsid w:val="00DE4B01"/>
    <w:rsid w:val="00DE56C9"/>
    <w:rsid w:val="00DE6390"/>
    <w:rsid w:val="00DE6DEB"/>
    <w:rsid w:val="00DE7A30"/>
    <w:rsid w:val="00DF00A7"/>
    <w:rsid w:val="00DF0309"/>
    <w:rsid w:val="00DF12A0"/>
    <w:rsid w:val="00DF2364"/>
    <w:rsid w:val="00DF357D"/>
    <w:rsid w:val="00DF5A39"/>
    <w:rsid w:val="00DF5F80"/>
    <w:rsid w:val="00DF6434"/>
    <w:rsid w:val="00E005D6"/>
    <w:rsid w:val="00E00E9C"/>
    <w:rsid w:val="00E01BA0"/>
    <w:rsid w:val="00E03D73"/>
    <w:rsid w:val="00E041E7"/>
    <w:rsid w:val="00E04FD9"/>
    <w:rsid w:val="00E066A3"/>
    <w:rsid w:val="00E069B6"/>
    <w:rsid w:val="00E07586"/>
    <w:rsid w:val="00E07BB6"/>
    <w:rsid w:val="00E1195F"/>
    <w:rsid w:val="00E1265B"/>
    <w:rsid w:val="00E131EA"/>
    <w:rsid w:val="00E1351C"/>
    <w:rsid w:val="00E14802"/>
    <w:rsid w:val="00E20B58"/>
    <w:rsid w:val="00E22455"/>
    <w:rsid w:val="00E22A9A"/>
    <w:rsid w:val="00E22E4F"/>
    <w:rsid w:val="00E24030"/>
    <w:rsid w:val="00E257CD"/>
    <w:rsid w:val="00E258DF"/>
    <w:rsid w:val="00E270EA"/>
    <w:rsid w:val="00E30A8E"/>
    <w:rsid w:val="00E30B61"/>
    <w:rsid w:val="00E30C70"/>
    <w:rsid w:val="00E340DA"/>
    <w:rsid w:val="00E36979"/>
    <w:rsid w:val="00E370E2"/>
    <w:rsid w:val="00E372EB"/>
    <w:rsid w:val="00E421F6"/>
    <w:rsid w:val="00E43344"/>
    <w:rsid w:val="00E43AD4"/>
    <w:rsid w:val="00E4412C"/>
    <w:rsid w:val="00E51AB6"/>
    <w:rsid w:val="00E51C80"/>
    <w:rsid w:val="00E52153"/>
    <w:rsid w:val="00E529F4"/>
    <w:rsid w:val="00E53B6C"/>
    <w:rsid w:val="00E53DB7"/>
    <w:rsid w:val="00E56528"/>
    <w:rsid w:val="00E60FE4"/>
    <w:rsid w:val="00E63EE6"/>
    <w:rsid w:val="00E6491E"/>
    <w:rsid w:val="00E70500"/>
    <w:rsid w:val="00E70F8D"/>
    <w:rsid w:val="00E7325C"/>
    <w:rsid w:val="00E75768"/>
    <w:rsid w:val="00E779FE"/>
    <w:rsid w:val="00E831F5"/>
    <w:rsid w:val="00E841A1"/>
    <w:rsid w:val="00E850AA"/>
    <w:rsid w:val="00E86D6A"/>
    <w:rsid w:val="00E8782E"/>
    <w:rsid w:val="00E8783D"/>
    <w:rsid w:val="00E91624"/>
    <w:rsid w:val="00E9208F"/>
    <w:rsid w:val="00E92B54"/>
    <w:rsid w:val="00E9474A"/>
    <w:rsid w:val="00E96B60"/>
    <w:rsid w:val="00EA05C1"/>
    <w:rsid w:val="00EA18CD"/>
    <w:rsid w:val="00EA3F05"/>
    <w:rsid w:val="00EA705B"/>
    <w:rsid w:val="00EB0245"/>
    <w:rsid w:val="00EB04DD"/>
    <w:rsid w:val="00EB1280"/>
    <w:rsid w:val="00EB1CD4"/>
    <w:rsid w:val="00EB2EE9"/>
    <w:rsid w:val="00EB360C"/>
    <w:rsid w:val="00EB469E"/>
    <w:rsid w:val="00EC0543"/>
    <w:rsid w:val="00EC0703"/>
    <w:rsid w:val="00EC19C0"/>
    <w:rsid w:val="00EC2D1F"/>
    <w:rsid w:val="00EC3531"/>
    <w:rsid w:val="00EC4299"/>
    <w:rsid w:val="00EC4E22"/>
    <w:rsid w:val="00EC682E"/>
    <w:rsid w:val="00EC6ED7"/>
    <w:rsid w:val="00EC7DC7"/>
    <w:rsid w:val="00ED1242"/>
    <w:rsid w:val="00ED17E0"/>
    <w:rsid w:val="00ED1D22"/>
    <w:rsid w:val="00ED2D6F"/>
    <w:rsid w:val="00ED5415"/>
    <w:rsid w:val="00ED5B4E"/>
    <w:rsid w:val="00ED70B1"/>
    <w:rsid w:val="00ED76F8"/>
    <w:rsid w:val="00EE0BE6"/>
    <w:rsid w:val="00EE27B3"/>
    <w:rsid w:val="00EE3093"/>
    <w:rsid w:val="00EE3317"/>
    <w:rsid w:val="00EE4218"/>
    <w:rsid w:val="00EE5B85"/>
    <w:rsid w:val="00EE5BDF"/>
    <w:rsid w:val="00EE6332"/>
    <w:rsid w:val="00EE6C2D"/>
    <w:rsid w:val="00EE6C30"/>
    <w:rsid w:val="00EE6CF4"/>
    <w:rsid w:val="00EE7661"/>
    <w:rsid w:val="00EE7ECB"/>
    <w:rsid w:val="00EF1083"/>
    <w:rsid w:val="00EF3853"/>
    <w:rsid w:val="00EF5FA5"/>
    <w:rsid w:val="00EF6CDF"/>
    <w:rsid w:val="00EF6D82"/>
    <w:rsid w:val="00F015AC"/>
    <w:rsid w:val="00F02008"/>
    <w:rsid w:val="00F04FC6"/>
    <w:rsid w:val="00F05524"/>
    <w:rsid w:val="00F057D9"/>
    <w:rsid w:val="00F05F91"/>
    <w:rsid w:val="00F068CB"/>
    <w:rsid w:val="00F123C5"/>
    <w:rsid w:val="00F129CB"/>
    <w:rsid w:val="00F134B6"/>
    <w:rsid w:val="00F14575"/>
    <w:rsid w:val="00F2027F"/>
    <w:rsid w:val="00F20A39"/>
    <w:rsid w:val="00F226D5"/>
    <w:rsid w:val="00F257CF"/>
    <w:rsid w:val="00F260A9"/>
    <w:rsid w:val="00F26340"/>
    <w:rsid w:val="00F267D3"/>
    <w:rsid w:val="00F319AA"/>
    <w:rsid w:val="00F32144"/>
    <w:rsid w:val="00F34FC2"/>
    <w:rsid w:val="00F402FE"/>
    <w:rsid w:val="00F40B37"/>
    <w:rsid w:val="00F41246"/>
    <w:rsid w:val="00F42A1C"/>
    <w:rsid w:val="00F436CB"/>
    <w:rsid w:val="00F44077"/>
    <w:rsid w:val="00F44798"/>
    <w:rsid w:val="00F44A05"/>
    <w:rsid w:val="00F44D6E"/>
    <w:rsid w:val="00F51050"/>
    <w:rsid w:val="00F522B4"/>
    <w:rsid w:val="00F52679"/>
    <w:rsid w:val="00F537AA"/>
    <w:rsid w:val="00F53F2E"/>
    <w:rsid w:val="00F550B2"/>
    <w:rsid w:val="00F55726"/>
    <w:rsid w:val="00F57F1C"/>
    <w:rsid w:val="00F603FA"/>
    <w:rsid w:val="00F62D2F"/>
    <w:rsid w:val="00F6315F"/>
    <w:rsid w:val="00F63D16"/>
    <w:rsid w:val="00F6539C"/>
    <w:rsid w:val="00F65431"/>
    <w:rsid w:val="00F65456"/>
    <w:rsid w:val="00F658FA"/>
    <w:rsid w:val="00F66685"/>
    <w:rsid w:val="00F66705"/>
    <w:rsid w:val="00F66F11"/>
    <w:rsid w:val="00F712BB"/>
    <w:rsid w:val="00F72F62"/>
    <w:rsid w:val="00F7586C"/>
    <w:rsid w:val="00F7656A"/>
    <w:rsid w:val="00F776F8"/>
    <w:rsid w:val="00F777A9"/>
    <w:rsid w:val="00F83384"/>
    <w:rsid w:val="00F83486"/>
    <w:rsid w:val="00F843F1"/>
    <w:rsid w:val="00F85210"/>
    <w:rsid w:val="00F85A2A"/>
    <w:rsid w:val="00F87178"/>
    <w:rsid w:val="00F87725"/>
    <w:rsid w:val="00F87DB5"/>
    <w:rsid w:val="00F90F15"/>
    <w:rsid w:val="00F918E7"/>
    <w:rsid w:val="00F91E2E"/>
    <w:rsid w:val="00F925D3"/>
    <w:rsid w:val="00F92601"/>
    <w:rsid w:val="00F93A3B"/>
    <w:rsid w:val="00F96BA0"/>
    <w:rsid w:val="00F972E6"/>
    <w:rsid w:val="00FA0044"/>
    <w:rsid w:val="00FA00EA"/>
    <w:rsid w:val="00FA1E86"/>
    <w:rsid w:val="00FA2095"/>
    <w:rsid w:val="00FA334F"/>
    <w:rsid w:val="00FA3475"/>
    <w:rsid w:val="00FA57FA"/>
    <w:rsid w:val="00FA5D71"/>
    <w:rsid w:val="00FA78DB"/>
    <w:rsid w:val="00FA79C1"/>
    <w:rsid w:val="00FB16FD"/>
    <w:rsid w:val="00FB1795"/>
    <w:rsid w:val="00FB3615"/>
    <w:rsid w:val="00FB47DD"/>
    <w:rsid w:val="00FB5BF8"/>
    <w:rsid w:val="00FC2010"/>
    <w:rsid w:val="00FC2395"/>
    <w:rsid w:val="00FC36D8"/>
    <w:rsid w:val="00FC3D91"/>
    <w:rsid w:val="00FC4CF4"/>
    <w:rsid w:val="00FC5116"/>
    <w:rsid w:val="00FC5F5E"/>
    <w:rsid w:val="00FC66DC"/>
    <w:rsid w:val="00FC6FB0"/>
    <w:rsid w:val="00FD09CD"/>
    <w:rsid w:val="00FD153D"/>
    <w:rsid w:val="00FD3FE0"/>
    <w:rsid w:val="00FD47BF"/>
    <w:rsid w:val="00FD4A6D"/>
    <w:rsid w:val="00FE01F8"/>
    <w:rsid w:val="00FE0E91"/>
    <w:rsid w:val="00FE2E37"/>
    <w:rsid w:val="00FE3CA5"/>
    <w:rsid w:val="00FE5F98"/>
    <w:rsid w:val="00FE6681"/>
    <w:rsid w:val="00FE7C02"/>
    <w:rsid w:val="00FF08FB"/>
    <w:rsid w:val="00FF10D8"/>
    <w:rsid w:val="00FF263D"/>
    <w:rsid w:val="00FF289C"/>
    <w:rsid w:val="00FF4EF0"/>
    <w:rsid w:val="00FF64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AD4C94-F14F-41A0-A3A0-E6A05DF03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43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74BFE"/>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574BFE"/>
    <w:pPr>
      <w:keepNext/>
      <w:jc w:val="center"/>
      <w:outlineLvl w:val="1"/>
    </w:pPr>
    <w:rPr>
      <w:b/>
      <w:smallCaps/>
      <w:sz w:val="28"/>
      <w:szCs w:val="28"/>
    </w:rPr>
  </w:style>
  <w:style w:type="paragraph" w:styleId="3">
    <w:name w:val="heading 3"/>
    <w:basedOn w:val="30"/>
    <w:next w:val="a"/>
    <w:link w:val="31"/>
    <w:qFormat/>
    <w:rsid w:val="00574BFE"/>
    <w:pPr>
      <w:tabs>
        <w:tab w:val="clear" w:pos="1428"/>
      </w:tabs>
      <w:ind w:left="0" w:firstLine="720"/>
      <w:outlineLvl w:val="2"/>
    </w:pPr>
    <w:rPr>
      <w:smallCaps w:val="0"/>
    </w:rPr>
  </w:style>
  <w:style w:type="paragraph" w:styleId="4">
    <w:name w:val="heading 4"/>
    <w:basedOn w:val="3"/>
    <w:next w:val="a"/>
    <w:link w:val="40"/>
    <w:qFormat/>
    <w:rsid w:val="00574BFE"/>
    <w:pPr>
      <w:outlineLvl w:val="3"/>
    </w:pPr>
  </w:style>
  <w:style w:type="paragraph" w:styleId="5">
    <w:name w:val="heading 5"/>
    <w:basedOn w:val="a"/>
    <w:next w:val="a"/>
    <w:link w:val="50"/>
    <w:qFormat/>
    <w:rsid w:val="00574BFE"/>
    <w:pPr>
      <w:spacing w:before="240" w:after="60"/>
      <w:outlineLvl w:val="4"/>
    </w:pPr>
    <w:rPr>
      <w:b/>
      <w:bCs/>
      <w:i/>
      <w:iCs/>
      <w:sz w:val="26"/>
      <w:szCs w:val="26"/>
    </w:rPr>
  </w:style>
  <w:style w:type="paragraph" w:styleId="6">
    <w:name w:val="heading 6"/>
    <w:basedOn w:val="a"/>
    <w:next w:val="a"/>
    <w:link w:val="60"/>
    <w:qFormat/>
    <w:rsid w:val="00574BFE"/>
    <w:pPr>
      <w:spacing w:before="240" w:after="60"/>
      <w:outlineLvl w:val="5"/>
    </w:pPr>
    <w:rPr>
      <w:b/>
      <w:bCs/>
      <w:sz w:val="22"/>
      <w:szCs w:val="22"/>
    </w:rPr>
  </w:style>
  <w:style w:type="paragraph" w:styleId="7">
    <w:name w:val="heading 7"/>
    <w:basedOn w:val="a"/>
    <w:next w:val="a"/>
    <w:link w:val="70"/>
    <w:qFormat/>
    <w:rsid w:val="00574BFE"/>
    <w:pPr>
      <w:spacing w:before="240" w:after="60"/>
      <w:outlineLvl w:val="6"/>
    </w:pPr>
    <w:rPr>
      <w:sz w:val="24"/>
      <w:szCs w:val="24"/>
    </w:rPr>
  </w:style>
  <w:style w:type="paragraph" w:styleId="8">
    <w:name w:val="heading 8"/>
    <w:basedOn w:val="a"/>
    <w:next w:val="a"/>
    <w:link w:val="80"/>
    <w:qFormat/>
    <w:rsid w:val="00574BFE"/>
    <w:pPr>
      <w:spacing w:before="240" w:after="60"/>
      <w:outlineLvl w:val="7"/>
    </w:pPr>
    <w:rPr>
      <w:i/>
      <w:iCs/>
      <w:sz w:val="24"/>
      <w:szCs w:val="24"/>
    </w:rPr>
  </w:style>
  <w:style w:type="paragraph" w:styleId="9">
    <w:name w:val="heading 9"/>
    <w:basedOn w:val="a"/>
    <w:next w:val="a"/>
    <w:link w:val="90"/>
    <w:qFormat/>
    <w:rsid w:val="00574BF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4BFE"/>
    <w:rPr>
      <w:rFonts w:ascii="Times New Roman" w:eastAsia="Times New Roman" w:hAnsi="Times New Roman" w:cs="Arial"/>
      <w:b/>
      <w:bCs/>
      <w:kern w:val="32"/>
      <w:sz w:val="28"/>
      <w:szCs w:val="32"/>
      <w:lang w:eastAsia="ru-RU"/>
    </w:rPr>
  </w:style>
  <w:style w:type="character" w:customStyle="1" w:styleId="20">
    <w:name w:val="Заголовок 2 Знак"/>
    <w:basedOn w:val="a0"/>
    <w:link w:val="2"/>
    <w:rsid w:val="00574BFE"/>
    <w:rPr>
      <w:rFonts w:ascii="Times New Roman" w:eastAsia="Times New Roman" w:hAnsi="Times New Roman" w:cs="Times New Roman"/>
      <w:b/>
      <w:smallCaps/>
      <w:sz w:val="28"/>
      <w:szCs w:val="28"/>
      <w:lang w:eastAsia="ru-RU"/>
    </w:rPr>
  </w:style>
  <w:style w:type="character" w:customStyle="1" w:styleId="31">
    <w:name w:val="Заголовок 3 Знак"/>
    <w:basedOn w:val="a0"/>
    <w:link w:val="3"/>
    <w:rsid w:val="00574BFE"/>
    <w:rPr>
      <w:rFonts w:ascii="Times New Roman" w:eastAsia="Times New Roman" w:hAnsi="Times New Roman" w:cs="Times New Roman"/>
      <w:b/>
      <w:sz w:val="28"/>
      <w:szCs w:val="28"/>
      <w:lang w:eastAsia="ru-RU"/>
    </w:rPr>
  </w:style>
  <w:style w:type="character" w:customStyle="1" w:styleId="40">
    <w:name w:val="Заголовок 4 Знак"/>
    <w:basedOn w:val="a0"/>
    <w:link w:val="4"/>
    <w:rsid w:val="00574BFE"/>
    <w:rPr>
      <w:rFonts w:ascii="Times New Roman" w:eastAsia="Times New Roman" w:hAnsi="Times New Roman" w:cs="Times New Roman"/>
      <w:b/>
      <w:sz w:val="28"/>
      <w:szCs w:val="28"/>
      <w:lang w:eastAsia="ru-RU"/>
    </w:rPr>
  </w:style>
  <w:style w:type="character" w:customStyle="1" w:styleId="50">
    <w:name w:val="Заголовок 5 Знак"/>
    <w:basedOn w:val="a0"/>
    <w:link w:val="5"/>
    <w:rsid w:val="00574BFE"/>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574BFE"/>
    <w:rPr>
      <w:rFonts w:ascii="Times New Roman" w:eastAsia="Times New Roman" w:hAnsi="Times New Roman" w:cs="Times New Roman"/>
      <w:b/>
      <w:bCs/>
      <w:lang w:eastAsia="ru-RU"/>
    </w:rPr>
  </w:style>
  <w:style w:type="character" w:customStyle="1" w:styleId="70">
    <w:name w:val="Заголовок 7 Знак"/>
    <w:basedOn w:val="a0"/>
    <w:link w:val="7"/>
    <w:rsid w:val="00574BFE"/>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74BF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574BFE"/>
    <w:rPr>
      <w:rFonts w:ascii="Arial" w:eastAsia="Times New Roman" w:hAnsi="Arial" w:cs="Arial"/>
      <w:lang w:eastAsia="ru-RU"/>
    </w:rPr>
  </w:style>
  <w:style w:type="paragraph" w:customStyle="1" w:styleId="a3">
    <w:name w:val="Знак Знак Знак"/>
    <w:basedOn w:val="a"/>
    <w:rsid w:val="00574BFE"/>
    <w:pPr>
      <w:spacing w:after="160" w:line="240" w:lineRule="exact"/>
    </w:pPr>
    <w:rPr>
      <w:rFonts w:ascii="Verdana" w:eastAsia="MS Mincho" w:hAnsi="Verdana"/>
      <w:lang w:val="en-GB" w:eastAsia="en-US"/>
    </w:rPr>
  </w:style>
  <w:style w:type="paragraph" w:customStyle="1" w:styleId="30">
    <w:name w:val="Стиль3"/>
    <w:basedOn w:val="a"/>
    <w:rsid w:val="00574BFE"/>
    <w:pPr>
      <w:tabs>
        <w:tab w:val="num" w:pos="1428"/>
      </w:tabs>
      <w:ind w:left="1428" w:hanging="720"/>
    </w:pPr>
    <w:rPr>
      <w:b/>
      <w:smallCaps/>
      <w:sz w:val="28"/>
      <w:szCs w:val="28"/>
    </w:rPr>
  </w:style>
  <w:style w:type="paragraph" w:styleId="a4">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574BFE"/>
    <w:pPr>
      <w:ind w:firstLine="720"/>
      <w:jc w:val="both"/>
    </w:pPr>
    <w:rPr>
      <w:sz w:val="28"/>
    </w:rPr>
  </w:style>
  <w:style w:type="character" w:customStyle="1" w:styleId="a5">
    <w:name w:val="Основной текст с отступом Знак"/>
    <w:basedOn w:val="a0"/>
    <w:uiPriority w:val="99"/>
    <w:semiHidden/>
    <w:rsid w:val="00574BFE"/>
    <w:rPr>
      <w:rFonts w:ascii="Times New Roman" w:eastAsia="Times New Roman" w:hAnsi="Times New Roman" w:cs="Times New Roman"/>
      <w:sz w:val="20"/>
      <w:szCs w:val="20"/>
      <w:lang w:eastAsia="ru-RU"/>
    </w:rPr>
  </w:style>
  <w:style w:type="paragraph" w:styleId="21">
    <w:name w:val="Body Text Indent 2"/>
    <w:basedOn w:val="a"/>
    <w:link w:val="22"/>
    <w:rsid w:val="00574BFE"/>
    <w:pPr>
      <w:ind w:firstLine="709"/>
      <w:jc w:val="both"/>
    </w:pPr>
    <w:rPr>
      <w:sz w:val="28"/>
    </w:rPr>
  </w:style>
  <w:style w:type="character" w:customStyle="1" w:styleId="22">
    <w:name w:val="Основной текст с отступом 2 Знак"/>
    <w:basedOn w:val="a0"/>
    <w:link w:val="21"/>
    <w:rsid w:val="00574BFE"/>
    <w:rPr>
      <w:rFonts w:ascii="Times New Roman" w:eastAsia="Times New Roman" w:hAnsi="Times New Roman" w:cs="Times New Roman"/>
      <w:sz w:val="28"/>
      <w:szCs w:val="20"/>
      <w:lang w:eastAsia="ru-RU"/>
    </w:rPr>
  </w:style>
  <w:style w:type="paragraph" w:styleId="a6">
    <w:name w:val="Subtitle"/>
    <w:basedOn w:val="a"/>
    <w:link w:val="a7"/>
    <w:qFormat/>
    <w:rsid w:val="00574BFE"/>
    <w:pPr>
      <w:jc w:val="both"/>
    </w:pPr>
    <w:rPr>
      <w:i/>
      <w:sz w:val="28"/>
    </w:rPr>
  </w:style>
  <w:style w:type="character" w:customStyle="1" w:styleId="a7">
    <w:name w:val="Подзаголовок Знак"/>
    <w:basedOn w:val="a0"/>
    <w:link w:val="a6"/>
    <w:rsid w:val="00574BFE"/>
    <w:rPr>
      <w:rFonts w:ascii="Times New Roman" w:eastAsia="Times New Roman" w:hAnsi="Times New Roman" w:cs="Times New Roman"/>
      <w:i/>
      <w:sz w:val="28"/>
      <w:szCs w:val="20"/>
      <w:lang w:eastAsia="ru-RU"/>
    </w:rPr>
  </w:style>
  <w:style w:type="paragraph" w:customStyle="1" w:styleId="a8">
    <w:name w:val="Краткий обратный адрес"/>
    <w:basedOn w:val="a"/>
    <w:rsid w:val="00574BFE"/>
    <w:rPr>
      <w:sz w:val="28"/>
    </w:rPr>
  </w:style>
  <w:style w:type="paragraph" w:styleId="a9">
    <w:name w:val="Body Text"/>
    <w:basedOn w:val="a"/>
    <w:link w:val="aa"/>
    <w:rsid w:val="00574BFE"/>
    <w:pPr>
      <w:spacing w:after="120"/>
    </w:pPr>
  </w:style>
  <w:style w:type="character" w:customStyle="1" w:styleId="aa">
    <w:name w:val="Основной текст Знак"/>
    <w:basedOn w:val="a0"/>
    <w:link w:val="a9"/>
    <w:rsid w:val="00574BFE"/>
    <w:rPr>
      <w:rFonts w:ascii="Times New Roman" w:eastAsia="Times New Roman" w:hAnsi="Times New Roman" w:cs="Times New Roman"/>
      <w:sz w:val="20"/>
      <w:szCs w:val="20"/>
      <w:lang w:eastAsia="ru-RU"/>
    </w:rPr>
  </w:style>
  <w:style w:type="paragraph" w:styleId="23">
    <w:name w:val="Body Text 2"/>
    <w:basedOn w:val="a"/>
    <w:link w:val="24"/>
    <w:rsid w:val="00574BFE"/>
    <w:pPr>
      <w:spacing w:after="120" w:line="480" w:lineRule="auto"/>
    </w:pPr>
  </w:style>
  <w:style w:type="character" w:customStyle="1" w:styleId="24">
    <w:name w:val="Основной текст 2 Знак"/>
    <w:basedOn w:val="a0"/>
    <w:link w:val="23"/>
    <w:rsid w:val="00574BFE"/>
    <w:rPr>
      <w:rFonts w:ascii="Times New Roman" w:eastAsia="Times New Roman" w:hAnsi="Times New Roman" w:cs="Times New Roman"/>
      <w:sz w:val="20"/>
      <w:szCs w:val="20"/>
      <w:lang w:eastAsia="ru-RU"/>
    </w:rPr>
  </w:style>
  <w:style w:type="paragraph" w:styleId="12">
    <w:name w:val="toc 1"/>
    <w:basedOn w:val="a"/>
    <w:next w:val="a"/>
    <w:autoRedefine/>
    <w:uiPriority w:val="39"/>
    <w:rsid w:val="00574BFE"/>
    <w:pPr>
      <w:tabs>
        <w:tab w:val="right" w:leader="dot" w:pos="9912"/>
      </w:tabs>
      <w:spacing w:before="120" w:after="120"/>
    </w:pPr>
    <w:rPr>
      <w:b/>
      <w:bCs/>
      <w:caps/>
      <w:noProof/>
      <w:sz w:val="28"/>
      <w:szCs w:val="28"/>
    </w:rPr>
  </w:style>
  <w:style w:type="paragraph" w:styleId="32">
    <w:name w:val="Body Text Indent 3"/>
    <w:basedOn w:val="a"/>
    <w:link w:val="33"/>
    <w:rsid w:val="00574BFE"/>
    <w:pPr>
      <w:spacing w:after="120"/>
      <w:ind w:left="283"/>
    </w:pPr>
    <w:rPr>
      <w:sz w:val="16"/>
      <w:szCs w:val="16"/>
    </w:rPr>
  </w:style>
  <w:style w:type="character" w:customStyle="1" w:styleId="33">
    <w:name w:val="Основной текст с отступом 3 Знак"/>
    <w:basedOn w:val="a0"/>
    <w:link w:val="32"/>
    <w:rsid w:val="00574BFE"/>
    <w:rPr>
      <w:rFonts w:ascii="Times New Roman" w:eastAsia="Times New Roman" w:hAnsi="Times New Roman" w:cs="Times New Roman"/>
      <w:sz w:val="16"/>
      <w:szCs w:val="16"/>
      <w:lang w:eastAsia="ru-RU"/>
    </w:rPr>
  </w:style>
  <w:style w:type="paragraph" w:styleId="34">
    <w:name w:val="Body Text 3"/>
    <w:basedOn w:val="a"/>
    <w:link w:val="35"/>
    <w:rsid w:val="00574BFE"/>
    <w:pPr>
      <w:spacing w:after="120"/>
    </w:pPr>
    <w:rPr>
      <w:sz w:val="16"/>
      <w:szCs w:val="16"/>
    </w:rPr>
  </w:style>
  <w:style w:type="character" w:customStyle="1" w:styleId="35">
    <w:name w:val="Основной текст 3 Знак"/>
    <w:basedOn w:val="a0"/>
    <w:link w:val="34"/>
    <w:rsid w:val="00574BFE"/>
    <w:rPr>
      <w:rFonts w:ascii="Times New Roman" w:eastAsia="Times New Roman" w:hAnsi="Times New Roman" w:cs="Times New Roman"/>
      <w:sz w:val="16"/>
      <w:szCs w:val="16"/>
      <w:lang w:eastAsia="ru-RU"/>
    </w:rPr>
  </w:style>
  <w:style w:type="paragraph" w:styleId="ab">
    <w:name w:val="Title"/>
    <w:basedOn w:val="a"/>
    <w:link w:val="ac"/>
    <w:qFormat/>
    <w:rsid w:val="00574BFE"/>
    <w:pPr>
      <w:jc w:val="center"/>
    </w:pPr>
    <w:rPr>
      <w:b/>
      <w:sz w:val="28"/>
    </w:rPr>
  </w:style>
  <w:style w:type="character" w:customStyle="1" w:styleId="ac">
    <w:name w:val="Заголовок Знак"/>
    <w:basedOn w:val="a0"/>
    <w:link w:val="ab"/>
    <w:rsid w:val="00574BFE"/>
    <w:rPr>
      <w:rFonts w:ascii="Times New Roman" w:eastAsia="Times New Roman" w:hAnsi="Times New Roman" w:cs="Times New Roman"/>
      <w:b/>
      <w:sz w:val="28"/>
      <w:szCs w:val="20"/>
      <w:lang w:eastAsia="ru-RU"/>
    </w:rPr>
  </w:style>
  <w:style w:type="paragraph" w:customStyle="1" w:styleId="BodyText22">
    <w:name w:val="Body Text 22"/>
    <w:basedOn w:val="a"/>
    <w:rsid w:val="00574BFE"/>
    <w:pPr>
      <w:widowControl w:val="0"/>
      <w:jc w:val="both"/>
    </w:pPr>
    <w:rPr>
      <w:sz w:val="28"/>
    </w:rPr>
  </w:style>
  <w:style w:type="paragraph" w:customStyle="1" w:styleId="210">
    <w:name w:val="Основной текст с отступом 21"/>
    <w:basedOn w:val="a"/>
    <w:rsid w:val="00574BFE"/>
    <w:pPr>
      <w:widowControl w:val="0"/>
      <w:spacing w:after="120"/>
      <w:ind w:firstLine="720"/>
      <w:jc w:val="both"/>
    </w:pPr>
    <w:rPr>
      <w:sz w:val="28"/>
    </w:rPr>
  </w:style>
  <w:style w:type="paragraph" w:styleId="ad">
    <w:name w:val="footnote text"/>
    <w:aliases w:val="Footnote Text Char Char,Footnote Text Char Char Char Char,Footnote Text1,Footnote Text Char Char Char,Footnote Text Char"/>
    <w:basedOn w:val="a"/>
    <w:link w:val="ae"/>
    <w:rsid w:val="00574BFE"/>
  </w:style>
  <w:style w:type="character" w:customStyle="1" w:styleId="ae">
    <w:name w:val="Текст сноски Знак"/>
    <w:aliases w:val="Footnote Text Char Char Знак1,Footnote Text Char Char Char Char Знак1,Footnote Text1 Знак1,Footnote Text Char Char Char Знак1,Footnote Text Char Знак1"/>
    <w:basedOn w:val="a0"/>
    <w:link w:val="ad"/>
    <w:rsid w:val="00574BFE"/>
    <w:rPr>
      <w:rFonts w:ascii="Times New Roman" w:eastAsia="Times New Roman" w:hAnsi="Times New Roman" w:cs="Times New Roman"/>
      <w:sz w:val="20"/>
      <w:szCs w:val="20"/>
      <w:lang w:eastAsia="ru-RU"/>
    </w:rPr>
  </w:style>
  <w:style w:type="paragraph" w:customStyle="1" w:styleId="xl24">
    <w:name w:val="xl24"/>
    <w:basedOn w:val="a"/>
    <w:rsid w:val="00574BFE"/>
    <w:pPr>
      <w:spacing w:before="100" w:after="100"/>
      <w:jc w:val="center"/>
    </w:pPr>
    <w:rPr>
      <w:rFonts w:ascii="Arial" w:hAnsi="Arial"/>
      <w:b/>
      <w:sz w:val="24"/>
    </w:rPr>
  </w:style>
  <w:style w:type="paragraph" w:customStyle="1" w:styleId="af">
    <w:name w:val="Мой стиль Знак Знак"/>
    <w:basedOn w:val="a"/>
    <w:semiHidden/>
    <w:rsid w:val="00574BFE"/>
    <w:pPr>
      <w:ind w:firstLine="567"/>
      <w:jc w:val="both"/>
    </w:pPr>
    <w:rPr>
      <w:sz w:val="24"/>
    </w:rPr>
  </w:style>
  <w:style w:type="paragraph" w:styleId="af0">
    <w:name w:val="caption"/>
    <w:basedOn w:val="a"/>
    <w:next w:val="a"/>
    <w:qFormat/>
    <w:rsid w:val="00574BFE"/>
    <w:rPr>
      <w:sz w:val="28"/>
    </w:rPr>
  </w:style>
  <w:style w:type="paragraph" w:styleId="af1">
    <w:name w:val="Balloon Text"/>
    <w:basedOn w:val="a"/>
    <w:link w:val="af2"/>
    <w:semiHidden/>
    <w:rsid w:val="00574BFE"/>
    <w:rPr>
      <w:rFonts w:ascii="Tahoma" w:hAnsi="Tahoma" w:cs="Tahoma"/>
      <w:sz w:val="16"/>
      <w:szCs w:val="16"/>
    </w:rPr>
  </w:style>
  <w:style w:type="character" w:customStyle="1" w:styleId="af2">
    <w:name w:val="Текст выноски Знак"/>
    <w:basedOn w:val="a0"/>
    <w:link w:val="af1"/>
    <w:semiHidden/>
    <w:rsid w:val="00574BFE"/>
    <w:rPr>
      <w:rFonts w:ascii="Tahoma" w:eastAsia="Times New Roman" w:hAnsi="Tahoma" w:cs="Tahoma"/>
      <w:sz w:val="16"/>
      <w:szCs w:val="16"/>
      <w:lang w:eastAsia="ru-RU"/>
    </w:rPr>
  </w:style>
  <w:style w:type="paragraph" w:customStyle="1" w:styleId="ConsNormal">
    <w:name w:val="ConsNormal"/>
    <w:rsid w:val="00574BFE"/>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ConsNonformat">
    <w:name w:val="ConsNonformat"/>
    <w:rsid w:val="00574BFE"/>
    <w:pPr>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Title">
    <w:name w:val="ConsTitle"/>
    <w:rsid w:val="00574BFE"/>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25">
    <w:name w:val="toc 2"/>
    <w:basedOn w:val="a"/>
    <w:next w:val="a"/>
    <w:autoRedefine/>
    <w:uiPriority w:val="39"/>
    <w:rsid w:val="00574BFE"/>
    <w:pPr>
      <w:tabs>
        <w:tab w:val="left" w:pos="627"/>
        <w:tab w:val="right" w:leader="dot" w:pos="9912"/>
      </w:tabs>
      <w:ind w:left="200"/>
      <w:jc w:val="both"/>
    </w:pPr>
    <w:rPr>
      <w:smallCaps/>
      <w:noProof/>
      <w:sz w:val="24"/>
      <w:szCs w:val="24"/>
    </w:rPr>
  </w:style>
  <w:style w:type="paragraph" w:styleId="af3">
    <w:name w:val="footer"/>
    <w:basedOn w:val="a"/>
    <w:link w:val="af4"/>
    <w:rsid w:val="00574BFE"/>
    <w:pPr>
      <w:tabs>
        <w:tab w:val="center" w:pos="4677"/>
        <w:tab w:val="right" w:pos="9355"/>
      </w:tabs>
    </w:pPr>
  </w:style>
  <w:style w:type="character" w:customStyle="1" w:styleId="af4">
    <w:name w:val="Нижний колонтитул Знак"/>
    <w:basedOn w:val="a0"/>
    <w:link w:val="af3"/>
    <w:rsid w:val="00574BFE"/>
    <w:rPr>
      <w:rFonts w:ascii="Times New Roman" w:eastAsia="Times New Roman" w:hAnsi="Times New Roman" w:cs="Times New Roman"/>
      <w:sz w:val="20"/>
      <w:szCs w:val="20"/>
      <w:lang w:eastAsia="ru-RU"/>
    </w:rPr>
  </w:style>
  <w:style w:type="character" w:styleId="af5">
    <w:name w:val="page number"/>
    <w:basedOn w:val="a0"/>
    <w:rsid w:val="00574BFE"/>
  </w:style>
  <w:style w:type="paragraph" w:styleId="af6">
    <w:name w:val="header"/>
    <w:basedOn w:val="a"/>
    <w:link w:val="af7"/>
    <w:rsid w:val="00574BFE"/>
    <w:pPr>
      <w:widowControl w:val="0"/>
      <w:tabs>
        <w:tab w:val="center" w:pos="4536"/>
        <w:tab w:val="right" w:pos="9072"/>
      </w:tabs>
    </w:pPr>
  </w:style>
  <w:style w:type="character" w:customStyle="1" w:styleId="af7">
    <w:name w:val="Верхний колонтитул Знак"/>
    <w:basedOn w:val="a0"/>
    <w:link w:val="af6"/>
    <w:rsid w:val="00574BFE"/>
    <w:rPr>
      <w:rFonts w:ascii="Times New Roman" w:eastAsia="Times New Roman" w:hAnsi="Times New Roman" w:cs="Times New Roman"/>
      <w:sz w:val="20"/>
      <w:szCs w:val="20"/>
      <w:lang w:eastAsia="ru-RU"/>
    </w:rPr>
  </w:style>
  <w:style w:type="paragraph" w:styleId="13">
    <w:name w:val="index 1"/>
    <w:basedOn w:val="a"/>
    <w:next w:val="a"/>
    <w:autoRedefine/>
    <w:semiHidden/>
    <w:rsid w:val="00574BFE"/>
    <w:pPr>
      <w:spacing w:beforeLines="20"/>
    </w:pPr>
    <w:rPr>
      <w:sz w:val="28"/>
      <w:szCs w:val="28"/>
    </w:rPr>
  </w:style>
  <w:style w:type="paragraph" w:styleId="af8">
    <w:name w:val="index heading"/>
    <w:basedOn w:val="a"/>
    <w:next w:val="13"/>
    <w:semiHidden/>
    <w:rsid w:val="00574BFE"/>
    <w:rPr>
      <w:sz w:val="28"/>
    </w:rPr>
  </w:style>
  <w:style w:type="paragraph" w:customStyle="1" w:styleId="af9">
    <w:name w:val="Текст письма"/>
    <w:basedOn w:val="a"/>
    <w:rsid w:val="00574BFE"/>
    <w:pPr>
      <w:ind w:firstLine="567"/>
      <w:jc w:val="both"/>
    </w:pPr>
    <w:rPr>
      <w:sz w:val="28"/>
    </w:rPr>
  </w:style>
  <w:style w:type="paragraph" w:customStyle="1" w:styleId="211">
    <w:name w:val="Основной текст 21"/>
    <w:basedOn w:val="a"/>
    <w:rsid w:val="00574BFE"/>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
    <w:rsid w:val="00574BFE"/>
    <w:pPr>
      <w:jc w:val="center"/>
    </w:pPr>
    <w:rPr>
      <w:rFonts w:ascii="Arial" w:hAnsi="Arial"/>
      <w:b/>
      <w:sz w:val="32"/>
    </w:rPr>
  </w:style>
  <w:style w:type="paragraph" w:styleId="afa">
    <w:name w:val="Normal (Web)"/>
    <w:aliases w:val="Обычный (веб)11"/>
    <w:basedOn w:val="a"/>
    <w:semiHidden/>
    <w:qFormat/>
    <w:rsid w:val="00574BFE"/>
    <w:pPr>
      <w:spacing w:after="60"/>
      <w:ind w:firstLine="709"/>
      <w:jc w:val="both"/>
    </w:pPr>
    <w:rPr>
      <w:sz w:val="24"/>
      <w:szCs w:val="24"/>
    </w:rPr>
  </w:style>
  <w:style w:type="character" w:styleId="afb">
    <w:name w:val="footnote reference"/>
    <w:basedOn w:val="a0"/>
    <w:uiPriority w:val="99"/>
    <w:rsid w:val="00574BFE"/>
    <w:rPr>
      <w:vertAlign w:val="superscript"/>
    </w:rPr>
  </w:style>
  <w:style w:type="paragraph" w:styleId="afc">
    <w:name w:val="Document Map"/>
    <w:basedOn w:val="a"/>
    <w:link w:val="afd"/>
    <w:semiHidden/>
    <w:rsid w:val="00574BFE"/>
    <w:pPr>
      <w:shd w:val="clear" w:color="auto" w:fill="000080"/>
    </w:pPr>
    <w:rPr>
      <w:rFonts w:ascii="Tahoma" w:hAnsi="Tahoma" w:cs="Tahoma"/>
    </w:rPr>
  </w:style>
  <w:style w:type="character" w:customStyle="1" w:styleId="afd">
    <w:name w:val="Схема документа Знак"/>
    <w:basedOn w:val="a0"/>
    <w:link w:val="afc"/>
    <w:semiHidden/>
    <w:rsid w:val="00574BFE"/>
    <w:rPr>
      <w:rFonts w:ascii="Tahoma" w:eastAsia="Times New Roman" w:hAnsi="Tahoma" w:cs="Tahoma"/>
      <w:sz w:val="20"/>
      <w:szCs w:val="20"/>
      <w:shd w:val="clear" w:color="auto" w:fill="000080"/>
      <w:lang w:eastAsia="ru-RU"/>
    </w:rPr>
  </w:style>
  <w:style w:type="paragraph" w:styleId="36">
    <w:name w:val="toc 3"/>
    <w:basedOn w:val="a"/>
    <w:next w:val="a"/>
    <w:autoRedefine/>
    <w:uiPriority w:val="39"/>
    <w:rsid w:val="00574BFE"/>
    <w:pPr>
      <w:tabs>
        <w:tab w:val="right" w:leader="dot" w:pos="9912"/>
      </w:tabs>
      <w:spacing w:after="120"/>
      <w:ind w:left="284"/>
    </w:pPr>
    <w:rPr>
      <w:b/>
      <w:i/>
      <w:iCs/>
      <w:noProof/>
      <w:spacing w:val="4"/>
    </w:rPr>
  </w:style>
  <w:style w:type="character" w:styleId="afe">
    <w:name w:val="Hyperlink"/>
    <w:basedOn w:val="a0"/>
    <w:uiPriority w:val="99"/>
    <w:rsid w:val="00574BFE"/>
    <w:rPr>
      <w:color w:val="0000FF"/>
      <w:u w:val="single"/>
    </w:rPr>
  </w:style>
  <w:style w:type="paragraph" w:customStyle="1" w:styleId="15">
    <w:name w:val="Стиль1"/>
    <w:basedOn w:val="a"/>
    <w:rsid w:val="00574BFE"/>
    <w:pPr>
      <w:spacing w:before="48"/>
      <w:ind w:firstLine="720"/>
    </w:pPr>
    <w:rPr>
      <w:b/>
      <w:sz w:val="28"/>
    </w:rPr>
  </w:style>
  <w:style w:type="paragraph" w:customStyle="1" w:styleId="26">
    <w:name w:val="Стиль2"/>
    <w:basedOn w:val="2"/>
    <w:rsid w:val="00574BFE"/>
    <w:pPr>
      <w:tabs>
        <w:tab w:val="num" w:pos="1134"/>
      </w:tabs>
      <w:spacing w:before="48"/>
      <w:ind w:left="1440" w:hanging="720"/>
    </w:pPr>
  </w:style>
  <w:style w:type="paragraph" w:customStyle="1" w:styleId="51">
    <w:name w:val="Стиль5"/>
    <w:basedOn w:val="1"/>
    <w:rsid w:val="00574BFE"/>
    <w:pPr>
      <w:spacing w:line="240" w:lineRule="auto"/>
    </w:pPr>
  </w:style>
  <w:style w:type="paragraph" w:customStyle="1" w:styleId="37">
    <w:name w:val="Заголовок3"/>
    <w:basedOn w:val="30"/>
    <w:rsid w:val="00574BFE"/>
    <w:pPr>
      <w:tabs>
        <w:tab w:val="clear" w:pos="1428"/>
      </w:tabs>
      <w:ind w:left="0" w:firstLine="684"/>
    </w:pPr>
    <w:rPr>
      <w:smallCaps w:val="0"/>
    </w:rPr>
  </w:style>
  <w:style w:type="paragraph" w:customStyle="1" w:styleId="38">
    <w:name w:val="Стиль Заголовок 3 + малые прописные"/>
    <w:basedOn w:val="3"/>
    <w:rsid w:val="00574BFE"/>
    <w:rPr>
      <w:bCs/>
    </w:rPr>
  </w:style>
  <w:style w:type="paragraph" w:customStyle="1" w:styleId="aff">
    <w:name w:val="Основной текст с отступом.подпись"/>
    <w:basedOn w:val="a"/>
    <w:rsid w:val="00574BFE"/>
    <w:pPr>
      <w:ind w:firstLine="720"/>
      <w:jc w:val="both"/>
    </w:pPr>
    <w:rPr>
      <w:sz w:val="28"/>
    </w:rPr>
  </w:style>
  <w:style w:type="table" w:styleId="aff0">
    <w:name w:val="Table Grid"/>
    <w:basedOn w:val="a1"/>
    <w:rsid w:val="00574B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Plain Text"/>
    <w:basedOn w:val="a"/>
    <w:link w:val="aff2"/>
    <w:rsid w:val="00574BFE"/>
    <w:rPr>
      <w:rFonts w:ascii="Courier New" w:hAnsi="Courier New" w:cs="Courier New"/>
    </w:rPr>
  </w:style>
  <w:style w:type="character" w:customStyle="1" w:styleId="aff2">
    <w:name w:val="Текст Знак"/>
    <w:basedOn w:val="a0"/>
    <w:link w:val="aff1"/>
    <w:rsid w:val="00574BFE"/>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574BFE"/>
    <w:pPr>
      <w:widowControl w:val="0"/>
      <w:overflowPunct w:val="0"/>
      <w:autoSpaceDE w:val="0"/>
      <w:autoSpaceDN w:val="0"/>
      <w:adjustRightInd w:val="0"/>
      <w:ind w:firstLine="720"/>
      <w:jc w:val="both"/>
      <w:textAlignment w:val="baseline"/>
    </w:pPr>
    <w:rPr>
      <w:sz w:val="28"/>
    </w:rPr>
  </w:style>
  <w:style w:type="paragraph" w:styleId="aff3">
    <w:name w:val="endnote text"/>
    <w:basedOn w:val="a"/>
    <w:link w:val="aff4"/>
    <w:semiHidden/>
    <w:rsid w:val="00574BFE"/>
  </w:style>
  <w:style w:type="character" w:customStyle="1" w:styleId="aff4">
    <w:name w:val="Текст концевой сноски Знак"/>
    <w:basedOn w:val="a0"/>
    <w:link w:val="aff3"/>
    <w:semiHidden/>
    <w:rsid w:val="00574BFE"/>
    <w:rPr>
      <w:rFonts w:ascii="Times New Roman" w:eastAsia="Times New Roman" w:hAnsi="Times New Roman" w:cs="Times New Roman"/>
      <w:sz w:val="20"/>
      <w:szCs w:val="20"/>
      <w:lang w:eastAsia="ru-RU"/>
    </w:rPr>
  </w:style>
  <w:style w:type="character" w:styleId="aff5">
    <w:name w:val="endnote reference"/>
    <w:basedOn w:val="a0"/>
    <w:semiHidden/>
    <w:rsid w:val="00574BFE"/>
    <w:rPr>
      <w:vertAlign w:val="superscript"/>
    </w:rPr>
  </w:style>
  <w:style w:type="paragraph" w:customStyle="1" w:styleId="ConsPlusNormal">
    <w:name w:val="ConsPlusNormal"/>
    <w:link w:val="ConsPlusNormal0"/>
    <w:qFormat/>
    <w:rsid w:val="00574B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574B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6">
    <w:name w:val="1"/>
    <w:basedOn w:val="a"/>
    <w:next w:val="afa"/>
    <w:rsid w:val="00574BFE"/>
    <w:pPr>
      <w:spacing w:before="100" w:beforeAutospacing="1" w:after="100" w:afterAutospacing="1"/>
    </w:pPr>
    <w:rPr>
      <w:sz w:val="24"/>
      <w:szCs w:val="24"/>
    </w:rPr>
  </w:style>
  <w:style w:type="paragraph" w:customStyle="1" w:styleId="ConsPlusCell">
    <w:name w:val="ConsPlusCell"/>
    <w:rsid w:val="00574BF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6">
    <w:name w:val="Обычный с отступом"/>
    <w:basedOn w:val="a"/>
    <w:rsid w:val="00574BFE"/>
    <w:pPr>
      <w:ind w:firstLine="709"/>
      <w:jc w:val="both"/>
    </w:pPr>
    <w:rPr>
      <w:sz w:val="28"/>
    </w:rPr>
  </w:style>
  <w:style w:type="paragraph" w:customStyle="1" w:styleId="center1">
    <w:name w:val="center1"/>
    <w:basedOn w:val="a"/>
    <w:rsid w:val="00574BFE"/>
    <w:pPr>
      <w:spacing w:before="100" w:beforeAutospacing="1" w:after="100" w:afterAutospacing="1"/>
      <w:ind w:firstLine="855"/>
      <w:jc w:val="both"/>
    </w:pPr>
    <w:rPr>
      <w:sz w:val="24"/>
      <w:szCs w:val="24"/>
    </w:rPr>
  </w:style>
  <w:style w:type="character" w:customStyle="1" w:styleId="c1">
    <w:name w:val="c1"/>
    <w:basedOn w:val="a0"/>
    <w:rsid w:val="00574BFE"/>
  </w:style>
  <w:style w:type="paragraph" w:customStyle="1" w:styleId="justify2">
    <w:name w:val="justify2"/>
    <w:basedOn w:val="a"/>
    <w:rsid w:val="00574BFE"/>
    <w:pPr>
      <w:spacing w:before="100" w:beforeAutospacing="1" w:after="100" w:afterAutospacing="1"/>
      <w:ind w:firstLine="855"/>
      <w:jc w:val="both"/>
    </w:pPr>
    <w:rPr>
      <w:sz w:val="24"/>
      <w:szCs w:val="24"/>
    </w:rPr>
  </w:style>
  <w:style w:type="paragraph" w:customStyle="1" w:styleId="ConsPlusTitle">
    <w:name w:val="ConsPlusTitle"/>
    <w:rsid w:val="00574BF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7">
    <w:name w:val="Основной текст ГД Знак Знак"/>
    <w:basedOn w:val="a4"/>
    <w:link w:val="aff8"/>
    <w:rsid w:val="00574BFE"/>
    <w:pPr>
      <w:ind w:firstLine="709"/>
    </w:pPr>
    <w:rPr>
      <w:szCs w:val="24"/>
    </w:rPr>
  </w:style>
  <w:style w:type="character" w:customStyle="1" w:styleId="aff8">
    <w:name w:val="Основной текст ГД Знак Знак Знак"/>
    <w:basedOn w:val="a0"/>
    <w:link w:val="aff7"/>
    <w:rsid w:val="00574BFE"/>
    <w:rPr>
      <w:rFonts w:ascii="Times New Roman" w:eastAsia="Times New Roman" w:hAnsi="Times New Roman" w:cs="Times New Roman"/>
      <w:sz w:val="28"/>
      <w:szCs w:val="24"/>
      <w:lang w:eastAsia="ru-RU"/>
    </w:rPr>
  </w:style>
  <w:style w:type="table" w:styleId="aff9">
    <w:name w:val="Table Elegant"/>
    <w:basedOn w:val="a1"/>
    <w:rsid w:val="00574BF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574BFE"/>
    <w:pPr>
      <w:spacing w:line="240" w:lineRule="auto"/>
      <w:jc w:val="left"/>
    </w:pPr>
    <w:rPr>
      <w:color w:val="000080"/>
    </w:rPr>
  </w:style>
  <w:style w:type="character" w:customStyle="1" w:styleId="1-0">
    <w:name w:val="Стиль Заголовок 1 + Темно-синий Знак"/>
    <w:basedOn w:val="10"/>
    <w:link w:val="1-"/>
    <w:rsid w:val="00574BFE"/>
    <w:rPr>
      <w:rFonts w:ascii="Times New Roman" w:eastAsia="Times New Roman" w:hAnsi="Times New Roman" w:cs="Arial"/>
      <w:b/>
      <w:bCs/>
      <w:color w:val="000080"/>
      <w:kern w:val="32"/>
      <w:sz w:val="28"/>
      <w:szCs w:val="32"/>
      <w:lang w:eastAsia="ru-RU"/>
    </w:rPr>
  </w:style>
  <w:style w:type="paragraph" w:customStyle="1" w:styleId="3TimesNewRoman">
    <w:name w:val="Стиль Заголовок 3 + Times New Roman курсив"/>
    <w:basedOn w:val="3"/>
    <w:link w:val="3TimesNewRoman0"/>
    <w:rsid w:val="00574BFE"/>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574BFE"/>
    <w:rPr>
      <w:rFonts w:ascii="Times New Roman" w:eastAsia="Times New Roman" w:hAnsi="Times New Roman" w:cs="Arial"/>
      <w:b/>
      <w:bCs/>
      <w:i/>
      <w:iCs/>
      <w:sz w:val="28"/>
      <w:szCs w:val="26"/>
      <w:lang w:eastAsia="ru-RU"/>
    </w:rPr>
  </w:style>
  <w:style w:type="character" w:styleId="affa">
    <w:name w:val="Strong"/>
    <w:basedOn w:val="a0"/>
    <w:qFormat/>
    <w:rsid w:val="00574BFE"/>
    <w:rPr>
      <w:b/>
      <w:bCs/>
    </w:rPr>
  </w:style>
  <w:style w:type="character" w:styleId="affb">
    <w:name w:val="FollowedHyperlink"/>
    <w:basedOn w:val="a0"/>
    <w:rsid w:val="00574BFE"/>
    <w:rPr>
      <w:color w:val="800080"/>
      <w:u w:val="single"/>
    </w:rPr>
  </w:style>
  <w:style w:type="paragraph" w:customStyle="1" w:styleId="ConsPlusDocList">
    <w:name w:val="ConsPlusDocList"/>
    <w:rsid w:val="00574BF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574BF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27">
    <w:name w:val="Знак Знак2"/>
    <w:basedOn w:val="a0"/>
    <w:rsid w:val="00574BFE"/>
    <w:rPr>
      <w:rFonts w:cs="Arial"/>
      <w:b/>
      <w:bCs/>
      <w:kern w:val="32"/>
      <w:sz w:val="28"/>
      <w:szCs w:val="32"/>
      <w:lang w:val="ru-RU" w:eastAsia="ru-RU" w:bidi="ar-SA"/>
    </w:rPr>
  </w:style>
  <w:style w:type="character" w:customStyle="1" w:styleId="17">
    <w:name w:val="Знак Знак1"/>
    <w:basedOn w:val="a0"/>
    <w:rsid w:val="00574BFE"/>
    <w:rPr>
      <w:b/>
      <w:smallCaps/>
      <w:sz w:val="28"/>
      <w:szCs w:val="28"/>
      <w:lang w:val="ru-RU" w:eastAsia="ru-RU" w:bidi="ar-SA"/>
    </w:rPr>
  </w:style>
  <w:style w:type="character" w:customStyle="1" w:styleId="affc">
    <w:name w:val="Знак Знак"/>
    <w:basedOn w:val="a0"/>
    <w:rsid w:val="00574BFE"/>
    <w:rPr>
      <w:b/>
      <w:sz w:val="28"/>
      <w:szCs w:val="28"/>
      <w:lang w:val="ru-RU" w:eastAsia="ru-RU" w:bidi="ar-SA"/>
    </w:rPr>
  </w:style>
  <w:style w:type="table" w:styleId="-1">
    <w:name w:val="Table Web 1"/>
    <w:basedOn w:val="a1"/>
    <w:rsid w:val="00574BFE"/>
    <w:pPr>
      <w:spacing w:after="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uiPriority w:val="39"/>
    <w:rsid w:val="00574BFE"/>
    <w:pPr>
      <w:ind w:left="720"/>
    </w:pPr>
    <w:rPr>
      <w:sz w:val="24"/>
      <w:szCs w:val="24"/>
    </w:rPr>
  </w:style>
  <w:style w:type="paragraph" w:styleId="52">
    <w:name w:val="toc 5"/>
    <w:basedOn w:val="a"/>
    <w:next w:val="a"/>
    <w:autoRedefine/>
    <w:uiPriority w:val="39"/>
    <w:rsid w:val="00574BFE"/>
    <w:pPr>
      <w:ind w:left="960"/>
    </w:pPr>
    <w:rPr>
      <w:sz w:val="24"/>
      <w:szCs w:val="24"/>
    </w:rPr>
  </w:style>
  <w:style w:type="paragraph" w:styleId="61">
    <w:name w:val="toc 6"/>
    <w:basedOn w:val="a"/>
    <w:next w:val="a"/>
    <w:autoRedefine/>
    <w:uiPriority w:val="39"/>
    <w:rsid w:val="00574BFE"/>
    <w:pPr>
      <w:ind w:left="1200"/>
    </w:pPr>
    <w:rPr>
      <w:sz w:val="24"/>
      <w:szCs w:val="24"/>
    </w:rPr>
  </w:style>
  <w:style w:type="paragraph" w:styleId="71">
    <w:name w:val="toc 7"/>
    <w:basedOn w:val="a"/>
    <w:next w:val="a"/>
    <w:autoRedefine/>
    <w:uiPriority w:val="39"/>
    <w:rsid w:val="00574BFE"/>
    <w:pPr>
      <w:ind w:left="1440"/>
    </w:pPr>
    <w:rPr>
      <w:sz w:val="24"/>
      <w:szCs w:val="24"/>
    </w:rPr>
  </w:style>
  <w:style w:type="paragraph" w:styleId="81">
    <w:name w:val="toc 8"/>
    <w:basedOn w:val="a"/>
    <w:next w:val="a"/>
    <w:autoRedefine/>
    <w:uiPriority w:val="39"/>
    <w:rsid w:val="00574BFE"/>
    <w:pPr>
      <w:ind w:left="1680"/>
    </w:pPr>
    <w:rPr>
      <w:sz w:val="24"/>
      <w:szCs w:val="24"/>
    </w:rPr>
  </w:style>
  <w:style w:type="paragraph" w:styleId="91">
    <w:name w:val="toc 9"/>
    <w:basedOn w:val="a"/>
    <w:next w:val="a"/>
    <w:autoRedefine/>
    <w:uiPriority w:val="39"/>
    <w:rsid w:val="00574BFE"/>
    <w:pPr>
      <w:ind w:left="1920"/>
    </w:pPr>
    <w:rPr>
      <w:sz w:val="24"/>
      <w:szCs w:val="24"/>
    </w:rPr>
  </w:style>
  <w:style w:type="paragraph" w:customStyle="1" w:styleId="affd">
    <w:name w:val="Знак Знак Знак"/>
    <w:basedOn w:val="a"/>
    <w:rsid w:val="00574BFE"/>
    <w:pPr>
      <w:spacing w:after="160" w:line="240" w:lineRule="exact"/>
    </w:pPr>
    <w:rPr>
      <w:rFonts w:ascii="Verdana" w:eastAsia="MS Mincho" w:hAnsi="Verdana"/>
      <w:lang w:val="en-GB" w:eastAsia="en-US"/>
    </w:rPr>
  </w:style>
  <w:style w:type="paragraph" w:customStyle="1" w:styleId="18">
    <w:name w:val="Знак1"/>
    <w:basedOn w:val="a"/>
    <w:rsid w:val="00574BFE"/>
    <w:pPr>
      <w:widowControl w:val="0"/>
      <w:adjustRightInd w:val="0"/>
      <w:spacing w:line="360" w:lineRule="atLeast"/>
      <w:jc w:val="both"/>
    </w:pPr>
    <w:rPr>
      <w:rFonts w:ascii="Verdana" w:hAnsi="Verdana" w:cs="Verdana"/>
      <w:lang w:val="en-US" w:eastAsia="en-US"/>
    </w:rPr>
  </w:style>
  <w:style w:type="paragraph" w:customStyle="1" w:styleId="affe">
    <w:name w:val="Знак Знак Знак Знак Знак Знак Знак Знак Знак Знак Знак Знак Знак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19">
    <w:name w:val="Знак1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styleId="afff">
    <w:name w:val="Salutation"/>
    <w:basedOn w:val="a"/>
    <w:next w:val="a"/>
    <w:link w:val="afff0"/>
    <w:rsid w:val="00574BFE"/>
    <w:pPr>
      <w:spacing w:before="120"/>
      <w:ind w:firstLine="720"/>
      <w:jc w:val="both"/>
    </w:pPr>
    <w:rPr>
      <w:sz w:val="28"/>
    </w:rPr>
  </w:style>
  <w:style w:type="character" w:customStyle="1" w:styleId="afff0">
    <w:name w:val="Приветствие Знак"/>
    <w:basedOn w:val="a0"/>
    <w:link w:val="afff"/>
    <w:rsid w:val="00574BFE"/>
    <w:rPr>
      <w:rFonts w:ascii="Times New Roman" w:eastAsia="Times New Roman" w:hAnsi="Times New Roman" w:cs="Times New Roman"/>
      <w:sz w:val="28"/>
      <w:szCs w:val="20"/>
      <w:lang w:eastAsia="ru-RU"/>
    </w:rPr>
  </w:style>
  <w:style w:type="paragraph" w:customStyle="1" w:styleId="1a">
    <w:name w:val="Знак1"/>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1">
    <w:name w:val="Знак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2">
    <w:name w:val="Знак Знак Знак Знак Знак Знак"/>
    <w:basedOn w:val="a"/>
    <w:rsid w:val="00574BFE"/>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574BFE"/>
    <w:pPr>
      <w:spacing w:before="240" w:after="240" w:line="360" w:lineRule="auto"/>
      <w:ind w:firstLine="720"/>
      <w:jc w:val="both"/>
    </w:pPr>
    <w:rPr>
      <w:sz w:val="28"/>
    </w:rPr>
  </w:style>
  <w:style w:type="paragraph" w:customStyle="1" w:styleId="afff3">
    <w:name w:val="Знак"/>
    <w:basedOn w:val="a"/>
    <w:link w:val="29"/>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4">
    <w:name w:val="Знак Знак Знак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574BFE"/>
    <w:pPr>
      <w:jc w:val="center"/>
    </w:pPr>
    <w:rPr>
      <w:sz w:val="28"/>
    </w:rPr>
  </w:style>
  <w:style w:type="paragraph" w:customStyle="1" w:styleId="1b">
    <w:name w:val="Знак Знак Знак Знак Знак Знак Знак Знак1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5">
    <w:name w:val="Мой стиль"/>
    <w:basedOn w:val="a"/>
    <w:rsid w:val="00574BFE"/>
    <w:pPr>
      <w:ind w:left="-57" w:firstLine="567"/>
      <w:jc w:val="both"/>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6">
    <w:name w:val="ЭЭГ"/>
    <w:basedOn w:val="a"/>
    <w:rsid w:val="00574BFE"/>
    <w:pPr>
      <w:spacing w:line="360" w:lineRule="auto"/>
      <w:ind w:firstLine="720"/>
      <w:jc w:val="both"/>
    </w:pPr>
    <w:rPr>
      <w:sz w:val="24"/>
      <w:szCs w:val="24"/>
    </w:rPr>
  </w:style>
  <w:style w:type="character" w:customStyle="1" w:styleId="39">
    <w:name w:val="Знак Знак3"/>
    <w:basedOn w:val="a0"/>
    <w:rsid w:val="00574BFE"/>
    <w:rPr>
      <w:rFonts w:cs="Arial"/>
      <w:b/>
      <w:bCs/>
      <w:kern w:val="32"/>
      <w:sz w:val="28"/>
      <w:szCs w:val="32"/>
      <w:lang w:val="ru-RU" w:eastAsia="ru-RU" w:bidi="ar-SA"/>
    </w:rPr>
  </w:style>
  <w:style w:type="character" w:customStyle="1" w:styleId="11">
    <w:name w:val="Основной текст с отступом Знак1"/>
    <w:aliases w:val="подпись Знак4,Нумерованный список !! Знак4,Надин стиль Знак4,Основной текст 1 Знак4,Основной текст без отступа Знак4,Body Text Indent Знак4,Основной текст с отступом Знак Знак Знак Знак Знак4"/>
    <w:basedOn w:val="a0"/>
    <w:link w:val="a4"/>
    <w:rsid w:val="00574BFE"/>
    <w:rPr>
      <w:rFonts w:ascii="Times New Roman" w:eastAsia="Times New Roman" w:hAnsi="Times New Roman" w:cs="Times New Roman"/>
      <w:sz w:val="28"/>
      <w:szCs w:val="20"/>
      <w:lang w:eastAsia="ru-RU"/>
    </w:rPr>
  </w:style>
  <w:style w:type="paragraph" w:styleId="afff7">
    <w:name w:val="List Paragraph"/>
    <w:basedOn w:val="a"/>
    <w:link w:val="afff8"/>
    <w:uiPriority w:val="34"/>
    <w:qFormat/>
    <w:rsid w:val="00574BFE"/>
    <w:pPr>
      <w:spacing w:after="200" w:line="276" w:lineRule="auto"/>
      <w:ind w:left="720"/>
      <w:contextualSpacing/>
    </w:pPr>
    <w:rPr>
      <w:rFonts w:ascii="Calibri" w:eastAsia="Calibri" w:hAnsi="Calibri"/>
      <w:sz w:val="22"/>
      <w:szCs w:val="22"/>
      <w:lang w:eastAsia="en-US"/>
    </w:rPr>
  </w:style>
  <w:style w:type="paragraph" w:customStyle="1" w:styleId="xl67">
    <w:name w:val="xl67"/>
    <w:basedOn w:val="a"/>
    <w:rsid w:val="00574B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574BFE"/>
    <w:pPr>
      <w:spacing w:after="160" w:line="240" w:lineRule="exact"/>
    </w:pPr>
    <w:rPr>
      <w:rFonts w:ascii="Verdana" w:hAnsi="Verdana" w:cs="Verdana"/>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9">
    <w:name w:val="Знак Знак Знак Знак Знак Знак Знак"/>
    <w:basedOn w:val="a"/>
    <w:rsid w:val="00574BFE"/>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
    <w:basedOn w:val="a0"/>
    <w:link w:val="1d"/>
    <w:locked/>
    <w:rsid w:val="00574BFE"/>
    <w:rPr>
      <w:sz w:val="28"/>
      <w:lang w:eastAsia="ru-RU"/>
    </w:rPr>
  </w:style>
  <w:style w:type="paragraph" w:customStyle="1" w:styleId="NoSpacing1">
    <w:name w:val="No Spacing1"/>
    <w:rsid w:val="00574BFE"/>
    <w:pPr>
      <w:suppressAutoHyphens/>
      <w:spacing w:after="0" w:line="240" w:lineRule="auto"/>
    </w:pPr>
    <w:rPr>
      <w:rFonts w:ascii="Calibri" w:eastAsia="Times New Roman" w:hAnsi="Calibri" w:cs="Calibri"/>
      <w:lang w:eastAsia="ar-SA"/>
    </w:rPr>
  </w:style>
  <w:style w:type="paragraph" w:customStyle="1" w:styleId="1e">
    <w:name w:val="Абзац списка1"/>
    <w:basedOn w:val="a"/>
    <w:link w:val="ListParagraphChar"/>
    <w:rsid w:val="00574BFE"/>
    <w:pPr>
      <w:spacing w:after="200" w:line="276" w:lineRule="auto"/>
      <w:ind w:left="720"/>
    </w:pPr>
    <w:rPr>
      <w:rFonts w:ascii="Calibri" w:hAnsi="Calibri" w:cs="Calibri"/>
      <w:sz w:val="22"/>
      <w:szCs w:val="22"/>
      <w:lang w:eastAsia="en-US"/>
    </w:rPr>
  </w:style>
  <w:style w:type="character" w:customStyle="1" w:styleId="53">
    <w:name w:val="Знак Знак5"/>
    <w:basedOn w:val="a0"/>
    <w:rsid w:val="00574BFE"/>
    <w:rPr>
      <w:b/>
      <w:sz w:val="28"/>
      <w:szCs w:val="28"/>
      <w:lang w:val="ru-RU" w:eastAsia="ru-RU" w:bidi="ar-SA"/>
    </w:rPr>
  </w:style>
  <w:style w:type="character" w:customStyle="1" w:styleId="afffa">
    <w:name w:val="подпись Знак"/>
    <w:aliases w:val="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rsid w:val="00574BFE"/>
    <w:rPr>
      <w:sz w:val="28"/>
      <w:lang w:val="ru-RU" w:eastAsia="ru-RU" w:bidi="ar-SA"/>
    </w:rPr>
  </w:style>
  <w:style w:type="paragraph" w:styleId="afffb">
    <w:name w:val="No Spacing"/>
    <w:qFormat/>
    <w:rsid w:val="00574BFE"/>
    <w:pPr>
      <w:spacing w:after="0" w:line="240" w:lineRule="auto"/>
    </w:pPr>
    <w:rPr>
      <w:rFonts w:ascii="Calibri" w:eastAsia="Calibri" w:hAnsi="Calibri" w:cs="Times New Roman"/>
    </w:rPr>
  </w:style>
  <w:style w:type="character" w:customStyle="1" w:styleId="82">
    <w:name w:val="Знак Знак8"/>
    <w:basedOn w:val="a0"/>
    <w:rsid w:val="00574BFE"/>
    <w:rPr>
      <w:rFonts w:cs="Arial"/>
      <w:b/>
      <w:bCs/>
      <w:kern w:val="32"/>
      <w:sz w:val="28"/>
      <w:szCs w:val="32"/>
      <w:lang w:val="ru-RU" w:eastAsia="ru-RU" w:bidi="ar-SA"/>
    </w:rPr>
  </w:style>
  <w:style w:type="character" w:customStyle="1" w:styleId="72">
    <w:name w:val="Знак Знак7"/>
    <w:basedOn w:val="a0"/>
    <w:rsid w:val="00574BFE"/>
    <w:rPr>
      <w:b/>
      <w:smallCaps/>
      <w:sz w:val="28"/>
      <w:szCs w:val="28"/>
      <w:lang w:val="ru-RU" w:eastAsia="ru-RU" w:bidi="ar-SA"/>
    </w:rPr>
  </w:style>
  <w:style w:type="character" w:customStyle="1" w:styleId="62">
    <w:name w:val="Знак Знак6"/>
    <w:basedOn w:val="a0"/>
    <w:rsid w:val="00574BFE"/>
    <w:rPr>
      <w:b/>
      <w:sz w:val="28"/>
      <w:szCs w:val="28"/>
      <w:lang w:val="ru-RU" w:eastAsia="ru-RU" w:bidi="ar-SA"/>
    </w:rPr>
  </w:style>
  <w:style w:type="character" w:customStyle="1" w:styleId="42">
    <w:name w:val="Знак Знак4"/>
    <w:basedOn w:val="a0"/>
    <w:rsid w:val="00574BFE"/>
    <w:rPr>
      <w:lang w:val="ru-RU" w:eastAsia="ru-RU" w:bidi="ar-SA"/>
    </w:rPr>
  </w:style>
  <w:style w:type="paragraph" w:customStyle="1" w:styleId="afffc">
    <w:name w:val="Знак"/>
    <w:basedOn w:val="a"/>
    <w:rsid w:val="00574BFE"/>
    <w:pPr>
      <w:widowControl w:val="0"/>
      <w:adjustRightInd w:val="0"/>
      <w:spacing w:line="360" w:lineRule="atLeast"/>
      <w:jc w:val="both"/>
    </w:pPr>
    <w:rPr>
      <w:rFonts w:ascii="Verdana" w:hAnsi="Verdana" w:cs="Verdana"/>
      <w:lang w:val="en-US" w:eastAsia="en-US"/>
    </w:rPr>
  </w:style>
  <w:style w:type="paragraph" w:styleId="afffd">
    <w:name w:val="Block Text"/>
    <w:basedOn w:val="a"/>
    <w:rsid w:val="00574BFE"/>
    <w:pPr>
      <w:shd w:val="clear" w:color="auto" w:fill="FFFFFF"/>
      <w:spacing w:before="5" w:line="317" w:lineRule="exact"/>
      <w:ind w:left="19" w:right="14" w:firstLine="881"/>
      <w:jc w:val="both"/>
    </w:pPr>
    <w:rPr>
      <w:color w:val="800000"/>
      <w:sz w:val="28"/>
      <w:szCs w:val="24"/>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574BFE"/>
    <w:pPr>
      <w:spacing w:before="100" w:beforeAutospacing="1" w:after="100" w:afterAutospacing="1"/>
    </w:pPr>
    <w:rPr>
      <w:rFonts w:ascii="Tahoma" w:hAnsi="Tahoma" w:cs="Tahoma"/>
      <w:lang w:val="en-US" w:eastAsia="en-US"/>
    </w:rPr>
  </w:style>
  <w:style w:type="character" w:customStyle="1" w:styleId="FontStyle13">
    <w:name w:val="Font Style13"/>
    <w:basedOn w:val="a0"/>
    <w:rsid w:val="00574BFE"/>
    <w:rPr>
      <w:rFonts w:ascii="Times New Roman" w:hAnsi="Times New Roman" w:cs="Times New Roman" w:hint="default"/>
      <w:sz w:val="26"/>
      <w:szCs w:val="26"/>
    </w:rPr>
  </w:style>
  <w:style w:type="paragraph" w:customStyle="1" w:styleId="afffe">
    <w:name w:val="Стиль"/>
    <w:rsid w:val="00574B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10">
    <w:name w:val="Знак2 Знак Знак1 Знак1 Знак Знак Знак Знак Знак Знак Знак Знак Знак Знак Знак Знак"/>
    <w:basedOn w:val="a"/>
    <w:rsid w:val="00574BFE"/>
    <w:pPr>
      <w:spacing w:after="160" w:line="240" w:lineRule="exact"/>
    </w:pPr>
    <w:rPr>
      <w:rFonts w:ascii="Verdana" w:hAnsi="Verdana"/>
      <w:lang w:val="en-US" w:eastAsia="en-US"/>
    </w:rPr>
  </w:style>
  <w:style w:type="paragraph" w:customStyle="1" w:styleId="1f">
    <w:name w:val="Без интервала1"/>
    <w:rsid w:val="00574BFE"/>
    <w:pPr>
      <w:spacing w:after="0" w:line="240" w:lineRule="auto"/>
    </w:pPr>
    <w:rPr>
      <w:rFonts w:ascii="Calibri" w:eastAsia="Times New Roman" w:hAnsi="Calibri" w:cs="Times New Roman"/>
      <w:lang w:eastAsia="ru-RU"/>
    </w:rPr>
  </w:style>
  <w:style w:type="character" w:customStyle="1" w:styleId="111">
    <w:name w:val="Знак Знак11"/>
    <w:basedOn w:val="a0"/>
    <w:rsid w:val="00574BFE"/>
    <w:rPr>
      <w:lang w:val="ru-RU" w:eastAsia="ru-RU" w:bidi="ar-SA"/>
    </w:rPr>
  </w:style>
  <w:style w:type="character" w:customStyle="1" w:styleId="1f0">
    <w:name w:val="подпись Знак1"/>
    <w:aliases w:val="Основной текст с отступом Знак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basedOn w:val="a0"/>
    <w:rsid w:val="00574BFE"/>
    <w:rPr>
      <w:sz w:val="28"/>
      <w:lang w:val="ru-RU" w:eastAsia="ru-RU" w:bidi="ar-SA"/>
    </w:rPr>
  </w:style>
  <w:style w:type="character" w:customStyle="1" w:styleId="gen1">
    <w:name w:val="gen1"/>
    <w:basedOn w:val="a0"/>
    <w:rsid w:val="00574BFE"/>
    <w:rPr>
      <w:color w:val="000000"/>
      <w:sz w:val="18"/>
      <w:szCs w:val="18"/>
    </w:rPr>
  </w:style>
  <w:style w:type="paragraph" w:customStyle="1" w:styleId="FR2">
    <w:name w:val="FR2"/>
    <w:rsid w:val="00574BFE"/>
    <w:pPr>
      <w:widowControl w:val="0"/>
      <w:autoSpaceDE w:val="0"/>
      <w:autoSpaceDN w:val="0"/>
      <w:adjustRightInd w:val="0"/>
      <w:spacing w:after="0" w:line="240" w:lineRule="auto"/>
      <w:ind w:left="2560"/>
    </w:pPr>
    <w:rPr>
      <w:rFonts w:ascii="Arial" w:eastAsia="Times New Roman" w:hAnsi="Arial" w:cs="Arial"/>
      <w:sz w:val="28"/>
      <w:szCs w:val="28"/>
      <w:lang w:val="en-US" w:eastAsia="ru-RU"/>
    </w:rPr>
  </w:style>
  <w:style w:type="character" w:customStyle="1" w:styleId="120">
    <w:name w:val="Знак Знак12"/>
    <w:basedOn w:val="a0"/>
    <w:rsid w:val="00574BFE"/>
    <w:rPr>
      <w:rFonts w:cs="Arial"/>
      <w:b/>
      <w:bCs/>
      <w:kern w:val="32"/>
      <w:sz w:val="28"/>
      <w:szCs w:val="32"/>
      <w:lang w:val="ru-RU" w:eastAsia="ru-RU" w:bidi="ar-SA"/>
    </w:rPr>
  </w:style>
  <w:style w:type="character" w:customStyle="1" w:styleId="100">
    <w:name w:val="Знак Знак10"/>
    <w:basedOn w:val="a0"/>
    <w:rsid w:val="00574BFE"/>
    <w:rPr>
      <w:b/>
      <w:sz w:val="28"/>
      <w:szCs w:val="28"/>
      <w:lang w:val="ru-RU" w:eastAsia="ru-RU" w:bidi="ar-SA"/>
    </w:rPr>
  </w:style>
  <w:style w:type="character" w:customStyle="1" w:styleId="92">
    <w:name w:val="Знак Знак9"/>
    <w:basedOn w:val="a0"/>
    <w:rsid w:val="00574BFE"/>
    <w:rPr>
      <w:lang w:val="ru-RU" w:eastAsia="ru-RU" w:bidi="ar-SA"/>
    </w:rPr>
  </w:style>
  <w:style w:type="paragraph" w:customStyle="1" w:styleId="Style8">
    <w:name w:val="Style8"/>
    <w:basedOn w:val="a"/>
    <w:uiPriority w:val="99"/>
    <w:rsid w:val="00574BFE"/>
    <w:pPr>
      <w:widowControl w:val="0"/>
      <w:autoSpaceDE w:val="0"/>
      <w:autoSpaceDN w:val="0"/>
      <w:adjustRightInd w:val="0"/>
      <w:spacing w:line="324" w:lineRule="exact"/>
      <w:ind w:firstLine="710"/>
      <w:jc w:val="both"/>
    </w:pPr>
    <w:rPr>
      <w:sz w:val="24"/>
      <w:szCs w:val="24"/>
    </w:rPr>
  </w:style>
  <w:style w:type="character" w:customStyle="1" w:styleId="FontStyle29">
    <w:name w:val="Font Style29"/>
    <w:rsid w:val="00574BFE"/>
    <w:rPr>
      <w:rFonts w:ascii="Times New Roman" w:hAnsi="Times New Roman" w:cs="Times New Roman" w:hint="default"/>
      <w:i/>
      <w:iCs/>
      <w:sz w:val="24"/>
      <w:szCs w:val="24"/>
    </w:rPr>
  </w:style>
  <w:style w:type="character" w:customStyle="1" w:styleId="Heading3Char">
    <w:name w:val="Heading 3 Char"/>
    <w:basedOn w:val="a0"/>
    <w:locked/>
    <w:rsid w:val="00574BFE"/>
    <w:rPr>
      <w:rFonts w:cs="Times New Roman"/>
      <w:b/>
      <w:sz w:val="28"/>
      <w:szCs w:val="28"/>
      <w:lang w:val="ru-RU" w:eastAsia="ru-RU" w:bidi="ar-SA"/>
    </w:rPr>
  </w:style>
  <w:style w:type="paragraph" w:customStyle="1" w:styleId="1f1">
    <w:name w:val="Абзац списка1"/>
    <w:basedOn w:val="a"/>
    <w:rsid w:val="00574BFE"/>
    <w:pPr>
      <w:spacing w:after="200" w:line="276" w:lineRule="auto"/>
      <w:ind w:left="720"/>
    </w:pPr>
    <w:rPr>
      <w:rFonts w:ascii="Calibri" w:hAnsi="Calibri" w:cs="Calibri"/>
      <w:sz w:val="22"/>
      <w:szCs w:val="22"/>
      <w:lang w:eastAsia="en-US"/>
    </w:rPr>
  </w:style>
  <w:style w:type="paragraph" w:customStyle="1" w:styleId="affff">
    <w:name w:val="_ Основной Автореферат Знак Знак Знак Знак Знак Знак"/>
    <w:basedOn w:val="a"/>
    <w:link w:val="affff0"/>
    <w:rsid w:val="00574BFE"/>
    <w:pPr>
      <w:spacing w:line="360" w:lineRule="auto"/>
      <w:ind w:firstLine="540"/>
      <w:jc w:val="both"/>
    </w:pPr>
    <w:rPr>
      <w:sz w:val="24"/>
      <w:szCs w:val="24"/>
    </w:rPr>
  </w:style>
  <w:style w:type="character" w:customStyle="1" w:styleId="affff0">
    <w:name w:val="_ Основной Автореферат Знак Знак Знак Знак Знак Знак Знак"/>
    <w:basedOn w:val="a0"/>
    <w:link w:val="affff"/>
    <w:rsid w:val="00574BFE"/>
    <w:rPr>
      <w:rFonts w:ascii="Times New Roman" w:eastAsia="Times New Roman" w:hAnsi="Times New Roman" w:cs="Times New Roman"/>
      <w:sz w:val="24"/>
      <w:szCs w:val="24"/>
      <w:lang w:eastAsia="ru-RU"/>
    </w:rPr>
  </w:style>
  <w:style w:type="paragraph" w:customStyle="1" w:styleId="Style6">
    <w:name w:val="Style6"/>
    <w:basedOn w:val="a"/>
    <w:rsid w:val="00574BFE"/>
    <w:pPr>
      <w:widowControl w:val="0"/>
      <w:autoSpaceDE w:val="0"/>
      <w:autoSpaceDN w:val="0"/>
      <w:adjustRightInd w:val="0"/>
      <w:spacing w:line="320" w:lineRule="exact"/>
      <w:ind w:firstLine="590"/>
    </w:pPr>
    <w:rPr>
      <w:rFonts w:eastAsia="Calibri"/>
      <w:sz w:val="24"/>
      <w:szCs w:val="24"/>
    </w:rPr>
  </w:style>
  <w:style w:type="character" w:customStyle="1" w:styleId="FontStyle12">
    <w:name w:val="Font Style12"/>
    <w:rsid w:val="00574BFE"/>
    <w:rPr>
      <w:rFonts w:ascii="Times New Roman" w:hAnsi="Times New Roman"/>
      <w:sz w:val="26"/>
    </w:rPr>
  </w:style>
  <w:style w:type="paragraph" w:styleId="HTML">
    <w:name w:val="HTML Preformatted"/>
    <w:basedOn w:val="a"/>
    <w:link w:val="HTML0"/>
    <w:rsid w:val="00574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rsid w:val="00574BFE"/>
    <w:rPr>
      <w:rFonts w:ascii="Courier New" w:eastAsia="Calibri" w:hAnsi="Courier New" w:cs="Courier New"/>
      <w:sz w:val="20"/>
      <w:szCs w:val="20"/>
      <w:lang w:eastAsia="ru-RU"/>
    </w:rPr>
  </w:style>
  <w:style w:type="character" w:customStyle="1" w:styleId="28">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basedOn w:val="a0"/>
    <w:rsid w:val="00574BFE"/>
    <w:rPr>
      <w:sz w:val="28"/>
      <w:lang w:val="ru-RU" w:eastAsia="ru-RU" w:bidi="ar-SA"/>
    </w:rPr>
  </w:style>
  <w:style w:type="character" w:styleId="affff1">
    <w:name w:val="Emphasis"/>
    <w:qFormat/>
    <w:rsid w:val="00574BFE"/>
    <w:rPr>
      <w:i/>
    </w:rPr>
  </w:style>
  <w:style w:type="character" w:customStyle="1" w:styleId="apple-converted-space">
    <w:name w:val="apple-converted-space"/>
    <w:basedOn w:val="a0"/>
    <w:rsid w:val="00574BFE"/>
    <w:rPr>
      <w:rFonts w:cs="Times New Roman"/>
    </w:rPr>
  </w:style>
  <w:style w:type="character" w:customStyle="1" w:styleId="180">
    <w:name w:val="Знак Знак18"/>
    <w:basedOn w:val="a0"/>
    <w:rsid w:val="00574BFE"/>
    <w:rPr>
      <w:rFonts w:cs="Arial"/>
      <w:b/>
      <w:bCs/>
      <w:kern w:val="32"/>
      <w:sz w:val="28"/>
      <w:szCs w:val="32"/>
      <w:lang w:val="ru-RU" w:eastAsia="ru-RU" w:bidi="ar-SA"/>
    </w:rPr>
  </w:style>
  <w:style w:type="character" w:customStyle="1" w:styleId="170">
    <w:name w:val="Знак Знак17"/>
    <w:basedOn w:val="a0"/>
    <w:rsid w:val="00574BFE"/>
    <w:rPr>
      <w:b/>
      <w:smallCaps/>
      <w:sz w:val="28"/>
      <w:szCs w:val="28"/>
      <w:lang w:val="ru-RU" w:eastAsia="ru-RU" w:bidi="ar-SA"/>
    </w:rPr>
  </w:style>
  <w:style w:type="character" w:customStyle="1" w:styleId="160">
    <w:name w:val="Знак Знак16"/>
    <w:basedOn w:val="a0"/>
    <w:rsid w:val="00574BFE"/>
    <w:rPr>
      <w:b/>
      <w:sz w:val="28"/>
      <w:szCs w:val="28"/>
      <w:lang w:val="ru-RU" w:eastAsia="ru-RU" w:bidi="ar-SA"/>
    </w:rPr>
  </w:style>
  <w:style w:type="character" w:customStyle="1" w:styleId="150">
    <w:name w:val="Знак Знак15"/>
    <w:basedOn w:val="a0"/>
    <w:rsid w:val="00574BFE"/>
    <w:rPr>
      <w:lang w:val="ru-RU" w:eastAsia="ru-RU" w:bidi="ar-SA"/>
    </w:rPr>
  </w:style>
  <w:style w:type="character" w:customStyle="1" w:styleId="3a">
    <w:name w:val="подпись Знак3"/>
    <w:aliases w:val="Основной текст с отступом Знак Знак3,Нумерованный список !! Знак3,Надин стиль Знак3,Основной текст 1 Знак3,Основной текст без отступа Знак3,Body Text Indent Знак3,Основной текст с отступом Знак Знак Знак Знак Знак3"/>
    <w:basedOn w:val="a0"/>
    <w:rsid w:val="00574BFE"/>
    <w:rPr>
      <w:sz w:val="28"/>
      <w:lang w:val="ru-RU" w:eastAsia="ru-RU" w:bidi="ar-SA"/>
    </w:rPr>
  </w:style>
  <w:style w:type="character" w:customStyle="1" w:styleId="140">
    <w:name w:val="Знак Знак14"/>
    <w:basedOn w:val="a0"/>
    <w:locked/>
    <w:rsid w:val="00574BFE"/>
    <w:rPr>
      <w:b/>
      <w:sz w:val="28"/>
      <w:lang w:val="ru-RU" w:eastAsia="ru-RU" w:bidi="ar-SA"/>
    </w:rPr>
  </w:style>
  <w:style w:type="character" w:customStyle="1" w:styleId="130">
    <w:name w:val="Знак Знак13"/>
    <w:basedOn w:val="a0"/>
    <w:locked/>
    <w:rsid w:val="00574BFE"/>
    <w:rPr>
      <w:rFonts w:ascii="Courier New" w:eastAsia="Calibri" w:hAnsi="Courier New" w:cs="Courier New"/>
      <w:lang w:val="ru-RU" w:eastAsia="ru-RU" w:bidi="ar-SA"/>
    </w:rPr>
  </w:style>
  <w:style w:type="character" w:customStyle="1" w:styleId="FontStyle36">
    <w:name w:val="Font Style36"/>
    <w:basedOn w:val="a0"/>
    <w:rsid w:val="00574BFE"/>
    <w:rPr>
      <w:rFonts w:ascii="Times New Roman" w:hAnsi="Times New Roman" w:cs="Times New Roman"/>
      <w:sz w:val="16"/>
      <w:szCs w:val="16"/>
    </w:rPr>
  </w:style>
  <w:style w:type="paragraph" w:customStyle="1" w:styleId="affff2">
    <w:name w:val="Знак Знак Знак Знак"/>
    <w:basedOn w:val="a"/>
    <w:rsid w:val="00574BFE"/>
    <w:pPr>
      <w:widowControl w:val="0"/>
      <w:adjustRightInd w:val="0"/>
      <w:spacing w:line="360" w:lineRule="atLeast"/>
      <w:jc w:val="both"/>
    </w:pPr>
    <w:rPr>
      <w:rFonts w:ascii="Verdana" w:hAnsi="Verdana" w:cs="Verdana"/>
      <w:lang w:val="en-US" w:eastAsia="en-US"/>
    </w:rPr>
  </w:style>
  <w:style w:type="character" w:customStyle="1" w:styleId="TitleChar">
    <w:name w:val="Title Char"/>
    <w:basedOn w:val="a0"/>
    <w:locked/>
    <w:rsid w:val="00574BFE"/>
    <w:rPr>
      <w:rFonts w:ascii="Times New Roman" w:hAnsi="Times New Roman" w:cs="Times New Roman"/>
      <w:sz w:val="28"/>
      <w:szCs w:val="28"/>
      <w:lang w:eastAsia="ru-RU"/>
    </w:rPr>
  </w:style>
  <w:style w:type="character" w:customStyle="1" w:styleId="ConsPlusNormal0">
    <w:name w:val="ConsPlusNormal Знак"/>
    <w:basedOn w:val="a0"/>
    <w:link w:val="ConsPlusNormal"/>
    <w:locked/>
    <w:rsid w:val="00574BFE"/>
    <w:rPr>
      <w:rFonts w:ascii="Arial" w:eastAsia="Times New Roman" w:hAnsi="Arial" w:cs="Arial"/>
      <w:sz w:val="20"/>
      <w:szCs w:val="20"/>
      <w:lang w:eastAsia="ru-RU"/>
    </w:rPr>
  </w:style>
  <w:style w:type="character" w:customStyle="1" w:styleId="ListParagraphChar">
    <w:name w:val="List Paragraph Char"/>
    <w:link w:val="1e"/>
    <w:locked/>
    <w:rsid w:val="00574BFE"/>
    <w:rPr>
      <w:rFonts w:ascii="Calibri" w:eastAsia="Times New Roman" w:hAnsi="Calibri" w:cs="Calibri"/>
    </w:rPr>
  </w:style>
  <w:style w:type="paragraph" w:customStyle="1" w:styleId="affff3">
    <w:name w:val="С красной строкой"/>
    <w:basedOn w:val="a"/>
    <w:rsid w:val="00574BFE"/>
    <w:pPr>
      <w:widowControl w:val="0"/>
      <w:ind w:firstLine="567"/>
      <w:jc w:val="both"/>
    </w:pPr>
    <w:rPr>
      <w:sz w:val="28"/>
    </w:rPr>
  </w:style>
  <w:style w:type="character" w:customStyle="1" w:styleId="afff8">
    <w:name w:val="Абзац списка Знак"/>
    <w:link w:val="afff7"/>
    <w:uiPriority w:val="34"/>
    <w:locked/>
    <w:rsid w:val="00574BFE"/>
    <w:rPr>
      <w:rFonts w:ascii="Calibri" w:eastAsia="Calibri" w:hAnsi="Calibri" w:cs="Times New Roman"/>
    </w:rPr>
  </w:style>
  <w:style w:type="paragraph" w:customStyle="1" w:styleId="1d">
    <w:name w:val="Основной текст с отступом1"/>
    <w:basedOn w:val="a"/>
    <w:link w:val="BodyTextIndentChar"/>
    <w:rsid w:val="00574BFE"/>
    <w:pPr>
      <w:spacing w:after="120"/>
      <w:ind w:left="283"/>
    </w:pPr>
    <w:rPr>
      <w:rFonts w:asciiTheme="minorHAnsi" w:eastAsiaTheme="minorHAnsi" w:hAnsiTheme="minorHAnsi" w:cstheme="minorBidi"/>
      <w:sz w:val="28"/>
      <w:szCs w:val="22"/>
    </w:rPr>
  </w:style>
  <w:style w:type="character" w:customStyle="1" w:styleId="280">
    <w:name w:val="Знак Знак28"/>
    <w:basedOn w:val="a0"/>
    <w:rsid w:val="00574BFE"/>
    <w:rPr>
      <w:rFonts w:cs="Arial"/>
      <w:b/>
      <w:bCs/>
      <w:kern w:val="32"/>
      <w:sz w:val="28"/>
      <w:szCs w:val="32"/>
      <w:lang w:val="ru-RU" w:eastAsia="ru-RU" w:bidi="ar-SA"/>
    </w:rPr>
  </w:style>
  <w:style w:type="character" w:customStyle="1" w:styleId="270">
    <w:name w:val="Знак Знак27"/>
    <w:basedOn w:val="a0"/>
    <w:rsid w:val="00574BFE"/>
    <w:rPr>
      <w:b/>
      <w:smallCaps/>
      <w:sz w:val="28"/>
      <w:szCs w:val="28"/>
      <w:lang w:val="ru-RU" w:eastAsia="ru-RU" w:bidi="ar-SA"/>
    </w:rPr>
  </w:style>
  <w:style w:type="character" w:customStyle="1" w:styleId="260">
    <w:name w:val="Знак Знак26"/>
    <w:basedOn w:val="a0"/>
    <w:rsid w:val="00574BFE"/>
    <w:rPr>
      <w:b/>
      <w:sz w:val="28"/>
      <w:szCs w:val="28"/>
      <w:lang w:val="ru-RU" w:eastAsia="ru-RU" w:bidi="ar-SA"/>
    </w:rPr>
  </w:style>
  <w:style w:type="paragraph" w:customStyle="1" w:styleId="2a">
    <w:name w:val="Абзац списка2"/>
    <w:basedOn w:val="a"/>
    <w:rsid w:val="00574BFE"/>
    <w:pPr>
      <w:spacing w:after="200" w:line="276" w:lineRule="auto"/>
      <w:ind w:left="720"/>
      <w:contextualSpacing/>
    </w:pPr>
    <w:rPr>
      <w:rFonts w:ascii="Calibri" w:hAnsi="Calibri"/>
      <w:sz w:val="22"/>
      <w:szCs w:val="22"/>
      <w:lang w:eastAsia="en-US"/>
    </w:rPr>
  </w:style>
  <w:style w:type="character" w:customStyle="1" w:styleId="29">
    <w:name w:val="Знак Знак29"/>
    <w:basedOn w:val="a0"/>
    <w:link w:val="afff3"/>
    <w:rsid w:val="00574BFE"/>
    <w:rPr>
      <w:rFonts w:ascii="Verdana" w:eastAsia="Times New Roman" w:hAnsi="Verdana" w:cs="Verdana"/>
      <w:sz w:val="20"/>
      <w:szCs w:val="20"/>
      <w:lang w:val="en-US"/>
    </w:rPr>
  </w:style>
  <w:style w:type="character" w:customStyle="1" w:styleId="Bodytext">
    <w:name w:val="Body text_"/>
    <w:basedOn w:val="a0"/>
    <w:link w:val="1f2"/>
    <w:rsid w:val="00574BFE"/>
    <w:rPr>
      <w:sz w:val="27"/>
      <w:szCs w:val="27"/>
      <w:shd w:val="clear" w:color="auto" w:fill="FFFFFF"/>
    </w:rPr>
  </w:style>
  <w:style w:type="paragraph" w:customStyle="1" w:styleId="1f2">
    <w:name w:val="Основной текст1"/>
    <w:basedOn w:val="a"/>
    <w:link w:val="Bodytext"/>
    <w:rsid w:val="00574BFE"/>
    <w:pPr>
      <w:shd w:val="clear" w:color="auto" w:fill="FFFFFF"/>
      <w:spacing w:before="360" w:after="300" w:line="0" w:lineRule="atLeast"/>
    </w:pPr>
    <w:rPr>
      <w:rFonts w:asciiTheme="minorHAnsi" w:eastAsiaTheme="minorHAnsi" w:hAnsiTheme="minorHAnsi" w:cstheme="minorBidi"/>
      <w:sz w:val="27"/>
      <w:szCs w:val="27"/>
      <w:shd w:val="clear" w:color="auto" w:fill="FFFFFF"/>
      <w:lang w:eastAsia="en-US"/>
    </w:rPr>
  </w:style>
  <w:style w:type="character" w:customStyle="1" w:styleId="PlainTextChar">
    <w:name w:val="Plain Text Char"/>
    <w:basedOn w:val="a0"/>
    <w:locked/>
    <w:rsid w:val="00574BFE"/>
    <w:rPr>
      <w:rFonts w:ascii="Courier New" w:hAnsi="Courier New" w:cs="Courier New"/>
    </w:rPr>
  </w:style>
  <w:style w:type="character" w:customStyle="1" w:styleId="ListParagraphChar1">
    <w:name w:val="List Paragraph Char1"/>
    <w:locked/>
    <w:rsid w:val="00574BFE"/>
    <w:rPr>
      <w:rFonts w:ascii="Calibri" w:eastAsia="Times New Roman" w:hAnsi="Calibri"/>
    </w:rPr>
  </w:style>
  <w:style w:type="character" w:customStyle="1" w:styleId="340">
    <w:name w:val="Знак Знак34"/>
    <w:basedOn w:val="a0"/>
    <w:rsid w:val="00574BFE"/>
    <w:rPr>
      <w:lang w:val="ru-RU" w:eastAsia="ru-RU" w:bidi="ar-SA"/>
    </w:rPr>
  </w:style>
  <w:style w:type="character" w:customStyle="1" w:styleId="CharStyle3">
    <w:name w:val="Char Style 3"/>
    <w:link w:val="Style2"/>
    <w:locked/>
    <w:rsid w:val="00574BFE"/>
    <w:rPr>
      <w:sz w:val="26"/>
      <w:shd w:val="clear" w:color="auto" w:fill="FFFFFF"/>
    </w:rPr>
  </w:style>
  <w:style w:type="paragraph" w:customStyle="1" w:styleId="Style2">
    <w:name w:val="Style 2"/>
    <w:basedOn w:val="a"/>
    <w:link w:val="CharStyle3"/>
    <w:rsid w:val="00574BFE"/>
    <w:pPr>
      <w:widowControl w:val="0"/>
      <w:shd w:val="clear" w:color="auto" w:fill="FFFFFF"/>
      <w:spacing w:after="600" w:line="326" w:lineRule="exact"/>
    </w:pPr>
    <w:rPr>
      <w:rFonts w:asciiTheme="minorHAnsi" w:eastAsiaTheme="minorHAnsi" w:hAnsiTheme="minorHAnsi" w:cstheme="minorBidi"/>
      <w:sz w:val="26"/>
      <w:szCs w:val="22"/>
      <w:shd w:val="clear" w:color="auto" w:fill="FFFFFF"/>
      <w:lang w:eastAsia="en-US"/>
    </w:rPr>
  </w:style>
  <w:style w:type="character" w:customStyle="1" w:styleId="1f3">
    <w:name w:val="Текст сноски Знак1"/>
    <w:aliases w:val="Текст сноски Знак Знак,Footnote Text Char Char Знак,Footnote Text Char Char Char Char Знак,Footnote Text1 Знак,Footnote Text Char Char Char Знак,Footnote Text Char Знак"/>
    <w:basedOn w:val="a0"/>
    <w:locked/>
    <w:rsid w:val="006C331C"/>
  </w:style>
  <w:style w:type="numbering" w:customStyle="1" w:styleId="1f4">
    <w:name w:val="Нет списка1"/>
    <w:next w:val="a2"/>
    <w:uiPriority w:val="99"/>
    <w:semiHidden/>
    <w:unhideWhenUsed/>
    <w:rsid w:val="005D1D0D"/>
  </w:style>
  <w:style w:type="table" w:customStyle="1" w:styleId="1f5">
    <w:name w:val="Сетка таблицы1"/>
    <w:basedOn w:val="a1"/>
    <w:next w:val="aff0"/>
    <w:uiPriority w:val="59"/>
    <w:rsid w:val="005D1D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6">
    <w:name w:val="Изысканная таблица1"/>
    <w:basedOn w:val="a1"/>
    <w:next w:val="aff9"/>
    <w:rsid w:val="005D1D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
    <w:name w:val="Веб-таблица 11"/>
    <w:basedOn w:val="a1"/>
    <w:next w:val="-1"/>
    <w:rsid w:val="005D1D0D"/>
    <w:pPr>
      <w:spacing w:after="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ff4">
    <w:name w:val="a"/>
    <w:basedOn w:val="a"/>
    <w:rsid w:val="005D1D0D"/>
    <w:pPr>
      <w:spacing w:before="100" w:beforeAutospacing="1" w:after="100" w:afterAutospacing="1"/>
    </w:pPr>
    <w:rPr>
      <w:sz w:val="24"/>
      <w:szCs w:val="24"/>
    </w:rPr>
  </w:style>
  <w:style w:type="table" w:customStyle="1" w:styleId="112">
    <w:name w:val="Сетка таблицы11"/>
    <w:basedOn w:val="a1"/>
    <w:next w:val="aff0"/>
    <w:uiPriority w:val="59"/>
    <w:rsid w:val="005D1D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1"/>
    <w:next w:val="aff0"/>
    <w:uiPriority w:val="59"/>
    <w:rsid w:val="005D1D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c">
    <w:name w:val="Нет списка2"/>
    <w:next w:val="a2"/>
    <w:uiPriority w:val="99"/>
    <w:semiHidden/>
    <w:unhideWhenUsed/>
    <w:rsid w:val="003E0B1A"/>
  </w:style>
  <w:style w:type="table" w:customStyle="1" w:styleId="3b">
    <w:name w:val="Сетка таблицы3"/>
    <w:basedOn w:val="a1"/>
    <w:next w:val="aff0"/>
    <w:rsid w:val="003E0B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Изысканная таблица2"/>
    <w:basedOn w:val="a1"/>
    <w:next w:val="aff9"/>
    <w:rsid w:val="003E0B1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
    <w:name w:val="Веб-таблица 12"/>
    <w:basedOn w:val="a1"/>
    <w:next w:val="-1"/>
    <w:rsid w:val="003E0B1A"/>
    <w:pPr>
      <w:spacing w:after="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3c">
    <w:name w:val="Нет списка3"/>
    <w:next w:val="a2"/>
    <w:uiPriority w:val="99"/>
    <w:semiHidden/>
    <w:unhideWhenUsed/>
    <w:rsid w:val="00174DA6"/>
  </w:style>
  <w:style w:type="character" w:customStyle="1" w:styleId="710">
    <w:name w:val="Заголовок 7 Знак1"/>
    <w:basedOn w:val="a0"/>
    <w:semiHidden/>
    <w:rsid w:val="00174DA6"/>
    <w:rPr>
      <w:rFonts w:asciiTheme="majorHAnsi" w:eastAsiaTheme="majorEastAsia" w:hAnsiTheme="majorHAnsi" w:cstheme="majorBidi"/>
      <w:i/>
      <w:iCs/>
      <w:color w:val="404040" w:themeColor="text1" w:themeTint="BF"/>
      <w:lang w:eastAsia="ru-RU"/>
    </w:rPr>
  </w:style>
  <w:style w:type="character" w:customStyle="1" w:styleId="810">
    <w:name w:val="Заголовок 8 Знак1"/>
    <w:basedOn w:val="a0"/>
    <w:semiHidden/>
    <w:rsid w:val="00174DA6"/>
    <w:rPr>
      <w:rFonts w:asciiTheme="majorHAnsi" w:eastAsiaTheme="majorEastAsia" w:hAnsiTheme="majorHAnsi" w:cstheme="majorBidi"/>
      <w:color w:val="404040" w:themeColor="text1" w:themeTint="BF"/>
      <w:lang w:eastAsia="ru-RU"/>
    </w:rPr>
  </w:style>
  <w:style w:type="character" w:customStyle="1" w:styleId="910">
    <w:name w:val="Заголовок 9 Знак1"/>
    <w:basedOn w:val="a0"/>
    <w:semiHidden/>
    <w:rsid w:val="00174DA6"/>
    <w:rPr>
      <w:rFonts w:asciiTheme="majorHAnsi" w:eastAsiaTheme="majorEastAsia" w:hAnsiTheme="majorHAnsi" w:cstheme="majorBidi"/>
      <w:i/>
      <w:iCs/>
      <w:color w:val="404040" w:themeColor="text1" w:themeTint="BF"/>
      <w:lang w:eastAsia="ru-RU"/>
    </w:rPr>
  </w:style>
  <w:style w:type="character" w:customStyle="1" w:styleId="212">
    <w:name w:val="Основной текст с отступом 2 Знак1"/>
    <w:basedOn w:val="a0"/>
    <w:semiHidden/>
    <w:rsid w:val="00174DA6"/>
    <w:rPr>
      <w:rFonts w:ascii="Times New Roman" w:eastAsia="Times New Roman" w:hAnsi="Times New Roman" w:cs="Times New Roman"/>
      <w:sz w:val="20"/>
      <w:szCs w:val="20"/>
      <w:lang w:eastAsia="ru-RU"/>
    </w:rPr>
  </w:style>
  <w:style w:type="character" w:customStyle="1" w:styleId="1f7">
    <w:name w:val="Подзаголовок Знак1"/>
    <w:basedOn w:val="a0"/>
    <w:rsid w:val="00174DA6"/>
    <w:rPr>
      <w:rFonts w:asciiTheme="majorHAnsi" w:eastAsiaTheme="majorEastAsia" w:hAnsiTheme="majorHAnsi" w:cstheme="majorBidi"/>
      <w:i/>
      <w:iCs/>
      <w:color w:val="4F81BD" w:themeColor="accent1"/>
      <w:spacing w:val="15"/>
      <w:sz w:val="24"/>
      <w:szCs w:val="24"/>
      <w:lang w:eastAsia="ru-RU"/>
    </w:rPr>
  </w:style>
  <w:style w:type="character" w:customStyle="1" w:styleId="1f8">
    <w:name w:val="Основной текст Знак1"/>
    <w:basedOn w:val="a0"/>
    <w:semiHidden/>
    <w:rsid w:val="00174DA6"/>
    <w:rPr>
      <w:rFonts w:ascii="Times New Roman" w:eastAsia="Times New Roman" w:hAnsi="Times New Roman" w:cs="Times New Roman"/>
      <w:sz w:val="20"/>
      <w:szCs w:val="20"/>
      <w:lang w:eastAsia="ru-RU"/>
    </w:rPr>
  </w:style>
  <w:style w:type="character" w:customStyle="1" w:styleId="213">
    <w:name w:val="Основной текст 2 Знак1"/>
    <w:basedOn w:val="a0"/>
    <w:semiHidden/>
    <w:rsid w:val="00174DA6"/>
    <w:rPr>
      <w:rFonts w:ascii="Times New Roman" w:eastAsia="Times New Roman" w:hAnsi="Times New Roman" w:cs="Times New Roman"/>
      <w:sz w:val="20"/>
      <w:szCs w:val="20"/>
      <w:lang w:eastAsia="ru-RU"/>
    </w:rPr>
  </w:style>
  <w:style w:type="character" w:customStyle="1" w:styleId="311">
    <w:name w:val="Основной текст с отступом 3 Знак1"/>
    <w:basedOn w:val="a0"/>
    <w:semiHidden/>
    <w:rsid w:val="00174DA6"/>
    <w:rPr>
      <w:rFonts w:ascii="Times New Roman" w:eastAsia="Times New Roman" w:hAnsi="Times New Roman" w:cs="Times New Roman"/>
      <w:sz w:val="16"/>
      <w:szCs w:val="16"/>
      <w:lang w:eastAsia="ru-RU"/>
    </w:rPr>
  </w:style>
  <w:style w:type="character" w:customStyle="1" w:styleId="312">
    <w:name w:val="Основной текст 3 Знак1"/>
    <w:basedOn w:val="a0"/>
    <w:semiHidden/>
    <w:rsid w:val="00174DA6"/>
    <w:rPr>
      <w:rFonts w:ascii="Times New Roman" w:eastAsia="Times New Roman" w:hAnsi="Times New Roman" w:cs="Times New Roman"/>
      <w:sz w:val="16"/>
      <w:szCs w:val="16"/>
      <w:lang w:eastAsia="ru-RU"/>
    </w:rPr>
  </w:style>
  <w:style w:type="character" w:customStyle="1" w:styleId="1f9">
    <w:name w:val="Название Знак1"/>
    <w:basedOn w:val="a0"/>
    <w:rsid w:val="00174DA6"/>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fa">
    <w:name w:val="Текст выноски Знак1"/>
    <w:basedOn w:val="a0"/>
    <w:uiPriority w:val="99"/>
    <w:semiHidden/>
    <w:rsid w:val="00174DA6"/>
    <w:rPr>
      <w:rFonts w:ascii="Tahoma" w:eastAsia="Times New Roman" w:hAnsi="Tahoma" w:cs="Tahoma"/>
      <w:sz w:val="16"/>
      <w:szCs w:val="16"/>
      <w:lang w:eastAsia="ru-RU"/>
    </w:rPr>
  </w:style>
  <w:style w:type="character" w:customStyle="1" w:styleId="1fb">
    <w:name w:val="Нижний колонтитул Знак1"/>
    <w:basedOn w:val="a0"/>
    <w:uiPriority w:val="99"/>
    <w:semiHidden/>
    <w:rsid w:val="00174DA6"/>
    <w:rPr>
      <w:rFonts w:ascii="Times New Roman" w:eastAsia="Times New Roman" w:hAnsi="Times New Roman" w:cs="Times New Roman"/>
      <w:sz w:val="20"/>
      <w:szCs w:val="20"/>
      <w:lang w:eastAsia="ru-RU"/>
    </w:rPr>
  </w:style>
  <w:style w:type="character" w:customStyle="1" w:styleId="1fc">
    <w:name w:val="Верхний колонтитул Знак1"/>
    <w:basedOn w:val="a0"/>
    <w:uiPriority w:val="99"/>
    <w:semiHidden/>
    <w:rsid w:val="00174DA6"/>
    <w:rPr>
      <w:rFonts w:ascii="Times New Roman" w:eastAsia="Times New Roman" w:hAnsi="Times New Roman" w:cs="Times New Roman"/>
      <w:sz w:val="20"/>
      <w:szCs w:val="20"/>
      <w:lang w:eastAsia="ru-RU"/>
    </w:rPr>
  </w:style>
  <w:style w:type="character" w:customStyle="1" w:styleId="1fd">
    <w:name w:val="Схема документа Знак1"/>
    <w:basedOn w:val="a0"/>
    <w:semiHidden/>
    <w:rsid w:val="00174DA6"/>
    <w:rPr>
      <w:rFonts w:ascii="Tahoma" w:eastAsia="Times New Roman" w:hAnsi="Tahoma" w:cs="Tahoma"/>
      <w:sz w:val="16"/>
      <w:szCs w:val="16"/>
      <w:lang w:eastAsia="ru-RU"/>
    </w:rPr>
  </w:style>
  <w:style w:type="character" w:customStyle="1" w:styleId="1fe">
    <w:name w:val="Текст Знак1"/>
    <w:basedOn w:val="a0"/>
    <w:semiHidden/>
    <w:rsid w:val="00174DA6"/>
    <w:rPr>
      <w:rFonts w:ascii="Consolas" w:eastAsia="Times New Roman" w:hAnsi="Consolas" w:cs="Times New Roman"/>
      <w:sz w:val="21"/>
      <w:szCs w:val="21"/>
      <w:lang w:eastAsia="ru-RU"/>
    </w:rPr>
  </w:style>
  <w:style w:type="character" w:customStyle="1" w:styleId="1ff">
    <w:name w:val="Текст концевой сноски Знак1"/>
    <w:basedOn w:val="a0"/>
    <w:semiHidden/>
    <w:rsid w:val="00174DA6"/>
    <w:rPr>
      <w:rFonts w:ascii="Times New Roman" w:eastAsia="Times New Roman" w:hAnsi="Times New Roman" w:cs="Times New Roman"/>
      <w:sz w:val="20"/>
      <w:szCs w:val="20"/>
      <w:lang w:eastAsia="ru-RU"/>
    </w:rPr>
  </w:style>
  <w:style w:type="character" w:customStyle="1" w:styleId="1ff0">
    <w:name w:val="Приветствие Знак1"/>
    <w:basedOn w:val="a0"/>
    <w:semiHidden/>
    <w:rsid w:val="00174DA6"/>
    <w:rPr>
      <w:rFonts w:ascii="Times New Roman" w:eastAsia="Times New Roman" w:hAnsi="Times New Roman" w:cs="Times New Roman"/>
      <w:sz w:val="20"/>
      <w:szCs w:val="20"/>
      <w:lang w:eastAsia="ru-RU"/>
    </w:rPr>
  </w:style>
  <w:style w:type="table" w:customStyle="1" w:styleId="3d">
    <w:name w:val="Изысканная таблица3"/>
    <w:basedOn w:val="a1"/>
    <w:next w:val="aff9"/>
    <w:semiHidden/>
    <w:unhideWhenUsed/>
    <w:rsid w:val="00174DA6"/>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
    <w:name w:val="Веб-таблица 13"/>
    <w:basedOn w:val="a1"/>
    <w:next w:val="-1"/>
    <w:semiHidden/>
    <w:unhideWhenUsed/>
    <w:rsid w:val="00174DA6"/>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
    <w:name w:val="Изысканная таблица11"/>
    <w:basedOn w:val="a1"/>
    <w:rsid w:val="00174DA6"/>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
    <w:name w:val="Веб-таблица 111"/>
    <w:basedOn w:val="a1"/>
    <w:rsid w:val="00174DA6"/>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92502">
      <w:bodyDiv w:val="1"/>
      <w:marLeft w:val="0"/>
      <w:marRight w:val="0"/>
      <w:marTop w:val="0"/>
      <w:marBottom w:val="0"/>
      <w:divBdr>
        <w:top w:val="none" w:sz="0" w:space="0" w:color="auto"/>
        <w:left w:val="none" w:sz="0" w:space="0" w:color="auto"/>
        <w:bottom w:val="none" w:sz="0" w:space="0" w:color="auto"/>
        <w:right w:val="none" w:sz="0" w:space="0" w:color="auto"/>
      </w:divBdr>
    </w:div>
    <w:div w:id="24141560">
      <w:bodyDiv w:val="1"/>
      <w:marLeft w:val="0"/>
      <w:marRight w:val="0"/>
      <w:marTop w:val="0"/>
      <w:marBottom w:val="0"/>
      <w:divBdr>
        <w:top w:val="none" w:sz="0" w:space="0" w:color="auto"/>
        <w:left w:val="none" w:sz="0" w:space="0" w:color="auto"/>
        <w:bottom w:val="none" w:sz="0" w:space="0" w:color="auto"/>
        <w:right w:val="none" w:sz="0" w:space="0" w:color="auto"/>
      </w:divBdr>
    </w:div>
    <w:div w:id="140659012">
      <w:bodyDiv w:val="1"/>
      <w:marLeft w:val="0"/>
      <w:marRight w:val="0"/>
      <w:marTop w:val="0"/>
      <w:marBottom w:val="0"/>
      <w:divBdr>
        <w:top w:val="none" w:sz="0" w:space="0" w:color="auto"/>
        <w:left w:val="none" w:sz="0" w:space="0" w:color="auto"/>
        <w:bottom w:val="none" w:sz="0" w:space="0" w:color="auto"/>
        <w:right w:val="none" w:sz="0" w:space="0" w:color="auto"/>
      </w:divBdr>
    </w:div>
    <w:div w:id="153961829">
      <w:bodyDiv w:val="1"/>
      <w:marLeft w:val="0"/>
      <w:marRight w:val="0"/>
      <w:marTop w:val="0"/>
      <w:marBottom w:val="0"/>
      <w:divBdr>
        <w:top w:val="none" w:sz="0" w:space="0" w:color="auto"/>
        <w:left w:val="none" w:sz="0" w:space="0" w:color="auto"/>
        <w:bottom w:val="none" w:sz="0" w:space="0" w:color="auto"/>
        <w:right w:val="none" w:sz="0" w:space="0" w:color="auto"/>
      </w:divBdr>
    </w:div>
    <w:div w:id="163739556">
      <w:bodyDiv w:val="1"/>
      <w:marLeft w:val="0"/>
      <w:marRight w:val="0"/>
      <w:marTop w:val="0"/>
      <w:marBottom w:val="0"/>
      <w:divBdr>
        <w:top w:val="none" w:sz="0" w:space="0" w:color="auto"/>
        <w:left w:val="none" w:sz="0" w:space="0" w:color="auto"/>
        <w:bottom w:val="none" w:sz="0" w:space="0" w:color="auto"/>
        <w:right w:val="none" w:sz="0" w:space="0" w:color="auto"/>
      </w:divBdr>
    </w:div>
    <w:div w:id="176771629">
      <w:bodyDiv w:val="1"/>
      <w:marLeft w:val="0"/>
      <w:marRight w:val="0"/>
      <w:marTop w:val="0"/>
      <w:marBottom w:val="0"/>
      <w:divBdr>
        <w:top w:val="none" w:sz="0" w:space="0" w:color="auto"/>
        <w:left w:val="none" w:sz="0" w:space="0" w:color="auto"/>
        <w:bottom w:val="none" w:sz="0" w:space="0" w:color="auto"/>
        <w:right w:val="none" w:sz="0" w:space="0" w:color="auto"/>
      </w:divBdr>
    </w:div>
    <w:div w:id="185674325">
      <w:bodyDiv w:val="1"/>
      <w:marLeft w:val="0"/>
      <w:marRight w:val="0"/>
      <w:marTop w:val="0"/>
      <w:marBottom w:val="0"/>
      <w:divBdr>
        <w:top w:val="none" w:sz="0" w:space="0" w:color="auto"/>
        <w:left w:val="none" w:sz="0" w:space="0" w:color="auto"/>
        <w:bottom w:val="none" w:sz="0" w:space="0" w:color="auto"/>
        <w:right w:val="none" w:sz="0" w:space="0" w:color="auto"/>
      </w:divBdr>
    </w:div>
    <w:div w:id="257256608">
      <w:bodyDiv w:val="1"/>
      <w:marLeft w:val="0"/>
      <w:marRight w:val="0"/>
      <w:marTop w:val="0"/>
      <w:marBottom w:val="0"/>
      <w:divBdr>
        <w:top w:val="none" w:sz="0" w:space="0" w:color="auto"/>
        <w:left w:val="none" w:sz="0" w:space="0" w:color="auto"/>
        <w:bottom w:val="none" w:sz="0" w:space="0" w:color="auto"/>
        <w:right w:val="none" w:sz="0" w:space="0" w:color="auto"/>
      </w:divBdr>
    </w:div>
    <w:div w:id="257912404">
      <w:bodyDiv w:val="1"/>
      <w:marLeft w:val="0"/>
      <w:marRight w:val="0"/>
      <w:marTop w:val="0"/>
      <w:marBottom w:val="0"/>
      <w:divBdr>
        <w:top w:val="none" w:sz="0" w:space="0" w:color="auto"/>
        <w:left w:val="none" w:sz="0" w:space="0" w:color="auto"/>
        <w:bottom w:val="none" w:sz="0" w:space="0" w:color="auto"/>
        <w:right w:val="none" w:sz="0" w:space="0" w:color="auto"/>
      </w:divBdr>
    </w:div>
    <w:div w:id="284578621">
      <w:bodyDiv w:val="1"/>
      <w:marLeft w:val="0"/>
      <w:marRight w:val="0"/>
      <w:marTop w:val="0"/>
      <w:marBottom w:val="0"/>
      <w:divBdr>
        <w:top w:val="none" w:sz="0" w:space="0" w:color="auto"/>
        <w:left w:val="none" w:sz="0" w:space="0" w:color="auto"/>
        <w:bottom w:val="none" w:sz="0" w:space="0" w:color="auto"/>
        <w:right w:val="none" w:sz="0" w:space="0" w:color="auto"/>
      </w:divBdr>
    </w:div>
    <w:div w:id="376049479">
      <w:bodyDiv w:val="1"/>
      <w:marLeft w:val="0"/>
      <w:marRight w:val="0"/>
      <w:marTop w:val="0"/>
      <w:marBottom w:val="0"/>
      <w:divBdr>
        <w:top w:val="none" w:sz="0" w:space="0" w:color="auto"/>
        <w:left w:val="none" w:sz="0" w:space="0" w:color="auto"/>
        <w:bottom w:val="none" w:sz="0" w:space="0" w:color="auto"/>
        <w:right w:val="none" w:sz="0" w:space="0" w:color="auto"/>
      </w:divBdr>
    </w:div>
    <w:div w:id="414595975">
      <w:bodyDiv w:val="1"/>
      <w:marLeft w:val="0"/>
      <w:marRight w:val="0"/>
      <w:marTop w:val="0"/>
      <w:marBottom w:val="0"/>
      <w:divBdr>
        <w:top w:val="none" w:sz="0" w:space="0" w:color="auto"/>
        <w:left w:val="none" w:sz="0" w:space="0" w:color="auto"/>
        <w:bottom w:val="none" w:sz="0" w:space="0" w:color="auto"/>
        <w:right w:val="none" w:sz="0" w:space="0" w:color="auto"/>
      </w:divBdr>
    </w:div>
    <w:div w:id="453254422">
      <w:bodyDiv w:val="1"/>
      <w:marLeft w:val="0"/>
      <w:marRight w:val="0"/>
      <w:marTop w:val="0"/>
      <w:marBottom w:val="0"/>
      <w:divBdr>
        <w:top w:val="none" w:sz="0" w:space="0" w:color="auto"/>
        <w:left w:val="none" w:sz="0" w:space="0" w:color="auto"/>
        <w:bottom w:val="none" w:sz="0" w:space="0" w:color="auto"/>
        <w:right w:val="none" w:sz="0" w:space="0" w:color="auto"/>
      </w:divBdr>
    </w:div>
    <w:div w:id="547641781">
      <w:bodyDiv w:val="1"/>
      <w:marLeft w:val="0"/>
      <w:marRight w:val="0"/>
      <w:marTop w:val="0"/>
      <w:marBottom w:val="0"/>
      <w:divBdr>
        <w:top w:val="none" w:sz="0" w:space="0" w:color="auto"/>
        <w:left w:val="none" w:sz="0" w:space="0" w:color="auto"/>
        <w:bottom w:val="none" w:sz="0" w:space="0" w:color="auto"/>
        <w:right w:val="none" w:sz="0" w:space="0" w:color="auto"/>
      </w:divBdr>
    </w:div>
    <w:div w:id="748618760">
      <w:bodyDiv w:val="1"/>
      <w:marLeft w:val="0"/>
      <w:marRight w:val="0"/>
      <w:marTop w:val="0"/>
      <w:marBottom w:val="0"/>
      <w:divBdr>
        <w:top w:val="none" w:sz="0" w:space="0" w:color="auto"/>
        <w:left w:val="none" w:sz="0" w:space="0" w:color="auto"/>
        <w:bottom w:val="none" w:sz="0" w:space="0" w:color="auto"/>
        <w:right w:val="none" w:sz="0" w:space="0" w:color="auto"/>
      </w:divBdr>
    </w:div>
    <w:div w:id="770130347">
      <w:bodyDiv w:val="1"/>
      <w:marLeft w:val="0"/>
      <w:marRight w:val="0"/>
      <w:marTop w:val="0"/>
      <w:marBottom w:val="0"/>
      <w:divBdr>
        <w:top w:val="none" w:sz="0" w:space="0" w:color="auto"/>
        <w:left w:val="none" w:sz="0" w:space="0" w:color="auto"/>
        <w:bottom w:val="none" w:sz="0" w:space="0" w:color="auto"/>
        <w:right w:val="none" w:sz="0" w:space="0" w:color="auto"/>
      </w:divBdr>
    </w:div>
    <w:div w:id="933705473">
      <w:bodyDiv w:val="1"/>
      <w:marLeft w:val="0"/>
      <w:marRight w:val="0"/>
      <w:marTop w:val="0"/>
      <w:marBottom w:val="0"/>
      <w:divBdr>
        <w:top w:val="none" w:sz="0" w:space="0" w:color="auto"/>
        <w:left w:val="none" w:sz="0" w:space="0" w:color="auto"/>
        <w:bottom w:val="none" w:sz="0" w:space="0" w:color="auto"/>
        <w:right w:val="none" w:sz="0" w:space="0" w:color="auto"/>
      </w:divBdr>
    </w:div>
    <w:div w:id="980233276">
      <w:bodyDiv w:val="1"/>
      <w:marLeft w:val="0"/>
      <w:marRight w:val="0"/>
      <w:marTop w:val="0"/>
      <w:marBottom w:val="0"/>
      <w:divBdr>
        <w:top w:val="none" w:sz="0" w:space="0" w:color="auto"/>
        <w:left w:val="none" w:sz="0" w:space="0" w:color="auto"/>
        <w:bottom w:val="none" w:sz="0" w:space="0" w:color="auto"/>
        <w:right w:val="none" w:sz="0" w:space="0" w:color="auto"/>
      </w:divBdr>
    </w:div>
    <w:div w:id="987591535">
      <w:bodyDiv w:val="1"/>
      <w:marLeft w:val="0"/>
      <w:marRight w:val="0"/>
      <w:marTop w:val="0"/>
      <w:marBottom w:val="0"/>
      <w:divBdr>
        <w:top w:val="none" w:sz="0" w:space="0" w:color="auto"/>
        <w:left w:val="none" w:sz="0" w:space="0" w:color="auto"/>
        <w:bottom w:val="none" w:sz="0" w:space="0" w:color="auto"/>
        <w:right w:val="none" w:sz="0" w:space="0" w:color="auto"/>
      </w:divBdr>
    </w:div>
    <w:div w:id="1002661674">
      <w:bodyDiv w:val="1"/>
      <w:marLeft w:val="0"/>
      <w:marRight w:val="0"/>
      <w:marTop w:val="0"/>
      <w:marBottom w:val="0"/>
      <w:divBdr>
        <w:top w:val="none" w:sz="0" w:space="0" w:color="auto"/>
        <w:left w:val="none" w:sz="0" w:space="0" w:color="auto"/>
        <w:bottom w:val="none" w:sz="0" w:space="0" w:color="auto"/>
        <w:right w:val="none" w:sz="0" w:space="0" w:color="auto"/>
      </w:divBdr>
    </w:div>
    <w:div w:id="1079719097">
      <w:bodyDiv w:val="1"/>
      <w:marLeft w:val="0"/>
      <w:marRight w:val="0"/>
      <w:marTop w:val="0"/>
      <w:marBottom w:val="0"/>
      <w:divBdr>
        <w:top w:val="none" w:sz="0" w:space="0" w:color="auto"/>
        <w:left w:val="none" w:sz="0" w:space="0" w:color="auto"/>
        <w:bottom w:val="none" w:sz="0" w:space="0" w:color="auto"/>
        <w:right w:val="none" w:sz="0" w:space="0" w:color="auto"/>
      </w:divBdr>
    </w:div>
    <w:div w:id="1081103805">
      <w:bodyDiv w:val="1"/>
      <w:marLeft w:val="0"/>
      <w:marRight w:val="0"/>
      <w:marTop w:val="0"/>
      <w:marBottom w:val="0"/>
      <w:divBdr>
        <w:top w:val="none" w:sz="0" w:space="0" w:color="auto"/>
        <w:left w:val="none" w:sz="0" w:space="0" w:color="auto"/>
        <w:bottom w:val="none" w:sz="0" w:space="0" w:color="auto"/>
        <w:right w:val="none" w:sz="0" w:space="0" w:color="auto"/>
      </w:divBdr>
    </w:div>
    <w:div w:id="1084763968">
      <w:bodyDiv w:val="1"/>
      <w:marLeft w:val="0"/>
      <w:marRight w:val="0"/>
      <w:marTop w:val="0"/>
      <w:marBottom w:val="0"/>
      <w:divBdr>
        <w:top w:val="none" w:sz="0" w:space="0" w:color="auto"/>
        <w:left w:val="none" w:sz="0" w:space="0" w:color="auto"/>
        <w:bottom w:val="none" w:sz="0" w:space="0" w:color="auto"/>
        <w:right w:val="none" w:sz="0" w:space="0" w:color="auto"/>
      </w:divBdr>
    </w:div>
    <w:div w:id="1160390356">
      <w:bodyDiv w:val="1"/>
      <w:marLeft w:val="0"/>
      <w:marRight w:val="0"/>
      <w:marTop w:val="0"/>
      <w:marBottom w:val="0"/>
      <w:divBdr>
        <w:top w:val="none" w:sz="0" w:space="0" w:color="auto"/>
        <w:left w:val="none" w:sz="0" w:space="0" w:color="auto"/>
        <w:bottom w:val="none" w:sz="0" w:space="0" w:color="auto"/>
        <w:right w:val="none" w:sz="0" w:space="0" w:color="auto"/>
      </w:divBdr>
    </w:div>
    <w:div w:id="1197623334">
      <w:bodyDiv w:val="1"/>
      <w:marLeft w:val="0"/>
      <w:marRight w:val="0"/>
      <w:marTop w:val="0"/>
      <w:marBottom w:val="0"/>
      <w:divBdr>
        <w:top w:val="none" w:sz="0" w:space="0" w:color="auto"/>
        <w:left w:val="none" w:sz="0" w:space="0" w:color="auto"/>
        <w:bottom w:val="none" w:sz="0" w:space="0" w:color="auto"/>
        <w:right w:val="none" w:sz="0" w:space="0" w:color="auto"/>
      </w:divBdr>
    </w:div>
    <w:div w:id="1202784468">
      <w:bodyDiv w:val="1"/>
      <w:marLeft w:val="0"/>
      <w:marRight w:val="0"/>
      <w:marTop w:val="0"/>
      <w:marBottom w:val="0"/>
      <w:divBdr>
        <w:top w:val="none" w:sz="0" w:space="0" w:color="auto"/>
        <w:left w:val="none" w:sz="0" w:space="0" w:color="auto"/>
        <w:bottom w:val="none" w:sz="0" w:space="0" w:color="auto"/>
        <w:right w:val="none" w:sz="0" w:space="0" w:color="auto"/>
      </w:divBdr>
    </w:div>
    <w:div w:id="1211989770">
      <w:bodyDiv w:val="1"/>
      <w:marLeft w:val="0"/>
      <w:marRight w:val="0"/>
      <w:marTop w:val="0"/>
      <w:marBottom w:val="0"/>
      <w:divBdr>
        <w:top w:val="none" w:sz="0" w:space="0" w:color="auto"/>
        <w:left w:val="none" w:sz="0" w:space="0" w:color="auto"/>
        <w:bottom w:val="none" w:sz="0" w:space="0" w:color="auto"/>
        <w:right w:val="none" w:sz="0" w:space="0" w:color="auto"/>
      </w:divBdr>
    </w:div>
    <w:div w:id="1304235675">
      <w:bodyDiv w:val="1"/>
      <w:marLeft w:val="0"/>
      <w:marRight w:val="0"/>
      <w:marTop w:val="0"/>
      <w:marBottom w:val="0"/>
      <w:divBdr>
        <w:top w:val="none" w:sz="0" w:space="0" w:color="auto"/>
        <w:left w:val="none" w:sz="0" w:space="0" w:color="auto"/>
        <w:bottom w:val="none" w:sz="0" w:space="0" w:color="auto"/>
        <w:right w:val="none" w:sz="0" w:space="0" w:color="auto"/>
      </w:divBdr>
    </w:div>
    <w:div w:id="1421102480">
      <w:bodyDiv w:val="1"/>
      <w:marLeft w:val="0"/>
      <w:marRight w:val="0"/>
      <w:marTop w:val="0"/>
      <w:marBottom w:val="0"/>
      <w:divBdr>
        <w:top w:val="none" w:sz="0" w:space="0" w:color="auto"/>
        <w:left w:val="none" w:sz="0" w:space="0" w:color="auto"/>
        <w:bottom w:val="none" w:sz="0" w:space="0" w:color="auto"/>
        <w:right w:val="none" w:sz="0" w:space="0" w:color="auto"/>
      </w:divBdr>
    </w:div>
    <w:div w:id="1453936798">
      <w:bodyDiv w:val="1"/>
      <w:marLeft w:val="0"/>
      <w:marRight w:val="0"/>
      <w:marTop w:val="0"/>
      <w:marBottom w:val="0"/>
      <w:divBdr>
        <w:top w:val="none" w:sz="0" w:space="0" w:color="auto"/>
        <w:left w:val="none" w:sz="0" w:space="0" w:color="auto"/>
        <w:bottom w:val="none" w:sz="0" w:space="0" w:color="auto"/>
        <w:right w:val="none" w:sz="0" w:space="0" w:color="auto"/>
      </w:divBdr>
    </w:div>
    <w:div w:id="1474178868">
      <w:bodyDiv w:val="1"/>
      <w:marLeft w:val="0"/>
      <w:marRight w:val="0"/>
      <w:marTop w:val="0"/>
      <w:marBottom w:val="0"/>
      <w:divBdr>
        <w:top w:val="none" w:sz="0" w:space="0" w:color="auto"/>
        <w:left w:val="none" w:sz="0" w:space="0" w:color="auto"/>
        <w:bottom w:val="none" w:sz="0" w:space="0" w:color="auto"/>
        <w:right w:val="none" w:sz="0" w:space="0" w:color="auto"/>
      </w:divBdr>
    </w:div>
    <w:div w:id="1594900223">
      <w:bodyDiv w:val="1"/>
      <w:marLeft w:val="0"/>
      <w:marRight w:val="0"/>
      <w:marTop w:val="0"/>
      <w:marBottom w:val="0"/>
      <w:divBdr>
        <w:top w:val="none" w:sz="0" w:space="0" w:color="auto"/>
        <w:left w:val="none" w:sz="0" w:space="0" w:color="auto"/>
        <w:bottom w:val="none" w:sz="0" w:space="0" w:color="auto"/>
        <w:right w:val="none" w:sz="0" w:space="0" w:color="auto"/>
      </w:divBdr>
    </w:div>
    <w:div w:id="1619533290">
      <w:bodyDiv w:val="1"/>
      <w:marLeft w:val="0"/>
      <w:marRight w:val="0"/>
      <w:marTop w:val="0"/>
      <w:marBottom w:val="0"/>
      <w:divBdr>
        <w:top w:val="none" w:sz="0" w:space="0" w:color="auto"/>
        <w:left w:val="none" w:sz="0" w:space="0" w:color="auto"/>
        <w:bottom w:val="none" w:sz="0" w:space="0" w:color="auto"/>
        <w:right w:val="none" w:sz="0" w:space="0" w:color="auto"/>
      </w:divBdr>
    </w:div>
    <w:div w:id="1625430756">
      <w:bodyDiv w:val="1"/>
      <w:marLeft w:val="0"/>
      <w:marRight w:val="0"/>
      <w:marTop w:val="0"/>
      <w:marBottom w:val="0"/>
      <w:divBdr>
        <w:top w:val="none" w:sz="0" w:space="0" w:color="auto"/>
        <w:left w:val="none" w:sz="0" w:space="0" w:color="auto"/>
        <w:bottom w:val="none" w:sz="0" w:space="0" w:color="auto"/>
        <w:right w:val="none" w:sz="0" w:space="0" w:color="auto"/>
      </w:divBdr>
    </w:div>
    <w:div w:id="1663848535">
      <w:bodyDiv w:val="1"/>
      <w:marLeft w:val="0"/>
      <w:marRight w:val="0"/>
      <w:marTop w:val="0"/>
      <w:marBottom w:val="0"/>
      <w:divBdr>
        <w:top w:val="none" w:sz="0" w:space="0" w:color="auto"/>
        <w:left w:val="none" w:sz="0" w:space="0" w:color="auto"/>
        <w:bottom w:val="none" w:sz="0" w:space="0" w:color="auto"/>
        <w:right w:val="none" w:sz="0" w:space="0" w:color="auto"/>
      </w:divBdr>
    </w:div>
    <w:div w:id="1722754383">
      <w:bodyDiv w:val="1"/>
      <w:marLeft w:val="0"/>
      <w:marRight w:val="0"/>
      <w:marTop w:val="0"/>
      <w:marBottom w:val="0"/>
      <w:divBdr>
        <w:top w:val="none" w:sz="0" w:space="0" w:color="auto"/>
        <w:left w:val="none" w:sz="0" w:space="0" w:color="auto"/>
        <w:bottom w:val="none" w:sz="0" w:space="0" w:color="auto"/>
        <w:right w:val="none" w:sz="0" w:space="0" w:color="auto"/>
      </w:divBdr>
    </w:div>
    <w:div w:id="1775974958">
      <w:bodyDiv w:val="1"/>
      <w:marLeft w:val="0"/>
      <w:marRight w:val="0"/>
      <w:marTop w:val="0"/>
      <w:marBottom w:val="0"/>
      <w:divBdr>
        <w:top w:val="none" w:sz="0" w:space="0" w:color="auto"/>
        <w:left w:val="none" w:sz="0" w:space="0" w:color="auto"/>
        <w:bottom w:val="none" w:sz="0" w:space="0" w:color="auto"/>
        <w:right w:val="none" w:sz="0" w:space="0" w:color="auto"/>
      </w:divBdr>
    </w:div>
    <w:div w:id="1790390220">
      <w:bodyDiv w:val="1"/>
      <w:marLeft w:val="0"/>
      <w:marRight w:val="0"/>
      <w:marTop w:val="0"/>
      <w:marBottom w:val="0"/>
      <w:divBdr>
        <w:top w:val="none" w:sz="0" w:space="0" w:color="auto"/>
        <w:left w:val="none" w:sz="0" w:space="0" w:color="auto"/>
        <w:bottom w:val="none" w:sz="0" w:space="0" w:color="auto"/>
        <w:right w:val="none" w:sz="0" w:space="0" w:color="auto"/>
      </w:divBdr>
    </w:div>
    <w:div w:id="1827360912">
      <w:bodyDiv w:val="1"/>
      <w:marLeft w:val="0"/>
      <w:marRight w:val="0"/>
      <w:marTop w:val="0"/>
      <w:marBottom w:val="0"/>
      <w:divBdr>
        <w:top w:val="none" w:sz="0" w:space="0" w:color="auto"/>
        <w:left w:val="none" w:sz="0" w:space="0" w:color="auto"/>
        <w:bottom w:val="none" w:sz="0" w:space="0" w:color="auto"/>
        <w:right w:val="none" w:sz="0" w:space="0" w:color="auto"/>
      </w:divBdr>
    </w:div>
    <w:div w:id="1835294634">
      <w:bodyDiv w:val="1"/>
      <w:marLeft w:val="0"/>
      <w:marRight w:val="0"/>
      <w:marTop w:val="0"/>
      <w:marBottom w:val="0"/>
      <w:divBdr>
        <w:top w:val="none" w:sz="0" w:space="0" w:color="auto"/>
        <w:left w:val="none" w:sz="0" w:space="0" w:color="auto"/>
        <w:bottom w:val="none" w:sz="0" w:space="0" w:color="auto"/>
        <w:right w:val="none" w:sz="0" w:space="0" w:color="auto"/>
      </w:divBdr>
    </w:div>
    <w:div w:id="2026469398">
      <w:bodyDiv w:val="1"/>
      <w:marLeft w:val="0"/>
      <w:marRight w:val="0"/>
      <w:marTop w:val="0"/>
      <w:marBottom w:val="0"/>
      <w:divBdr>
        <w:top w:val="none" w:sz="0" w:space="0" w:color="auto"/>
        <w:left w:val="none" w:sz="0" w:space="0" w:color="auto"/>
        <w:bottom w:val="none" w:sz="0" w:space="0" w:color="auto"/>
        <w:right w:val="none" w:sz="0" w:space="0" w:color="auto"/>
      </w:divBdr>
    </w:div>
    <w:div w:id="208440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01466/92d969e26a4326c5d02fa79b8f9cf4994ee5633b/"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32B51-494E-4398-916C-0B2E989B5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2605</TotalTime>
  <Pages>68</Pages>
  <Words>19336</Words>
  <Characters>110216</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kom5</dc:creator>
  <cp:lastModifiedBy>kom3</cp:lastModifiedBy>
  <cp:revision>783</cp:revision>
  <cp:lastPrinted>2024-11-08T02:29:00Z</cp:lastPrinted>
  <dcterms:created xsi:type="dcterms:W3CDTF">2020-11-13T04:54:00Z</dcterms:created>
  <dcterms:modified xsi:type="dcterms:W3CDTF">2024-11-13T10:15:00Z</dcterms:modified>
</cp:coreProperties>
</file>