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6B1" w:rsidRDefault="00A546B1" w:rsidP="00A546B1">
      <w:pPr>
        <w:jc w:val="center"/>
        <w:rPr>
          <w:b/>
          <w:bCs/>
          <w:sz w:val="72"/>
          <w:szCs w:val="72"/>
        </w:rPr>
      </w:pPr>
      <w:bookmarkStart w:id="0" w:name="_Toc113936941"/>
    </w:p>
    <w:p w:rsidR="00A546B1" w:rsidRDefault="00A546B1" w:rsidP="00A546B1">
      <w:pPr>
        <w:jc w:val="center"/>
        <w:rPr>
          <w:b/>
          <w:bCs/>
          <w:sz w:val="72"/>
          <w:szCs w:val="72"/>
        </w:rPr>
      </w:pPr>
    </w:p>
    <w:p w:rsidR="00A546B1" w:rsidRDefault="00A546B1" w:rsidP="00A546B1">
      <w:pPr>
        <w:jc w:val="center"/>
        <w:rPr>
          <w:b/>
          <w:bCs/>
          <w:sz w:val="72"/>
          <w:szCs w:val="72"/>
        </w:rPr>
      </w:pPr>
    </w:p>
    <w:p w:rsidR="00A546B1" w:rsidRDefault="00A546B1" w:rsidP="00A546B1">
      <w:pPr>
        <w:jc w:val="center"/>
        <w:rPr>
          <w:b/>
          <w:bCs/>
          <w:sz w:val="72"/>
          <w:szCs w:val="72"/>
        </w:rPr>
      </w:pPr>
    </w:p>
    <w:p w:rsidR="00A546B1" w:rsidRDefault="00A546B1" w:rsidP="00A546B1">
      <w:pPr>
        <w:jc w:val="center"/>
        <w:rPr>
          <w:b/>
          <w:bCs/>
          <w:sz w:val="72"/>
          <w:szCs w:val="72"/>
        </w:rPr>
      </w:pPr>
    </w:p>
    <w:p w:rsidR="00A546B1" w:rsidRDefault="00A546B1" w:rsidP="00A546B1">
      <w:pPr>
        <w:jc w:val="center"/>
        <w:rPr>
          <w:b/>
          <w:bCs/>
          <w:sz w:val="72"/>
          <w:szCs w:val="72"/>
        </w:rPr>
      </w:pPr>
    </w:p>
    <w:p w:rsidR="00A546B1" w:rsidRPr="000B04D3" w:rsidRDefault="00A546B1" w:rsidP="00A546B1">
      <w:pPr>
        <w:jc w:val="center"/>
        <w:rPr>
          <w:b/>
          <w:bCs/>
          <w:sz w:val="72"/>
          <w:szCs w:val="72"/>
        </w:rPr>
      </w:pPr>
      <w:r w:rsidRPr="000B04D3">
        <w:rPr>
          <w:b/>
          <w:bCs/>
          <w:sz w:val="72"/>
          <w:szCs w:val="72"/>
        </w:rPr>
        <w:t xml:space="preserve">Итоги социально-экономического развития </w:t>
      </w:r>
      <w:bookmarkEnd w:id="0"/>
      <w:r w:rsidRPr="000B04D3">
        <w:rPr>
          <w:b/>
          <w:bCs/>
          <w:sz w:val="72"/>
          <w:szCs w:val="72"/>
        </w:rPr>
        <w:t xml:space="preserve">Шарыповского </w:t>
      </w:r>
      <w:r w:rsidR="002C3FA1" w:rsidRPr="000B04D3">
        <w:rPr>
          <w:b/>
          <w:bCs/>
          <w:sz w:val="72"/>
          <w:szCs w:val="72"/>
        </w:rPr>
        <w:t>муниципального округа</w:t>
      </w:r>
      <w:r w:rsidRPr="000B04D3">
        <w:rPr>
          <w:b/>
          <w:bCs/>
          <w:sz w:val="72"/>
          <w:szCs w:val="72"/>
        </w:rPr>
        <w:t xml:space="preserve"> </w:t>
      </w:r>
      <w:bookmarkStart w:id="1" w:name="_Toc113936942"/>
    </w:p>
    <w:p w:rsidR="00A546B1" w:rsidRPr="000B04D3" w:rsidRDefault="00A546B1" w:rsidP="00A546B1">
      <w:pPr>
        <w:jc w:val="center"/>
        <w:rPr>
          <w:b/>
          <w:bCs/>
          <w:sz w:val="72"/>
          <w:szCs w:val="72"/>
        </w:rPr>
      </w:pPr>
      <w:r w:rsidRPr="000B04D3">
        <w:rPr>
          <w:b/>
          <w:bCs/>
          <w:sz w:val="72"/>
          <w:szCs w:val="72"/>
        </w:rPr>
        <w:t>за 20</w:t>
      </w:r>
      <w:r w:rsidR="007C7A8B" w:rsidRPr="000B04D3">
        <w:rPr>
          <w:b/>
          <w:bCs/>
          <w:sz w:val="72"/>
          <w:szCs w:val="72"/>
        </w:rPr>
        <w:t>2</w:t>
      </w:r>
      <w:r w:rsidR="000B04D3" w:rsidRPr="002152C3">
        <w:rPr>
          <w:b/>
          <w:bCs/>
          <w:sz w:val="72"/>
          <w:szCs w:val="72"/>
        </w:rPr>
        <w:t>3</w:t>
      </w:r>
      <w:r w:rsidRPr="000B04D3">
        <w:rPr>
          <w:b/>
          <w:bCs/>
          <w:sz w:val="72"/>
          <w:szCs w:val="72"/>
        </w:rPr>
        <w:t xml:space="preserve"> год</w:t>
      </w:r>
      <w:bookmarkEnd w:id="1"/>
    </w:p>
    <w:p w:rsidR="00A546B1" w:rsidRPr="000B04D3" w:rsidRDefault="00A546B1" w:rsidP="00A546B1">
      <w:pPr>
        <w:jc w:val="center"/>
        <w:rPr>
          <w:b/>
          <w:bCs/>
          <w:sz w:val="52"/>
          <w:szCs w:val="52"/>
        </w:rPr>
      </w:pPr>
      <w:r w:rsidRPr="000B04D3">
        <w:rPr>
          <w:b/>
          <w:bCs/>
          <w:sz w:val="52"/>
          <w:szCs w:val="52"/>
        </w:rPr>
        <w:t xml:space="preserve">(по данным </w:t>
      </w:r>
      <w:proofErr w:type="spellStart"/>
      <w:r w:rsidRPr="000B04D3">
        <w:rPr>
          <w:b/>
          <w:bCs/>
          <w:sz w:val="52"/>
          <w:szCs w:val="52"/>
        </w:rPr>
        <w:t>Красноярскстата</w:t>
      </w:r>
      <w:proofErr w:type="spellEnd"/>
      <w:r w:rsidRPr="000B04D3">
        <w:rPr>
          <w:b/>
          <w:bCs/>
          <w:sz w:val="52"/>
          <w:szCs w:val="52"/>
        </w:rPr>
        <w:t>)</w:t>
      </w:r>
    </w:p>
    <w:p w:rsidR="00A546B1" w:rsidRPr="000B04D3" w:rsidRDefault="00A546B1" w:rsidP="00A546B1">
      <w:pPr>
        <w:jc w:val="center"/>
        <w:rPr>
          <w:b/>
          <w:bCs/>
          <w:sz w:val="48"/>
          <w:szCs w:val="48"/>
        </w:rPr>
      </w:pPr>
    </w:p>
    <w:p w:rsidR="00A546B1" w:rsidRPr="000B04D3" w:rsidRDefault="00A546B1" w:rsidP="00A546B1">
      <w:pPr>
        <w:pStyle w:val="3"/>
        <w:tabs>
          <w:tab w:val="left" w:pos="0"/>
        </w:tabs>
        <w:spacing w:before="0" w:after="0" w:line="276" w:lineRule="auto"/>
        <w:ind w:firstLine="567"/>
        <w:rPr>
          <w:sz w:val="28"/>
          <w:szCs w:val="28"/>
        </w:rPr>
      </w:pPr>
      <w:r w:rsidRPr="000B04D3">
        <w:br w:type="page"/>
      </w:r>
      <w:bookmarkStart w:id="2" w:name="_Toc113936943"/>
      <w:bookmarkStart w:id="3" w:name="_Toc113936944"/>
      <w:bookmarkStart w:id="4" w:name="_Toc116826542"/>
      <w:bookmarkEnd w:id="2"/>
    </w:p>
    <w:p w:rsidR="00A546B1" w:rsidRPr="002152C3" w:rsidRDefault="00A546B1" w:rsidP="001266D8">
      <w:pPr>
        <w:pStyle w:val="3"/>
        <w:tabs>
          <w:tab w:val="left" w:pos="0"/>
        </w:tabs>
        <w:spacing w:after="0" w:line="276" w:lineRule="auto"/>
        <w:jc w:val="center"/>
      </w:pPr>
      <w:r w:rsidRPr="002152C3">
        <w:lastRenderedPageBreak/>
        <w:t>МАТЕРИАЛЬНАЯ СФЕРА</w:t>
      </w:r>
      <w:bookmarkEnd w:id="3"/>
      <w:bookmarkEnd w:id="4"/>
    </w:p>
    <w:p w:rsidR="00A546B1" w:rsidRPr="002152C3" w:rsidRDefault="00A546B1" w:rsidP="00A546B1">
      <w:pPr>
        <w:pStyle w:val="a3"/>
        <w:spacing w:line="276" w:lineRule="auto"/>
        <w:jc w:val="right"/>
      </w:pPr>
    </w:p>
    <w:p w:rsidR="002D38CF" w:rsidRPr="002152C3" w:rsidRDefault="002D38CF" w:rsidP="002D38CF">
      <w:pPr>
        <w:pStyle w:val="a3"/>
        <w:spacing w:line="276" w:lineRule="auto"/>
        <w:ind w:right="0" w:firstLine="567"/>
      </w:pPr>
      <w:bookmarkStart w:id="5" w:name="_Toc116826546"/>
      <w:r w:rsidRPr="002D38CF">
        <w:t xml:space="preserve">За отчетный период объем отгруженных товаров </w:t>
      </w:r>
      <w:r w:rsidRPr="002D38CF">
        <w:rPr>
          <w:b/>
        </w:rPr>
        <w:t>по промышленным видам экономической деятельности</w:t>
      </w:r>
      <w:r w:rsidRPr="00150F7D">
        <w:t xml:space="preserve"> в действующих ценах составил </w:t>
      </w:r>
      <w:r w:rsidRPr="002152C3">
        <w:t xml:space="preserve">45,8 млрд. рублей, что выше предыдущего года на 2%. </w:t>
      </w:r>
    </w:p>
    <w:p w:rsidR="002D38CF" w:rsidRPr="00313A69" w:rsidRDefault="002D38CF" w:rsidP="002D38CF">
      <w:pPr>
        <w:spacing w:line="276" w:lineRule="auto"/>
        <w:ind w:firstLine="567"/>
        <w:jc w:val="both"/>
        <w:rPr>
          <w:sz w:val="28"/>
          <w:szCs w:val="28"/>
        </w:rPr>
      </w:pPr>
      <w:r w:rsidRPr="00150F7D">
        <w:rPr>
          <w:sz w:val="28"/>
          <w:szCs w:val="28"/>
        </w:rPr>
        <w:t xml:space="preserve">Выработка электрической энергии за </w:t>
      </w:r>
      <w:r>
        <w:rPr>
          <w:sz w:val="28"/>
          <w:szCs w:val="28"/>
        </w:rPr>
        <w:t>2023 год</w:t>
      </w:r>
      <w:r w:rsidRPr="00150F7D">
        <w:rPr>
          <w:sz w:val="28"/>
          <w:szCs w:val="28"/>
        </w:rPr>
        <w:t xml:space="preserve"> филиалом «Березовская ГРЭС» ПАО «</w:t>
      </w:r>
      <w:proofErr w:type="spellStart"/>
      <w:r w:rsidRPr="00150F7D">
        <w:rPr>
          <w:sz w:val="28"/>
          <w:szCs w:val="28"/>
        </w:rPr>
        <w:t>Юнипро</w:t>
      </w:r>
      <w:proofErr w:type="spellEnd"/>
      <w:r w:rsidRPr="00150F7D">
        <w:rPr>
          <w:sz w:val="28"/>
          <w:szCs w:val="28"/>
        </w:rPr>
        <w:t xml:space="preserve">» </w:t>
      </w:r>
      <w:r>
        <w:rPr>
          <w:sz w:val="28"/>
          <w:szCs w:val="28"/>
        </w:rPr>
        <w:t>снизилась</w:t>
      </w:r>
      <w:r w:rsidRPr="00150F7D">
        <w:rPr>
          <w:sz w:val="28"/>
          <w:szCs w:val="28"/>
        </w:rPr>
        <w:t xml:space="preserve"> по сравнению с </w:t>
      </w:r>
      <w:r>
        <w:rPr>
          <w:sz w:val="28"/>
          <w:szCs w:val="28"/>
        </w:rPr>
        <w:t>предыдущим годом</w:t>
      </w:r>
      <w:r w:rsidRPr="00150F7D">
        <w:rPr>
          <w:sz w:val="28"/>
          <w:szCs w:val="28"/>
        </w:rPr>
        <w:t xml:space="preserve"> на </w:t>
      </w:r>
      <w:r w:rsidR="00313A69">
        <w:rPr>
          <w:sz w:val="28"/>
          <w:szCs w:val="28"/>
        </w:rPr>
        <w:t>0,8</w:t>
      </w:r>
      <w:r w:rsidRPr="00150F7D">
        <w:rPr>
          <w:sz w:val="28"/>
          <w:szCs w:val="28"/>
        </w:rPr>
        <w:t xml:space="preserve">% </w:t>
      </w:r>
      <w:r w:rsidRPr="00313A69">
        <w:rPr>
          <w:sz w:val="28"/>
          <w:szCs w:val="28"/>
        </w:rPr>
        <w:t xml:space="preserve">- до </w:t>
      </w:r>
      <w:r w:rsidR="00313A69" w:rsidRPr="00313A69">
        <w:rPr>
          <w:sz w:val="28"/>
          <w:szCs w:val="28"/>
        </w:rPr>
        <w:t xml:space="preserve">10 855 млн. </w:t>
      </w:r>
      <w:proofErr w:type="spellStart"/>
      <w:r w:rsidR="00313A69" w:rsidRPr="00313A69">
        <w:rPr>
          <w:sz w:val="28"/>
          <w:szCs w:val="28"/>
        </w:rPr>
        <w:t>кВт</w:t>
      </w:r>
      <w:proofErr w:type="gramStart"/>
      <w:r w:rsidR="00313A69" w:rsidRPr="00313A69">
        <w:rPr>
          <w:sz w:val="28"/>
          <w:szCs w:val="28"/>
        </w:rPr>
        <w:t>.ч</w:t>
      </w:r>
      <w:proofErr w:type="spellEnd"/>
      <w:proofErr w:type="gramEnd"/>
      <w:r w:rsidRPr="00313A69">
        <w:rPr>
          <w:sz w:val="28"/>
          <w:szCs w:val="28"/>
        </w:rPr>
        <w:t xml:space="preserve">. </w:t>
      </w:r>
    </w:p>
    <w:p w:rsidR="002D38CF" w:rsidRPr="000D4121" w:rsidRDefault="002D38CF" w:rsidP="002D38CF">
      <w:pPr>
        <w:spacing w:line="276" w:lineRule="auto"/>
        <w:ind w:firstLine="567"/>
        <w:jc w:val="both"/>
        <w:rPr>
          <w:sz w:val="28"/>
          <w:szCs w:val="28"/>
        </w:rPr>
      </w:pPr>
      <w:r w:rsidRPr="000D4121">
        <w:rPr>
          <w:sz w:val="28"/>
          <w:szCs w:val="28"/>
        </w:rPr>
        <w:t xml:space="preserve">Производство тепловой энергии (пара и горячей воды) сократилось на </w:t>
      </w:r>
      <w:r w:rsidR="00313A69">
        <w:rPr>
          <w:sz w:val="28"/>
          <w:szCs w:val="28"/>
        </w:rPr>
        <w:t>0,4</w:t>
      </w:r>
      <w:r w:rsidRPr="000D4121">
        <w:rPr>
          <w:sz w:val="28"/>
          <w:szCs w:val="28"/>
        </w:rPr>
        <w:t xml:space="preserve">% (произведено </w:t>
      </w:r>
      <w:r w:rsidR="00313A69">
        <w:rPr>
          <w:sz w:val="28"/>
          <w:szCs w:val="28"/>
        </w:rPr>
        <w:t>569</w:t>
      </w:r>
      <w:r>
        <w:rPr>
          <w:sz w:val="28"/>
          <w:szCs w:val="28"/>
        </w:rPr>
        <w:t xml:space="preserve"> </w:t>
      </w:r>
      <w:r w:rsidRPr="00073F2D">
        <w:rPr>
          <w:sz w:val="28"/>
          <w:szCs w:val="28"/>
        </w:rPr>
        <w:t>тыс. Гкал</w:t>
      </w:r>
      <w:r w:rsidRPr="000D4121">
        <w:rPr>
          <w:sz w:val="28"/>
          <w:szCs w:val="28"/>
        </w:rPr>
        <w:t>) ввиду сложившихся в 202</w:t>
      </w:r>
      <w:r>
        <w:rPr>
          <w:sz w:val="28"/>
          <w:szCs w:val="28"/>
        </w:rPr>
        <w:t>3</w:t>
      </w:r>
      <w:r w:rsidRPr="000D4121">
        <w:rPr>
          <w:sz w:val="28"/>
          <w:szCs w:val="28"/>
        </w:rPr>
        <w:t xml:space="preserve"> год</w:t>
      </w:r>
      <w:r w:rsidR="00313A69">
        <w:rPr>
          <w:sz w:val="28"/>
          <w:szCs w:val="28"/>
        </w:rPr>
        <w:t>у</w:t>
      </w:r>
      <w:r w:rsidRPr="000D4121">
        <w:rPr>
          <w:sz w:val="28"/>
          <w:szCs w:val="28"/>
        </w:rPr>
        <w:t xml:space="preserve"> погодных факторов. </w:t>
      </w:r>
    </w:p>
    <w:p w:rsidR="00A546B1" w:rsidRPr="0009176B" w:rsidRDefault="00C475B7" w:rsidP="00C475B7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09176B">
        <w:rPr>
          <w:sz w:val="28"/>
          <w:szCs w:val="28"/>
        </w:rPr>
        <w:t xml:space="preserve">В добывающем секторе добыча угля </w:t>
      </w:r>
      <w:r w:rsidRPr="0009176B">
        <w:rPr>
          <w:rFonts w:eastAsiaTheme="minorHAnsi"/>
          <w:sz w:val="28"/>
          <w:szCs w:val="28"/>
          <w:lang w:eastAsia="en-US"/>
        </w:rPr>
        <w:t xml:space="preserve">филиалом АО «СУЭК-Красноярск» «Разрез Березовский» </w:t>
      </w:r>
      <w:r w:rsidRPr="0009176B">
        <w:rPr>
          <w:sz w:val="28"/>
          <w:szCs w:val="28"/>
        </w:rPr>
        <w:t xml:space="preserve">сократилась на 4% (добыто 7,4 </w:t>
      </w:r>
      <w:proofErr w:type="gramStart"/>
      <w:r w:rsidRPr="0009176B">
        <w:rPr>
          <w:sz w:val="28"/>
          <w:szCs w:val="28"/>
        </w:rPr>
        <w:t>млн</w:t>
      </w:r>
      <w:proofErr w:type="gramEnd"/>
      <w:r w:rsidRPr="0009176B">
        <w:rPr>
          <w:sz w:val="28"/>
          <w:szCs w:val="28"/>
        </w:rPr>
        <w:t xml:space="preserve"> тонн) с учетом снижения поставок для </w:t>
      </w:r>
      <w:r w:rsidR="0094264B" w:rsidRPr="0009176B">
        <w:rPr>
          <w:sz w:val="28"/>
          <w:szCs w:val="28"/>
        </w:rPr>
        <w:t>обеспечения потребности в топливе филиала Березовской ГРЭС ПАО «</w:t>
      </w:r>
      <w:proofErr w:type="spellStart"/>
      <w:r w:rsidR="0094264B" w:rsidRPr="0009176B">
        <w:rPr>
          <w:sz w:val="28"/>
          <w:szCs w:val="28"/>
        </w:rPr>
        <w:t>Юнипро</w:t>
      </w:r>
      <w:proofErr w:type="spellEnd"/>
      <w:r w:rsidR="0094264B" w:rsidRPr="0009176B">
        <w:rPr>
          <w:sz w:val="28"/>
          <w:szCs w:val="28"/>
        </w:rPr>
        <w:t>».</w:t>
      </w:r>
    </w:p>
    <w:p w:rsidR="00A546B1" w:rsidRPr="00C750F9" w:rsidRDefault="00A546B1" w:rsidP="000B71FA">
      <w:pPr>
        <w:pStyle w:val="a3"/>
        <w:spacing w:line="276" w:lineRule="auto"/>
        <w:ind w:right="0" w:firstLine="567"/>
      </w:pPr>
    </w:p>
    <w:p w:rsidR="00A546B1" w:rsidRPr="00C750F9" w:rsidRDefault="00A546B1" w:rsidP="00A546B1">
      <w:pPr>
        <w:pStyle w:val="2"/>
        <w:spacing w:line="276" w:lineRule="auto"/>
        <w:ind w:firstLine="0"/>
      </w:pPr>
      <w:bookmarkStart w:id="6" w:name="_Toc113936946"/>
      <w:bookmarkStart w:id="7" w:name="_Toc116826553"/>
      <w:bookmarkEnd w:id="5"/>
      <w:r w:rsidRPr="00C750F9">
        <w:t>С</w:t>
      </w:r>
      <w:bookmarkEnd w:id="6"/>
      <w:r w:rsidRPr="00C750F9">
        <w:t>ельское хозяйство</w:t>
      </w:r>
      <w:bookmarkEnd w:id="7"/>
    </w:p>
    <w:p w:rsidR="003D19D4" w:rsidRPr="00C750F9" w:rsidRDefault="003D19D4" w:rsidP="0053198A">
      <w:pPr>
        <w:spacing w:line="276" w:lineRule="auto"/>
        <w:ind w:firstLine="567"/>
        <w:jc w:val="both"/>
        <w:rPr>
          <w:sz w:val="28"/>
          <w:szCs w:val="28"/>
        </w:rPr>
      </w:pPr>
      <w:r w:rsidRPr="00C750F9">
        <w:rPr>
          <w:sz w:val="28"/>
          <w:szCs w:val="28"/>
        </w:rPr>
        <w:t xml:space="preserve">В сельском хозяйстве округа по итогам года объем произведенной продукции предприятиями всех форм собственности составил </w:t>
      </w:r>
      <w:r w:rsidR="00D05ABD" w:rsidRPr="00C750F9">
        <w:rPr>
          <w:sz w:val="28"/>
          <w:szCs w:val="28"/>
        </w:rPr>
        <w:t>3,7</w:t>
      </w:r>
      <w:r w:rsidRPr="00C750F9">
        <w:rPr>
          <w:sz w:val="28"/>
          <w:szCs w:val="28"/>
        </w:rPr>
        <w:t xml:space="preserve"> м</w:t>
      </w:r>
      <w:r w:rsidR="00C23787" w:rsidRPr="00C750F9">
        <w:rPr>
          <w:sz w:val="28"/>
          <w:szCs w:val="28"/>
        </w:rPr>
        <w:t>лрд</w:t>
      </w:r>
      <w:r w:rsidRPr="00C750F9">
        <w:rPr>
          <w:sz w:val="28"/>
          <w:szCs w:val="28"/>
        </w:rPr>
        <w:t xml:space="preserve">. рублей или </w:t>
      </w:r>
      <w:r w:rsidR="00D05ABD" w:rsidRPr="00C750F9">
        <w:rPr>
          <w:sz w:val="28"/>
          <w:szCs w:val="28"/>
        </w:rPr>
        <w:t>92</w:t>
      </w:r>
      <w:r w:rsidR="00C23787" w:rsidRPr="00C750F9">
        <w:rPr>
          <w:sz w:val="28"/>
          <w:szCs w:val="28"/>
        </w:rPr>
        <w:t>,5</w:t>
      </w:r>
      <w:r w:rsidRPr="00C750F9">
        <w:rPr>
          <w:sz w:val="28"/>
          <w:szCs w:val="28"/>
        </w:rPr>
        <w:t>% к уровню 202</w:t>
      </w:r>
      <w:r w:rsidR="00C23787" w:rsidRPr="00C750F9">
        <w:rPr>
          <w:sz w:val="28"/>
          <w:szCs w:val="28"/>
        </w:rPr>
        <w:t>2</w:t>
      </w:r>
      <w:r w:rsidR="00084A88" w:rsidRPr="00C750F9">
        <w:rPr>
          <w:sz w:val="28"/>
          <w:szCs w:val="28"/>
        </w:rPr>
        <w:t xml:space="preserve"> года (</w:t>
      </w:r>
      <w:r w:rsidR="00D05ABD" w:rsidRPr="00C750F9">
        <w:rPr>
          <w:sz w:val="28"/>
          <w:szCs w:val="28"/>
        </w:rPr>
        <w:t>4</w:t>
      </w:r>
      <w:r w:rsidR="00084A88" w:rsidRPr="00C750F9">
        <w:rPr>
          <w:sz w:val="28"/>
          <w:szCs w:val="28"/>
        </w:rPr>
        <w:t>,0 млрд.</w:t>
      </w:r>
      <w:r w:rsidRPr="00C750F9">
        <w:rPr>
          <w:sz w:val="28"/>
          <w:szCs w:val="28"/>
        </w:rPr>
        <w:t xml:space="preserve"> рублей).</w:t>
      </w:r>
    </w:p>
    <w:p w:rsidR="002D20CE" w:rsidRPr="00C750F9" w:rsidRDefault="003054A2" w:rsidP="0053198A">
      <w:pPr>
        <w:spacing w:line="276" w:lineRule="auto"/>
        <w:ind w:firstLine="567"/>
        <w:jc w:val="both"/>
        <w:rPr>
          <w:sz w:val="28"/>
          <w:szCs w:val="28"/>
        </w:rPr>
      </w:pPr>
      <w:r w:rsidRPr="00C750F9">
        <w:rPr>
          <w:sz w:val="28"/>
          <w:szCs w:val="28"/>
        </w:rPr>
        <w:t xml:space="preserve">В отрасли животноводства вследствие снижения поголовья </w:t>
      </w:r>
      <w:r w:rsidR="00374082" w:rsidRPr="00C750F9">
        <w:rPr>
          <w:sz w:val="28"/>
          <w:szCs w:val="28"/>
        </w:rPr>
        <w:t>в 202</w:t>
      </w:r>
      <w:r w:rsidR="00CE71F3" w:rsidRPr="00C750F9">
        <w:rPr>
          <w:sz w:val="28"/>
          <w:szCs w:val="28"/>
        </w:rPr>
        <w:t>3</w:t>
      </w:r>
      <w:r w:rsidR="00374082" w:rsidRPr="00C750F9">
        <w:rPr>
          <w:sz w:val="28"/>
          <w:szCs w:val="28"/>
        </w:rPr>
        <w:t xml:space="preserve"> году </w:t>
      </w:r>
      <w:r w:rsidR="00C750F9" w:rsidRPr="00C750F9">
        <w:rPr>
          <w:sz w:val="28"/>
          <w:szCs w:val="28"/>
        </w:rPr>
        <w:t>сократился</w:t>
      </w:r>
      <w:r w:rsidRPr="00C750F9">
        <w:rPr>
          <w:sz w:val="28"/>
          <w:szCs w:val="28"/>
        </w:rPr>
        <w:t xml:space="preserve"> </w:t>
      </w:r>
      <w:r w:rsidR="00374082" w:rsidRPr="00C750F9">
        <w:rPr>
          <w:sz w:val="28"/>
          <w:szCs w:val="28"/>
        </w:rPr>
        <w:t xml:space="preserve">объем производства скота и птицы на убой </w:t>
      </w:r>
      <w:r w:rsidR="00D05ABD" w:rsidRPr="00C750F9">
        <w:rPr>
          <w:sz w:val="28"/>
          <w:szCs w:val="28"/>
        </w:rPr>
        <w:t>на 9%</w:t>
      </w:r>
      <w:r w:rsidR="00374082" w:rsidRPr="00C750F9">
        <w:rPr>
          <w:sz w:val="28"/>
          <w:szCs w:val="28"/>
        </w:rPr>
        <w:t xml:space="preserve"> к уровню предыдущего года</w:t>
      </w:r>
      <w:r w:rsidRPr="00C750F9">
        <w:rPr>
          <w:sz w:val="28"/>
          <w:szCs w:val="28"/>
        </w:rPr>
        <w:t>. В тоже время</w:t>
      </w:r>
      <w:r w:rsidR="00D05ABD" w:rsidRPr="00C750F9">
        <w:rPr>
          <w:sz w:val="28"/>
          <w:szCs w:val="28"/>
        </w:rPr>
        <w:t xml:space="preserve"> п</w:t>
      </w:r>
      <w:r w:rsidR="00B13B97" w:rsidRPr="00C750F9">
        <w:rPr>
          <w:sz w:val="28"/>
          <w:szCs w:val="28"/>
        </w:rPr>
        <w:t>роизводство молока по отношению к 202</w:t>
      </w:r>
      <w:r w:rsidR="00CE71F3" w:rsidRPr="00C750F9">
        <w:rPr>
          <w:sz w:val="28"/>
          <w:szCs w:val="28"/>
        </w:rPr>
        <w:t>2</w:t>
      </w:r>
      <w:r w:rsidR="00B13B97" w:rsidRPr="00C750F9">
        <w:rPr>
          <w:sz w:val="28"/>
          <w:szCs w:val="28"/>
        </w:rPr>
        <w:t xml:space="preserve"> году </w:t>
      </w:r>
      <w:r w:rsidR="00D05ABD" w:rsidRPr="00C750F9">
        <w:rPr>
          <w:sz w:val="28"/>
          <w:szCs w:val="28"/>
        </w:rPr>
        <w:t>снизилось</w:t>
      </w:r>
      <w:r w:rsidR="00B13B97" w:rsidRPr="00C750F9">
        <w:rPr>
          <w:sz w:val="28"/>
          <w:szCs w:val="28"/>
        </w:rPr>
        <w:t xml:space="preserve"> </w:t>
      </w:r>
      <w:r w:rsidR="00D05ABD" w:rsidRPr="00C750F9">
        <w:rPr>
          <w:sz w:val="28"/>
          <w:szCs w:val="28"/>
        </w:rPr>
        <w:t xml:space="preserve">незначительно </w:t>
      </w:r>
      <w:r w:rsidR="00C750F9" w:rsidRPr="00C750F9">
        <w:rPr>
          <w:sz w:val="28"/>
          <w:szCs w:val="28"/>
        </w:rPr>
        <w:t xml:space="preserve">- </w:t>
      </w:r>
      <w:r w:rsidR="00B13B97" w:rsidRPr="00C750F9">
        <w:rPr>
          <w:sz w:val="28"/>
          <w:szCs w:val="28"/>
        </w:rPr>
        <w:t xml:space="preserve">на </w:t>
      </w:r>
      <w:r w:rsidR="00D05ABD" w:rsidRPr="00C750F9">
        <w:rPr>
          <w:sz w:val="28"/>
          <w:szCs w:val="28"/>
        </w:rPr>
        <w:t>2,5</w:t>
      </w:r>
      <w:r w:rsidR="00B13B97" w:rsidRPr="00C750F9">
        <w:rPr>
          <w:sz w:val="28"/>
          <w:szCs w:val="28"/>
        </w:rPr>
        <w:t>%</w:t>
      </w:r>
      <w:r w:rsidR="002D20CE" w:rsidRPr="00C750F9">
        <w:rPr>
          <w:sz w:val="28"/>
          <w:szCs w:val="28"/>
        </w:rPr>
        <w:t xml:space="preserve">, </w:t>
      </w:r>
      <w:r w:rsidR="00D05ABD" w:rsidRPr="00C750F9">
        <w:rPr>
          <w:sz w:val="28"/>
          <w:szCs w:val="28"/>
        </w:rPr>
        <w:t>в связи с</w:t>
      </w:r>
      <w:r w:rsidR="00A20974" w:rsidRPr="00C750F9">
        <w:rPr>
          <w:sz w:val="28"/>
          <w:szCs w:val="28"/>
        </w:rPr>
        <w:t xml:space="preserve"> </w:t>
      </w:r>
      <w:r w:rsidR="002D20CE" w:rsidRPr="00C750F9">
        <w:rPr>
          <w:sz w:val="28"/>
          <w:szCs w:val="28"/>
        </w:rPr>
        <w:t>повышением продуктивности коров.</w:t>
      </w:r>
    </w:p>
    <w:p w:rsidR="00B13B97" w:rsidRPr="00C750F9" w:rsidRDefault="00B13B97" w:rsidP="0053198A">
      <w:pPr>
        <w:spacing w:line="276" w:lineRule="auto"/>
        <w:ind w:firstLine="567"/>
        <w:jc w:val="both"/>
        <w:rPr>
          <w:sz w:val="28"/>
          <w:szCs w:val="28"/>
        </w:rPr>
      </w:pPr>
      <w:r w:rsidRPr="00C750F9">
        <w:rPr>
          <w:sz w:val="28"/>
          <w:szCs w:val="28"/>
        </w:rPr>
        <w:t>В отрасли растениеводства в 202</w:t>
      </w:r>
      <w:r w:rsidR="00CE71F3" w:rsidRPr="00C750F9">
        <w:rPr>
          <w:sz w:val="28"/>
          <w:szCs w:val="28"/>
        </w:rPr>
        <w:t>3</w:t>
      </w:r>
      <w:r w:rsidRPr="00C750F9">
        <w:rPr>
          <w:sz w:val="28"/>
          <w:szCs w:val="28"/>
        </w:rPr>
        <w:t xml:space="preserve"> году </w:t>
      </w:r>
      <w:r w:rsidR="00925DED" w:rsidRPr="00C750F9">
        <w:rPr>
          <w:sz w:val="28"/>
          <w:szCs w:val="28"/>
        </w:rPr>
        <w:t xml:space="preserve">собрано </w:t>
      </w:r>
      <w:r w:rsidR="00252C39" w:rsidRPr="00C750F9">
        <w:rPr>
          <w:sz w:val="28"/>
          <w:szCs w:val="28"/>
        </w:rPr>
        <w:t xml:space="preserve">1 588,2 </w:t>
      </w:r>
      <w:r w:rsidR="00925DED" w:rsidRPr="00C750F9">
        <w:rPr>
          <w:sz w:val="28"/>
          <w:szCs w:val="28"/>
        </w:rPr>
        <w:t xml:space="preserve">тыс. тонн зерновых и зернобобовых культур (в весе после доработки), что </w:t>
      </w:r>
      <w:r w:rsidR="00252C39" w:rsidRPr="00C750F9">
        <w:rPr>
          <w:sz w:val="28"/>
          <w:szCs w:val="28"/>
        </w:rPr>
        <w:t>на 5,3%</w:t>
      </w:r>
      <w:r w:rsidR="00925DED" w:rsidRPr="00C750F9">
        <w:rPr>
          <w:sz w:val="28"/>
          <w:szCs w:val="28"/>
        </w:rPr>
        <w:t xml:space="preserve"> больше, чем в 202</w:t>
      </w:r>
      <w:r w:rsidR="00CE71F3" w:rsidRPr="00C750F9">
        <w:rPr>
          <w:sz w:val="28"/>
          <w:szCs w:val="28"/>
        </w:rPr>
        <w:t>2</w:t>
      </w:r>
      <w:r w:rsidR="00925DED" w:rsidRPr="00C750F9">
        <w:rPr>
          <w:sz w:val="28"/>
          <w:szCs w:val="28"/>
        </w:rPr>
        <w:t xml:space="preserve"> году. Урожайность зерновых культур составила </w:t>
      </w:r>
      <w:r w:rsidR="00252C39" w:rsidRPr="00C750F9">
        <w:rPr>
          <w:sz w:val="28"/>
          <w:szCs w:val="28"/>
        </w:rPr>
        <w:t>35,9</w:t>
      </w:r>
      <w:r w:rsidR="00925DED" w:rsidRPr="00C750F9">
        <w:rPr>
          <w:sz w:val="28"/>
          <w:szCs w:val="28"/>
        </w:rPr>
        <w:t xml:space="preserve"> ц/га, что на </w:t>
      </w:r>
      <w:r w:rsidR="00252C39" w:rsidRPr="00C750F9">
        <w:rPr>
          <w:sz w:val="28"/>
          <w:szCs w:val="28"/>
        </w:rPr>
        <w:t>22</w:t>
      </w:r>
      <w:r w:rsidR="00925DED" w:rsidRPr="00C750F9">
        <w:rPr>
          <w:sz w:val="28"/>
          <w:szCs w:val="28"/>
        </w:rPr>
        <w:t xml:space="preserve">% </w:t>
      </w:r>
      <w:r w:rsidR="00252C39" w:rsidRPr="00C750F9">
        <w:rPr>
          <w:sz w:val="28"/>
          <w:szCs w:val="28"/>
        </w:rPr>
        <w:t>ниже</w:t>
      </w:r>
      <w:r w:rsidR="00925DED" w:rsidRPr="00C750F9">
        <w:rPr>
          <w:sz w:val="28"/>
          <w:szCs w:val="28"/>
        </w:rPr>
        <w:t xml:space="preserve"> показателя предыдущего года (</w:t>
      </w:r>
      <w:r w:rsidR="00252C39" w:rsidRPr="00C750F9">
        <w:rPr>
          <w:sz w:val="28"/>
          <w:szCs w:val="28"/>
        </w:rPr>
        <w:t>46,2</w:t>
      </w:r>
      <w:r w:rsidR="00925DED" w:rsidRPr="00C750F9">
        <w:rPr>
          <w:sz w:val="28"/>
          <w:szCs w:val="28"/>
        </w:rPr>
        <w:t xml:space="preserve"> ц/га).</w:t>
      </w:r>
    </w:p>
    <w:p w:rsidR="00925DED" w:rsidRPr="00C750F9" w:rsidRDefault="00925DED" w:rsidP="0053198A">
      <w:pPr>
        <w:pStyle w:val="a3"/>
        <w:spacing w:line="276" w:lineRule="auto"/>
        <w:ind w:right="0" w:firstLine="567"/>
      </w:pPr>
      <w:r w:rsidRPr="00C750F9">
        <w:t xml:space="preserve">Валовый сбор технических культур составил </w:t>
      </w:r>
      <w:r w:rsidR="00252C39" w:rsidRPr="00C750F9">
        <w:t>420,9</w:t>
      </w:r>
      <w:r w:rsidRPr="00C750F9">
        <w:t xml:space="preserve"> тыс. тонн, что на </w:t>
      </w:r>
      <w:r w:rsidR="00252C39" w:rsidRPr="00C750F9">
        <w:t>54,7</w:t>
      </w:r>
      <w:r w:rsidRPr="00C750F9">
        <w:t xml:space="preserve">% </w:t>
      </w:r>
      <w:r w:rsidR="00252C39" w:rsidRPr="00C750F9">
        <w:t>ниже</w:t>
      </w:r>
      <w:r w:rsidRPr="00C750F9">
        <w:t xml:space="preserve"> предыдущего года (</w:t>
      </w:r>
      <w:r w:rsidR="00252C39" w:rsidRPr="00C750F9">
        <w:t>650,6</w:t>
      </w:r>
      <w:r w:rsidRPr="00C750F9">
        <w:t xml:space="preserve"> тыс. тонн), урожайность – </w:t>
      </w:r>
      <w:r w:rsidR="00252C39" w:rsidRPr="00C750F9">
        <w:t>19,8</w:t>
      </w:r>
      <w:r w:rsidRPr="00C750F9">
        <w:t xml:space="preserve"> ц/га (в 202</w:t>
      </w:r>
      <w:r w:rsidR="00DE3AA9" w:rsidRPr="00C750F9">
        <w:t>2</w:t>
      </w:r>
      <w:r w:rsidRPr="00C750F9">
        <w:t xml:space="preserve"> году – </w:t>
      </w:r>
      <w:r w:rsidR="00DE3AA9" w:rsidRPr="00C750F9">
        <w:t>20</w:t>
      </w:r>
      <w:r w:rsidRPr="00C750F9">
        <w:t>,</w:t>
      </w:r>
      <w:r w:rsidR="00252C39" w:rsidRPr="00C750F9">
        <w:t>0</w:t>
      </w:r>
      <w:r w:rsidRPr="00C750F9">
        <w:t xml:space="preserve"> ц/га).</w:t>
      </w:r>
    </w:p>
    <w:p w:rsidR="00925DED" w:rsidRPr="00DC56A1" w:rsidRDefault="00925DED" w:rsidP="00925DED">
      <w:pPr>
        <w:pStyle w:val="a3"/>
        <w:spacing w:line="276" w:lineRule="auto"/>
        <w:ind w:right="0" w:firstLine="709"/>
      </w:pPr>
    </w:p>
    <w:p w:rsidR="00A546B1" w:rsidRPr="00DC56A1" w:rsidRDefault="00A546B1" w:rsidP="00A546B1">
      <w:pPr>
        <w:pStyle w:val="2"/>
        <w:spacing w:line="276" w:lineRule="auto"/>
        <w:ind w:firstLine="0"/>
      </w:pPr>
      <w:r w:rsidRPr="00DC56A1">
        <w:t xml:space="preserve">Транспорт </w:t>
      </w:r>
      <w:bookmarkStart w:id="8" w:name="_Toc83443997"/>
      <w:bookmarkStart w:id="9" w:name="_Toc113936947"/>
    </w:p>
    <w:bookmarkEnd w:id="8"/>
    <w:bookmarkEnd w:id="9"/>
    <w:p w:rsidR="002B6EC9" w:rsidRPr="00B96B1F" w:rsidRDefault="00BC41CA" w:rsidP="0053198A">
      <w:pPr>
        <w:spacing w:line="276" w:lineRule="auto"/>
        <w:ind w:firstLine="567"/>
        <w:jc w:val="both"/>
        <w:rPr>
          <w:sz w:val="28"/>
          <w:szCs w:val="28"/>
        </w:rPr>
      </w:pPr>
      <w:r w:rsidRPr="00DC56A1">
        <w:rPr>
          <w:sz w:val="28"/>
          <w:szCs w:val="28"/>
        </w:rPr>
        <w:t xml:space="preserve">Протяженность автомобильных дорог в </w:t>
      </w:r>
      <w:r w:rsidR="00903913" w:rsidRPr="00DC56A1">
        <w:rPr>
          <w:sz w:val="28"/>
          <w:szCs w:val="28"/>
        </w:rPr>
        <w:t>округе</w:t>
      </w:r>
      <w:r w:rsidRPr="00DC56A1">
        <w:rPr>
          <w:sz w:val="28"/>
          <w:szCs w:val="28"/>
        </w:rPr>
        <w:t xml:space="preserve"> составляет </w:t>
      </w:r>
      <w:r w:rsidR="00D77003" w:rsidRPr="00DC56A1">
        <w:rPr>
          <w:sz w:val="28"/>
          <w:szCs w:val="28"/>
        </w:rPr>
        <w:t>–</w:t>
      </w:r>
      <w:r w:rsidR="00E41A46" w:rsidRPr="00DC56A1">
        <w:rPr>
          <w:sz w:val="28"/>
          <w:szCs w:val="28"/>
        </w:rPr>
        <w:t xml:space="preserve"> </w:t>
      </w:r>
      <w:r w:rsidR="00D77003" w:rsidRPr="00DC56A1">
        <w:rPr>
          <w:sz w:val="28"/>
          <w:szCs w:val="28"/>
        </w:rPr>
        <w:t>67</w:t>
      </w:r>
      <w:r w:rsidR="00DC56A1" w:rsidRPr="00DC56A1">
        <w:rPr>
          <w:sz w:val="28"/>
          <w:szCs w:val="28"/>
        </w:rPr>
        <w:t>6</w:t>
      </w:r>
      <w:r w:rsidR="00D77003" w:rsidRPr="00DC56A1">
        <w:rPr>
          <w:sz w:val="28"/>
          <w:szCs w:val="28"/>
        </w:rPr>
        <w:t>,</w:t>
      </w:r>
      <w:r w:rsidR="00B8796F" w:rsidRPr="00DC56A1">
        <w:rPr>
          <w:sz w:val="28"/>
          <w:szCs w:val="28"/>
        </w:rPr>
        <w:t>7</w:t>
      </w:r>
      <w:r w:rsidR="00DC56A1" w:rsidRPr="00DC56A1">
        <w:rPr>
          <w:sz w:val="28"/>
          <w:szCs w:val="28"/>
        </w:rPr>
        <w:t>8</w:t>
      </w:r>
      <w:r w:rsidR="00E41A46" w:rsidRPr="00DC56A1">
        <w:rPr>
          <w:sz w:val="28"/>
          <w:szCs w:val="28"/>
        </w:rPr>
        <w:t xml:space="preserve"> км</w:t>
      </w:r>
      <w:r w:rsidR="00F146D6" w:rsidRPr="00DC56A1">
        <w:rPr>
          <w:sz w:val="28"/>
          <w:szCs w:val="28"/>
        </w:rPr>
        <w:t xml:space="preserve">, </w:t>
      </w:r>
      <w:r w:rsidR="00F146D6" w:rsidRPr="00B96B1F">
        <w:rPr>
          <w:sz w:val="28"/>
          <w:szCs w:val="28"/>
        </w:rPr>
        <w:t xml:space="preserve">из которых </w:t>
      </w:r>
      <w:r w:rsidR="00B96B1F" w:rsidRPr="00B96B1F">
        <w:rPr>
          <w:sz w:val="28"/>
          <w:szCs w:val="28"/>
        </w:rPr>
        <w:t>299,22</w:t>
      </w:r>
      <w:r w:rsidR="00F146D6" w:rsidRPr="00B96B1F">
        <w:rPr>
          <w:sz w:val="28"/>
          <w:szCs w:val="28"/>
        </w:rPr>
        <w:t xml:space="preserve"> км – протяженность автомобильных дорог общего пользования местного значения. Нор</w:t>
      </w:r>
      <w:r w:rsidR="002B6EC9" w:rsidRPr="00B96B1F">
        <w:rPr>
          <w:sz w:val="28"/>
          <w:szCs w:val="28"/>
        </w:rPr>
        <w:t>мативным требованиям соответствую</w:t>
      </w:r>
      <w:r w:rsidR="00F146D6" w:rsidRPr="00B96B1F">
        <w:rPr>
          <w:sz w:val="28"/>
          <w:szCs w:val="28"/>
        </w:rPr>
        <w:t xml:space="preserve">т </w:t>
      </w:r>
      <w:r w:rsidR="00B96B1F" w:rsidRPr="00B96B1F">
        <w:rPr>
          <w:sz w:val="28"/>
          <w:szCs w:val="28"/>
        </w:rPr>
        <w:t>81,8</w:t>
      </w:r>
      <w:r w:rsidR="00F146D6" w:rsidRPr="00B96B1F">
        <w:rPr>
          <w:sz w:val="28"/>
          <w:szCs w:val="28"/>
        </w:rPr>
        <w:t>%</w:t>
      </w:r>
      <w:r w:rsidR="00B96B1F" w:rsidRPr="00B96B1F">
        <w:rPr>
          <w:sz w:val="28"/>
          <w:szCs w:val="28"/>
        </w:rPr>
        <w:t xml:space="preserve"> (в 2022 году - 78%)</w:t>
      </w:r>
      <w:r w:rsidR="002B6EC9" w:rsidRPr="00B96B1F">
        <w:rPr>
          <w:sz w:val="28"/>
          <w:szCs w:val="28"/>
        </w:rPr>
        <w:t xml:space="preserve">. </w:t>
      </w:r>
    </w:p>
    <w:p w:rsidR="002A61F8" w:rsidRPr="007F596D" w:rsidRDefault="00E41A46" w:rsidP="0053198A">
      <w:pPr>
        <w:spacing w:line="276" w:lineRule="auto"/>
        <w:ind w:firstLine="567"/>
        <w:jc w:val="both"/>
        <w:rPr>
          <w:sz w:val="28"/>
          <w:szCs w:val="28"/>
        </w:rPr>
      </w:pPr>
      <w:r w:rsidRPr="007F596D">
        <w:rPr>
          <w:sz w:val="28"/>
          <w:szCs w:val="28"/>
        </w:rPr>
        <w:lastRenderedPageBreak/>
        <w:t xml:space="preserve">Услуги по перевозке пассажиров на территории </w:t>
      </w:r>
      <w:r w:rsidR="00DE7ABF" w:rsidRPr="007F596D">
        <w:rPr>
          <w:sz w:val="28"/>
          <w:szCs w:val="28"/>
        </w:rPr>
        <w:t>округа</w:t>
      </w:r>
      <w:r w:rsidRPr="007F596D">
        <w:rPr>
          <w:sz w:val="28"/>
          <w:szCs w:val="28"/>
        </w:rPr>
        <w:t xml:space="preserve"> оказыва</w:t>
      </w:r>
      <w:r w:rsidR="001C06DC" w:rsidRPr="007F596D">
        <w:rPr>
          <w:sz w:val="28"/>
          <w:szCs w:val="28"/>
        </w:rPr>
        <w:t>е</w:t>
      </w:r>
      <w:r w:rsidRPr="007F596D">
        <w:rPr>
          <w:sz w:val="28"/>
          <w:szCs w:val="28"/>
        </w:rPr>
        <w:t>т государственное предприятие Красноярского края «Краевое автотранспортное предприятие»</w:t>
      </w:r>
      <w:r w:rsidR="00317761" w:rsidRPr="007F596D">
        <w:rPr>
          <w:sz w:val="28"/>
          <w:szCs w:val="28"/>
        </w:rPr>
        <w:t xml:space="preserve"> и</w:t>
      </w:r>
      <w:r w:rsidRPr="007F596D">
        <w:rPr>
          <w:sz w:val="28"/>
          <w:szCs w:val="28"/>
        </w:rPr>
        <w:t xml:space="preserve"> </w:t>
      </w:r>
      <w:r w:rsidR="002A61F8" w:rsidRPr="007F596D">
        <w:rPr>
          <w:sz w:val="28"/>
          <w:szCs w:val="28"/>
        </w:rPr>
        <w:t xml:space="preserve">2 индивидуальных предпринимателя </w:t>
      </w:r>
      <w:r w:rsidRPr="007F596D">
        <w:rPr>
          <w:sz w:val="28"/>
          <w:szCs w:val="28"/>
        </w:rPr>
        <w:t>по 2</w:t>
      </w:r>
      <w:r w:rsidR="00386993" w:rsidRPr="007F596D">
        <w:rPr>
          <w:sz w:val="28"/>
          <w:szCs w:val="28"/>
        </w:rPr>
        <w:t>2</w:t>
      </w:r>
      <w:r w:rsidRPr="007F596D">
        <w:rPr>
          <w:sz w:val="28"/>
          <w:szCs w:val="28"/>
        </w:rPr>
        <w:t xml:space="preserve"> маршрутам. </w:t>
      </w:r>
    </w:p>
    <w:p w:rsidR="002A61F8" w:rsidRPr="007F596D" w:rsidRDefault="002A61F8" w:rsidP="0053198A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7F596D">
        <w:rPr>
          <w:sz w:val="28"/>
          <w:szCs w:val="28"/>
        </w:rPr>
        <w:t>Объем пассажирских перевозок автобусами общего пользования за 202</w:t>
      </w:r>
      <w:r w:rsidR="007F596D" w:rsidRPr="007F596D">
        <w:rPr>
          <w:sz w:val="28"/>
          <w:szCs w:val="28"/>
        </w:rPr>
        <w:t>3</w:t>
      </w:r>
      <w:r w:rsidRPr="007F596D">
        <w:rPr>
          <w:sz w:val="28"/>
          <w:szCs w:val="28"/>
        </w:rPr>
        <w:t xml:space="preserve"> год составил </w:t>
      </w:r>
      <w:r w:rsidR="007F596D" w:rsidRPr="007F596D">
        <w:rPr>
          <w:sz w:val="28"/>
          <w:szCs w:val="28"/>
        </w:rPr>
        <w:t>834,58</w:t>
      </w:r>
      <w:r w:rsidRPr="007F596D">
        <w:rPr>
          <w:sz w:val="28"/>
          <w:szCs w:val="28"/>
        </w:rPr>
        <w:t xml:space="preserve"> тыс. человек, что </w:t>
      </w:r>
      <w:r w:rsidR="007F596D" w:rsidRPr="007F596D">
        <w:rPr>
          <w:sz w:val="28"/>
          <w:szCs w:val="28"/>
        </w:rPr>
        <w:t>ниже</w:t>
      </w:r>
      <w:r w:rsidR="009C2BFB" w:rsidRPr="007F596D">
        <w:rPr>
          <w:sz w:val="28"/>
          <w:szCs w:val="28"/>
        </w:rPr>
        <w:t xml:space="preserve"> уровня 202</w:t>
      </w:r>
      <w:r w:rsidR="007F596D" w:rsidRPr="007F596D">
        <w:rPr>
          <w:sz w:val="28"/>
          <w:szCs w:val="28"/>
        </w:rPr>
        <w:t>2</w:t>
      </w:r>
      <w:r w:rsidR="009C2BFB" w:rsidRPr="007F596D">
        <w:rPr>
          <w:sz w:val="28"/>
          <w:szCs w:val="28"/>
        </w:rPr>
        <w:t xml:space="preserve"> года на</w:t>
      </w:r>
      <w:r w:rsidRPr="007F596D">
        <w:rPr>
          <w:sz w:val="28"/>
          <w:szCs w:val="28"/>
        </w:rPr>
        <w:t xml:space="preserve"> </w:t>
      </w:r>
      <w:r w:rsidR="007F596D" w:rsidRPr="007F596D">
        <w:rPr>
          <w:sz w:val="28"/>
          <w:szCs w:val="28"/>
        </w:rPr>
        <w:t>14</w:t>
      </w:r>
      <w:r w:rsidR="009C2BFB" w:rsidRPr="007F596D">
        <w:rPr>
          <w:sz w:val="28"/>
          <w:szCs w:val="28"/>
        </w:rPr>
        <w:t>%</w:t>
      </w:r>
      <w:r w:rsidRPr="007F596D">
        <w:rPr>
          <w:sz w:val="28"/>
          <w:szCs w:val="28"/>
        </w:rPr>
        <w:t xml:space="preserve"> (</w:t>
      </w:r>
      <w:r w:rsidR="007F596D" w:rsidRPr="007F596D">
        <w:rPr>
          <w:sz w:val="28"/>
          <w:szCs w:val="28"/>
        </w:rPr>
        <w:t xml:space="preserve">969,4 </w:t>
      </w:r>
      <w:r w:rsidRPr="007F596D">
        <w:rPr>
          <w:sz w:val="28"/>
          <w:szCs w:val="28"/>
        </w:rPr>
        <w:t>тыс. человек).</w:t>
      </w:r>
    </w:p>
    <w:p w:rsidR="00E41A46" w:rsidRPr="00B96B1F" w:rsidRDefault="00E41A46" w:rsidP="002A61F8">
      <w:pPr>
        <w:pStyle w:val="a4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96B1F">
        <w:rPr>
          <w:rFonts w:ascii="Times New Roman" w:hAnsi="Times New Roman" w:cs="Times New Roman"/>
          <w:sz w:val="28"/>
          <w:szCs w:val="28"/>
        </w:rPr>
        <w:t xml:space="preserve">Транспортная подвижность населения за отчетный год составила </w:t>
      </w:r>
      <w:r w:rsidR="00B96B1F" w:rsidRPr="00B96B1F">
        <w:rPr>
          <w:rFonts w:ascii="Times New Roman" w:hAnsi="Times New Roman" w:cs="Times New Roman"/>
          <w:sz w:val="28"/>
          <w:szCs w:val="28"/>
        </w:rPr>
        <w:t>16,5</w:t>
      </w:r>
      <w:r w:rsidRPr="00B96B1F">
        <w:rPr>
          <w:rFonts w:ascii="Times New Roman" w:hAnsi="Times New Roman" w:cs="Times New Roman"/>
          <w:sz w:val="28"/>
          <w:szCs w:val="28"/>
        </w:rPr>
        <w:t xml:space="preserve"> поездок/человек (в 20</w:t>
      </w:r>
      <w:r w:rsidR="00DE7ABF" w:rsidRPr="00B96B1F">
        <w:rPr>
          <w:rFonts w:ascii="Times New Roman" w:hAnsi="Times New Roman" w:cs="Times New Roman"/>
          <w:sz w:val="28"/>
          <w:szCs w:val="28"/>
        </w:rPr>
        <w:t>2</w:t>
      </w:r>
      <w:r w:rsidR="00B96B1F" w:rsidRPr="00B96B1F">
        <w:rPr>
          <w:rFonts w:ascii="Times New Roman" w:hAnsi="Times New Roman" w:cs="Times New Roman"/>
          <w:sz w:val="28"/>
          <w:szCs w:val="28"/>
        </w:rPr>
        <w:t>2</w:t>
      </w:r>
      <w:r w:rsidRPr="00B96B1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96B1F" w:rsidRPr="00B96B1F">
        <w:rPr>
          <w:rFonts w:ascii="Times New Roman" w:hAnsi="Times New Roman" w:cs="Times New Roman"/>
          <w:sz w:val="28"/>
          <w:szCs w:val="28"/>
        </w:rPr>
        <w:t>15,4</w:t>
      </w:r>
      <w:r w:rsidR="00F438CE" w:rsidRPr="00B96B1F">
        <w:rPr>
          <w:rFonts w:ascii="Times New Roman" w:hAnsi="Times New Roman" w:cs="Times New Roman"/>
          <w:sz w:val="28"/>
          <w:szCs w:val="28"/>
        </w:rPr>
        <w:t xml:space="preserve"> поездок/человек).</w:t>
      </w:r>
    </w:p>
    <w:p w:rsidR="00956CF9" w:rsidRPr="00E32403" w:rsidRDefault="00956CF9" w:rsidP="00E32403">
      <w:pPr>
        <w:spacing w:line="276" w:lineRule="auto"/>
        <w:rPr>
          <w:sz w:val="28"/>
        </w:rPr>
      </w:pPr>
    </w:p>
    <w:p w:rsidR="00956CF9" w:rsidRPr="00956CF9" w:rsidRDefault="00956CF9" w:rsidP="00956CF9">
      <w:pPr>
        <w:pStyle w:val="2"/>
        <w:spacing w:line="276" w:lineRule="auto"/>
        <w:ind w:firstLine="0"/>
      </w:pPr>
      <w:r w:rsidRPr="00956CF9">
        <w:t>Инвестиции</w:t>
      </w:r>
    </w:p>
    <w:p w:rsidR="00093530" w:rsidRDefault="00093530" w:rsidP="00093530">
      <w:pPr>
        <w:spacing w:line="276" w:lineRule="auto"/>
        <w:ind w:firstLine="567"/>
        <w:jc w:val="both"/>
        <w:rPr>
          <w:sz w:val="28"/>
          <w:szCs w:val="28"/>
        </w:rPr>
      </w:pPr>
      <w:r w:rsidRPr="00956CF9">
        <w:rPr>
          <w:sz w:val="28"/>
          <w:szCs w:val="28"/>
        </w:rPr>
        <w:t>В 2023 году организациями</w:t>
      </w:r>
      <w:r w:rsidRPr="000D4121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0D4121">
        <w:rPr>
          <w:sz w:val="28"/>
          <w:szCs w:val="28"/>
        </w:rPr>
        <w:t xml:space="preserve"> использовано </w:t>
      </w:r>
      <w:r>
        <w:rPr>
          <w:sz w:val="28"/>
          <w:szCs w:val="28"/>
        </w:rPr>
        <w:t>2,4</w:t>
      </w:r>
      <w:r w:rsidRPr="000D4121">
        <w:rPr>
          <w:sz w:val="28"/>
          <w:szCs w:val="28"/>
        </w:rPr>
        <w:t xml:space="preserve"> </w:t>
      </w:r>
      <w:proofErr w:type="gramStart"/>
      <w:r w:rsidRPr="000D4121">
        <w:rPr>
          <w:sz w:val="28"/>
          <w:szCs w:val="28"/>
        </w:rPr>
        <w:t>млрд</w:t>
      </w:r>
      <w:proofErr w:type="gramEnd"/>
      <w:r w:rsidRPr="000D4121">
        <w:rPr>
          <w:sz w:val="28"/>
          <w:szCs w:val="28"/>
        </w:rPr>
        <w:t xml:space="preserve"> рублей </w:t>
      </w:r>
      <w:r w:rsidRPr="000D4121">
        <w:rPr>
          <w:i/>
          <w:sz w:val="28"/>
          <w:szCs w:val="28"/>
        </w:rPr>
        <w:t>инвестиций в основной капитал</w:t>
      </w:r>
      <w:r w:rsidRPr="000D4121">
        <w:rPr>
          <w:sz w:val="28"/>
          <w:szCs w:val="28"/>
        </w:rPr>
        <w:t xml:space="preserve">, что </w:t>
      </w:r>
      <w:r w:rsidRPr="00CB40A7">
        <w:rPr>
          <w:sz w:val="28"/>
          <w:szCs w:val="28"/>
        </w:rPr>
        <w:t xml:space="preserve">составляет </w:t>
      </w:r>
      <w:r w:rsidR="00B81CD8">
        <w:rPr>
          <w:sz w:val="28"/>
          <w:szCs w:val="28"/>
        </w:rPr>
        <w:t>76</w:t>
      </w:r>
      <w:r w:rsidR="00CB6086">
        <w:rPr>
          <w:sz w:val="28"/>
          <w:szCs w:val="28"/>
        </w:rPr>
        <w:t>,6</w:t>
      </w:r>
      <w:r w:rsidR="00956CF9">
        <w:rPr>
          <w:sz w:val="28"/>
          <w:szCs w:val="28"/>
        </w:rPr>
        <w:t>% от уровня предыдущего года</w:t>
      </w:r>
      <w:r w:rsidRPr="00CB40A7">
        <w:rPr>
          <w:sz w:val="28"/>
          <w:szCs w:val="28"/>
        </w:rPr>
        <w:t xml:space="preserve"> в сопоставимых ценах (</w:t>
      </w:r>
      <w:r w:rsidR="00956CF9">
        <w:rPr>
          <w:sz w:val="28"/>
          <w:szCs w:val="28"/>
        </w:rPr>
        <w:t xml:space="preserve">Красноярский край – 109,6%, </w:t>
      </w:r>
      <w:r w:rsidRPr="00CB40A7">
        <w:rPr>
          <w:sz w:val="28"/>
          <w:szCs w:val="28"/>
        </w:rPr>
        <w:t xml:space="preserve">Россия – </w:t>
      </w:r>
      <w:r w:rsidR="00956CF9">
        <w:rPr>
          <w:sz w:val="28"/>
          <w:szCs w:val="28"/>
        </w:rPr>
        <w:t>109,8</w:t>
      </w:r>
      <w:r w:rsidRPr="00CB40A7">
        <w:rPr>
          <w:sz w:val="28"/>
          <w:szCs w:val="28"/>
        </w:rPr>
        <w:t>%).</w:t>
      </w:r>
      <w:r w:rsidRPr="000D4121">
        <w:rPr>
          <w:sz w:val="28"/>
          <w:szCs w:val="28"/>
        </w:rPr>
        <w:t xml:space="preserve">  </w:t>
      </w:r>
    </w:p>
    <w:p w:rsidR="00346DF6" w:rsidRPr="00B81CD8" w:rsidRDefault="00346DF6" w:rsidP="00B81CD8">
      <w:pPr>
        <w:spacing w:line="276" w:lineRule="auto"/>
        <w:ind w:firstLine="567"/>
        <w:jc w:val="both"/>
        <w:rPr>
          <w:rFonts w:eastAsia="MS Mincho"/>
          <w:sz w:val="28"/>
          <w:szCs w:val="28"/>
        </w:rPr>
      </w:pPr>
      <w:r w:rsidRPr="00990FEF">
        <w:rPr>
          <w:rFonts w:eastAsia="MS Mincho"/>
          <w:sz w:val="28"/>
          <w:szCs w:val="28"/>
        </w:rPr>
        <w:t>Снижение инве</w:t>
      </w:r>
      <w:r w:rsidR="00B81CD8">
        <w:rPr>
          <w:rFonts w:eastAsia="MS Mincho"/>
          <w:sz w:val="28"/>
          <w:szCs w:val="28"/>
        </w:rPr>
        <w:t>стиционной активности отмечено</w:t>
      </w:r>
      <w:r w:rsidRPr="00990FEF">
        <w:rPr>
          <w:rFonts w:eastAsia="MS Mincho"/>
          <w:sz w:val="28"/>
          <w:szCs w:val="28"/>
        </w:rPr>
        <w:t xml:space="preserve"> </w:t>
      </w:r>
      <w:r w:rsidR="00B81CD8">
        <w:rPr>
          <w:rFonts w:eastAsia="MS Mincho"/>
          <w:sz w:val="28"/>
          <w:szCs w:val="28"/>
        </w:rPr>
        <w:t>в сельском хозяйстве (32,2%)</w:t>
      </w:r>
      <w:r w:rsidR="003047D3">
        <w:rPr>
          <w:rFonts w:eastAsia="MS Mincho"/>
          <w:sz w:val="28"/>
          <w:szCs w:val="28"/>
        </w:rPr>
        <w:t>.</w:t>
      </w:r>
    </w:p>
    <w:p w:rsidR="00956CF9" w:rsidRPr="00E32403" w:rsidRDefault="00956CF9" w:rsidP="00E32403">
      <w:pPr>
        <w:spacing w:line="276" w:lineRule="auto"/>
        <w:rPr>
          <w:sz w:val="28"/>
        </w:rPr>
      </w:pPr>
    </w:p>
    <w:p w:rsidR="00956CF9" w:rsidRPr="00956CF9" w:rsidRDefault="00956CF9" w:rsidP="00956CF9">
      <w:pPr>
        <w:pStyle w:val="2"/>
        <w:spacing w:line="276" w:lineRule="auto"/>
        <w:ind w:firstLine="0"/>
      </w:pPr>
      <w:r w:rsidRPr="00956CF9">
        <w:t>Строительство</w:t>
      </w:r>
    </w:p>
    <w:p w:rsidR="00093530" w:rsidRPr="000D4121" w:rsidRDefault="00093530" w:rsidP="00093530">
      <w:pPr>
        <w:widowControl w:val="0"/>
        <w:spacing w:line="276" w:lineRule="auto"/>
        <w:ind w:firstLine="567"/>
        <w:jc w:val="both"/>
        <w:rPr>
          <w:rFonts w:eastAsia="Calibri"/>
          <w:sz w:val="28"/>
          <w:szCs w:val="28"/>
        </w:rPr>
      </w:pPr>
      <w:r w:rsidRPr="000D4121">
        <w:rPr>
          <w:rFonts w:eastAsia="Calibri"/>
          <w:sz w:val="28"/>
          <w:szCs w:val="28"/>
        </w:rPr>
        <w:t xml:space="preserve">В сфере жилищного строительства в </w:t>
      </w:r>
      <w:r w:rsidR="00956CF9">
        <w:rPr>
          <w:rFonts w:eastAsia="Calibri"/>
          <w:sz w:val="28"/>
          <w:szCs w:val="28"/>
        </w:rPr>
        <w:t>отчетном периоде</w:t>
      </w:r>
      <w:r w:rsidRPr="000D4121">
        <w:rPr>
          <w:rFonts w:eastAsia="Calibri"/>
          <w:sz w:val="28"/>
          <w:szCs w:val="28"/>
        </w:rPr>
        <w:t xml:space="preserve"> в </w:t>
      </w:r>
      <w:r>
        <w:rPr>
          <w:rFonts w:eastAsia="Calibri"/>
          <w:sz w:val="28"/>
          <w:szCs w:val="28"/>
        </w:rPr>
        <w:t>округе</w:t>
      </w:r>
      <w:r w:rsidRPr="000D4121">
        <w:rPr>
          <w:rFonts w:eastAsia="Calibri"/>
          <w:sz w:val="28"/>
          <w:szCs w:val="28"/>
        </w:rPr>
        <w:t xml:space="preserve"> введено </w:t>
      </w:r>
      <w:r w:rsidR="00956CF9">
        <w:rPr>
          <w:rFonts w:eastAsia="Calibri"/>
          <w:sz w:val="28"/>
          <w:szCs w:val="28"/>
        </w:rPr>
        <w:t>6 421</w:t>
      </w:r>
      <w:r w:rsidRPr="000D4121">
        <w:rPr>
          <w:rFonts w:eastAsia="Calibri"/>
          <w:sz w:val="28"/>
          <w:szCs w:val="28"/>
        </w:rPr>
        <w:t xml:space="preserve"> кв. метров общей площади жилых домов, с учетом жилых домов, построенных на уч</w:t>
      </w:r>
      <w:r>
        <w:rPr>
          <w:rFonts w:eastAsia="Calibri"/>
          <w:sz w:val="28"/>
          <w:szCs w:val="28"/>
        </w:rPr>
        <w:t xml:space="preserve">астках для ведения садоводства </w:t>
      </w:r>
      <w:r w:rsidRPr="000D4121">
        <w:rPr>
          <w:rFonts w:eastAsia="Calibri"/>
          <w:sz w:val="28"/>
          <w:szCs w:val="28"/>
        </w:rPr>
        <w:t>(</w:t>
      </w:r>
      <w:r>
        <w:rPr>
          <w:rFonts w:eastAsia="Calibri"/>
          <w:sz w:val="28"/>
          <w:szCs w:val="28"/>
        </w:rPr>
        <w:t>2022 год</w:t>
      </w:r>
      <w:r w:rsidRPr="000D4121">
        <w:rPr>
          <w:rFonts w:eastAsia="Calibri"/>
          <w:sz w:val="28"/>
          <w:szCs w:val="28"/>
        </w:rPr>
        <w:t xml:space="preserve"> – </w:t>
      </w:r>
      <w:r w:rsidR="00956CF9">
        <w:rPr>
          <w:rFonts w:eastAsia="Calibri"/>
          <w:sz w:val="28"/>
          <w:szCs w:val="28"/>
        </w:rPr>
        <w:t>6 714</w:t>
      </w:r>
      <w:r>
        <w:rPr>
          <w:rFonts w:eastAsia="Calibri"/>
          <w:sz w:val="28"/>
          <w:szCs w:val="28"/>
        </w:rPr>
        <w:t xml:space="preserve"> кв. метров</w:t>
      </w:r>
      <w:r w:rsidRPr="000D4121">
        <w:rPr>
          <w:rFonts w:eastAsia="Calibri"/>
          <w:sz w:val="28"/>
          <w:szCs w:val="28"/>
        </w:rPr>
        <w:t xml:space="preserve">). </w:t>
      </w:r>
    </w:p>
    <w:p w:rsidR="00A546B1" w:rsidRPr="00E32403" w:rsidRDefault="00A546B1" w:rsidP="00E32403">
      <w:pPr>
        <w:spacing w:line="276" w:lineRule="auto"/>
        <w:rPr>
          <w:sz w:val="28"/>
        </w:rPr>
      </w:pPr>
    </w:p>
    <w:p w:rsidR="00A546B1" w:rsidRPr="00B869AE" w:rsidRDefault="00A546B1" w:rsidP="00A546B1">
      <w:pPr>
        <w:pStyle w:val="2"/>
        <w:spacing w:line="276" w:lineRule="auto"/>
        <w:ind w:firstLine="0"/>
      </w:pPr>
      <w:r w:rsidRPr="00B869AE">
        <w:t>Малое предпринимательство</w:t>
      </w:r>
    </w:p>
    <w:p w:rsidR="00A546B1" w:rsidRPr="00B869AE" w:rsidRDefault="00A546B1" w:rsidP="00A546B1">
      <w:pPr>
        <w:pStyle w:val="a3"/>
        <w:spacing w:line="276" w:lineRule="auto"/>
        <w:ind w:firstLine="567"/>
      </w:pPr>
      <w:r w:rsidRPr="00B869AE">
        <w:t xml:space="preserve">На территории </w:t>
      </w:r>
      <w:r w:rsidR="00772246" w:rsidRPr="00B869AE">
        <w:t>округа</w:t>
      </w:r>
      <w:r w:rsidRPr="00B869AE">
        <w:t xml:space="preserve"> в отчетном году осуществляли деятельность </w:t>
      </w:r>
      <w:r w:rsidR="00D766BB" w:rsidRPr="00B869AE">
        <w:t>4</w:t>
      </w:r>
      <w:r w:rsidR="005721BF" w:rsidRPr="00B869AE">
        <w:t>8</w:t>
      </w:r>
      <w:r w:rsidRPr="00B869AE">
        <w:t xml:space="preserve"> малых и средних предприятий </w:t>
      </w:r>
      <w:r w:rsidR="00A33108" w:rsidRPr="00B869AE">
        <w:t>(в 20</w:t>
      </w:r>
      <w:r w:rsidR="00772246" w:rsidRPr="00B869AE">
        <w:t>2</w:t>
      </w:r>
      <w:r w:rsidR="005721BF" w:rsidRPr="00B869AE">
        <w:t>2</w:t>
      </w:r>
      <w:r w:rsidR="00A33108" w:rsidRPr="00B869AE">
        <w:t xml:space="preserve"> году – </w:t>
      </w:r>
      <w:r w:rsidR="0016443A" w:rsidRPr="00B869AE">
        <w:t>4</w:t>
      </w:r>
      <w:r w:rsidR="005721BF" w:rsidRPr="00B869AE">
        <w:t>7</w:t>
      </w:r>
      <w:r w:rsidR="00A33108" w:rsidRPr="00B869AE">
        <w:t xml:space="preserve"> ед.) </w:t>
      </w:r>
      <w:r w:rsidRPr="00B869AE">
        <w:t xml:space="preserve">и </w:t>
      </w:r>
      <w:r w:rsidR="0016443A" w:rsidRPr="00B869AE">
        <w:t>2</w:t>
      </w:r>
      <w:r w:rsidR="005721BF" w:rsidRPr="00B869AE">
        <w:t>46</w:t>
      </w:r>
      <w:r w:rsidR="0016443A" w:rsidRPr="00B869AE">
        <w:t xml:space="preserve"> </w:t>
      </w:r>
      <w:r w:rsidR="00790E55" w:rsidRPr="00B869AE">
        <w:t>индивидуальных предпринимател</w:t>
      </w:r>
      <w:r w:rsidR="0074709A" w:rsidRPr="00B869AE">
        <w:t>я</w:t>
      </w:r>
      <w:r w:rsidR="00391FC3" w:rsidRPr="00B869AE">
        <w:t xml:space="preserve">, </w:t>
      </w:r>
      <w:r w:rsidR="009C6546" w:rsidRPr="00B869AE">
        <w:t xml:space="preserve">что на </w:t>
      </w:r>
      <w:r w:rsidR="005721BF" w:rsidRPr="00B869AE">
        <w:t>8</w:t>
      </w:r>
      <w:r w:rsidR="007C68CF" w:rsidRPr="00B869AE">
        <w:t xml:space="preserve"> индивидуальн</w:t>
      </w:r>
      <w:r w:rsidR="00772246" w:rsidRPr="00B869AE">
        <w:t>ых</w:t>
      </w:r>
      <w:r w:rsidR="007C68CF" w:rsidRPr="00B869AE">
        <w:t xml:space="preserve"> предпринимател</w:t>
      </w:r>
      <w:r w:rsidR="00D766BB" w:rsidRPr="00B869AE">
        <w:t>я</w:t>
      </w:r>
      <w:r w:rsidR="009C6546" w:rsidRPr="00B869AE">
        <w:t xml:space="preserve"> </w:t>
      </w:r>
      <w:r w:rsidR="00772246" w:rsidRPr="00B869AE">
        <w:t>больше</w:t>
      </w:r>
      <w:r w:rsidR="009C6546" w:rsidRPr="00B869AE">
        <w:t xml:space="preserve"> предыдущего года</w:t>
      </w:r>
      <w:r w:rsidRPr="00B869AE">
        <w:t>.</w:t>
      </w:r>
      <w:r w:rsidR="00FB4A41" w:rsidRPr="00B869AE">
        <w:t xml:space="preserve"> </w:t>
      </w:r>
    </w:p>
    <w:p w:rsidR="00A546B1" w:rsidRPr="00B869AE" w:rsidRDefault="00A546B1" w:rsidP="00A546B1">
      <w:pPr>
        <w:spacing w:line="276" w:lineRule="auto"/>
        <w:ind w:firstLine="567"/>
        <w:jc w:val="both"/>
        <w:rPr>
          <w:sz w:val="28"/>
          <w:szCs w:val="28"/>
        </w:rPr>
      </w:pPr>
      <w:r w:rsidRPr="00B869AE">
        <w:rPr>
          <w:sz w:val="28"/>
          <w:szCs w:val="28"/>
        </w:rPr>
        <w:t xml:space="preserve">Среднесписочная численность работников малого и среднего предпринимательства </w:t>
      </w:r>
      <w:r w:rsidR="00BB70B7" w:rsidRPr="00B869AE">
        <w:rPr>
          <w:sz w:val="28"/>
          <w:szCs w:val="28"/>
        </w:rPr>
        <w:t>уменьшилась</w:t>
      </w:r>
      <w:r w:rsidR="00C924F8" w:rsidRPr="00B869AE">
        <w:rPr>
          <w:sz w:val="28"/>
          <w:szCs w:val="28"/>
        </w:rPr>
        <w:t xml:space="preserve"> на </w:t>
      </w:r>
      <w:r w:rsidR="005721BF" w:rsidRPr="00B869AE">
        <w:rPr>
          <w:sz w:val="28"/>
          <w:szCs w:val="28"/>
        </w:rPr>
        <w:t>11 человек</w:t>
      </w:r>
      <w:r w:rsidR="00C924F8" w:rsidRPr="00B869AE">
        <w:rPr>
          <w:sz w:val="28"/>
          <w:szCs w:val="28"/>
        </w:rPr>
        <w:t xml:space="preserve"> и составила </w:t>
      </w:r>
      <w:r w:rsidR="00D766BB" w:rsidRPr="00B869AE">
        <w:rPr>
          <w:sz w:val="28"/>
          <w:szCs w:val="28"/>
        </w:rPr>
        <w:t>1</w:t>
      </w:r>
      <w:r w:rsidR="00BB70B7" w:rsidRPr="00B869AE">
        <w:rPr>
          <w:sz w:val="28"/>
          <w:szCs w:val="28"/>
        </w:rPr>
        <w:t xml:space="preserve"> </w:t>
      </w:r>
      <w:r w:rsidR="005721BF" w:rsidRPr="00B869AE">
        <w:rPr>
          <w:sz w:val="28"/>
          <w:szCs w:val="28"/>
        </w:rPr>
        <w:t>345</w:t>
      </w:r>
      <w:r w:rsidR="007C68CF" w:rsidRPr="00B869AE">
        <w:rPr>
          <w:sz w:val="28"/>
          <w:szCs w:val="28"/>
        </w:rPr>
        <w:t xml:space="preserve"> человек</w:t>
      </w:r>
      <w:r w:rsidR="008F478B" w:rsidRPr="00B869AE">
        <w:rPr>
          <w:sz w:val="28"/>
          <w:szCs w:val="28"/>
        </w:rPr>
        <w:t xml:space="preserve"> (в 20</w:t>
      </w:r>
      <w:r w:rsidR="00772246" w:rsidRPr="00B869AE">
        <w:rPr>
          <w:sz w:val="28"/>
          <w:szCs w:val="28"/>
        </w:rPr>
        <w:t>2</w:t>
      </w:r>
      <w:r w:rsidR="005721BF" w:rsidRPr="00B869AE">
        <w:rPr>
          <w:sz w:val="28"/>
          <w:szCs w:val="28"/>
        </w:rPr>
        <w:t>2</w:t>
      </w:r>
      <w:r w:rsidR="008F478B" w:rsidRPr="00B869AE">
        <w:rPr>
          <w:sz w:val="28"/>
          <w:szCs w:val="28"/>
        </w:rPr>
        <w:t xml:space="preserve"> году – 1 </w:t>
      </w:r>
      <w:r w:rsidR="005721BF" w:rsidRPr="00B869AE">
        <w:rPr>
          <w:sz w:val="28"/>
          <w:szCs w:val="28"/>
        </w:rPr>
        <w:t>356</w:t>
      </w:r>
      <w:r w:rsidR="00BB70B7" w:rsidRPr="00B869AE">
        <w:rPr>
          <w:sz w:val="28"/>
          <w:szCs w:val="28"/>
        </w:rPr>
        <w:t xml:space="preserve"> человек</w:t>
      </w:r>
      <w:r w:rsidR="008F478B" w:rsidRPr="00B869AE">
        <w:rPr>
          <w:sz w:val="28"/>
          <w:szCs w:val="28"/>
        </w:rPr>
        <w:t>)</w:t>
      </w:r>
      <w:r w:rsidRPr="00B869AE">
        <w:rPr>
          <w:sz w:val="28"/>
          <w:szCs w:val="28"/>
        </w:rPr>
        <w:t>.</w:t>
      </w:r>
    </w:p>
    <w:p w:rsidR="00122353" w:rsidRPr="00B869AE" w:rsidRDefault="00122353" w:rsidP="00A546B1">
      <w:pPr>
        <w:spacing w:line="276" w:lineRule="auto"/>
        <w:ind w:firstLine="567"/>
        <w:jc w:val="both"/>
        <w:rPr>
          <w:sz w:val="28"/>
          <w:szCs w:val="28"/>
        </w:rPr>
      </w:pPr>
    </w:p>
    <w:p w:rsidR="00A546B1" w:rsidRPr="00E32403" w:rsidRDefault="00A66CC4" w:rsidP="00A546B1">
      <w:pPr>
        <w:pStyle w:val="2"/>
        <w:spacing w:line="276" w:lineRule="auto"/>
        <w:ind w:firstLine="0"/>
      </w:pPr>
      <w:bookmarkStart w:id="10" w:name="_Toc74474225"/>
      <w:bookmarkStart w:id="11" w:name="_Toc102310858"/>
      <w:bookmarkStart w:id="12" w:name="_Toc83444013"/>
      <w:bookmarkStart w:id="13" w:name="_GoBack"/>
      <w:bookmarkEnd w:id="13"/>
      <w:r w:rsidRPr="00E32403">
        <w:t>П</w:t>
      </w:r>
      <w:r w:rsidR="00A546B1" w:rsidRPr="00E32403">
        <w:t>отребительский рынок</w:t>
      </w:r>
    </w:p>
    <w:p w:rsidR="00A546B1" w:rsidRPr="00E32403" w:rsidRDefault="00A546B1" w:rsidP="00E32403">
      <w:pPr>
        <w:spacing w:line="276" w:lineRule="auto"/>
        <w:ind w:firstLine="567"/>
        <w:jc w:val="both"/>
        <w:rPr>
          <w:bCs/>
          <w:iCs/>
          <w:sz w:val="28"/>
          <w:szCs w:val="28"/>
        </w:rPr>
      </w:pPr>
      <w:bookmarkStart w:id="14" w:name="_Toc116826565"/>
      <w:bookmarkEnd w:id="10"/>
      <w:bookmarkEnd w:id="11"/>
      <w:bookmarkEnd w:id="12"/>
      <w:r w:rsidRPr="00E32403">
        <w:rPr>
          <w:sz w:val="28"/>
          <w:szCs w:val="28"/>
        </w:rPr>
        <w:t>Оборот розничной торговли в 20</w:t>
      </w:r>
      <w:r w:rsidR="009D2B80" w:rsidRPr="00E32403">
        <w:rPr>
          <w:sz w:val="28"/>
          <w:szCs w:val="28"/>
        </w:rPr>
        <w:t>2</w:t>
      </w:r>
      <w:r w:rsidR="00754932" w:rsidRPr="00E32403">
        <w:rPr>
          <w:bCs/>
          <w:iCs/>
          <w:sz w:val="28"/>
          <w:szCs w:val="28"/>
        </w:rPr>
        <w:t>3</w:t>
      </w:r>
      <w:r w:rsidRPr="00E32403">
        <w:rPr>
          <w:sz w:val="28"/>
          <w:szCs w:val="28"/>
        </w:rPr>
        <w:t xml:space="preserve"> году </w:t>
      </w:r>
      <w:r w:rsidR="00754932" w:rsidRPr="00E32403">
        <w:rPr>
          <w:bCs/>
          <w:iCs/>
          <w:sz w:val="28"/>
          <w:szCs w:val="28"/>
        </w:rPr>
        <w:t>увеличился в 4,6 раз</w:t>
      </w:r>
      <w:r w:rsidR="00270081" w:rsidRPr="00E32403">
        <w:rPr>
          <w:sz w:val="28"/>
          <w:szCs w:val="28"/>
        </w:rPr>
        <w:t xml:space="preserve"> и </w:t>
      </w:r>
      <w:r w:rsidRPr="00E32403">
        <w:rPr>
          <w:sz w:val="28"/>
          <w:szCs w:val="28"/>
        </w:rPr>
        <w:t xml:space="preserve">составил </w:t>
      </w:r>
      <w:r w:rsidR="00754932" w:rsidRPr="00E32403">
        <w:rPr>
          <w:bCs/>
          <w:iCs/>
          <w:sz w:val="28"/>
          <w:szCs w:val="28"/>
        </w:rPr>
        <w:t>107,9</w:t>
      </w:r>
      <w:r w:rsidR="00270081" w:rsidRPr="00E32403">
        <w:rPr>
          <w:sz w:val="28"/>
          <w:szCs w:val="28"/>
        </w:rPr>
        <w:t xml:space="preserve"> млн.</w:t>
      </w:r>
      <w:r w:rsidR="00400FE4" w:rsidRPr="00E32403">
        <w:rPr>
          <w:sz w:val="28"/>
          <w:szCs w:val="28"/>
        </w:rPr>
        <w:t xml:space="preserve"> </w:t>
      </w:r>
      <w:r w:rsidR="00270081" w:rsidRPr="00E32403">
        <w:rPr>
          <w:sz w:val="28"/>
          <w:szCs w:val="28"/>
        </w:rPr>
        <w:t>рублей</w:t>
      </w:r>
      <w:r w:rsidRPr="00E32403">
        <w:rPr>
          <w:sz w:val="28"/>
          <w:szCs w:val="28"/>
        </w:rPr>
        <w:t xml:space="preserve">. </w:t>
      </w:r>
    </w:p>
    <w:p w:rsidR="00A546B1" w:rsidRPr="00E32403" w:rsidRDefault="00A546B1" w:rsidP="00E32403">
      <w:pPr>
        <w:spacing w:line="276" w:lineRule="auto"/>
        <w:ind w:firstLine="567"/>
        <w:jc w:val="both"/>
        <w:rPr>
          <w:bCs/>
          <w:iCs/>
          <w:sz w:val="28"/>
          <w:szCs w:val="28"/>
        </w:rPr>
      </w:pPr>
      <w:r w:rsidRPr="00E32403">
        <w:rPr>
          <w:sz w:val="28"/>
          <w:szCs w:val="28"/>
        </w:rPr>
        <w:t xml:space="preserve">Оборот общественного питания </w:t>
      </w:r>
      <w:r w:rsidR="00270081" w:rsidRPr="00E32403">
        <w:rPr>
          <w:sz w:val="28"/>
          <w:szCs w:val="28"/>
        </w:rPr>
        <w:t xml:space="preserve">за отчетный период </w:t>
      </w:r>
      <w:r w:rsidR="00E32403" w:rsidRPr="00E32403">
        <w:rPr>
          <w:bCs/>
          <w:iCs/>
          <w:sz w:val="28"/>
          <w:szCs w:val="28"/>
        </w:rPr>
        <w:t>снизился на 3,8%</w:t>
      </w:r>
      <w:r w:rsidR="004243FB" w:rsidRPr="00E32403">
        <w:rPr>
          <w:sz w:val="28"/>
          <w:szCs w:val="28"/>
        </w:rPr>
        <w:t xml:space="preserve"> и составил </w:t>
      </w:r>
      <w:r w:rsidR="00E32403" w:rsidRPr="00E32403">
        <w:rPr>
          <w:bCs/>
          <w:iCs/>
          <w:sz w:val="28"/>
          <w:szCs w:val="28"/>
        </w:rPr>
        <w:t>19,5</w:t>
      </w:r>
      <w:r w:rsidR="004243FB" w:rsidRPr="00E32403">
        <w:rPr>
          <w:sz w:val="28"/>
          <w:szCs w:val="28"/>
        </w:rPr>
        <w:t xml:space="preserve"> </w:t>
      </w:r>
      <w:r w:rsidR="00192CD8" w:rsidRPr="00E32403">
        <w:rPr>
          <w:sz w:val="28"/>
          <w:szCs w:val="28"/>
        </w:rPr>
        <w:t>млн.</w:t>
      </w:r>
      <w:r w:rsidR="00400FE4" w:rsidRPr="00E32403">
        <w:rPr>
          <w:sz w:val="28"/>
          <w:szCs w:val="28"/>
        </w:rPr>
        <w:t xml:space="preserve"> </w:t>
      </w:r>
      <w:r w:rsidR="00772246" w:rsidRPr="00E32403">
        <w:rPr>
          <w:sz w:val="28"/>
          <w:szCs w:val="28"/>
        </w:rPr>
        <w:t>рублей</w:t>
      </w:r>
      <w:r w:rsidRPr="00E32403">
        <w:rPr>
          <w:sz w:val="28"/>
          <w:szCs w:val="28"/>
        </w:rPr>
        <w:t>.</w:t>
      </w:r>
    </w:p>
    <w:p w:rsidR="00A546B1" w:rsidRPr="00E32403" w:rsidRDefault="00A546B1" w:rsidP="00E32403">
      <w:pPr>
        <w:spacing w:line="276" w:lineRule="auto"/>
        <w:ind w:firstLine="567"/>
        <w:jc w:val="both"/>
        <w:rPr>
          <w:bCs/>
          <w:iCs/>
          <w:sz w:val="28"/>
          <w:szCs w:val="28"/>
        </w:rPr>
      </w:pPr>
    </w:p>
    <w:p w:rsidR="00A546B1" w:rsidRPr="00660327" w:rsidRDefault="00A546B1" w:rsidP="00E32403">
      <w:pPr>
        <w:spacing w:line="276" w:lineRule="auto"/>
      </w:pPr>
      <w:bookmarkStart w:id="15" w:name="_Toc113936951"/>
      <w:bookmarkStart w:id="16" w:name="_Toc116826566"/>
      <w:bookmarkEnd w:id="14"/>
    </w:p>
    <w:p w:rsidR="00A546B1" w:rsidRPr="00660327" w:rsidRDefault="00A546B1" w:rsidP="00A546B1">
      <w:pPr>
        <w:pStyle w:val="3"/>
        <w:tabs>
          <w:tab w:val="left" w:pos="0"/>
        </w:tabs>
        <w:spacing w:after="0" w:line="276" w:lineRule="auto"/>
        <w:jc w:val="center"/>
      </w:pPr>
      <w:r w:rsidRPr="00660327">
        <w:t>СОЦИАЛЬНАЯ СФЕРА</w:t>
      </w:r>
      <w:bookmarkEnd w:id="15"/>
      <w:bookmarkEnd w:id="16"/>
    </w:p>
    <w:p w:rsidR="00A546B1" w:rsidRPr="00E32403" w:rsidRDefault="00A546B1" w:rsidP="00E32403">
      <w:pPr>
        <w:spacing w:line="23" w:lineRule="exact"/>
        <w:rPr>
          <w:sz w:val="28"/>
        </w:rPr>
      </w:pPr>
      <w:bookmarkStart w:id="17" w:name="_Toc116826567"/>
    </w:p>
    <w:p w:rsidR="00A546B1" w:rsidRPr="00660327" w:rsidRDefault="00A546B1" w:rsidP="00A546B1">
      <w:pPr>
        <w:pStyle w:val="2"/>
        <w:spacing w:line="276" w:lineRule="auto"/>
        <w:ind w:firstLine="0"/>
      </w:pPr>
      <w:r w:rsidRPr="00660327">
        <w:t>Демография</w:t>
      </w:r>
      <w:bookmarkEnd w:id="17"/>
    </w:p>
    <w:p w:rsidR="00A546B1" w:rsidRPr="00660327" w:rsidRDefault="002B5ED8" w:rsidP="006827B3">
      <w:pPr>
        <w:pStyle w:val="a5"/>
        <w:spacing w:after="0" w:line="276" w:lineRule="auto"/>
        <w:ind w:firstLine="567"/>
        <w:jc w:val="both"/>
        <w:rPr>
          <w:sz w:val="28"/>
          <w:szCs w:val="28"/>
        </w:rPr>
      </w:pPr>
      <w:bookmarkStart w:id="18" w:name="_Toc116826568"/>
      <w:r w:rsidRPr="00660327">
        <w:rPr>
          <w:sz w:val="28"/>
          <w:szCs w:val="28"/>
        </w:rPr>
        <w:t>По предварительной оценке ч</w:t>
      </w:r>
      <w:r w:rsidR="00A546B1" w:rsidRPr="00660327">
        <w:rPr>
          <w:sz w:val="28"/>
          <w:szCs w:val="28"/>
        </w:rPr>
        <w:t xml:space="preserve">исленность постоянного населения Шарыповского </w:t>
      </w:r>
      <w:r w:rsidR="00772246" w:rsidRPr="00660327">
        <w:rPr>
          <w:sz w:val="28"/>
          <w:szCs w:val="28"/>
        </w:rPr>
        <w:t>муниципального округа</w:t>
      </w:r>
      <w:r w:rsidR="00A546B1" w:rsidRPr="00660327">
        <w:rPr>
          <w:sz w:val="28"/>
          <w:szCs w:val="28"/>
        </w:rPr>
        <w:t xml:space="preserve"> на 1 января 20</w:t>
      </w:r>
      <w:r w:rsidR="00221282" w:rsidRPr="00660327">
        <w:rPr>
          <w:sz w:val="28"/>
          <w:szCs w:val="28"/>
        </w:rPr>
        <w:t>2</w:t>
      </w:r>
      <w:r w:rsidR="00DE1961" w:rsidRPr="00660327">
        <w:rPr>
          <w:sz w:val="28"/>
          <w:szCs w:val="28"/>
        </w:rPr>
        <w:t xml:space="preserve">4 </w:t>
      </w:r>
      <w:r w:rsidR="00A546B1" w:rsidRPr="00660327">
        <w:rPr>
          <w:sz w:val="28"/>
          <w:szCs w:val="28"/>
        </w:rPr>
        <w:t xml:space="preserve">года </w:t>
      </w:r>
      <w:r w:rsidR="00221282" w:rsidRPr="00660327">
        <w:rPr>
          <w:sz w:val="28"/>
          <w:szCs w:val="28"/>
        </w:rPr>
        <w:t xml:space="preserve">снизилась </w:t>
      </w:r>
      <w:r w:rsidR="00541BA3" w:rsidRPr="00660327">
        <w:rPr>
          <w:sz w:val="28"/>
          <w:szCs w:val="28"/>
        </w:rPr>
        <w:t xml:space="preserve">на </w:t>
      </w:r>
      <w:r w:rsidR="00660327" w:rsidRPr="00660327">
        <w:rPr>
          <w:sz w:val="28"/>
          <w:szCs w:val="28"/>
        </w:rPr>
        <w:t>315</w:t>
      </w:r>
      <w:r w:rsidR="00541BA3" w:rsidRPr="00660327">
        <w:rPr>
          <w:sz w:val="28"/>
          <w:szCs w:val="28"/>
        </w:rPr>
        <w:t xml:space="preserve"> человек </w:t>
      </w:r>
      <w:r w:rsidR="00221282" w:rsidRPr="00660327">
        <w:rPr>
          <w:sz w:val="28"/>
          <w:szCs w:val="28"/>
        </w:rPr>
        <w:t xml:space="preserve">и </w:t>
      </w:r>
      <w:r w:rsidR="00A546B1" w:rsidRPr="00660327">
        <w:rPr>
          <w:sz w:val="28"/>
          <w:szCs w:val="28"/>
        </w:rPr>
        <w:t xml:space="preserve">составила </w:t>
      </w:r>
      <w:r w:rsidR="00472540" w:rsidRPr="00660327">
        <w:rPr>
          <w:b/>
          <w:sz w:val="28"/>
          <w:szCs w:val="28"/>
        </w:rPr>
        <w:t>11 394</w:t>
      </w:r>
      <w:r w:rsidR="00A546B1" w:rsidRPr="00660327">
        <w:rPr>
          <w:sz w:val="28"/>
          <w:szCs w:val="28"/>
        </w:rPr>
        <w:t xml:space="preserve"> человек</w:t>
      </w:r>
      <w:r w:rsidR="00C713DD" w:rsidRPr="00660327">
        <w:rPr>
          <w:sz w:val="28"/>
          <w:szCs w:val="28"/>
        </w:rPr>
        <w:t>а</w:t>
      </w:r>
      <w:r w:rsidR="00A546B1" w:rsidRPr="00660327">
        <w:rPr>
          <w:sz w:val="28"/>
          <w:szCs w:val="28"/>
        </w:rPr>
        <w:t>.</w:t>
      </w:r>
    </w:p>
    <w:p w:rsidR="00AA6C33" w:rsidRPr="00472540" w:rsidRDefault="00A546B1" w:rsidP="00AA6C33">
      <w:pPr>
        <w:pStyle w:val="a5"/>
        <w:spacing w:after="0" w:line="276" w:lineRule="auto"/>
        <w:ind w:firstLine="567"/>
        <w:jc w:val="both"/>
        <w:rPr>
          <w:sz w:val="28"/>
          <w:szCs w:val="28"/>
        </w:rPr>
      </w:pPr>
      <w:r w:rsidRPr="00472540">
        <w:rPr>
          <w:sz w:val="28"/>
          <w:szCs w:val="28"/>
        </w:rPr>
        <w:t xml:space="preserve">За отчетный год в </w:t>
      </w:r>
      <w:r w:rsidR="002B5ED8" w:rsidRPr="00472540">
        <w:rPr>
          <w:sz w:val="28"/>
          <w:szCs w:val="28"/>
        </w:rPr>
        <w:t>округе</w:t>
      </w:r>
      <w:r w:rsidRPr="00472540">
        <w:rPr>
          <w:sz w:val="28"/>
          <w:szCs w:val="28"/>
        </w:rPr>
        <w:t xml:space="preserve"> родил</w:t>
      </w:r>
      <w:r w:rsidR="00C713DD" w:rsidRPr="00472540">
        <w:rPr>
          <w:sz w:val="28"/>
          <w:szCs w:val="28"/>
        </w:rPr>
        <w:t>ся</w:t>
      </w:r>
      <w:r w:rsidRPr="00472540">
        <w:rPr>
          <w:sz w:val="28"/>
          <w:szCs w:val="28"/>
        </w:rPr>
        <w:t xml:space="preserve"> </w:t>
      </w:r>
      <w:r w:rsidR="00472540" w:rsidRPr="00472540">
        <w:rPr>
          <w:sz w:val="28"/>
          <w:szCs w:val="28"/>
        </w:rPr>
        <w:t>126 детей</w:t>
      </w:r>
      <w:r w:rsidR="007C68CF" w:rsidRPr="00472540">
        <w:rPr>
          <w:sz w:val="28"/>
          <w:szCs w:val="28"/>
        </w:rPr>
        <w:t xml:space="preserve">, что на </w:t>
      </w:r>
      <w:r w:rsidR="00472540" w:rsidRPr="00472540">
        <w:rPr>
          <w:sz w:val="28"/>
          <w:szCs w:val="28"/>
        </w:rPr>
        <w:t>26</w:t>
      </w:r>
      <w:r w:rsidR="00EB143D" w:rsidRPr="00472540">
        <w:rPr>
          <w:sz w:val="28"/>
          <w:szCs w:val="28"/>
        </w:rPr>
        <w:t xml:space="preserve"> </w:t>
      </w:r>
      <w:r w:rsidR="00C713DD" w:rsidRPr="00472540">
        <w:rPr>
          <w:sz w:val="28"/>
          <w:szCs w:val="28"/>
        </w:rPr>
        <w:t>детей</w:t>
      </w:r>
      <w:r w:rsidR="00AF58A5" w:rsidRPr="00472540">
        <w:rPr>
          <w:sz w:val="28"/>
          <w:szCs w:val="28"/>
        </w:rPr>
        <w:t xml:space="preserve"> </w:t>
      </w:r>
      <w:r w:rsidR="00472540" w:rsidRPr="00472540">
        <w:rPr>
          <w:sz w:val="28"/>
          <w:szCs w:val="28"/>
        </w:rPr>
        <w:t>меньше</w:t>
      </w:r>
      <w:r w:rsidR="007C68CF" w:rsidRPr="00472540">
        <w:rPr>
          <w:sz w:val="28"/>
          <w:szCs w:val="28"/>
        </w:rPr>
        <w:t xml:space="preserve"> предыдущего года</w:t>
      </w:r>
      <w:r w:rsidRPr="00472540">
        <w:rPr>
          <w:sz w:val="28"/>
          <w:szCs w:val="28"/>
        </w:rPr>
        <w:t xml:space="preserve">. Число умерших на </w:t>
      </w:r>
      <w:r w:rsidR="00472540" w:rsidRPr="00472540">
        <w:rPr>
          <w:sz w:val="28"/>
          <w:szCs w:val="28"/>
        </w:rPr>
        <w:t>53</w:t>
      </w:r>
      <w:r w:rsidR="00E52FE2" w:rsidRPr="00472540">
        <w:rPr>
          <w:sz w:val="28"/>
          <w:szCs w:val="28"/>
        </w:rPr>
        <w:t xml:space="preserve"> </w:t>
      </w:r>
      <w:r w:rsidRPr="00472540">
        <w:rPr>
          <w:sz w:val="28"/>
          <w:szCs w:val="28"/>
        </w:rPr>
        <w:t>человек</w:t>
      </w:r>
      <w:r w:rsidR="00472540" w:rsidRPr="00472540">
        <w:rPr>
          <w:sz w:val="28"/>
          <w:szCs w:val="28"/>
        </w:rPr>
        <w:t>а</w:t>
      </w:r>
      <w:r w:rsidRPr="00472540">
        <w:rPr>
          <w:sz w:val="28"/>
          <w:szCs w:val="28"/>
        </w:rPr>
        <w:t xml:space="preserve"> </w:t>
      </w:r>
      <w:r w:rsidR="00C713DD" w:rsidRPr="00472540">
        <w:rPr>
          <w:sz w:val="28"/>
          <w:szCs w:val="28"/>
        </w:rPr>
        <w:t>меньше</w:t>
      </w:r>
      <w:r w:rsidRPr="00472540">
        <w:rPr>
          <w:sz w:val="28"/>
          <w:szCs w:val="28"/>
        </w:rPr>
        <w:t xml:space="preserve"> </w:t>
      </w:r>
      <w:r w:rsidR="007C68CF" w:rsidRPr="00472540">
        <w:rPr>
          <w:sz w:val="28"/>
          <w:szCs w:val="28"/>
        </w:rPr>
        <w:t>20</w:t>
      </w:r>
      <w:r w:rsidR="002B5ED8" w:rsidRPr="00472540">
        <w:rPr>
          <w:sz w:val="28"/>
          <w:szCs w:val="28"/>
        </w:rPr>
        <w:t>2</w:t>
      </w:r>
      <w:r w:rsidR="00472540" w:rsidRPr="00472540">
        <w:rPr>
          <w:sz w:val="28"/>
          <w:szCs w:val="28"/>
        </w:rPr>
        <w:t>2</w:t>
      </w:r>
      <w:r w:rsidRPr="00472540">
        <w:rPr>
          <w:sz w:val="28"/>
          <w:szCs w:val="28"/>
        </w:rPr>
        <w:t xml:space="preserve"> года и составило </w:t>
      </w:r>
      <w:r w:rsidR="00C713DD" w:rsidRPr="00472540">
        <w:rPr>
          <w:sz w:val="28"/>
          <w:szCs w:val="28"/>
        </w:rPr>
        <w:t>2</w:t>
      </w:r>
      <w:r w:rsidR="00472540" w:rsidRPr="00472540">
        <w:rPr>
          <w:sz w:val="28"/>
          <w:szCs w:val="28"/>
        </w:rPr>
        <w:t>21</w:t>
      </w:r>
      <w:r w:rsidR="00E52FE2" w:rsidRPr="00472540">
        <w:rPr>
          <w:sz w:val="28"/>
          <w:szCs w:val="28"/>
        </w:rPr>
        <w:t xml:space="preserve"> человек</w:t>
      </w:r>
      <w:r w:rsidRPr="00472540">
        <w:rPr>
          <w:sz w:val="28"/>
          <w:szCs w:val="28"/>
        </w:rPr>
        <w:t xml:space="preserve">. </w:t>
      </w:r>
      <w:r w:rsidR="00E52FE2" w:rsidRPr="00472540">
        <w:rPr>
          <w:sz w:val="28"/>
          <w:szCs w:val="28"/>
        </w:rPr>
        <w:t>Естественная</w:t>
      </w:r>
      <w:r w:rsidRPr="00472540">
        <w:rPr>
          <w:sz w:val="28"/>
          <w:szCs w:val="28"/>
        </w:rPr>
        <w:t xml:space="preserve"> </w:t>
      </w:r>
      <w:r w:rsidR="00E52FE2" w:rsidRPr="00472540">
        <w:rPr>
          <w:sz w:val="28"/>
          <w:szCs w:val="28"/>
        </w:rPr>
        <w:t>убыль</w:t>
      </w:r>
      <w:r w:rsidRPr="00472540">
        <w:rPr>
          <w:sz w:val="28"/>
          <w:szCs w:val="28"/>
        </w:rPr>
        <w:t xml:space="preserve"> населения составил</w:t>
      </w:r>
      <w:r w:rsidR="009C6546" w:rsidRPr="00472540">
        <w:rPr>
          <w:sz w:val="28"/>
          <w:szCs w:val="28"/>
        </w:rPr>
        <w:t>а</w:t>
      </w:r>
      <w:r w:rsidRPr="00472540">
        <w:rPr>
          <w:sz w:val="28"/>
          <w:szCs w:val="28"/>
        </w:rPr>
        <w:t xml:space="preserve"> </w:t>
      </w:r>
      <w:r w:rsidR="00472540" w:rsidRPr="00472540">
        <w:rPr>
          <w:sz w:val="28"/>
          <w:szCs w:val="28"/>
        </w:rPr>
        <w:t>95</w:t>
      </w:r>
      <w:r w:rsidRPr="00472540">
        <w:rPr>
          <w:sz w:val="28"/>
          <w:szCs w:val="28"/>
        </w:rPr>
        <w:t xml:space="preserve"> человек.</w:t>
      </w:r>
    </w:p>
    <w:p w:rsidR="00A546B1" w:rsidRPr="00472540" w:rsidRDefault="00A546B1" w:rsidP="00AA6C33">
      <w:pPr>
        <w:pStyle w:val="a5"/>
        <w:spacing w:after="0" w:line="276" w:lineRule="auto"/>
        <w:ind w:firstLine="567"/>
        <w:jc w:val="both"/>
        <w:rPr>
          <w:sz w:val="28"/>
          <w:szCs w:val="28"/>
        </w:rPr>
      </w:pPr>
      <w:r w:rsidRPr="00472540">
        <w:rPr>
          <w:sz w:val="28"/>
          <w:szCs w:val="28"/>
        </w:rPr>
        <w:t xml:space="preserve">Миграция населения </w:t>
      </w:r>
      <w:r w:rsidR="002B5ED8" w:rsidRPr="00472540">
        <w:rPr>
          <w:sz w:val="28"/>
          <w:szCs w:val="28"/>
        </w:rPr>
        <w:t>округа</w:t>
      </w:r>
      <w:r w:rsidRPr="00472540">
        <w:rPr>
          <w:sz w:val="28"/>
          <w:szCs w:val="28"/>
        </w:rPr>
        <w:t xml:space="preserve"> продолжает оставаться важнейшим фактором изменения численности. За 20</w:t>
      </w:r>
      <w:r w:rsidR="0019700E" w:rsidRPr="00472540">
        <w:rPr>
          <w:sz w:val="28"/>
          <w:szCs w:val="28"/>
        </w:rPr>
        <w:t>2</w:t>
      </w:r>
      <w:r w:rsidR="00472540" w:rsidRPr="00472540">
        <w:rPr>
          <w:sz w:val="28"/>
          <w:szCs w:val="28"/>
        </w:rPr>
        <w:t>3</w:t>
      </w:r>
      <w:r w:rsidRPr="00472540">
        <w:rPr>
          <w:sz w:val="28"/>
          <w:szCs w:val="28"/>
        </w:rPr>
        <w:t xml:space="preserve"> год </w:t>
      </w:r>
      <w:r w:rsidR="009C6546" w:rsidRPr="00472540">
        <w:rPr>
          <w:sz w:val="28"/>
          <w:szCs w:val="28"/>
        </w:rPr>
        <w:t xml:space="preserve">численность выбывшего из сельской местности населения на </w:t>
      </w:r>
      <w:r w:rsidR="00472540" w:rsidRPr="00472540">
        <w:rPr>
          <w:sz w:val="28"/>
          <w:szCs w:val="28"/>
        </w:rPr>
        <w:t>220</w:t>
      </w:r>
      <w:r w:rsidR="00AA3CAF" w:rsidRPr="00472540">
        <w:rPr>
          <w:sz w:val="28"/>
          <w:szCs w:val="28"/>
        </w:rPr>
        <w:t xml:space="preserve"> человек больше прибывшего. В предыдущем году миграционный отток сельского населения составлял </w:t>
      </w:r>
      <w:r w:rsidR="00472540" w:rsidRPr="00472540">
        <w:rPr>
          <w:sz w:val="28"/>
          <w:szCs w:val="28"/>
        </w:rPr>
        <w:t>51</w:t>
      </w:r>
      <w:r w:rsidR="0022185E" w:rsidRPr="00472540">
        <w:rPr>
          <w:sz w:val="28"/>
          <w:szCs w:val="28"/>
        </w:rPr>
        <w:t xml:space="preserve"> </w:t>
      </w:r>
      <w:r w:rsidR="00AA3CAF" w:rsidRPr="00472540">
        <w:rPr>
          <w:sz w:val="28"/>
          <w:szCs w:val="28"/>
        </w:rPr>
        <w:t>человек.</w:t>
      </w:r>
      <w:r w:rsidRPr="00472540">
        <w:rPr>
          <w:sz w:val="28"/>
          <w:szCs w:val="28"/>
        </w:rPr>
        <w:t xml:space="preserve"> </w:t>
      </w:r>
    </w:p>
    <w:p w:rsidR="00A918DC" w:rsidRPr="00E32403" w:rsidRDefault="00A918DC" w:rsidP="00E32403">
      <w:pPr>
        <w:spacing w:line="276" w:lineRule="auto"/>
        <w:rPr>
          <w:sz w:val="28"/>
        </w:rPr>
      </w:pPr>
    </w:p>
    <w:p w:rsidR="00A546B1" w:rsidRPr="00D77EAA" w:rsidRDefault="00A546B1" w:rsidP="00A546B1">
      <w:pPr>
        <w:pStyle w:val="2"/>
        <w:spacing w:line="276" w:lineRule="auto"/>
        <w:ind w:firstLine="0"/>
      </w:pPr>
      <w:r w:rsidRPr="00D77EAA">
        <w:t>Рынок труда</w:t>
      </w:r>
      <w:bookmarkEnd w:id="18"/>
    </w:p>
    <w:p w:rsidR="007256BC" w:rsidRPr="00D77EAA" w:rsidRDefault="007256BC" w:rsidP="007256BC">
      <w:pPr>
        <w:spacing w:line="276" w:lineRule="auto"/>
        <w:ind w:firstLine="567"/>
        <w:jc w:val="both"/>
        <w:rPr>
          <w:color w:val="000000"/>
          <w:spacing w:val="-2"/>
          <w:sz w:val="28"/>
          <w:szCs w:val="28"/>
        </w:rPr>
      </w:pPr>
      <w:r w:rsidRPr="00D77EAA">
        <w:rPr>
          <w:color w:val="000000"/>
          <w:spacing w:val="-2"/>
          <w:sz w:val="28"/>
          <w:szCs w:val="28"/>
        </w:rPr>
        <w:t>Уровень безработицы составил 2,0% от численности трудоспособного населения (</w:t>
      </w:r>
      <w:proofErr w:type="gramStart"/>
      <w:r w:rsidRPr="00D77EAA">
        <w:rPr>
          <w:color w:val="000000"/>
          <w:spacing w:val="-2"/>
          <w:sz w:val="28"/>
          <w:szCs w:val="28"/>
        </w:rPr>
        <w:t>на конец</w:t>
      </w:r>
      <w:proofErr w:type="gramEnd"/>
      <w:r w:rsidRPr="00D77EAA">
        <w:rPr>
          <w:color w:val="000000"/>
          <w:spacing w:val="-2"/>
          <w:sz w:val="28"/>
          <w:szCs w:val="28"/>
        </w:rPr>
        <w:t xml:space="preserve"> 2022 года – 1,9%). </w:t>
      </w:r>
    </w:p>
    <w:p w:rsidR="007256BC" w:rsidRPr="007256BC" w:rsidRDefault="007256BC" w:rsidP="007256BC">
      <w:pPr>
        <w:pStyle w:val="a4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77EAA">
        <w:rPr>
          <w:rFonts w:ascii="Times New Roman" w:eastAsia="Times New Roman" w:hAnsi="Times New Roman" w:cs="Times New Roman"/>
          <w:sz w:val="28"/>
          <w:szCs w:val="28"/>
        </w:rPr>
        <w:t>Численность безработных граждан, зарегистрированных</w:t>
      </w:r>
      <w:r w:rsidRPr="007256BC">
        <w:rPr>
          <w:rFonts w:ascii="Times New Roman" w:eastAsia="Times New Roman" w:hAnsi="Times New Roman" w:cs="Times New Roman"/>
          <w:sz w:val="28"/>
          <w:szCs w:val="28"/>
        </w:rPr>
        <w:t xml:space="preserve"> в органах службы занятости населения края </w:t>
      </w:r>
      <w:proofErr w:type="gramStart"/>
      <w:r w:rsidRPr="007256BC">
        <w:rPr>
          <w:rFonts w:ascii="Times New Roman" w:eastAsia="Times New Roman" w:hAnsi="Times New Roman" w:cs="Times New Roman"/>
          <w:sz w:val="28"/>
          <w:szCs w:val="28"/>
        </w:rPr>
        <w:t>на конец</w:t>
      </w:r>
      <w:proofErr w:type="gramEnd"/>
      <w:r w:rsidRPr="007256BC">
        <w:rPr>
          <w:rFonts w:ascii="Times New Roman" w:eastAsia="Times New Roman" w:hAnsi="Times New Roman" w:cs="Times New Roman"/>
          <w:sz w:val="28"/>
          <w:szCs w:val="28"/>
        </w:rPr>
        <w:t xml:space="preserve"> 2023 года</w:t>
      </w:r>
      <w:r w:rsidR="00FF7B6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256BC">
        <w:rPr>
          <w:rFonts w:ascii="Times New Roman" w:eastAsia="Times New Roman" w:hAnsi="Times New Roman" w:cs="Times New Roman"/>
          <w:sz w:val="28"/>
          <w:szCs w:val="28"/>
        </w:rPr>
        <w:t xml:space="preserve"> составила </w:t>
      </w:r>
      <w:r w:rsidRPr="007256BC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131 </w:t>
      </w:r>
      <w:r w:rsidRPr="007256BC">
        <w:rPr>
          <w:rFonts w:ascii="Times New Roman" w:eastAsia="Times New Roman" w:hAnsi="Times New Roman" w:cs="Times New Roman"/>
          <w:sz w:val="28"/>
          <w:szCs w:val="28"/>
        </w:rPr>
        <w:t xml:space="preserve">человек, что </w:t>
      </w:r>
      <w:r w:rsidR="00FF7B62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Pr="007256BC">
        <w:rPr>
          <w:rFonts w:ascii="Times New Roman" w:eastAsia="Times New Roman" w:hAnsi="Times New Roman" w:cs="Times New Roman"/>
          <w:sz w:val="28"/>
          <w:szCs w:val="28"/>
        </w:rPr>
        <w:t xml:space="preserve"> показателя численности безработных на начало года (на 01.01.2023 – 123 человека).</w:t>
      </w:r>
    </w:p>
    <w:p w:rsidR="00A546B1" w:rsidRPr="00B64862" w:rsidRDefault="00A546B1" w:rsidP="00A546B1">
      <w:pPr>
        <w:pStyle w:val="a4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64862">
        <w:rPr>
          <w:rFonts w:ascii="Times New Roman" w:eastAsia="Times New Roman" w:hAnsi="Times New Roman" w:cs="Times New Roman"/>
          <w:sz w:val="28"/>
          <w:szCs w:val="28"/>
        </w:rPr>
        <w:t>На 1 января 20</w:t>
      </w:r>
      <w:r w:rsidR="003D03E7" w:rsidRPr="00B64862">
        <w:rPr>
          <w:rFonts w:ascii="Times New Roman" w:eastAsia="Times New Roman" w:hAnsi="Times New Roman" w:cs="Times New Roman"/>
          <w:sz w:val="28"/>
          <w:szCs w:val="28"/>
        </w:rPr>
        <w:t>2</w:t>
      </w:r>
      <w:r w:rsidR="00B64862" w:rsidRPr="00B6486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64862">
        <w:rPr>
          <w:rFonts w:ascii="Times New Roman" w:eastAsia="Times New Roman" w:hAnsi="Times New Roman" w:cs="Times New Roman"/>
          <w:sz w:val="28"/>
          <w:szCs w:val="28"/>
        </w:rPr>
        <w:t xml:space="preserve"> года число учтенных организаций </w:t>
      </w:r>
      <w:r w:rsidR="002B5ED8" w:rsidRPr="00B64862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B6486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64862">
        <w:rPr>
          <w:rFonts w:ascii="Times New Roman" w:eastAsia="Times New Roman" w:hAnsi="Times New Roman" w:cs="Times New Roman"/>
          <w:sz w:val="28"/>
          <w:szCs w:val="28"/>
        </w:rPr>
        <w:t>Статрегистре</w:t>
      </w:r>
      <w:proofErr w:type="spellEnd"/>
      <w:r w:rsidRPr="00B64862">
        <w:t xml:space="preserve"> </w:t>
      </w:r>
      <w:r w:rsidRPr="00B64862">
        <w:rPr>
          <w:rFonts w:ascii="Times New Roman" w:eastAsia="Times New Roman" w:hAnsi="Times New Roman" w:cs="Times New Roman"/>
          <w:sz w:val="28"/>
          <w:szCs w:val="28"/>
        </w:rPr>
        <w:t xml:space="preserve">составило </w:t>
      </w:r>
      <w:r w:rsidR="0016443A" w:rsidRPr="00B64862">
        <w:rPr>
          <w:rFonts w:ascii="Times New Roman" w:eastAsia="Times New Roman" w:hAnsi="Times New Roman" w:cs="Times New Roman"/>
          <w:sz w:val="28"/>
          <w:szCs w:val="28"/>
        </w:rPr>
        <w:t>1</w:t>
      </w:r>
      <w:r w:rsidR="00B64862" w:rsidRPr="00B64862">
        <w:rPr>
          <w:rFonts w:ascii="Times New Roman" w:eastAsia="Times New Roman" w:hAnsi="Times New Roman" w:cs="Times New Roman"/>
          <w:sz w:val="28"/>
          <w:szCs w:val="28"/>
        </w:rPr>
        <w:t>38</w:t>
      </w:r>
      <w:r w:rsidR="0016443A" w:rsidRPr="00B64862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 w:rsidR="00B64862" w:rsidRPr="00B64862">
        <w:rPr>
          <w:rFonts w:ascii="Times New Roman" w:eastAsia="Times New Roman" w:hAnsi="Times New Roman" w:cs="Times New Roman"/>
          <w:sz w:val="28"/>
          <w:szCs w:val="28"/>
        </w:rPr>
        <w:t>й</w:t>
      </w:r>
      <w:r w:rsidR="001A099A" w:rsidRPr="00B64862">
        <w:rPr>
          <w:rFonts w:ascii="Times New Roman" w:eastAsia="Times New Roman" w:hAnsi="Times New Roman" w:cs="Times New Roman"/>
          <w:sz w:val="28"/>
          <w:szCs w:val="28"/>
        </w:rPr>
        <w:t xml:space="preserve"> (в 20</w:t>
      </w:r>
      <w:r w:rsidR="002B5ED8" w:rsidRPr="00B64862">
        <w:rPr>
          <w:rFonts w:ascii="Times New Roman" w:eastAsia="Times New Roman" w:hAnsi="Times New Roman" w:cs="Times New Roman"/>
          <w:sz w:val="28"/>
          <w:szCs w:val="28"/>
        </w:rPr>
        <w:t>2</w:t>
      </w:r>
      <w:r w:rsidR="00B64862" w:rsidRPr="00B64862">
        <w:rPr>
          <w:rFonts w:ascii="Times New Roman" w:eastAsia="Times New Roman" w:hAnsi="Times New Roman" w:cs="Times New Roman"/>
          <w:sz w:val="28"/>
          <w:szCs w:val="28"/>
        </w:rPr>
        <w:t>2</w:t>
      </w:r>
      <w:r w:rsidR="001A099A" w:rsidRPr="00B64862">
        <w:rPr>
          <w:rFonts w:ascii="Times New Roman" w:eastAsia="Times New Roman" w:hAnsi="Times New Roman" w:cs="Times New Roman"/>
          <w:sz w:val="28"/>
          <w:szCs w:val="28"/>
        </w:rPr>
        <w:t xml:space="preserve"> году – </w:t>
      </w:r>
      <w:r w:rsidR="00B64862" w:rsidRPr="00B64862">
        <w:rPr>
          <w:rFonts w:ascii="Times New Roman" w:eastAsia="Times New Roman" w:hAnsi="Times New Roman" w:cs="Times New Roman"/>
          <w:sz w:val="28"/>
          <w:szCs w:val="28"/>
        </w:rPr>
        <w:t>143</w:t>
      </w:r>
      <w:r w:rsidR="0016443A" w:rsidRPr="00B64862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 w:rsidR="00B64862" w:rsidRPr="00B6486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A099A" w:rsidRPr="00B64862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B64862">
        <w:rPr>
          <w:rFonts w:ascii="Times New Roman" w:eastAsia="Times New Roman" w:hAnsi="Times New Roman" w:cs="Times New Roman"/>
          <w:sz w:val="28"/>
          <w:szCs w:val="28"/>
        </w:rPr>
        <w:t xml:space="preserve"> в том числе </w:t>
      </w:r>
      <w:r w:rsidR="0016443A" w:rsidRPr="00B64862">
        <w:rPr>
          <w:rFonts w:ascii="Times New Roman" w:eastAsia="Times New Roman" w:hAnsi="Times New Roman" w:cs="Times New Roman"/>
          <w:sz w:val="28"/>
          <w:szCs w:val="28"/>
        </w:rPr>
        <w:t>65</w:t>
      </w:r>
      <w:r w:rsidRPr="00B6486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формы собственности. </w:t>
      </w:r>
      <w:bookmarkStart w:id="19" w:name="_Toc116826569"/>
      <w:r w:rsidRPr="00B648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546B1" w:rsidRPr="00B64862" w:rsidRDefault="00A546B1" w:rsidP="00A546B1">
      <w:pPr>
        <w:pStyle w:val="a4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64862">
        <w:rPr>
          <w:rFonts w:ascii="Times New Roman" w:eastAsia="Times New Roman" w:hAnsi="Times New Roman" w:cs="Times New Roman"/>
          <w:sz w:val="28"/>
          <w:szCs w:val="28"/>
        </w:rPr>
        <w:t xml:space="preserve">Среднесписочная численность работников крупных и средних организаций </w:t>
      </w:r>
      <w:r w:rsidR="00342347" w:rsidRPr="00B64862">
        <w:rPr>
          <w:rFonts w:ascii="Times New Roman" w:eastAsia="Times New Roman" w:hAnsi="Times New Roman" w:cs="Times New Roman"/>
          <w:sz w:val="28"/>
          <w:szCs w:val="28"/>
        </w:rPr>
        <w:t>снизилась</w:t>
      </w:r>
      <w:r w:rsidRPr="00B64862">
        <w:rPr>
          <w:rFonts w:ascii="Times New Roman" w:eastAsia="Times New Roman" w:hAnsi="Times New Roman" w:cs="Times New Roman"/>
          <w:sz w:val="28"/>
          <w:szCs w:val="28"/>
        </w:rPr>
        <w:t xml:space="preserve"> по сравнению с аналогичным периодом прошлого года на </w:t>
      </w:r>
      <w:r w:rsidR="00B64862" w:rsidRPr="00B64862">
        <w:rPr>
          <w:rFonts w:ascii="Times New Roman" w:eastAsia="Times New Roman" w:hAnsi="Times New Roman" w:cs="Times New Roman"/>
          <w:sz w:val="28"/>
          <w:szCs w:val="28"/>
        </w:rPr>
        <w:t>36</w:t>
      </w:r>
      <w:r w:rsidR="00BD1F7D" w:rsidRPr="00B64862">
        <w:rPr>
          <w:rFonts w:ascii="Times New Roman" w:eastAsia="Times New Roman" w:hAnsi="Times New Roman" w:cs="Times New Roman"/>
          <w:sz w:val="28"/>
          <w:szCs w:val="28"/>
        </w:rPr>
        <w:t xml:space="preserve"> человек </w:t>
      </w:r>
      <w:r w:rsidRPr="00B64862">
        <w:rPr>
          <w:rFonts w:ascii="Times New Roman" w:eastAsia="Times New Roman" w:hAnsi="Times New Roman" w:cs="Times New Roman"/>
          <w:sz w:val="28"/>
          <w:szCs w:val="28"/>
        </w:rPr>
        <w:t xml:space="preserve">и составила </w:t>
      </w:r>
      <w:r w:rsidR="00F66192" w:rsidRPr="00B64862">
        <w:rPr>
          <w:rFonts w:ascii="Times New Roman" w:eastAsia="Times New Roman" w:hAnsi="Times New Roman" w:cs="Times New Roman"/>
          <w:sz w:val="28"/>
          <w:szCs w:val="28"/>
        </w:rPr>
        <w:t>4</w:t>
      </w:r>
      <w:r w:rsidR="00342347" w:rsidRPr="00B64862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64862" w:rsidRPr="00B64862">
        <w:rPr>
          <w:rFonts w:ascii="Times New Roman" w:eastAsia="Times New Roman" w:hAnsi="Times New Roman" w:cs="Times New Roman"/>
          <w:sz w:val="28"/>
          <w:szCs w:val="28"/>
        </w:rPr>
        <w:t>166</w:t>
      </w:r>
      <w:r w:rsidR="00342347" w:rsidRPr="00B648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1206" w:rsidRPr="00B64862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Pr="00B6486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546B1" w:rsidRPr="00E32403" w:rsidRDefault="00A546B1" w:rsidP="00E32403">
      <w:pPr>
        <w:spacing w:line="276" w:lineRule="auto"/>
        <w:rPr>
          <w:sz w:val="28"/>
          <w:szCs w:val="28"/>
          <w:highlight w:val="yellow"/>
        </w:rPr>
      </w:pPr>
    </w:p>
    <w:p w:rsidR="00A546B1" w:rsidRPr="00641726" w:rsidRDefault="00A546B1" w:rsidP="00A546B1">
      <w:pPr>
        <w:pStyle w:val="2"/>
        <w:spacing w:line="276" w:lineRule="auto"/>
        <w:ind w:firstLine="0"/>
      </w:pPr>
      <w:r w:rsidRPr="00641726">
        <w:t>Уровень жизни населения</w:t>
      </w:r>
      <w:bookmarkEnd w:id="19"/>
    </w:p>
    <w:p w:rsidR="007C2564" w:rsidRPr="00754932" w:rsidRDefault="00A546B1" w:rsidP="00754932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754932">
        <w:rPr>
          <w:bCs/>
          <w:sz w:val="28"/>
          <w:szCs w:val="28"/>
        </w:rPr>
        <w:t>Среднемесячная начисленная заработная</w:t>
      </w:r>
      <w:r w:rsidRPr="00754932">
        <w:rPr>
          <w:sz w:val="28"/>
          <w:szCs w:val="28"/>
        </w:rPr>
        <w:t xml:space="preserve"> плата в расчете на одного работника </w:t>
      </w:r>
      <w:r w:rsidR="00B04424" w:rsidRPr="00754932">
        <w:rPr>
          <w:sz w:val="28"/>
          <w:szCs w:val="28"/>
        </w:rPr>
        <w:t xml:space="preserve">организаций </w:t>
      </w:r>
      <w:r w:rsidRPr="00754932">
        <w:rPr>
          <w:sz w:val="28"/>
          <w:szCs w:val="28"/>
        </w:rPr>
        <w:t>в 20</w:t>
      </w:r>
      <w:r w:rsidR="007C2564" w:rsidRPr="00754932">
        <w:rPr>
          <w:sz w:val="28"/>
          <w:szCs w:val="28"/>
        </w:rPr>
        <w:t>2</w:t>
      </w:r>
      <w:r w:rsidR="004C243B" w:rsidRPr="00754932">
        <w:rPr>
          <w:sz w:val="28"/>
          <w:szCs w:val="28"/>
        </w:rPr>
        <w:t>3</w:t>
      </w:r>
      <w:r w:rsidRPr="00754932">
        <w:rPr>
          <w:sz w:val="28"/>
          <w:szCs w:val="28"/>
        </w:rPr>
        <w:t xml:space="preserve"> году </w:t>
      </w:r>
      <w:r w:rsidR="00AD24BA" w:rsidRPr="00754932">
        <w:rPr>
          <w:sz w:val="28"/>
          <w:szCs w:val="28"/>
        </w:rPr>
        <w:t>составила</w:t>
      </w:r>
      <w:r w:rsidRPr="00754932">
        <w:rPr>
          <w:sz w:val="28"/>
          <w:szCs w:val="28"/>
        </w:rPr>
        <w:t xml:space="preserve"> </w:t>
      </w:r>
      <w:r w:rsidR="00641726" w:rsidRPr="00754932">
        <w:rPr>
          <w:sz w:val="28"/>
          <w:szCs w:val="28"/>
        </w:rPr>
        <w:t>72 164</w:t>
      </w:r>
      <w:r w:rsidRPr="00754932">
        <w:rPr>
          <w:sz w:val="28"/>
          <w:szCs w:val="28"/>
        </w:rPr>
        <w:t xml:space="preserve"> рублей</w:t>
      </w:r>
      <w:r w:rsidR="00D71BB7" w:rsidRPr="00754932">
        <w:rPr>
          <w:sz w:val="28"/>
          <w:szCs w:val="28"/>
        </w:rPr>
        <w:t xml:space="preserve"> и увеличилась по отношению к аналогичному периоду 2022 года номинально на 14%, реально – </w:t>
      </w:r>
      <w:r w:rsidR="00D71BB7" w:rsidRPr="00754932">
        <w:rPr>
          <w:bCs/>
          <w:sz w:val="28"/>
          <w:szCs w:val="28"/>
        </w:rPr>
        <w:t>на 8,5</w:t>
      </w:r>
      <w:r w:rsidR="00D71BB7" w:rsidRPr="00754932">
        <w:rPr>
          <w:sz w:val="28"/>
          <w:szCs w:val="28"/>
        </w:rPr>
        <w:t>% (</w:t>
      </w:r>
      <w:r w:rsidR="00754932" w:rsidRPr="00754932">
        <w:rPr>
          <w:sz w:val="28"/>
          <w:szCs w:val="28"/>
        </w:rPr>
        <w:t xml:space="preserve">Россия – 73 709 рублей, номинально увеличилась </w:t>
      </w:r>
      <w:r w:rsidR="00754932" w:rsidRPr="00754932">
        <w:rPr>
          <w:sz w:val="28"/>
          <w:szCs w:val="28"/>
        </w:rPr>
        <w:br/>
        <w:t>на 14,1%, реально – на 7,8%; Красноярский край – 80 068 рублей номинально увеличилась на 12,5%, реально – на 6,3%</w:t>
      </w:r>
      <w:r w:rsidR="00D71BB7" w:rsidRPr="00754932">
        <w:rPr>
          <w:sz w:val="28"/>
          <w:szCs w:val="28"/>
        </w:rPr>
        <w:t>).</w:t>
      </w:r>
      <w:proofErr w:type="gramEnd"/>
    </w:p>
    <w:p w:rsidR="00A546B1" w:rsidRDefault="00A546B1" w:rsidP="00754932">
      <w:pPr>
        <w:spacing w:line="276" w:lineRule="auto"/>
        <w:ind w:firstLine="567"/>
        <w:jc w:val="both"/>
        <w:rPr>
          <w:sz w:val="28"/>
          <w:szCs w:val="28"/>
        </w:rPr>
      </w:pPr>
      <w:r w:rsidRPr="00754932">
        <w:rPr>
          <w:sz w:val="28"/>
          <w:szCs w:val="28"/>
        </w:rPr>
        <w:t>Просроченная задолженность по заработной плате в целом по кругу наблюдаемых организаций на 1 января 20</w:t>
      </w:r>
      <w:r w:rsidR="00255E2E" w:rsidRPr="00754932">
        <w:rPr>
          <w:sz w:val="28"/>
          <w:szCs w:val="28"/>
        </w:rPr>
        <w:t>2</w:t>
      </w:r>
      <w:r w:rsidR="00641726" w:rsidRPr="00754932">
        <w:rPr>
          <w:sz w:val="28"/>
          <w:szCs w:val="28"/>
        </w:rPr>
        <w:t>4</w:t>
      </w:r>
      <w:r w:rsidRPr="00754932">
        <w:rPr>
          <w:sz w:val="28"/>
          <w:szCs w:val="28"/>
        </w:rPr>
        <w:t xml:space="preserve"> года отсутствует</w:t>
      </w:r>
      <w:r w:rsidRPr="00641726">
        <w:rPr>
          <w:sz w:val="28"/>
          <w:szCs w:val="28"/>
        </w:rPr>
        <w:t>.</w:t>
      </w:r>
      <w:r w:rsidRPr="002E5A7E">
        <w:rPr>
          <w:sz w:val="28"/>
          <w:szCs w:val="28"/>
        </w:rPr>
        <w:t xml:space="preserve"> </w:t>
      </w:r>
    </w:p>
    <w:p w:rsidR="00D801D9" w:rsidRDefault="00D801D9" w:rsidP="00A546B1"/>
    <w:sectPr w:rsidR="00D801D9" w:rsidSect="00F154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F62" w:rsidRDefault="00E81F62" w:rsidP="006827B3">
      <w:r>
        <w:separator/>
      </w:r>
    </w:p>
  </w:endnote>
  <w:endnote w:type="continuationSeparator" w:id="0">
    <w:p w:rsidR="00E81F62" w:rsidRDefault="00E81F62" w:rsidP="00682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3E7" w:rsidRDefault="003D03E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3E7" w:rsidRDefault="003D03E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3E7" w:rsidRDefault="003D03E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F62" w:rsidRDefault="00E81F62" w:rsidP="006827B3">
      <w:r>
        <w:separator/>
      </w:r>
    </w:p>
  </w:footnote>
  <w:footnote w:type="continuationSeparator" w:id="0">
    <w:p w:rsidR="00E81F62" w:rsidRDefault="00E81F62" w:rsidP="00682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3E7" w:rsidRDefault="003D03E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3675501"/>
      <w:docPartObj>
        <w:docPartGallery w:val="Page Numbers (Top of Page)"/>
        <w:docPartUnique/>
      </w:docPartObj>
    </w:sdtPr>
    <w:sdtEndPr/>
    <w:sdtContent>
      <w:p w:rsidR="003D03E7" w:rsidRDefault="003D03E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9AE">
          <w:rPr>
            <w:noProof/>
          </w:rPr>
          <w:t>3</w:t>
        </w:r>
        <w:r>
          <w:fldChar w:fldCharType="end"/>
        </w:r>
      </w:p>
    </w:sdtContent>
  </w:sdt>
  <w:p w:rsidR="003D03E7" w:rsidRDefault="003D03E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3E7" w:rsidRDefault="003D03E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0C2"/>
    <w:rsid w:val="00001A81"/>
    <w:rsid w:val="00011975"/>
    <w:rsid w:val="00013A90"/>
    <w:rsid w:val="000220C2"/>
    <w:rsid w:val="000329EC"/>
    <w:rsid w:val="00033A1E"/>
    <w:rsid w:val="000378C5"/>
    <w:rsid w:val="0006092D"/>
    <w:rsid w:val="00066559"/>
    <w:rsid w:val="00083678"/>
    <w:rsid w:val="00084A88"/>
    <w:rsid w:val="000855CA"/>
    <w:rsid w:val="0009176B"/>
    <w:rsid w:val="00093530"/>
    <w:rsid w:val="000A0FA3"/>
    <w:rsid w:val="000A65A6"/>
    <w:rsid w:val="000A7E1F"/>
    <w:rsid w:val="000B04D3"/>
    <w:rsid w:val="000B2DB4"/>
    <w:rsid w:val="000B71FA"/>
    <w:rsid w:val="000E2AD9"/>
    <w:rsid w:val="000E6C7D"/>
    <w:rsid w:val="00104D92"/>
    <w:rsid w:val="00104ECB"/>
    <w:rsid w:val="00122353"/>
    <w:rsid w:val="001266D8"/>
    <w:rsid w:val="00133D33"/>
    <w:rsid w:val="00146178"/>
    <w:rsid w:val="001519F5"/>
    <w:rsid w:val="00152E08"/>
    <w:rsid w:val="001623FF"/>
    <w:rsid w:val="0016443A"/>
    <w:rsid w:val="00170D5F"/>
    <w:rsid w:val="0017662B"/>
    <w:rsid w:val="00184EBC"/>
    <w:rsid w:val="00192CD8"/>
    <w:rsid w:val="00194C19"/>
    <w:rsid w:val="0019700E"/>
    <w:rsid w:val="001A099A"/>
    <w:rsid w:val="001C06DC"/>
    <w:rsid w:val="001C4D7E"/>
    <w:rsid w:val="001E6BAD"/>
    <w:rsid w:val="001E75A6"/>
    <w:rsid w:val="001F404C"/>
    <w:rsid w:val="002152C3"/>
    <w:rsid w:val="00221252"/>
    <w:rsid w:val="00221282"/>
    <w:rsid w:val="0022185E"/>
    <w:rsid w:val="002432B8"/>
    <w:rsid w:val="0024492A"/>
    <w:rsid w:val="00245B3D"/>
    <w:rsid w:val="00252314"/>
    <w:rsid w:val="00252C39"/>
    <w:rsid w:val="00255E2E"/>
    <w:rsid w:val="00257543"/>
    <w:rsid w:val="00264CC7"/>
    <w:rsid w:val="00270081"/>
    <w:rsid w:val="00273453"/>
    <w:rsid w:val="00275DF0"/>
    <w:rsid w:val="00286DB4"/>
    <w:rsid w:val="002A4CFD"/>
    <w:rsid w:val="002A61F8"/>
    <w:rsid w:val="002A6638"/>
    <w:rsid w:val="002B5ED8"/>
    <w:rsid w:val="002B6EC9"/>
    <w:rsid w:val="002C3FA1"/>
    <w:rsid w:val="002C4186"/>
    <w:rsid w:val="002D20CE"/>
    <w:rsid w:val="002D38CF"/>
    <w:rsid w:val="002F3066"/>
    <w:rsid w:val="002F38A9"/>
    <w:rsid w:val="003047D3"/>
    <w:rsid w:val="0030510A"/>
    <w:rsid w:val="003054A2"/>
    <w:rsid w:val="003054E6"/>
    <w:rsid w:val="00305A25"/>
    <w:rsid w:val="003125FF"/>
    <w:rsid w:val="00313A69"/>
    <w:rsid w:val="00317761"/>
    <w:rsid w:val="00321AF0"/>
    <w:rsid w:val="00336320"/>
    <w:rsid w:val="00342347"/>
    <w:rsid w:val="00346DF6"/>
    <w:rsid w:val="00346E25"/>
    <w:rsid w:val="00373439"/>
    <w:rsid w:val="00374082"/>
    <w:rsid w:val="00385CCD"/>
    <w:rsid w:val="00386993"/>
    <w:rsid w:val="00391FC3"/>
    <w:rsid w:val="003D03E7"/>
    <w:rsid w:val="003D19D4"/>
    <w:rsid w:val="003E2CEB"/>
    <w:rsid w:val="003E7FE3"/>
    <w:rsid w:val="00400FE4"/>
    <w:rsid w:val="00405D49"/>
    <w:rsid w:val="004115EB"/>
    <w:rsid w:val="00421418"/>
    <w:rsid w:val="004243FB"/>
    <w:rsid w:val="004275C2"/>
    <w:rsid w:val="00457D9D"/>
    <w:rsid w:val="00472540"/>
    <w:rsid w:val="00483E90"/>
    <w:rsid w:val="00483F7B"/>
    <w:rsid w:val="00484643"/>
    <w:rsid w:val="004914C9"/>
    <w:rsid w:val="00494D17"/>
    <w:rsid w:val="00495B17"/>
    <w:rsid w:val="004976FB"/>
    <w:rsid w:val="004A13D2"/>
    <w:rsid w:val="004B0927"/>
    <w:rsid w:val="004B3619"/>
    <w:rsid w:val="004C243B"/>
    <w:rsid w:val="004D64A5"/>
    <w:rsid w:val="00505DED"/>
    <w:rsid w:val="00514727"/>
    <w:rsid w:val="005170B5"/>
    <w:rsid w:val="00522AA2"/>
    <w:rsid w:val="00523BE7"/>
    <w:rsid w:val="005307B1"/>
    <w:rsid w:val="00531668"/>
    <w:rsid w:val="0053198A"/>
    <w:rsid w:val="00541BA3"/>
    <w:rsid w:val="00543EBF"/>
    <w:rsid w:val="005617BC"/>
    <w:rsid w:val="00564D4A"/>
    <w:rsid w:val="005657DC"/>
    <w:rsid w:val="005721BF"/>
    <w:rsid w:val="00595888"/>
    <w:rsid w:val="005A1F90"/>
    <w:rsid w:val="005A6E65"/>
    <w:rsid w:val="005B6A2C"/>
    <w:rsid w:val="005C367F"/>
    <w:rsid w:val="005C7664"/>
    <w:rsid w:val="005D38C2"/>
    <w:rsid w:val="005E1F7F"/>
    <w:rsid w:val="005E46F2"/>
    <w:rsid w:val="005F7B75"/>
    <w:rsid w:val="0060492E"/>
    <w:rsid w:val="00612C7A"/>
    <w:rsid w:val="00612DD4"/>
    <w:rsid w:val="006213A6"/>
    <w:rsid w:val="00624FC0"/>
    <w:rsid w:val="0063004D"/>
    <w:rsid w:val="00631A6A"/>
    <w:rsid w:val="00641726"/>
    <w:rsid w:val="0064288F"/>
    <w:rsid w:val="00656C5D"/>
    <w:rsid w:val="00660327"/>
    <w:rsid w:val="00660420"/>
    <w:rsid w:val="00682575"/>
    <w:rsid w:val="006827B3"/>
    <w:rsid w:val="00683114"/>
    <w:rsid w:val="006941B4"/>
    <w:rsid w:val="006A2A9D"/>
    <w:rsid w:val="006F2F58"/>
    <w:rsid w:val="007038F5"/>
    <w:rsid w:val="00712DDA"/>
    <w:rsid w:val="007236C9"/>
    <w:rsid w:val="007256BC"/>
    <w:rsid w:val="007271A4"/>
    <w:rsid w:val="00734DEE"/>
    <w:rsid w:val="0074709A"/>
    <w:rsid w:val="00754932"/>
    <w:rsid w:val="00766100"/>
    <w:rsid w:val="00767C98"/>
    <w:rsid w:val="00770A3C"/>
    <w:rsid w:val="00772246"/>
    <w:rsid w:val="00774448"/>
    <w:rsid w:val="007830D4"/>
    <w:rsid w:val="0078797E"/>
    <w:rsid w:val="00790E55"/>
    <w:rsid w:val="00796852"/>
    <w:rsid w:val="007A530D"/>
    <w:rsid w:val="007A7BCB"/>
    <w:rsid w:val="007B1209"/>
    <w:rsid w:val="007C0E3A"/>
    <w:rsid w:val="007C2564"/>
    <w:rsid w:val="007C68CF"/>
    <w:rsid w:val="007C7A8B"/>
    <w:rsid w:val="007D05E8"/>
    <w:rsid w:val="007F596D"/>
    <w:rsid w:val="00810A83"/>
    <w:rsid w:val="00826844"/>
    <w:rsid w:val="008321E6"/>
    <w:rsid w:val="00836FD0"/>
    <w:rsid w:val="00864A2A"/>
    <w:rsid w:val="00875919"/>
    <w:rsid w:val="00876FBA"/>
    <w:rsid w:val="008839E7"/>
    <w:rsid w:val="00892DBE"/>
    <w:rsid w:val="008D0A78"/>
    <w:rsid w:val="008D2584"/>
    <w:rsid w:val="008D5370"/>
    <w:rsid w:val="008D53EC"/>
    <w:rsid w:val="008F3B3F"/>
    <w:rsid w:val="008F478B"/>
    <w:rsid w:val="00903913"/>
    <w:rsid w:val="009160D6"/>
    <w:rsid w:val="00917979"/>
    <w:rsid w:val="00923A48"/>
    <w:rsid w:val="00925DED"/>
    <w:rsid w:val="00927370"/>
    <w:rsid w:val="00936465"/>
    <w:rsid w:val="0094264B"/>
    <w:rsid w:val="00944AAD"/>
    <w:rsid w:val="00956CF9"/>
    <w:rsid w:val="0096072D"/>
    <w:rsid w:val="009748FD"/>
    <w:rsid w:val="00974A18"/>
    <w:rsid w:val="00976118"/>
    <w:rsid w:val="0098150F"/>
    <w:rsid w:val="009B253C"/>
    <w:rsid w:val="009B46AC"/>
    <w:rsid w:val="009C2BFB"/>
    <w:rsid w:val="009C6546"/>
    <w:rsid w:val="009D2B80"/>
    <w:rsid w:val="009E36B4"/>
    <w:rsid w:val="009E525D"/>
    <w:rsid w:val="009F44CF"/>
    <w:rsid w:val="00A11F90"/>
    <w:rsid w:val="00A20974"/>
    <w:rsid w:val="00A31B49"/>
    <w:rsid w:val="00A33108"/>
    <w:rsid w:val="00A44CF3"/>
    <w:rsid w:val="00A46A1C"/>
    <w:rsid w:val="00A546B1"/>
    <w:rsid w:val="00A60019"/>
    <w:rsid w:val="00A66CC4"/>
    <w:rsid w:val="00A72B97"/>
    <w:rsid w:val="00A918DC"/>
    <w:rsid w:val="00AA3CAF"/>
    <w:rsid w:val="00AA6C33"/>
    <w:rsid w:val="00AB20AE"/>
    <w:rsid w:val="00AC3FCB"/>
    <w:rsid w:val="00AD12A1"/>
    <w:rsid w:val="00AD24BA"/>
    <w:rsid w:val="00AD4D2F"/>
    <w:rsid w:val="00AF58A5"/>
    <w:rsid w:val="00B04424"/>
    <w:rsid w:val="00B04572"/>
    <w:rsid w:val="00B13B97"/>
    <w:rsid w:val="00B50D23"/>
    <w:rsid w:val="00B63A2B"/>
    <w:rsid w:val="00B64862"/>
    <w:rsid w:val="00B80FC1"/>
    <w:rsid w:val="00B81CD8"/>
    <w:rsid w:val="00B86571"/>
    <w:rsid w:val="00B869AE"/>
    <w:rsid w:val="00B8796F"/>
    <w:rsid w:val="00B90252"/>
    <w:rsid w:val="00B96B1F"/>
    <w:rsid w:val="00BB70B7"/>
    <w:rsid w:val="00BC0B22"/>
    <w:rsid w:val="00BC41CA"/>
    <w:rsid w:val="00BD1F7D"/>
    <w:rsid w:val="00BD3243"/>
    <w:rsid w:val="00BE37BF"/>
    <w:rsid w:val="00BF650C"/>
    <w:rsid w:val="00C0615D"/>
    <w:rsid w:val="00C134B2"/>
    <w:rsid w:val="00C13F5B"/>
    <w:rsid w:val="00C150B4"/>
    <w:rsid w:val="00C23787"/>
    <w:rsid w:val="00C31206"/>
    <w:rsid w:val="00C43B6E"/>
    <w:rsid w:val="00C475B7"/>
    <w:rsid w:val="00C713DD"/>
    <w:rsid w:val="00C7283C"/>
    <w:rsid w:val="00C750F9"/>
    <w:rsid w:val="00C77E0F"/>
    <w:rsid w:val="00C924F8"/>
    <w:rsid w:val="00C93461"/>
    <w:rsid w:val="00C93CAF"/>
    <w:rsid w:val="00C93DD6"/>
    <w:rsid w:val="00CA4603"/>
    <w:rsid w:val="00CB6086"/>
    <w:rsid w:val="00CC30BF"/>
    <w:rsid w:val="00CD661D"/>
    <w:rsid w:val="00CE68E7"/>
    <w:rsid w:val="00CE71F3"/>
    <w:rsid w:val="00CF3FA5"/>
    <w:rsid w:val="00D01B9B"/>
    <w:rsid w:val="00D05ABD"/>
    <w:rsid w:val="00D30BC6"/>
    <w:rsid w:val="00D413F0"/>
    <w:rsid w:val="00D457ED"/>
    <w:rsid w:val="00D5143A"/>
    <w:rsid w:val="00D71BB7"/>
    <w:rsid w:val="00D73DED"/>
    <w:rsid w:val="00D75ED9"/>
    <w:rsid w:val="00D766BB"/>
    <w:rsid w:val="00D77003"/>
    <w:rsid w:val="00D77EAA"/>
    <w:rsid w:val="00D801D9"/>
    <w:rsid w:val="00D967F7"/>
    <w:rsid w:val="00DA1538"/>
    <w:rsid w:val="00DA4019"/>
    <w:rsid w:val="00DC56A1"/>
    <w:rsid w:val="00DC782D"/>
    <w:rsid w:val="00DC7F59"/>
    <w:rsid w:val="00DD3DDE"/>
    <w:rsid w:val="00DE1961"/>
    <w:rsid w:val="00DE2A9E"/>
    <w:rsid w:val="00DE3AA9"/>
    <w:rsid w:val="00DE5771"/>
    <w:rsid w:val="00DE7ABF"/>
    <w:rsid w:val="00DF0CFB"/>
    <w:rsid w:val="00DF72C0"/>
    <w:rsid w:val="00E22FC1"/>
    <w:rsid w:val="00E23E31"/>
    <w:rsid w:val="00E32403"/>
    <w:rsid w:val="00E41A46"/>
    <w:rsid w:val="00E4448A"/>
    <w:rsid w:val="00E46A73"/>
    <w:rsid w:val="00E47313"/>
    <w:rsid w:val="00E52FE2"/>
    <w:rsid w:val="00E63707"/>
    <w:rsid w:val="00E74A53"/>
    <w:rsid w:val="00E75B3C"/>
    <w:rsid w:val="00E81070"/>
    <w:rsid w:val="00E81F62"/>
    <w:rsid w:val="00E910B5"/>
    <w:rsid w:val="00E96466"/>
    <w:rsid w:val="00EA354B"/>
    <w:rsid w:val="00EB143D"/>
    <w:rsid w:val="00EC0FB2"/>
    <w:rsid w:val="00EC4F54"/>
    <w:rsid w:val="00ED05EE"/>
    <w:rsid w:val="00ED0617"/>
    <w:rsid w:val="00ED4379"/>
    <w:rsid w:val="00F01C1C"/>
    <w:rsid w:val="00F02195"/>
    <w:rsid w:val="00F05419"/>
    <w:rsid w:val="00F05B2D"/>
    <w:rsid w:val="00F146D6"/>
    <w:rsid w:val="00F1547C"/>
    <w:rsid w:val="00F264CB"/>
    <w:rsid w:val="00F32FE3"/>
    <w:rsid w:val="00F402A8"/>
    <w:rsid w:val="00F438CE"/>
    <w:rsid w:val="00F66192"/>
    <w:rsid w:val="00F8011C"/>
    <w:rsid w:val="00F87A6B"/>
    <w:rsid w:val="00F9035F"/>
    <w:rsid w:val="00F945CE"/>
    <w:rsid w:val="00FB1680"/>
    <w:rsid w:val="00FB1B77"/>
    <w:rsid w:val="00FB1DA8"/>
    <w:rsid w:val="00FB2EEB"/>
    <w:rsid w:val="00FB4A41"/>
    <w:rsid w:val="00FE4243"/>
    <w:rsid w:val="00FE72F3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46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546B1"/>
    <w:pPr>
      <w:keepNext/>
      <w:ind w:firstLine="540"/>
      <w:jc w:val="both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546B1"/>
    <w:pPr>
      <w:keepNext/>
      <w:spacing w:before="120" w:after="60"/>
      <w:jc w:val="both"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46B1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546B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a3">
    <w:name w:val="Мой стиль"/>
    <w:basedOn w:val="a"/>
    <w:rsid w:val="00A546B1"/>
    <w:pPr>
      <w:keepNext/>
      <w:ind w:right="-6" w:firstLine="540"/>
      <w:jc w:val="both"/>
    </w:pPr>
    <w:rPr>
      <w:sz w:val="28"/>
      <w:szCs w:val="28"/>
    </w:rPr>
  </w:style>
  <w:style w:type="paragraph" w:styleId="a4">
    <w:name w:val="Normal (Web)"/>
    <w:basedOn w:val="a"/>
    <w:uiPriority w:val="99"/>
    <w:rsid w:val="00A546B1"/>
    <w:pPr>
      <w:jc w:val="both"/>
    </w:pPr>
    <w:rPr>
      <w:rFonts w:ascii="Arial Unicode MS" w:eastAsia="Arial Unicode MS" w:hAnsi="Arial Unicode MS" w:cs="Arial Unicode MS"/>
    </w:rPr>
  </w:style>
  <w:style w:type="paragraph" w:styleId="21">
    <w:name w:val="Body Text 2"/>
    <w:aliases w:val="Основной текст 1,Îñíîâíîé òåêñò 1"/>
    <w:basedOn w:val="a"/>
    <w:link w:val="22"/>
    <w:rsid w:val="00A546B1"/>
    <w:pPr>
      <w:ind w:firstLine="851"/>
      <w:jc w:val="both"/>
    </w:pPr>
    <w:rPr>
      <w:sz w:val="28"/>
      <w:szCs w:val="28"/>
    </w:rPr>
  </w:style>
  <w:style w:type="character" w:customStyle="1" w:styleId="22">
    <w:name w:val="Основной текст 2 Знак"/>
    <w:aliases w:val="Основной текст 1 Знак,Îñíîâíîé òåêñò 1 Знак"/>
    <w:basedOn w:val="a0"/>
    <w:link w:val="21"/>
    <w:rsid w:val="00A546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46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unhideWhenUsed/>
    <w:rsid w:val="00A546B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A546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827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27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827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27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945C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45C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A60019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A600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A60019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A60019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600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A60019"/>
    <w:rPr>
      <w:vertAlign w:val="superscript"/>
    </w:rPr>
  </w:style>
  <w:style w:type="paragraph" w:styleId="af3">
    <w:name w:val="List Paragraph"/>
    <w:basedOn w:val="a"/>
    <w:link w:val="af4"/>
    <w:uiPriority w:val="99"/>
    <w:qFormat/>
    <w:rsid w:val="002700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Абзац списка Знак"/>
    <w:link w:val="af3"/>
    <w:uiPriority w:val="99"/>
    <w:locked/>
    <w:rsid w:val="00270081"/>
  </w:style>
  <w:style w:type="character" w:customStyle="1" w:styleId="rvts6">
    <w:name w:val="rvts6"/>
    <w:rsid w:val="007256BC"/>
    <w:rPr>
      <w:rFonts w:ascii="Times New Roman" w:hAnsi="Times New Roman"/>
      <w:sz w:val="28"/>
    </w:rPr>
  </w:style>
  <w:style w:type="character" w:customStyle="1" w:styleId="rvts7">
    <w:name w:val="rvts7"/>
    <w:rsid w:val="007256BC"/>
    <w:rPr>
      <w:rFonts w:ascii="Times New Roman" w:hAnsi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46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546B1"/>
    <w:pPr>
      <w:keepNext/>
      <w:ind w:firstLine="540"/>
      <w:jc w:val="both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546B1"/>
    <w:pPr>
      <w:keepNext/>
      <w:spacing w:before="120" w:after="60"/>
      <w:jc w:val="both"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46B1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546B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a3">
    <w:name w:val="Мой стиль"/>
    <w:basedOn w:val="a"/>
    <w:rsid w:val="00A546B1"/>
    <w:pPr>
      <w:keepNext/>
      <w:ind w:right="-6" w:firstLine="540"/>
      <w:jc w:val="both"/>
    </w:pPr>
    <w:rPr>
      <w:sz w:val="28"/>
      <w:szCs w:val="28"/>
    </w:rPr>
  </w:style>
  <w:style w:type="paragraph" w:styleId="a4">
    <w:name w:val="Normal (Web)"/>
    <w:basedOn w:val="a"/>
    <w:uiPriority w:val="99"/>
    <w:rsid w:val="00A546B1"/>
    <w:pPr>
      <w:jc w:val="both"/>
    </w:pPr>
    <w:rPr>
      <w:rFonts w:ascii="Arial Unicode MS" w:eastAsia="Arial Unicode MS" w:hAnsi="Arial Unicode MS" w:cs="Arial Unicode MS"/>
    </w:rPr>
  </w:style>
  <w:style w:type="paragraph" w:styleId="21">
    <w:name w:val="Body Text 2"/>
    <w:aliases w:val="Основной текст 1,Îñíîâíîé òåêñò 1"/>
    <w:basedOn w:val="a"/>
    <w:link w:val="22"/>
    <w:rsid w:val="00A546B1"/>
    <w:pPr>
      <w:ind w:firstLine="851"/>
      <w:jc w:val="both"/>
    </w:pPr>
    <w:rPr>
      <w:sz w:val="28"/>
      <w:szCs w:val="28"/>
    </w:rPr>
  </w:style>
  <w:style w:type="character" w:customStyle="1" w:styleId="22">
    <w:name w:val="Основной текст 2 Знак"/>
    <w:aliases w:val="Основной текст 1 Знак,Îñíîâíîé òåêñò 1 Знак"/>
    <w:basedOn w:val="a0"/>
    <w:link w:val="21"/>
    <w:rsid w:val="00A546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46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unhideWhenUsed/>
    <w:rsid w:val="00A546B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A546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827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27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827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27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945C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45C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A60019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A600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A60019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A60019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600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A60019"/>
    <w:rPr>
      <w:vertAlign w:val="superscript"/>
    </w:rPr>
  </w:style>
  <w:style w:type="paragraph" w:styleId="af3">
    <w:name w:val="List Paragraph"/>
    <w:basedOn w:val="a"/>
    <w:link w:val="af4"/>
    <w:uiPriority w:val="99"/>
    <w:qFormat/>
    <w:rsid w:val="002700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Абзац списка Знак"/>
    <w:link w:val="af3"/>
    <w:uiPriority w:val="99"/>
    <w:locked/>
    <w:rsid w:val="00270081"/>
  </w:style>
  <w:style w:type="character" w:customStyle="1" w:styleId="rvts6">
    <w:name w:val="rvts6"/>
    <w:rsid w:val="007256BC"/>
    <w:rPr>
      <w:rFonts w:ascii="Times New Roman" w:hAnsi="Times New Roman"/>
      <w:sz w:val="28"/>
    </w:rPr>
  </w:style>
  <w:style w:type="character" w:customStyle="1" w:styleId="rvts7">
    <w:name w:val="rvts7"/>
    <w:rsid w:val="007256BC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A0126-8B65-4D35-A2BD-436FD34A3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kom7</dc:creator>
  <cp:lastModifiedBy>user</cp:lastModifiedBy>
  <cp:revision>19</cp:revision>
  <cp:lastPrinted>2024-03-22T02:31:00Z</cp:lastPrinted>
  <dcterms:created xsi:type="dcterms:W3CDTF">2023-03-17T05:33:00Z</dcterms:created>
  <dcterms:modified xsi:type="dcterms:W3CDTF">2024-03-26T06:41:00Z</dcterms:modified>
</cp:coreProperties>
</file>