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E5" w:rsidRDefault="002D7FE5" w:rsidP="002D7FE5">
      <w:pPr>
        <w:jc w:val="center"/>
        <w:rPr>
          <w:color w:val="000000"/>
          <w:sz w:val="24"/>
        </w:rPr>
      </w:pPr>
      <w:r w:rsidRPr="00ED3779">
        <w:rPr>
          <w:rFonts w:cs="Arial"/>
          <w:b/>
          <w:bCs/>
          <w:noProof/>
          <w:sz w:val="32"/>
          <w:szCs w:val="32"/>
        </w:rPr>
        <w:drawing>
          <wp:inline distT="0" distB="0" distL="0" distR="0" wp14:anchorId="122AA849" wp14:editId="0986A209">
            <wp:extent cx="4460875" cy="2393315"/>
            <wp:effectExtent l="0" t="0" r="0" b="6985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FE5" w:rsidRDefault="002D7FE5" w:rsidP="002D7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D7FE5" w:rsidRPr="000736D4" w:rsidRDefault="002D7FE5" w:rsidP="002D7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7FE5" w:rsidRDefault="002D7FE5" w:rsidP="002D7FE5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04.03.2024                                                                                                                               80-р</w:t>
      </w:r>
    </w:p>
    <w:p w:rsidR="002D7FE5" w:rsidRDefault="002D7FE5" w:rsidP="002D7FE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</w:t>
      </w:r>
      <w:r w:rsidRPr="004D2FBB">
        <w:rPr>
          <w:sz w:val="28"/>
          <w:szCs w:val="28"/>
        </w:rPr>
        <w:t xml:space="preserve">постоянно </w:t>
      </w:r>
      <w:proofErr w:type="gramStart"/>
      <w:r w:rsidRPr="004D2FBB">
        <w:rPr>
          <w:sz w:val="28"/>
          <w:szCs w:val="28"/>
        </w:rPr>
        <w:t>действующей</w:t>
      </w:r>
      <w:proofErr w:type="gramEnd"/>
      <w:r w:rsidRPr="004D2FBB">
        <w:rPr>
          <w:sz w:val="28"/>
          <w:szCs w:val="28"/>
        </w:rPr>
        <w:t xml:space="preserve"> </w:t>
      </w:r>
    </w:p>
    <w:p w:rsidR="002D7FE5" w:rsidRDefault="002D7FE5" w:rsidP="002D7FE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D2FBB">
        <w:rPr>
          <w:sz w:val="28"/>
          <w:szCs w:val="28"/>
        </w:rPr>
        <w:t xml:space="preserve">комиссии по повышению устойчивости функционирования </w:t>
      </w:r>
    </w:p>
    <w:p w:rsidR="002D7FE5" w:rsidRDefault="002D7FE5" w:rsidP="002D7FE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D2FBB">
        <w:rPr>
          <w:sz w:val="28"/>
          <w:szCs w:val="28"/>
        </w:rPr>
        <w:t>объектов экономики в мирное и в военное время</w:t>
      </w:r>
    </w:p>
    <w:p w:rsidR="002D7FE5" w:rsidRPr="00666F4C" w:rsidRDefault="002D7FE5" w:rsidP="002D7FE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D2FBB">
        <w:rPr>
          <w:sz w:val="28"/>
          <w:szCs w:val="28"/>
        </w:rPr>
        <w:t xml:space="preserve">на территории Шарыповского </w:t>
      </w:r>
      <w:r>
        <w:rPr>
          <w:sz w:val="28"/>
          <w:szCs w:val="28"/>
        </w:rPr>
        <w:t>муниципального округа</w:t>
      </w:r>
    </w:p>
    <w:p w:rsidR="002D7FE5" w:rsidRPr="00D04D8F" w:rsidRDefault="002D7FE5" w:rsidP="002D7FE5">
      <w:pPr>
        <w:tabs>
          <w:tab w:val="left" w:pos="0"/>
        </w:tabs>
        <w:jc w:val="both"/>
        <w:rPr>
          <w:sz w:val="28"/>
          <w:szCs w:val="28"/>
        </w:rPr>
      </w:pPr>
    </w:p>
    <w:p w:rsidR="002D7FE5" w:rsidRPr="00D04D8F" w:rsidRDefault="002D7FE5" w:rsidP="002D7FE5">
      <w:pPr>
        <w:tabs>
          <w:tab w:val="left" w:pos="0"/>
        </w:tabs>
        <w:jc w:val="both"/>
        <w:rPr>
          <w:sz w:val="28"/>
          <w:szCs w:val="28"/>
        </w:rPr>
      </w:pPr>
    </w:p>
    <w:p w:rsidR="002D7FE5" w:rsidRDefault="002D7FE5" w:rsidP="002D7FE5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D2FBB">
        <w:rPr>
          <w:rFonts w:eastAsia="Calibri"/>
          <w:sz w:val="28"/>
          <w:szCs w:val="28"/>
          <w:lang w:eastAsia="en-US"/>
        </w:rPr>
        <w:t xml:space="preserve">В  соответствии с </w:t>
      </w:r>
      <w:r>
        <w:rPr>
          <w:rFonts w:eastAsia="Calibri"/>
          <w:sz w:val="28"/>
          <w:szCs w:val="28"/>
          <w:lang w:eastAsia="en-US"/>
        </w:rPr>
        <w:t xml:space="preserve">Положением </w:t>
      </w:r>
      <w:r w:rsidRPr="00502C63">
        <w:rPr>
          <w:rFonts w:eastAsia="Calibri"/>
          <w:sz w:val="28"/>
          <w:szCs w:val="28"/>
          <w:lang w:eastAsia="en-US"/>
        </w:rPr>
        <w:t xml:space="preserve">о постоянно действующей комиссии по повышению устойчивости функционирования объектов экономики в мирное и в военное время на территории Шарыповского </w:t>
      </w:r>
      <w:r>
        <w:rPr>
          <w:rFonts w:eastAsia="Calibri"/>
          <w:sz w:val="28"/>
          <w:szCs w:val="28"/>
          <w:lang w:eastAsia="en-US"/>
        </w:rPr>
        <w:t xml:space="preserve">муниципального округа, утверждённым постановлением администрации Шарыповского муниципального округа </w:t>
      </w:r>
      <w:r w:rsidRPr="00B5670F">
        <w:rPr>
          <w:rFonts w:eastAsia="Calibri"/>
          <w:sz w:val="28"/>
          <w:szCs w:val="28"/>
          <w:lang w:eastAsia="en-US"/>
        </w:rPr>
        <w:t xml:space="preserve">от </w:t>
      </w:r>
      <w:r w:rsidRPr="002562D5">
        <w:rPr>
          <w:rFonts w:eastAsia="Calibri"/>
          <w:sz w:val="28"/>
          <w:szCs w:val="28"/>
          <w:lang w:eastAsia="en-US"/>
        </w:rPr>
        <w:t>20.02.2024 № 111-п,</w:t>
      </w:r>
      <w:r>
        <w:rPr>
          <w:rFonts w:eastAsia="Calibri"/>
          <w:sz w:val="28"/>
          <w:szCs w:val="28"/>
          <w:lang w:eastAsia="en-US"/>
        </w:rPr>
        <w:t xml:space="preserve"> а также </w:t>
      </w:r>
      <w:r w:rsidRPr="004D2FBB">
        <w:rPr>
          <w:rFonts w:eastAsia="Calibri"/>
          <w:sz w:val="28"/>
          <w:szCs w:val="28"/>
          <w:lang w:eastAsia="en-US"/>
        </w:rPr>
        <w:t xml:space="preserve">в связи с осуществлением мер, направленных на сохранение объектов, необходимых для устойчивого функционирования экономики и выживания населения в военное время на территории </w:t>
      </w:r>
      <w:r>
        <w:rPr>
          <w:rFonts w:eastAsia="Calibri"/>
          <w:sz w:val="28"/>
          <w:szCs w:val="28"/>
          <w:lang w:eastAsia="en-US"/>
        </w:rPr>
        <w:t>округа</w:t>
      </w:r>
      <w:r w:rsidRPr="004D2FBB">
        <w:rPr>
          <w:rFonts w:eastAsia="Calibri"/>
          <w:sz w:val="28"/>
          <w:szCs w:val="28"/>
          <w:lang w:eastAsia="en-US"/>
        </w:rPr>
        <w:t>, руководствуясь</w:t>
      </w:r>
      <w:proofErr w:type="gramEnd"/>
      <w:r w:rsidRPr="004D2FBB">
        <w:rPr>
          <w:rFonts w:eastAsia="Calibri"/>
          <w:sz w:val="28"/>
          <w:szCs w:val="28"/>
          <w:lang w:eastAsia="en-US"/>
        </w:rPr>
        <w:t xml:space="preserve"> ст.</w:t>
      </w:r>
      <w:r>
        <w:rPr>
          <w:rFonts w:eastAsia="Calibri"/>
          <w:sz w:val="28"/>
          <w:szCs w:val="28"/>
          <w:lang w:eastAsia="en-US"/>
        </w:rPr>
        <w:t xml:space="preserve">38 </w:t>
      </w:r>
      <w:r w:rsidRPr="004D2FBB">
        <w:rPr>
          <w:rFonts w:eastAsia="Calibri"/>
          <w:sz w:val="28"/>
          <w:szCs w:val="28"/>
          <w:lang w:eastAsia="en-US"/>
        </w:rPr>
        <w:t xml:space="preserve">Устава Шарыповского </w:t>
      </w:r>
      <w:r>
        <w:rPr>
          <w:rFonts w:eastAsia="Calibri"/>
          <w:sz w:val="28"/>
          <w:szCs w:val="28"/>
          <w:lang w:eastAsia="en-US"/>
        </w:rPr>
        <w:t>муниципального округа,</w:t>
      </w:r>
    </w:p>
    <w:p w:rsidR="002D7FE5" w:rsidRDefault="002D7FE5" w:rsidP="002D7FE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Утвердить состав </w:t>
      </w:r>
      <w:r w:rsidRPr="004D2FBB">
        <w:rPr>
          <w:rFonts w:eastAsia="Calibri"/>
          <w:sz w:val="28"/>
          <w:szCs w:val="28"/>
          <w:lang w:eastAsia="en-US"/>
        </w:rPr>
        <w:t>постоянно действующ</w:t>
      </w:r>
      <w:r>
        <w:rPr>
          <w:rFonts w:eastAsia="Calibri"/>
          <w:sz w:val="28"/>
          <w:szCs w:val="28"/>
          <w:lang w:eastAsia="en-US"/>
        </w:rPr>
        <w:t>ей</w:t>
      </w:r>
      <w:r w:rsidRPr="004D2FBB">
        <w:rPr>
          <w:rFonts w:eastAsia="Calibri"/>
          <w:sz w:val="28"/>
          <w:szCs w:val="28"/>
          <w:lang w:eastAsia="en-US"/>
        </w:rPr>
        <w:t xml:space="preserve"> комисси</w:t>
      </w:r>
      <w:r>
        <w:rPr>
          <w:rFonts w:eastAsia="Calibri"/>
          <w:sz w:val="28"/>
          <w:szCs w:val="28"/>
          <w:lang w:eastAsia="en-US"/>
        </w:rPr>
        <w:t>и</w:t>
      </w:r>
      <w:r w:rsidRPr="004D2FBB">
        <w:rPr>
          <w:rFonts w:eastAsia="Calibri"/>
          <w:sz w:val="28"/>
          <w:szCs w:val="28"/>
          <w:lang w:eastAsia="en-US"/>
        </w:rPr>
        <w:t xml:space="preserve"> по повышению устойчивости функционирования объектов экономики в мирное и в военное время на территории Шарыповского </w:t>
      </w:r>
      <w:r>
        <w:rPr>
          <w:rFonts w:eastAsia="Calibri"/>
          <w:sz w:val="28"/>
          <w:szCs w:val="28"/>
          <w:lang w:eastAsia="en-US"/>
        </w:rPr>
        <w:t xml:space="preserve">муниципального округа, согласно приложению к настоящему распоряжению. </w:t>
      </w:r>
    </w:p>
    <w:p w:rsidR="002D7FE5" w:rsidRDefault="002D7FE5" w:rsidP="002D7FE5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Считать утратившим силу распоряжение администрации Шарыповского </w:t>
      </w:r>
      <w:r>
        <w:rPr>
          <w:sz w:val="28"/>
          <w:szCs w:val="28"/>
        </w:rPr>
        <w:t>муниципального округа</w:t>
      </w:r>
      <w:r>
        <w:rPr>
          <w:rFonts w:eastAsia="Calibri"/>
          <w:sz w:val="28"/>
          <w:szCs w:val="28"/>
          <w:lang w:eastAsia="en-US"/>
        </w:rPr>
        <w:t xml:space="preserve"> от 29.11.2021 № 649–р «</w:t>
      </w:r>
      <w:r w:rsidRPr="00B807E3">
        <w:rPr>
          <w:sz w:val="28"/>
          <w:szCs w:val="28"/>
        </w:rPr>
        <w:t xml:space="preserve">Об утверждении состава постоянно действующей комиссии по повышению устойчивости функционирования объектов экономики в мирное и в военное время на территории Шарыповского </w:t>
      </w:r>
      <w:r>
        <w:rPr>
          <w:sz w:val="28"/>
          <w:szCs w:val="28"/>
        </w:rPr>
        <w:t>муниципального округа</w:t>
      </w:r>
      <w:r w:rsidRPr="00B807E3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2D7FE5" w:rsidRPr="00540449" w:rsidRDefault="002D7FE5" w:rsidP="002D7FE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540449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  <w:proofErr w:type="gramStart"/>
      <w:r w:rsidRPr="0054044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540449">
        <w:rPr>
          <w:rFonts w:ascii="Times New Roman" w:hAnsi="Times New Roman" w:cs="Times New Roman"/>
          <w:b w:val="0"/>
          <w:sz w:val="28"/>
          <w:szCs w:val="28"/>
        </w:rPr>
        <w:t xml:space="preserve"> исполнением распоряжения возложить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Ю.А. Деменева</w:t>
      </w:r>
      <w:r w:rsidRPr="00540449">
        <w:rPr>
          <w:rFonts w:ascii="Times New Roman" w:hAnsi="Times New Roman" w:cs="Times New Roman"/>
          <w:b w:val="0"/>
          <w:sz w:val="28"/>
          <w:szCs w:val="28"/>
        </w:rPr>
        <w:t xml:space="preserve">, заместителя главы округа по </w:t>
      </w:r>
      <w:r>
        <w:rPr>
          <w:rFonts w:ascii="Times New Roman" w:hAnsi="Times New Roman" w:cs="Times New Roman"/>
          <w:b w:val="0"/>
          <w:sz w:val="28"/>
          <w:szCs w:val="28"/>
        </w:rPr>
        <w:t>территориальному управлению</w:t>
      </w:r>
      <w:r w:rsidRPr="00540449">
        <w:rPr>
          <w:rFonts w:ascii="Times New Roman" w:hAnsi="Times New Roman" w:cs="Times New Roman"/>
          <w:b w:val="0"/>
          <w:sz w:val="28"/>
          <w:szCs w:val="28"/>
        </w:rPr>
        <w:t xml:space="preserve">.       </w:t>
      </w:r>
    </w:p>
    <w:p w:rsidR="002D7FE5" w:rsidRPr="00540449" w:rsidRDefault="002D7FE5" w:rsidP="002D7FE5">
      <w:pPr>
        <w:pStyle w:val="ConsPlusNormal"/>
        <w:widowControl/>
        <w:tabs>
          <w:tab w:val="left" w:pos="567"/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r w:rsidRPr="00540449">
        <w:rPr>
          <w:rFonts w:ascii="Times New Roman" w:hAnsi="Times New Roman" w:cs="Times New Roman"/>
          <w:sz w:val="28"/>
          <w:szCs w:val="28"/>
        </w:rPr>
        <w:t xml:space="preserve">Распоряжение вступает в силу со дня подписания. </w:t>
      </w:r>
    </w:p>
    <w:p w:rsidR="002D7FE5" w:rsidRPr="00540449" w:rsidRDefault="002D7FE5" w:rsidP="002D7FE5">
      <w:pPr>
        <w:tabs>
          <w:tab w:val="num" w:pos="720"/>
        </w:tabs>
        <w:jc w:val="both"/>
        <w:rPr>
          <w:sz w:val="28"/>
          <w:szCs w:val="28"/>
        </w:rPr>
      </w:pPr>
      <w:r w:rsidRPr="00540449">
        <w:rPr>
          <w:sz w:val="28"/>
          <w:szCs w:val="28"/>
        </w:rPr>
        <w:t xml:space="preserve">     </w:t>
      </w:r>
    </w:p>
    <w:p w:rsidR="002D7FE5" w:rsidRPr="00540449" w:rsidRDefault="002D7FE5" w:rsidP="002D7FE5">
      <w:pPr>
        <w:rPr>
          <w:sz w:val="28"/>
          <w:szCs w:val="28"/>
        </w:rPr>
      </w:pPr>
    </w:p>
    <w:p w:rsidR="002D7FE5" w:rsidRDefault="002D7FE5" w:rsidP="002D7FE5">
      <w:pPr>
        <w:rPr>
          <w:sz w:val="28"/>
          <w:szCs w:val="28"/>
        </w:rPr>
        <w:sectPr w:rsidR="002D7F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40449">
        <w:rPr>
          <w:sz w:val="28"/>
          <w:szCs w:val="28"/>
        </w:rPr>
        <w:t xml:space="preserve">Глава округа         </w:t>
      </w:r>
      <w:r w:rsidRPr="00540449">
        <w:rPr>
          <w:sz w:val="28"/>
          <w:szCs w:val="28"/>
        </w:rPr>
        <w:tab/>
        <w:t xml:space="preserve">                                                                        </w:t>
      </w:r>
      <w:r>
        <w:rPr>
          <w:sz w:val="28"/>
          <w:szCs w:val="28"/>
        </w:rPr>
        <w:t xml:space="preserve"> </w:t>
      </w:r>
      <w:r w:rsidRPr="00540449">
        <w:rPr>
          <w:sz w:val="28"/>
          <w:szCs w:val="28"/>
        </w:rPr>
        <w:t>Г.В. Качаев</w:t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2D7FE5" w:rsidRPr="002D7FE5" w:rsidTr="004C7866">
        <w:trPr>
          <w:trHeight w:val="1691"/>
        </w:trPr>
        <w:tc>
          <w:tcPr>
            <w:tcW w:w="4196" w:type="dxa"/>
            <w:shd w:val="clear" w:color="auto" w:fill="auto"/>
          </w:tcPr>
          <w:p w:rsidR="002D7FE5" w:rsidRPr="002D7FE5" w:rsidRDefault="002D7FE5" w:rsidP="004C7866">
            <w:pPr>
              <w:rPr>
                <w:sz w:val="28"/>
                <w:szCs w:val="28"/>
              </w:rPr>
            </w:pPr>
            <w:bookmarkStart w:id="0" w:name="_GoBack"/>
            <w:r w:rsidRPr="002D7FE5">
              <w:rPr>
                <w:sz w:val="28"/>
                <w:szCs w:val="28"/>
              </w:rPr>
              <w:lastRenderedPageBreak/>
              <w:t>Приложение</w:t>
            </w:r>
          </w:p>
          <w:p w:rsidR="002D7FE5" w:rsidRPr="002D7FE5" w:rsidRDefault="002D7FE5" w:rsidP="004C7866">
            <w:pPr>
              <w:rPr>
                <w:sz w:val="28"/>
                <w:szCs w:val="28"/>
              </w:rPr>
            </w:pPr>
            <w:r w:rsidRPr="002D7FE5">
              <w:rPr>
                <w:sz w:val="28"/>
                <w:szCs w:val="28"/>
              </w:rPr>
              <w:t xml:space="preserve">к распоряжению </w:t>
            </w:r>
          </w:p>
          <w:p w:rsidR="002D7FE5" w:rsidRPr="002D7FE5" w:rsidRDefault="002D7FE5" w:rsidP="004C7866">
            <w:pPr>
              <w:rPr>
                <w:sz w:val="28"/>
                <w:szCs w:val="28"/>
              </w:rPr>
            </w:pPr>
            <w:r w:rsidRPr="002D7FE5">
              <w:rPr>
                <w:sz w:val="28"/>
                <w:szCs w:val="28"/>
              </w:rPr>
              <w:t>администрации Шарыповского муниципального округа</w:t>
            </w:r>
          </w:p>
          <w:p w:rsidR="002D7FE5" w:rsidRPr="002D7FE5" w:rsidRDefault="002D7FE5" w:rsidP="004C7866">
            <w:pPr>
              <w:rPr>
                <w:sz w:val="28"/>
                <w:szCs w:val="28"/>
              </w:rPr>
            </w:pPr>
            <w:r w:rsidRPr="002D7FE5">
              <w:rPr>
                <w:sz w:val="28"/>
                <w:szCs w:val="28"/>
              </w:rPr>
              <w:t xml:space="preserve">от __________ </w:t>
            </w:r>
            <w:proofErr w:type="gramStart"/>
            <w:r w:rsidRPr="002D7FE5">
              <w:rPr>
                <w:sz w:val="28"/>
                <w:szCs w:val="28"/>
              </w:rPr>
              <w:t>г</w:t>
            </w:r>
            <w:proofErr w:type="gramEnd"/>
            <w:r w:rsidRPr="002D7FE5">
              <w:rPr>
                <w:sz w:val="28"/>
                <w:szCs w:val="28"/>
              </w:rPr>
              <w:t>. № ___</w:t>
            </w:r>
          </w:p>
        </w:tc>
      </w:tr>
    </w:tbl>
    <w:p w:rsidR="002D7FE5" w:rsidRPr="002D7FE5" w:rsidRDefault="002D7FE5" w:rsidP="002D7FE5">
      <w:pPr>
        <w:jc w:val="right"/>
        <w:rPr>
          <w:sz w:val="24"/>
          <w:szCs w:val="24"/>
        </w:rPr>
      </w:pPr>
    </w:p>
    <w:p w:rsidR="002D7FE5" w:rsidRPr="002D7FE5" w:rsidRDefault="002D7FE5" w:rsidP="002D7FE5">
      <w:pPr>
        <w:jc w:val="right"/>
        <w:rPr>
          <w:sz w:val="24"/>
          <w:szCs w:val="24"/>
        </w:rPr>
      </w:pPr>
    </w:p>
    <w:p w:rsidR="002D7FE5" w:rsidRPr="002D7FE5" w:rsidRDefault="002D7FE5" w:rsidP="002D7FE5">
      <w:pPr>
        <w:jc w:val="center"/>
        <w:rPr>
          <w:b/>
          <w:sz w:val="28"/>
          <w:szCs w:val="28"/>
        </w:rPr>
      </w:pPr>
      <w:r w:rsidRPr="002D7FE5">
        <w:rPr>
          <w:b/>
          <w:sz w:val="28"/>
          <w:szCs w:val="28"/>
        </w:rPr>
        <w:t>СОСТАВ</w:t>
      </w:r>
    </w:p>
    <w:p w:rsidR="002D7FE5" w:rsidRPr="002D7FE5" w:rsidRDefault="002D7FE5" w:rsidP="002D7FE5">
      <w:pPr>
        <w:jc w:val="center"/>
        <w:rPr>
          <w:b/>
          <w:sz w:val="28"/>
          <w:szCs w:val="28"/>
        </w:rPr>
      </w:pPr>
      <w:r w:rsidRPr="002D7FE5">
        <w:rPr>
          <w:b/>
          <w:sz w:val="28"/>
          <w:szCs w:val="28"/>
        </w:rPr>
        <w:t>постоянно действующей комиссии по повышению устойчивости функцион</w:t>
      </w:r>
      <w:r w:rsidRPr="002D7FE5">
        <w:rPr>
          <w:b/>
          <w:sz w:val="28"/>
          <w:szCs w:val="28"/>
        </w:rPr>
        <w:t>и</w:t>
      </w:r>
      <w:r w:rsidRPr="002D7FE5">
        <w:rPr>
          <w:b/>
          <w:sz w:val="28"/>
          <w:szCs w:val="28"/>
        </w:rPr>
        <w:t>рования объектов экономики в мирное и в военное время на территории Шарыповского муниципального округа</w:t>
      </w:r>
    </w:p>
    <w:p w:rsidR="002D7FE5" w:rsidRPr="002D7FE5" w:rsidRDefault="002D7FE5" w:rsidP="002D7FE5">
      <w:pPr>
        <w:jc w:val="center"/>
        <w:rPr>
          <w:b/>
          <w:sz w:val="28"/>
          <w:szCs w:val="28"/>
        </w:rPr>
      </w:pPr>
    </w:p>
    <w:p w:rsidR="002D7FE5" w:rsidRPr="002D7FE5" w:rsidRDefault="002D7FE5" w:rsidP="002D7FE5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7FE5">
        <w:rPr>
          <w:sz w:val="28"/>
          <w:szCs w:val="28"/>
        </w:rPr>
        <w:t>Председатель комиссии – з</w:t>
      </w:r>
      <w:r w:rsidRPr="002D7FE5">
        <w:rPr>
          <w:rFonts w:eastAsia="Calibri"/>
          <w:sz w:val="28"/>
          <w:szCs w:val="28"/>
          <w:lang w:eastAsia="en-US"/>
        </w:rPr>
        <w:t>аместитель главы округа по территориальному управлению</w:t>
      </w:r>
      <w:r w:rsidRPr="002D7FE5">
        <w:rPr>
          <w:sz w:val="28"/>
          <w:szCs w:val="28"/>
        </w:rPr>
        <w:t xml:space="preserve">;  </w:t>
      </w:r>
    </w:p>
    <w:p w:rsidR="002D7FE5" w:rsidRPr="002D7FE5" w:rsidRDefault="002D7FE5" w:rsidP="002D7FE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FE5">
        <w:rPr>
          <w:rFonts w:ascii="Times New Roman" w:hAnsi="Times New Roman" w:cs="Times New Roman"/>
          <w:sz w:val="28"/>
          <w:szCs w:val="28"/>
        </w:rPr>
        <w:t>Заместитель председателя комиссии – начальник МКУ «Управление службы заказчика» Шарыповского муниципального округа;</w:t>
      </w:r>
    </w:p>
    <w:p w:rsidR="002D7FE5" w:rsidRPr="002D7FE5" w:rsidRDefault="002D7FE5" w:rsidP="002D7F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7FE5">
        <w:rPr>
          <w:rFonts w:ascii="Times New Roman" w:hAnsi="Times New Roman" w:cs="Times New Roman"/>
          <w:sz w:val="28"/>
          <w:szCs w:val="28"/>
        </w:rPr>
        <w:t xml:space="preserve"> </w:t>
      </w:r>
      <w:r w:rsidRPr="002D7FE5">
        <w:rPr>
          <w:rFonts w:ascii="Times New Roman" w:hAnsi="Times New Roman" w:cs="Times New Roman"/>
          <w:sz w:val="28"/>
          <w:szCs w:val="28"/>
        </w:rPr>
        <w:tab/>
        <w:t>Секретарь комиссии – главный специалист по вопросам безопасности, гражданской обороны, чрезвычайным ситуациям и пожарной безопасности, секретарь комиссии</w:t>
      </w:r>
    </w:p>
    <w:p w:rsidR="002D7FE5" w:rsidRPr="002D7FE5" w:rsidRDefault="002D7FE5" w:rsidP="002D7FE5">
      <w:pPr>
        <w:pStyle w:val="a8"/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FE5" w:rsidRPr="002D7FE5" w:rsidRDefault="002D7FE5" w:rsidP="002D7FE5">
      <w:pPr>
        <w:pStyle w:val="a8"/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FE5">
        <w:rPr>
          <w:rFonts w:ascii="Times New Roman" w:hAnsi="Times New Roman" w:cs="Times New Roman"/>
          <w:sz w:val="28"/>
          <w:szCs w:val="28"/>
        </w:rPr>
        <w:t>Члены комиссии:</w:t>
      </w:r>
      <w:bookmarkStart w:id="1" w:name="P000D000A"/>
      <w:bookmarkStart w:id="2" w:name="P000D000B"/>
      <w:bookmarkEnd w:id="1"/>
      <w:bookmarkEnd w:id="2"/>
    </w:p>
    <w:p w:rsidR="002D7FE5" w:rsidRPr="002D7FE5" w:rsidRDefault="002D7FE5" w:rsidP="002D7FE5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D7FE5">
        <w:rPr>
          <w:sz w:val="28"/>
          <w:szCs w:val="28"/>
        </w:rPr>
        <w:tab/>
      </w:r>
      <w:r w:rsidRPr="002D7FE5">
        <w:rPr>
          <w:sz w:val="28"/>
          <w:szCs w:val="28"/>
        </w:rPr>
        <w:tab/>
        <w:t>Руководитель филиала «Березовская ГРЭС» ПАО «Юнипро» (по согласов</w:t>
      </w:r>
      <w:r w:rsidRPr="002D7FE5">
        <w:rPr>
          <w:sz w:val="28"/>
          <w:szCs w:val="28"/>
        </w:rPr>
        <w:t>а</w:t>
      </w:r>
      <w:r w:rsidRPr="002D7FE5">
        <w:rPr>
          <w:sz w:val="28"/>
          <w:szCs w:val="28"/>
        </w:rPr>
        <w:t>нию);</w:t>
      </w:r>
    </w:p>
    <w:p w:rsidR="002D7FE5" w:rsidRPr="002D7FE5" w:rsidRDefault="002D7FE5" w:rsidP="002D7F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7FE5">
        <w:rPr>
          <w:rFonts w:ascii="Times New Roman" w:hAnsi="Times New Roman" w:cs="Times New Roman"/>
          <w:sz w:val="28"/>
          <w:szCs w:val="28"/>
        </w:rPr>
        <w:tab/>
        <w:t>Руководитель АО «Разрез Березовский» (по согласованию);</w:t>
      </w:r>
    </w:p>
    <w:p w:rsidR="002D7FE5" w:rsidRPr="002D7FE5" w:rsidRDefault="002D7FE5" w:rsidP="002D7FE5">
      <w:pPr>
        <w:pStyle w:val="1"/>
        <w:ind w:firstLine="708"/>
        <w:jc w:val="both"/>
        <w:rPr>
          <w:rFonts w:ascii="Times New Roman" w:hAnsi="Times New Roman" w:cs="Times New Roman"/>
          <w:noProof/>
        </w:rPr>
      </w:pPr>
      <w:r w:rsidRPr="002D7FE5">
        <w:rPr>
          <w:rFonts w:ascii="Times New Roman" w:hAnsi="Times New Roman" w:cs="Times New Roman"/>
          <w:noProof/>
        </w:rPr>
        <w:t>Главный врач КГБУЗ «Шарыповская центральная районная больница» (по согласованию);</w:t>
      </w:r>
    </w:p>
    <w:p w:rsidR="002D7FE5" w:rsidRPr="002D7FE5" w:rsidRDefault="002D7FE5" w:rsidP="002D7FE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E5">
        <w:rPr>
          <w:rFonts w:ascii="Times New Roman" w:hAnsi="Times New Roman" w:cs="Times New Roman"/>
          <w:sz w:val="28"/>
          <w:szCs w:val="28"/>
        </w:rPr>
        <w:tab/>
        <w:t>Руководитель Филиала ПАО ФСК ЕЭС – «Красноярская ПМЭС» (по согл</w:t>
      </w:r>
      <w:r w:rsidRPr="002D7FE5">
        <w:rPr>
          <w:rFonts w:ascii="Times New Roman" w:hAnsi="Times New Roman" w:cs="Times New Roman"/>
          <w:sz w:val="28"/>
          <w:szCs w:val="28"/>
        </w:rPr>
        <w:t>а</w:t>
      </w:r>
      <w:r w:rsidRPr="002D7FE5">
        <w:rPr>
          <w:rFonts w:ascii="Times New Roman" w:hAnsi="Times New Roman" w:cs="Times New Roman"/>
          <w:sz w:val="28"/>
          <w:szCs w:val="28"/>
        </w:rPr>
        <w:t>сованию);</w:t>
      </w:r>
    </w:p>
    <w:p w:rsidR="002D7FE5" w:rsidRPr="002D7FE5" w:rsidRDefault="002D7FE5" w:rsidP="002D7FE5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FE5">
        <w:rPr>
          <w:rFonts w:ascii="Times New Roman" w:hAnsi="Times New Roman" w:cs="Times New Roman"/>
          <w:sz w:val="28"/>
          <w:szCs w:val="28"/>
        </w:rPr>
        <w:t>Руководитель ООО «АЭСТ» (по согласованию);</w:t>
      </w:r>
    </w:p>
    <w:p w:rsidR="002D7FE5" w:rsidRPr="002D7FE5" w:rsidRDefault="002D7FE5" w:rsidP="002D7FE5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FE5">
        <w:rPr>
          <w:rFonts w:ascii="Times New Roman" w:hAnsi="Times New Roman" w:cs="Times New Roman"/>
          <w:sz w:val="28"/>
          <w:szCs w:val="28"/>
        </w:rPr>
        <w:t>Руководитель ООО «УЖКХ» (по согласованию);</w:t>
      </w:r>
    </w:p>
    <w:p w:rsidR="002D7FE5" w:rsidRPr="002D7FE5" w:rsidRDefault="002D7FE5" w:rsidP="002D7FE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E5">
        <w:rPr>
          <w:rFonts w:ascii="Times New Roman" w:hAnsi="Times New Roman" w:cs="Times New Roman"/>
          <w:sz w:val="28"/>
          <w:szCs w:val="28"/>
        </w:rPr>
        <w:t xml:space="preserve"> </w:t>
      </w:r>
      <w:r w:rsidRPr="002D7FE5">
        <w:rPr>
          <w:rFonts w:ascii="Times New Roman" w:hAnsi="Times New Roman" w:cs="Times New Roman"/>
          <w:sz w:val="28"/>
          <w:szCs w:val="28"/>
        </w:rPr>
        <w:tab/>
        <w:t>Руководитель ООО «Родник» (по согласованию);</w:t>
      </w:r>
    </w:p>
    <w:p w:rsidR="002D7FE5" w:rsidRPr="002D7FE5" w:rsidRDefault="002D7FE5" w:rsidP="002D7FE5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FE5">
        <w:rPr>
          <w:rFonts w:ascii="Times New Roman" w:hAnsi="Times New Roman" w:cs="Times New Roman"/>
          <w:sz w:val="28"/>
          <w:szCs w:val="28"/>
        </w:rPr>
        <w:t>Руководитель ГПКК Шарыповский филиал «</w:t>
      </w:r>
      <w:proofErr w:type="gramStart"/>
      <w:r w:rsidRPr="002D7FE5">
        <w:rPr>
          <w:rFonts w:ascii="Times New Roman" w:hAnsi="Times New Roman" w:cs="Times New Roman"/>
          <w:sz w:val="28"/>
          <w:szCs w:val="28"/>
        </w:rPr>
        <w:t>Краевое</w:t>
      </w:r>
      <w:proofErr w:type="gramEnd"/>
      <w:r w:rsidRPr="002D7FE5">
        <w:rPr>
          <w:rFonts w:ascii="Times New Roman" w:hAnsi="Times New Roman" w:cs="Times New Roman"/>
          <w:sz w:val="28"/>
          <w:szCs w:val="28"/>
        </w:rPr>
        <w:t xml:space="preserve"> АТП» (по согласов</w:t>
      </w:r>
      <w:r w:rsidRPr="002D7FE5">
        <w:rPr>
          <w:rFonts w:ascii="Times New Roman" w:hAnsi="Times New Roman" w:cs="Times New Roman"/>
          <w:sz w:val="28"/>
          <w:szCs w:val="28"/>
        </w:rPr>
        <w:t>а</w:t>
      </w:r>
      <w:r w:rsidRPr="002D7FE5">
        <w:rPr>
          <w:rFonts w:ascii="Times New Roman" w:hAnsi="Times New Roman" w:cs="Times New Roman"/>
          <w:sz w:val="28"/>
          <w:szCs w:val="28"/>
        </w:rPr>
        <w:t xml:space="preserve">нию); </w:t>
      </w:r>
    </w:p>
    <w:p w:rsidR="002D7FE5" w:rsidRPr="002D7FE5" w:rsidRDefault="002D7FE5" w:rsidP="002D7FE5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FE5">
        <w:rPr>
          <w:rFonts w:ascii="Times New Roman" w:hAnsi="Times New Roman" w:cs="Times New Roman"/>
          <w:sz w:val="28"/>
          <w:szCs w:val="28"/>
        </w:rPr>
        <w:t xml:space="preserve">Руководитель ЗАО «Авангард» (по согласованию); </w:t>
      </w:r>
    </w:p>
    <w:p w:rsidR="002D7FE5" w:rsidRPr="002D7FE5" w:rsidRDefault="002D7FE5" w:rsidP="002D7FE5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FE5">
        <w:rPr>
          <w:rFonts w:ascii="Times New Roman" w:hAnsi="Times New Roman" w:cs="Times New Roman"/>
          <w:sz w:val="28"/>
          <w:szCs w:val="28"/>
        </w:rPr>
        <w:t>Руководитель ООО «Фортуна Агро» (по согласованию);</w:t>
      </w:r>
    </w:p>
    <w:p w:rsidR="002D7FE5" w:rsidRPr="002D7FE5" w:rsidRDefault="002D7FE5" w:rsidP="002D7FE5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FE5">
        <w:rPr>
          <w:rFonts w:ascii="Times New Roman" w:hAnsi="Times New Roman" w:cs="Times New Roman"/>
          <w:sz w:val="28"/>
          <w:szCs w:val="28"/>
        </w:rPr>
        <w:t>Руководитель ООО «ТРЭНЭКС» (по согласованию);</w:t>
      </w:r>
    </w:p>
    <w:p w:rsidR="002D7FE5" w:rsidRPr="002D7FE5" w:rsidRDefault="002D7FE5" w:rsidP="002D7FE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E5">
        <w:rPr>
          <w:rFonts w:ascii="Times New Roman" w:hAnsi="Times New Roman" w:cs="Times New Roman"/>
          <w:sz w:val="28"/>
          <w:szCs w:val="28"/>
        </w:rPr>
        <w:t xml:space="preserve"> </w:t>
      </w:r>
      <w:r w:rsidRPr="002D7FE5">
        <w:rPr>
          <w:rFonts w:ascii="Times New Roman" w:hAnsi="Times New Roman" w:cs="Times New Roman"/>
          <w:sz w:val="28"/>
          <w:szCs w:val="28"/>
        </w:rPr>
        <w:tab/>
        <w:t>Руководитель АО «</w:t>
      </w:r>
      <w:proofErr w:type="spellStart"/>
      <w:r w:rsidRPr="002D7FE5">
        <w:rPr>
          <w:rFonts w:ascii="Times New Roman" w:hAnsi="Times New Roman" w:cs="Times New Roman"/>
          <w:sz w:val="28"/>
          <w:szCs w:val="28"/>
        </w:rPr>
        <w:t>Алтатское</w:t>
      </w:r>
      <w:proofErr w:type="spellEnd"/>
      <w:r w:rsidRPr="002D7FE5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2D7FE5" w:rsidRPr="002D7FE5" w:rsidRDefault="002D7FE5" w:rsidP="002D7FE5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FE5">
        <w:rPr>
          <w:rFonts w:ascii="Times New Roman" w:hAnsi="Times New Roman" w:cs="Times New Roman"/>
          <w:sz w:val="28"/>
          <w:szCs w:val="28"/>
        </w:rPr>
        <w:t>Руководитель ООО «Сервис-Ком» (по согласованию);</w:t>
      </w:r>
    </w:p>
    <w:p w:rsidR="002D7FE5" w:rsidRPr="002D7FE5" w:rsidRDefault="002D7FE5" w:rsidP="002D7FE5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FE5">
        <w:rPr>
          <w:rFonts w:ascii="Times New Roman" w:hAnsi="Times New Roman" w:cs="Times New Roman"/>
          <w:sz w:val="28"/>
          <w:szCs w:val="28"/>
        </w:rPr>
        <w:t>Руководитель ООО «СВР» (по согласованию);</w:t>
      </w:r>
    </w:p>
    <w:bookmarkEnd w:id="0"/>
    <w:p w:rsidR="002D7FE5" w:rsidRDefault="002D7FE5" w:rsidP="002D7FE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FE5" w:rsidRPr="00540449" w:rsidRDefault="002D7FE5" w:rsidP="002D7FE5">
      <w:pPr>
        <w:rPr>
          <w:sz w:val="28"/>
          <w:szCs w:val="28"/>
        </w:rPr>
      </w:pPr>
    </w:p>
    <w:p w:rsidR="00A818B8" w:rsidRDefault="00A818B8"/>
    <w:sectPr w:rsidR="00A8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75"/>
    <w:rsid w:val="002D7FE5"/>
    <w:rsid w:val="00837275"/>
    <w:rsid w:val="00A8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F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D7F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7F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F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2D7FE5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2D7FE5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2D7FE5"/>
    <w:pPr>
      <w:ind w:left="720"/>
      <w:contextualSpacing/>
    </w:pPr>
    <w:rPr>
      <w:sz w:val="24"/>
      <w:szCs w:val="24"/>
    </w:rPr>
  </w:style>
  <w:style w:type="paragraph" w:customStyle="1" w:styleId="a8">
    <w:name w:val="Содержимое таблицы"/>
    <w:basedOn w:val="a"/>
    <w:rsid w:val="002D7FE5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a9">
    <w:name w:val="Основной текст_"/>
    <w:link w:val="1"/>
    <w:rsid w:val="002D7FE5"/>
    <w:rPr>
      <w:sz w:val="28"/>
      <w:szCs w:val="28"/>
    </w:rPr>
  </w:style>
  <w:style w:type="paragraph" w:customStyle="1" w:styleId="1">
    <w:name w:val="Основной текст1"/>
    <w:basedOn w:val="a"/>
    <w:link w:val="a9"/>
    <w:rsid w:val="002D7FE5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F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D7F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7F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F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2D7FE5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2D7FE5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2D7FE5"/>
    <w:pPr>
      <w:ind w:left="720"/>
      <w:contextualSpacing/>
    </w:pPr>
    <w:rPr>
      <w:sz w:val="24"/>
      <w:szCs w:val="24"/>
    </w:rPr>
  </w:style>
  <w:style w:type="paragraph" w:customStyle="1" w:styleId="a8">
    <w:name w:val="Содержимое таблицы"/>
    <w:basedOn w:val="a"/>
    <w:rsid w:val="002D7FE5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a9">
    <w:name w:val="Основной текст_"/>
    <w:link w:val="1"/>
    <w:rsid w:val="002D7FE5"/>
    <w:rPr>
      <w:sz w:val="28"/>
      <w:szCs w:val="28"/>
    </w:rPr>
  </w:style>
  <w:style w:type="paragraph" w:customStyle="1" w:styleId="1">
    <w:name w:val="Основной текст1"/>
    <w:basedOn w:val="a"/>
    <w:link w:val="a9"/>
    <w:rsid w:val="002D7FE5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Skidanova</dc:creator>
  <cp:keywords/>
  <dc:description/>
  <cp:lastModifiedBy>Skidanova</cp:lastModifiedBy>
  <cp:revision>3</cp:revision>
  <dcterms:created xsi:type="dcterms:W3CDTF">2025-05-28T09:35:00Z</dcterms:created>
  <dcterms:modified xsi:type="dcterms:W3CDTF">2025-05-28T09:38:00Z</dcterms:modified>
</cp:coreProperties>
</file>