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FFB5" w14:textId="3E3CB6F1" w:rsidR="00AA131B" w:rsidRDefault="00E512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B161597" wp14:editId="7C95CD1B">
            <wp:extent cx="5400675" cy="2343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D2861E" w14:textId="24FB0516" w:rsidR="00AA131B" w:rsidRDefault="00750F85" w:rsidP="00750F8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18.12.2024                                                                                                                    799-п</w:t>
      </w:r>
    </w:p>
    <w:p w14:paraId="0F6FEBB1" w14:textId="60210BB3" w:rsidR="00AA131B" w:rsidRDefault="00AA131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B1A105" w14:textId="18057D1D" w:rsidR="00AA131B" w:rsidRDefault="00E5121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Об утверждении Программы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профилактики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рисков причинения вреда (ущерба) охраняемым законом ценностям в сфере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муниципального жилищного контроля на 202</w:t>
      </w:r>
      <w:r w:rsidRPr="00750F85">
        <w:rPr>
          <w:rFonts w:ascii="Times New Roman" w:eastAsia="Times New Roman" w:hAnsi="Times New Roman"/>
          <w:bCs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год</w:t>
      </w:r>
    </w:p>
    <w:p w14:paraId="607B0DBD" w14:textId="77777777" w:rsidR="00AA131B" w:rsidRDefault="00AA131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BCAEC17" w14:textId="77777777" w:rsidR="00AA131B" w:rsidRDefault="00E5121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</w:rPr>
        <w:t xml:space="preserve"> В соответствии 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 статьей 44</w:t>
      </w:r>
      <w:r>
        <w:rPr>
          <w:rFonts w:ascii="Times New Roman" w:hAnsi="Times New Roman"/>
          <w:sz w:val="28"/>
          <w:szCs w:val="24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руководствуясь статьёй 38 Устава Шарыповского муниципального округа, </w:t>
      </w:r>
    </w:p>
    <w:p w14:paraId="62D025CA" w14:textId="77777777" w:rsidR="00AA131B" w:rsidRDefault="00E5121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ПОСТАНОВЛЯЮ:</w:t>
      </w:r>
    </w:p>
    <w:p w14:paraId="6646A4E6" w14:textId="77777777" w:rsidR="00AA131B" w:rsidRDefault="00E5121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Утвердить Программу профилактики рисков причинения вреда (ущерба) охраняемым законом ценностям, в сфере муниципального жилищного контроля на территории муниципального образования Шарыповский муниципальный округ Красноярского края на 202</w:t>
      </w:r>
      <w:r w:rsidRPr="00750F85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год, согласно приложению.</w:t>
      </w:r>
    </w:p>
    <w:p w14:paraId="3F3108AF" w14:textId="77777777" w:rsidR="00AA131B" w:rsidRDefault="00E5121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Контроль за исполнением постановления возложить                    на А.В. Третьякова, заместителя главы округа по жизнеобеспечению и строительству.</w:t>
      </w:r>
    </w:p>
    <w:p w14:paraId="57270873" w14:textId="77777777" w:rsidR="00AA131B" w:rsidRDefault="00E51219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Постановление вступает в силу с 1 января 202</w:t>
      </w:r>
      <w:r w:rsidRPr="00750F85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года, но не ранее дня, следующего за днем его официального опубликования в печатном издании «Ведомости Шарыповского района» и подлежит размещению на официальном сайте Шарыповского муниципального округа в сети Интернет.</w:t>
      </w:r>
    </w:p>
    <w:p w14:paraId="0F7C0CAE" w14:textId="77777777" w:rsidR="00AA131B" w:rsidRDefault="00AA131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4FF2E14" w14:textId="77777777" w:rsidR="00AA131B" w:rsidRDefault="00AA131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C9777F3" w14:textId="77777777" w:rsidR="00AA131B" w:rsidRPr="00750F85" w:rsidRDefault="00E5121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Исполняющий</w:t>
      </w:r>
      <w:r w:rsidRPr="00750F85">
        <w:rPr>
          <w:rFonts w:ascii="Times New Roman" w:eastAsia="Times New Roman" w:hAnsi="Times New Roman"/>
          <w:sz w:val="28"/>
          <w:szCs w:val="24"/>
          <w:lang w:eastAsia="ru-RU"/>
        </w:rPr>
        <w:t xml:space="preserve"> полномочия г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лавы округа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750F8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</w:t>
      </w:r>
      <w:r w:rsidRPr="00750F85">
        <w:rPr>
          <w:rFonts w:ascii="Times New Roman" w:eastAsia="Times New Roman" w:hAnsi="Times New Roman"/>
          <w:sz w:val="28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А</w:t>
      </w:r>
      <w:r w:rsidRPr="00750F85">
        <w:rPr>
          <w:rFonts w:ascii="Times New Roman" w:eastAsia="Times New Roman" w:hAnsi="Times New Roman"/>
          <w:sz w:val="28"/>
          <w:szCs w:val="24"/>
          <w:lang w:eastAsia="ru-RU"/>
        </w:rPr>
        <w:t>.В. Бах</w:t>
      </w:r>
    </w:p>
    <w:p w14:paraId="09E19872" w14:textId="77777777" w:rsidR="00AA131B" w:rsidRDefault="00E51219">
      <w:p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14:paraId="2EA207EF" w14:textId="77777777" w:rsidR="00AA131B" w:rsidRDefault="00E51219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7266630C" w14:textId="77E6831A" w:rsidR="00F85F39" w:rsidRDefault="00E51219" w:rsidP="00CA393D">
      <w:pPr>
        <w:tabs>
          <w:tab w:val="left" w:pos="709"/>
        </w:tabs>
        <w:suppressAutoHyphens w:val="0"/>
        <w:spacing w:after="0" w:line="240" w:lineRule="auto"/>
        <w:ind w:left="4253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</w:t>
      </w:r>
      <w:r w:rsidR="00F85F39">
        <w:rPr>
          <w:rFonts w:ascii="Times New Roman" w:hAnsi="Times New Roman"/>
          <w:bCs/>
          <w:sz w:val="24"/>
          <w:szCs w:val="24"/>
          <w:lang w:eastAsia="ru-RU"/>
        </w:rPr>
        <w:t xml:space="preserve">Приложение </w:t>
      </w:r>
    </w:p>
    <w:p w14:paraId="5CF2AFB4" w14:textId="77777777" w:rsidR="00F85F39" w:rsidRDefault="00F85F39" w:rsidP="00F85F39">
      <w:pPr>
        <w:suppressAutoHyphens w:val="0"/>
        <w:spacing w:after="0" w:line="240" w:lineRule="auto"/>
        <w:ind w:left="482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к постановлению </w:t>
      </w:r>
    </w:p>
    <w:p w14:paraId="654B7F67" w14:textId="77777777" w:rsidR="00F85F39" w:rsidRDefault="00F85F39" w:rsidP="00F85F39">
      <w:pPr>
        <w:suppressAutoHyphens w:val="0"/>
        <w:spacing w:after="0" w:line="240" w:lineRule="auto"/>
        <w:ind w:left="482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администрации Шарыповского муниципального округа</w:t>
      </w:r>
    </w:p>
    <w:p w14:paraId="1C638BA8" w14:textId="77777777" w:rsidR="00F85F39" w:rsidRDefault="00F85F39" w:rsidP="00F85F39">
      <w:pPr>
        <w:suppressAutoHyphens w:val="0"/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 xml:space="preserve">18.12.2024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799-п</w:t>
      </w:r>
    </w:p>
    <w:p w14:paraId="31F15B76" w14:textId="77777777" w:rsidR="00F85F39" w:rsidRDefault="00F85F39" w:rsidP="00F85F39">
      <w:pPr>
        <w:tabs>
          <w:tab w:val="left" w:pos="709"/>
        </w:tabs>
        <w:suppressAutoHyphens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34E96E3" w14:textId="77777777" w:rsidR="00F85F39" w:rsidRDefault="00F85F39" w:rsidP="00F85F39">
      <w:pPr>
        <w:tabs>
          <w:tab w:val="left" w:pos="709"/>
        </w:tabs>
        <w:suppressAutoHyphens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8FF2DD9" w14:textId="77777777" w:rsidR="00F85F39" w:rsidRDefault="00F85F39" w:rsidP="00F85F39">
      <w:pPr>
        <w:tabs>
          <w:tab w:val="left" w:pos="709"/>
        </w:tabs>
        <w:suppressAutoHyphens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Программа</w:t>
      </w:r>
    </w:p>
    <w:p w14:paraId="008EBE32" w14:textId="77777777" w:rsidR="00F85F39" w:rsidRDefault="00F85F39" w:rsidP="00F85F39">
      <w:pPr>
        <w:spacing w:after="0" w:line="240" w:lineRule="auto"/>
        <w:jc w:val="center"/>
        <w:rPr>
          <w:rFonts w:ascii="Times New Roman" w:hAnsi="Times New Roman"/>
          <w:bCs/>
          <w:spacing w:val="4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профилактики </w:t>
      </w:r>
      <w:r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 в сфере </w:t>
      </w:r>
      <w:r>
        <w:rPr>
          <w:rFonts w:ascii="Times New Roman" w:hAnsi="Times New Roman"/>
          <w:bCs/>
          <w:spacing w:val="4"/>
          <w:sz w:val="24"/>
          <w:szCs w:val="24"/>
        </w:rPr>
        <w:t xml:space="preserve">муниципального жилищного контроля на </w:t>
      </w:r>
      <w:proofErr w:type="gramStart"/>
      <w:r>
        <w:rPr>
          <w:rFonts w:ascii="Times New Roman" w:hAnsi="Times New Roman"/>
          <w:bCs/>
          <w:spacing w:val="4"/>
          <w:sz w:val="24"/>
          <w:szCs w:val="24"/>
        </w:rPr>
        <w:t>территории  муниципального</w:t>
      </w:r>
      <w:proofErr w:type="gramEnd"/>
      <w:r>
        <w:rPr>
          <w:rFonts w:ascii="Times New Roman" w:hAnsi="Times New Roman"/>
          <w:bCs/>
          <w:spacing w:val="4"/>
          <w:sz w:val="24"/>
          <w:szCs w:val="24"/>
        </w:rPr>
        <w:t xml:space="preserve"> образования Шарыповский муниципальный округ</w:t>
      </w:r>
    </w:p>
    <w:p w14:paraId="7F2327E7" w14:textId="77777777" w:rsidR="00F85F39" w:rsidRDefault="00F85F39" w:rsidP="00F85F3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2025 год</w:t>
      </w:r>
    </w:p>
    <w:p w14:paraId="02BEBB6A" w14:textId="77777777" w:rsidR="00F85F39" w:rsidRDefault="00F85F39" w:rsidP="00F85F39">
      <w:pPr>
        <w:spacing w:after="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94"/>
      <w:bookmarkEnd w:id="0"/>
    </w:p>
    <w:p w14:paraId="6A287F23" w14:textId="77777777" w:rsidR="00F85F39" w:rsidRDefault="00F85F39" w:rsidP="00F85F39">
      <w:pPr>
        <w:spacing w:after="0" w:line="27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Pr="00B55F7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в сфере муниципального жилищного контроля на территории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Шарыповского муниципального округа 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2EA2534F" w14:textId="77777777" w:rsidR="00F85F39" w:rsidRDefault="00F85F39" w:rsidP="00F85F3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2462D644" w14:textId="77777777" w:rsidR="00F85F39" w:rsidRDefault="00F85F39" w:rsidP="00F85F39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Вид муниципального контроля: муниципальный жилищный контроль. </w:t>
      </w:r>
    </w:p>
    <w:p w14:paraId="7EC2BD00" w14:textId="77777777" w:rsidR="00F85F39" w:rsidRDefault="00F85F39" w:rsidP="00F85F39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Предметом муниципального контроля на территории муниципального образования   является: </w:t>
      </w:r>
    </w:p>
    <w:p w14:paraId="0FD9A216" w14:textId="77777777" w:rsidR="00F85F39" w:rsidRDefault="00F85F39" w:rsidP="00F85F39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соблюдение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гражданами и организациями обязательных требований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 </w:t>
      </w:r>
    </w:p>
    <w:p w14:paraId="2B2BEDDA" w14:textId="77777777" w:rsidR="00F85F39" w:rsidRDefault="00F85F39" w:rsidP="00F85F39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требований к: </w:t>
      </w:r>
    </w:p>
    <w:p w14:paraId="4F507F17" w14:textId="77777777" w:rsidR="00F85F39" w:rsidRDefault="00F85F39" w:rsidP="00F85F39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использованию и сохранности жилищного фонда; </w:t>
      </w:r>
    </w:p>
    <w:p w14:paraId="5E28665A" w14:textId="77777777" w:rsidR="00F85F39" w:rsidRDefault="00F85F39" w:rsidP="00F85F39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жилым помещениям, их использованию и содержанию; </w:t>
      </w:r>
    </w:p>
    <w:p w14:paraId="4EEB7219" w14:textId="77777777" w:rsidR="00F85F39" w:rsidRDefault="00F85F39" w:rsidP="00F85F39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использованию и содержанию общего имущества собственников помещений в многоквартирных домах; </w:t>
      </w:r>
    </w:p>
    <w:p w14:paraId="3984F609" w14:textId="77777777" w:rsidR="00F85F39" w:rsidRDefault="00F85F39" w:rsidP="00F85F39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порядку осуществления перевода жилого помещения в нежилое помещение и нежилого помещения в жилое в многоквартирном доме; </w:t>
      </w:r>
    </w:p>
    <w:p w14:paraId="3CDF7FA7" w14:textId="77777777" w:rsidR="00F85F39" w:rsidRDefault="00F85F39" w:rsidP="00F85F39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порядку осуществления перепланировки и (или) переустройства помещений в многоквартирном доме; </w:t>
      </w:r>
    </w:p>
    <w:p w14:paraId="6530EEFA" w14:textId="77777777" w:rsidR="00F85F39" w:rsidRDefault="00F85F39" w:rsidP="00F85F39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формированию фондов капитального ремонта; </w:t>
      </w:r>
    </w:p>
    <w:p w14:paraId="214CC756" w14:textId="77777777" w:rsidR="00F85F39" w:rsidRDefault="00F85F39" w:rsidP="00F85F39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 </w:t>
      </w:r>
    </w:p>
    <w:p w14:paraId="1987F1E8" w14:textId="77777777" w:rsidR="00F85F39" w:rsidRDefault="00F85F39" w:rsidP="00F85F39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предоставлению коммунальных услуг собственникам и пользователям помещений в многоквартирных домах и жилых домов; </w:t>
      </w:r>
    </w:p>
    <w:p w14:paraId="0F580596" w14:textId="77777777" w:rsidR="00F85F39" w:rsidRDefault="00F85F39" w:rsidP="00F85F39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 </w:t>
      </w:r>
    </w:p>
    <w:p w14:paraId="3EDAF6BA" w14:textId="77777777" w:rsidR="00F85F39" w:rsidRDefault="00F85F39" w:rsidP="00F85F39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обеспечению доступности для инвалидов помещений в многоквартирных домах; </w:t>
      </w:r>
    </w:p>
    <w:p w14:paraId="71380FFD" w14:textId="77777777" w:rsidR="00F85F39" w:rsidRDefault="00F85F39" w:rsidP="00F85F39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предоставлению жилых помещений в наемных домах социального использования; </w:t>
      </w:r>
    </w:p>
    <w:p w14:paraId="0ECA559F" w14:textId="77777777" w:rsidR="00F85F39" w:rsidRDefault="00F85F39" w:rsidP="00F85F39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 </w:t>
      </w:r>
    </w:p>
    <w:p w14:paraId="03438038" w14:textId="77777777" w:rsidR="00F85F39" w:rsidRDefault="00F85F39" w:rsidP="00F85F39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правил: </w:t>
      </w:r>
    </w:p>
    <w:p w14:paraId="4F9A9472" w14:textId="77777777" w:rsidR="00F85F39" w:rsidRDefault="00F85F39" w:rsidP="00F85F39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 </w:t>
      </w:r>
    </w:p>
    <w:p w14:paraId="783DCAC8" w14:textId="77777777" w:rsidR="00F85F39" w:rsidRDefault="00F85F39" w:rsidP="00F85F39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содержания общего имущества в многоквартирном доме; </w:t>
      </w:r>
    </w:p>
    <w:p w14:paraId="759944AD" w14:textId="77777777" w:rsidR="00F85F39" w:rsidRDefault="00F85F39" w:rsidP="00F85F39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 </w:t>
      </w:r>
    </w:p>
    <w:p w14:paraId="13ECA1F4" w14:textId="77777777" w:rsidR="00F85F39" w:rsidRDefault="00F85F39" w:rsidP="00F85F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780DBFEA" w14:textId="77777777" w:rsidR="00F85F39" w:rsidRDefault="00F85F39" w:rsidP="00F85F39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1.3.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 связи с ограничениями, установленными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202</w:t>
      </w:r>
      <w:r w:rsidRPr="00B55F71">
        <w:rPr>
          <w:rFonts w:ascii="Times New Roman" w:eastAsia="Times New Roman" w:hAnsi="Times New Roman"/>
          <w:i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году контрольные мероприятия не проводились.</w:t>
      </w:r>
    </w:p>
    <w:p w14:paraId="42886FA4" w14:textId="77777777" w:rsidR="00F85F39" w:rsidRDefault="00F85F39" w:rsidP="00F85F39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072FB555" w14:textId="77777777" w:rsidR="00F85F39" w:rsidRDefault="00F85F39" w:rsidP="00F85F39">
      <w:pPr>
        <w:spacing w:after="0" w:line="270" w:lineRule="atLeast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14:paraId="4C4C2DAF" w14:textId="77777777" w:rsidR="00F85F39" w:rsidRDefault="00F85F39" w:rsidP="00F85F39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816812" w14:textId="77777777" w:rsidR="00F85F39" w:rsidRDefault="00F85F39" w:rsidP="00F85F39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 Целями Программы являются: </w:t>
      </w:r>
    </w:p>
    <w:p w14:paraId="7C8237AD" w14:textId="77777777" w:rsidR="00F85F39" w:rsidRDefault="00F85F39" w:rsidP="00F85F39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создание условий для доведения обязательных требований до контролируемых лиц, повышение информированности о способах их соблюдения; </w:t>
      </w:r>
    </w:p>
    <w:p w14:paraId="2A9EF072" w14:textId="77777777" w:rsidR="00F85F39" w:rsidRDefault="00F85F39" w:rsidP="00F85F39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 </w:t>
      </w:r>
    </w:p>
    <w:p w14:paraId="2E7AFDFC" w14:textId="77777777" w:rsidR="00F85F39" w:rsidRDefault="00F85F39" w:rsidP="00F85F39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снижение размера ущерба, причиняемого охраняемым законом ценностям. </w:t>
      </w:r>
    </w:p>
    <w:p w14:paraId="3F6E8BB5" w14:textId="77777777" w:rsidR="00F85F39" w:rsidRDefault="00F85F39" w:rsidP="00F85F39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2.2. Задачами Программы являются: </w:t>
      </w:r>
    </w:p>
    <w:p w14:paraId="0EF26C75" w14:textId="77777777" w:rsidR="00F85F39" w:rsidRDefault="00F85F39" w:rsidP="00F85F39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укрепление системы профилактики нарушений обязательных требований; </w:t>
      </w:r>
    </w:p>
    <w:p w14:paraId="053785D8" w14:textId="77777777" w:rsidR="00F85F39" w:rsidRDefault="00F85F39" w:rsidP="00F85F39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3E1671EE" w14:textId="77777777" w:rsidR="00F85F39" w:rsidRDefault="00F85F39" w:rsidP="00F85F39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снижение административной нагрузки на контролируемых лиц; </w:t>
      </w:r>
    </w:p>
    <w:p w14:paraId="7E1D95B8" w14:textId="77777777" w:rsidR="00F85F39" w:rsidRDefault="00F85F39" w:rsidP="00F85F39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4) повышение правосознания и правовой культуры контролируемых лиц в сфере рассматриваемых правоотношений. </w:t>
      </w:r>
    </w:p>
    <w:p w14:paraId="5005A103" w14:textId="77777777" w:rsidR="00F85F39" w:rsidRDefault="00F85F39" w:rsidP="00F85F39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 </w:t>
      </w:r>
    </w:p>
    <w:p w14:paraId="02FEE2F5" w14:textId="77777777" w:rsidR="00F85F39" w:rsidRDefault="00F85F39" w:rsidP="00F85F39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положении о виде контроля с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75595F1" w14:textId="77777777" w:rsidR="00F85F39" w:rsidRDefault="00F85F39" w:rsidP="00F85F39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965F639" w14:textId="77777777" w:rsidR="00F85F39" w:rsidRDefault="00F85F39" w:rsidP="00F85F39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A3D7F7" w14:textId="77777777" w:rsidR="00F85F39" w:rsidRDefault="00F85F39" w:rsidP="00F85F39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A1059B" w14:textId="77777777" w:rsidR="00F85F39" w:rsidRDefault="00F85F39" w:rsidP="00F85F39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60F436" w14:textId="77777777" w:rsidR="00F85F39" w:rsidRDefault="00F85F39" w:rsidP="00F85F39">
      <w:pPr>
        <w:spacing w:after="0" w:line="270" w:lineRule="atLeast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3. Перечень профилактических мероприятий, сроки (периодичность) их проведения</w:t>
      </w:r>
    </w:p>
    <w:p w14:paraId="09857A7C" w14:textId="77777777" w:rsidR="00F85F39" w:rsidRDefault="00F85F39" w:rsidP="00F85F39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41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5240"/>
        <w:gridCol w:w="1984"/>
        <w:gridCol w:w="2686"/>
      </w:tblGrid>
      <w:tr w:rsidR="00F85F39" w14:paraId="44795EB0" w14:textId="77777777" w:rsidTr="00332036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8A9BB" w14:textId="77777777" w:rsidR="00F85F39" w:rsidRDefault="00F85F39" w:rsidP="00332036">
            <w:pPr>
              <w:spacing w:after="0" w:line="270" w:lineRule="atLeast"/>
              <w:ind w:firstLine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14:paraId="27545E1A" w14:textId="77777777" w:rsidR="00F85F39" w:rsidRDefault="00F85F39" w:rsidP="00332036">
            <w:pPr>
              <w:tabs>
                <w:tab w:val="left" w:pos="188"/>
              </w:tabs>
              <w:spacing w:after="0" w:line="270" w:lineRule="atLeast"/>
              <w:ind w:firstLine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AAC5E3" w14:textId="77777777" w:rsidR="00F85F39" w:rsidRDefault="00F85F39" w:rsidP="00332036">
            <w:pPr>
              <w:spacing w:after="0" w:line="270" w:lineRule="atLeast"/>
              <w:ind w:left="162" w:right="133" w:hanging="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34768961" w14:textId="77777777" w:rsidR="00F85F39" w:rsidRDefault="00F85F39" w:rsidP="00332036">
            <w:pPr>
              <w:spacing w:after="0" w:line="270" w:lineRule="atLeast"/>
              <w:ind w:left="162" w:right="133" w:hanging="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812801" w14:textId="77777777" w:rsidR="00F85F39" w:rsidRDefault="00F85F39" w:rsidP="00332036">
            <w:pPr>
              <w:spacing w:after="0" w:line="270" w:lineRule="atLeast"/>
              <w:ind w:left="151" w:right="106" w:hanging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E87910" w14:textId="77777777" w:rsidR="00F85F39" w:rsidRDefault="00F85F39" w:rsidP="00332036">
            <w:pPr>
              <w:spacing w:after="0" w:line="270" w:lineRule="atLeast"/>
              <w:ind w:left="157" w:right="149" w:firstLine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F85F39" w14:paraId="0445939D" w14:textId="77777777" w:rsidTr="00332036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3253C9" w14:textId="77777777" w:rsidR="00F85F39" w:rsidRDefault="00F85F39" w:rsidP="00332036">
            <w:pPr>
              <w:spacing w:after="0" w:line="270" w:lineRule="atLeast"/>
              <w:ind w:left="-418" w:firstLine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C53BA8" w14:textId="77777777" w:rsidR="00F85F39" w:rsidRDefault="00F85F39" w:rsidP="00332036">
            <w:pPr>
              <w:spacing w:after="0" w:line="270" w:lineRule="atLeast"/>
              <w:ind w:left="162" w:right="133" w:hanging="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Информирование</w:t>
            </w:r>
          </w:p>
          <w:p w14:paraId="518E7CC3" w14:textId="77777777" w:rsidR="00F85F39" w:rsidRDefault="00F85F39" w:rsidP="00332036">
            <w:pPr>
              <w:spacing w:after="0" w:line="270" w:lineRule="atLeast"/>
              <w:ind w:left="162" w:right="133" w:hanging="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информирования контролируемых лиц и иных заинтересованных лиц по вопросам соблюдения обязательных требований и размещает на своем официальном сайте в сети «Интернет» и в средствах массовой информации актуальную информацию об осуществлении муниципального жилищного контроля.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5531C9" w14:textId="77777777" w:rsidR="00F85F39" w:rsidRDefault="00F85F39" w:rsidP="00332036">
            <w:pPr>
              <w:spacing w:after="0" w:line="270" w:lineRule="atLeast"/>
              <w:ind w:left="151" w:right="106" w:hanging="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63C9E7" w14:textId="77777777" w:rsidR="00F85F39" w:rsidRDefault="00F85F39" w:rsidP="00332036">
            <w:pPr>
              <w:spacing w:after="0" w:line="270" w:lineRule="atLeast"/>
              <w:ind w:left="157" w:right="149" w:firstLine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специалист, к должностным обязанностям которого относится осуществление муниципального жилищного контроля</w:t>
            </w:r>
          </w:p>
        </w:tc>
      </w:tr>
      <w:tr w:rsidR="00F85F39" w14:paraId="1311FB9C" w14:textId="77777777" w:rsidTr="00332036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3CA8B3" w14:textId="77777777" w:rsidR="00F85F39" w:rsidRDefault="00F85F39" w:rsidP="00332036">
            <w:pPr>
              <w:spacing w:after="0" w:line="270" w:lineRule="atLeast"/>
              <w:ind w:firstLine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20E3D9" w14:textId="77777777" w:rsidR="00F85F39" w:rsidRDefault="00F85F39" w:rsidP="00332036">
            <w:pPr>
              <w:spacing w:after="0" w:line="270" w:lineRule="atLeast"/>
              <w:ind w:left="162" w:right="133" w:firstLine="2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14:paraId="0ED1C963" w14:textId="77777777" w:rsidR="00F85F39" w:rsidRDefault="00F85F39" w:rsidP="00332036">
            <w:pPr>
              <w:spacing w:after="0" w:line="270" w:lineRule="atLeast"/>
              <w:ind w:left="162" w:right="133" w:hanging="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обобщения правоприменительной практики посредством сбора и анализа данных о проведенных контрольных мероприятиях и их результатах.</w:t>
            </w:r>
          </w:p>
          <w:p w14:paraId="21278E5E" w14:textId="77777777" w:rsidR="00F85F39" w:rsidRDefault="00F85F39" w:rsidP="00332036">
            <w:pPr>
              <w:spacing w:after="0" w:line="270" w:lineRule="atLeast"/>
              <w:ind w:left="162" w:right="133" w:hanging="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итогам обобщения правоприменительной практики подготовка доклада, содержащего результаты обобщения правоприменительной практики по осуществлению муниципального контроля, который утверждается контрольным органом и размещается на официальном сайте в сети Интернет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8D76DB" w14:textId="77777777" w:rsidR="00F85F39" w:rsidRDefault="00F85F39" w:rsidP="00332036">
            <w:pPr>
              <w:spacing w:after="0" w:line="270" w:lineRule="atLeast"/>
              <w:ind w:left="151" w:right="106" w:firstLine="4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срок до 1 июля 202</w:t>
            </w:r>
            <w:r w:rsidRPr="00B55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1566B5" w14:textId="77777777" w:rsidR="00F85F39" w:rsidRDefault="00F85F39" w:rsidP="00332036">
            <w:pPr>
              <w:spacing w:after="0" w:line="270" w:lineRule="atLeast"/>
              <w:ind w:left="157" w:right="149" w:firstLine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специалист, к должностным обязанностям которого относится осуществление муниципального жилищного контроля</w:t>
            </w:r>
          </w:p>
        </w:tc>
      </w:tr>
      <w:tr w:rsidR="00F85F39" w14:paraId="53C12D60" w14:textId="77777777" w:rsidTr="00332036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EE3895" w14:textId="77777777" w:rsidR="00F85F39" w:rsidRDefault="00F85F39" w:rsidP="00332036">
            <w:pPr>
              <w:spacing w:after="0" w:line="270" w:lineRule="atLeast"/>
              <w:ind w:firstLine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FD8CB6" w14:textId="77777777" w:rsidR="00F85F39" w:rsidRDefault="00F85F39" w:rsidP="00332036">
            <w:pPr>
              <w:spacing w:after="0" w:line="270" w:lineRule="atLeast"/>
              <w:ind w:left="162" w:right="133" w:hanging="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Объявление предостережения</w:t>
            </w:r>
          </w:p>
          <w:p w14:paraId="1E0C0121" w14:textId="77777777" w:rsidR="00F85F39" w:rsidRDefault="00F85F39" w:rsidP="00332036">
            <w:pPr>
              <w:spacing w:after="0" w:line="270" w:lineRule="atLeast"/>
              <w:ind w:left="162" w:right="133" w:hanging="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Шарыповского муниципального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  сведений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940EC0" w14:textId="77777777" w:rsidR="00F85F39" w:rsidRDefault="00F85F39" w:rsidP="00332036">
            <w:pPr>
              <w:spacing w:after="0" w:line="270" w:lineRule="atLeast"/>
              <w:ind w:left="151" w:right="106" w:firstLine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06CBB1" w14:textId="77777777" w:rsidR="00F85F39" w:rsidRDefault="00F85F39" w:rsidP="00332036">
            <w:pPr>
              <w:spacing w:after="0" w:line="270" w:lineRule="atLeast"/>
              <w:ind w:left="157" w:right="149" w:firstLine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специалист, к должностным обязанностям которого относится осуществление муниципального жилищного контроля</w:t>
            </w:r>
          </w:p>
        </w:tc>
      </w:tr>
      <w:tr w:rsidR="00F85F39" w14:paraId="56A3C40A" w14:textId="77777777" w:rsidTr="00332036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F6A12E" w14:textId="77777777" w:rsidR="00F85F39" w:rsidRDefault="00F85F39" w:rsidP="00332036">
            <w:pPr>
              <w:spacing w:after="0" w:line="270" w:lineRule="atLeast"/>
              <w:ind w:firstLine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922B5D" w14:textId="77777777" w:rsidR="00F85F39" w:rsidRDefault="00F85F39" w:rsidP="00332036">
            <w:pPr>
              <w:spacing w:after="0" w:line="270" w:lineRule="atLeast"/>
              <w:ind w:left="162" w:right="133" w:firstLine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Консультирование.</w:t>
            </w:r>
          </w:p>
          <w:p w14:paraId="26967DD5" w14:textId="77777777" w:rsidR="00F85F39" w:rsidRDefault="00F85F39" w:rsidP="00332036">
            <w:pPr>
              <w:spacing w:after="0" w:line="270" w:lineRule="atLeast"/>
              <w:ind w:left="162" w:right="133" w:firstLine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660F58" w14:textId="77777777" w:rsidR="00F85F39" w:rsidRDefault="00F85F39" w:rsidP="00332036">
            <w:pPr>
              <w:spacing w:after="0" w:line="270" w:lineRule="atLeast"/>
              <w:ind w:left="151" w:right="106" w:firstLine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обращения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67A14C" w14:textId="77777777" w:rsidR="00F85F39" w:rsidRDefault="00F85F39" w:rsidP="00332036">
            <w:pPr>
              <w:spacing w:after="0" w:line="270" w:lineRule="atLeast"/>
              <w:ind w:left="157" w:right="149" w:firstLine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специалист, к должностным обязанностям которого относится осуществление муниципального жилищного контроля</w:t>
            </w:r>
          </w:p>
        </w:tc>
      </w:tr>
      <w:tr w:rsidR="00F85F39" w14:paraId="283E6C13" w14:textId="77777777" w:rsidTr="00332036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A48EE5" w14:textId="77777777" w:rsidR="00F85F39" w:rsidRDefault="00F85F39" w:rsidP="00332036">
            <w:pPr>
              <w:spacing w:after="0" w:line="270" w:lineRule="atLeast"/>
              <w:ind w:firstLine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14:paraId="3B0ACA2C" w14:textId="77777777" w:rsidR="00F85F39" w:rsidRDefault="00F85F39" w:rsidP="00332036">
            <w:pPr>
              <w:spacing w:after="0" w:line="270" w:lineRule="atLeast"/>
              <w:ind w:firstLine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FAD1CD" w14:textId="77777777" w:rsidR="00F85F39" w:rsidRDefault="00F85F39" w:rsidP="00332036">
            <w:pPr>
              <w:spacing w:after="0" w:line="270" w:lineRule="atLeast"/>
              <w:ind w:left="162" w:right="133" w:firstLine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Профилактический визит</w:t>
            </w:r>
          </w:p>
          <w:p w14:paraId="5C4F7AD1" w14:textId="77777777" w:rsidR="00F85F39" w:rsidRDefault="00F85F39" w:rsidP="00332036">
            <w:pPr>
              <w:spacing w:after="0" w:line="270" w:lineRule="atLeast"/>
              <w:ind w:left="162" w:right="133" w:firstLine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профилактического визита должностным лицом в форме профилактической беседы по месту осуществления деятельности контролируемого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лица либо путем использования видео-конференц-связи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27797E" w14:textId="77777777" w:rsidR="00F85F39" w:rsidRDefault="00F85F39" w:rsidP="00332036">
            <w:pPr>
              <w:shd w:val="clear" w:color="auto" w:fill="FFFFFF"/>
              <w:spacing w:after="0" w:line="270" w:lineRule="atLeast"/>
              <w:ind w:left="151" w:right="106" w:firstLine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Один раз в год</w:t>
            </w:r>
          </w:p>
        </w:tc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6CC13F" w14:textId="77777777" w:rsidR="00F85F39" w:rsidRDefault="00F85F39" w:rsidP="00332036">
            <w:pPr>
              <w:spacing w:after="0" w:line="270" w:lineRule="atLeast"/>
              <w:ind w:left="157" w:right="149" w:firstLine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специалист, к должностным обязанностям которого относится осуществление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жилищного контроля</w:t>
            </w:r>
          </w:p>
        </w:tc>
      </w:tr>
    </w:tbl>
    <w:p w14:paraId="7DC4D4BD" w14:textId="77777777" w:rsidR="00F85F39" w:rsidRDefault="00F85F39" w:rsidP="00F85F39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03224D93" w14:textId="77777777" w:rsidR="00F85F39" w:rsidRDefault="00F85F39" w:rsidP="00F85F39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032C3DAC" w14:textId="77777777" w:rsidR="00F85F39" w:rsidRDefault="00F85F39" w:rsidP="00F85F3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14:paraId="53469ADE" w14:textId="77777777" w:rsidR="00F85F39" w:rsidRDefault="00F85F39" w:rsidP="00F85F3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14:paraId="56B01702" w14:textId="77777777" w:rsidR="00F85F39" w:rsidRDefault="00F85F39" w:rsidP="00F85F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Полнота информации, размещенной на официальном сайте контрольного органа в сети «Интернет».</w:t>
      </w:r>
    </w:p>
    <w:p w14:paraId="3C6F88D6" w14:textId="77777777" w:rsidR="00F85F39" w:rsidRDefault="00F85F39" w:rsidP="00F85F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Утверждение доклада, содержащего результаты обобщения правоприменительной практики по осуществлению муниципального контроля, его опубликование.</w:t>
      </w:r>
    </w:p>
    <w:p w14:paraId="1DE13CCE" w14:textId="77777777" w:rsidR="00F85F39" w:rsidRDefault="00F85F39" w:rsidP="00F85F3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1010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/>
          <w:color w:val="010101"/>
          <w:sz w:val="24"/>
          <w:szCs w:val="24"/>
          <w:shd w:val="clear" w:color="auto" w:fill="FFFFFF"/>
          <w:lang w:eastAsia="ru-RU"/>
        </w:rPr>
        <w:t>Доля профилактических мероприятий в объеме контрольных мероприятий.</w:t>
      </w:r>
    </w:p>
    <w:p w14:paraId="64E6741D" w14:textId="77777777" w:rsidR="00F85F39" w:rsidRDefault="00F85F39" w:rsidP="00F85F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10101"/>
          <w:sz w:val="24"/>
          <w:szCs w:val="24"/>
          <w:shd w:val="clear" w:color="auto" w:fill="FFFFFF"/>
          <w:lang w:eastAsia="ru-RU"/>
        </w:rPr>
        <w:t xml:space="preserve">4.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Доля лиц, удовлетворённых консультированием в общем количестве лиц, обратившихся за консультированием.</w:t>
      </w:r>
    </w:p>
    <w:p w14:paraId="78016F19" w14:textId="77777777" w:rsidR="00F85F39" w:rsidRDefault="00F85F39" w:rsidP="00F85F39">
      <w:pPr>
        <w:spacing w:after="0" w:line="27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14:paraId="6A1007DE" w14:textId="77777777" w:rsidR="00F85F39" w:rsidRDefault="00F85F39" w:rsidP="00F85F39">
      <w:p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E55F36" w14:textId="7F826A90" w:rsidR="00F85F39" w:rsidRDefault="00F85F39">
      <w:p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3F0F3F" w14:textId="77777777" w:rsidR="00F85F39" w:rsidRDefault="00F85F39">
      <w:p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F85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E8133" w14:textId="77777777" w:rsidR="00E51219" w:rsidRDefault="00E51219">
      <w:pPr>
        <w:spacing w:line="240" w:lineRule="auto"/>
      </w:pPr>
      <w:r>
        <w:separator/>
      </w:r>
    </w:p>
  </w:endnote>
  <w:endnote w:type="continuationSeparator" w:id="0">
    <w:p w14:paraId="7C55C3F4" w14:textId="77777777" w:rsidR="00E51219" w:rsidRDefault="00E512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B1A7F" w14:textId="77777777" w:rsidR="00E51219" w:rsidRDefault="00E51219">
      <w:pPr>
        <w:spacing w:after="0"/>
      </w:pPr>
      <w:r>
        <w:separator/>
      </w:r>
    </w:p>
  </w:footnote>
  <w:footnote w:type="continuationSeparator" w:id="0">
    <w:p w14:paraId="72FDCBA0" w14:textId="77777777" w:rsidR="00E51219" w:rsidRDefault="00E512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90389"/>
    <w:multiLevelType w:val="multilevel"/>
    <w:tmpl w:val="2C190389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1B0"/>
    <w:rsid w:val="00064336"/>
    <w:rsid w:val="004E0FB9"/>
    <w:rsid w:val="0065688F"/>
    <w:rsid w:val="00750F85"/>
    <w:rsid w:val="007919B6"/>
    <w:rsid w:val="0082397E"/>
    <w:rsid w:val="00951777"/>
    <w:rsid w:val="00A461B0"/>
    <w:rsid w:val="00A77E58"/>
    <w:rsid w:val="00AA131B"/>
    <w:rsid w:val="00C343DF"/>
    <w:rsid w:val="00CA393D"/>
    <w:rsid w:val="00E51219"/>
    <w:rsid w:val="00F85F39"/>
    <w:rsid w:val="284E404E"/>
    <w:rsid w:val="297A33D6"/>
    <w:rsid w:val="36B4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CE8E"/>
  <w15:docId w15:val="{0411BC5A-AFE9-4F1E-878F-ECD4C890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Лобикова</cp:lastModifiedBy>
  <cp:revision>5</cp:revision>
  <cp:lastPrinted>2024-12-16T09:56:00Z</cp:lastPrinted>
  <dcterms:created xsi:type="dcterms:W3CDTF">2023-12-07T02:08:00Z</dcterms:created>
  <dcterms:modified xsi:type="dcterms:W3CDTF">2025-02-05T01:42:00Z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D39856A1771343CBA6A49E1D43C00A66_13</vt:lpwstr>
  </property>
</Properties>
</file>