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986" w:rsidRPr="006342D2" w:rsidRDefault="00382116" w:rsidP="00306986">
      <w:pPr>
        <w:jc w:val="right"/>
        <w:rPr>
          <w:rFonts w:eastAsia="Calibri"/>
        </w:rPr>
      </w:pPr>
      <w:r>
        <w:rPr>
          <w:rFonts w:eastAsia="Calibri"/>
        </w:rPr>
        <w:t xml:space="preserve"> </w:t>
      </w:r>
      <w:r w:rsidR="001D431C" w:rsidRPr="0034799A">
        <w:rPr>
          <w:rFonts w:eastAsia="Calibri"/>
        </w:rPr>
        <w:t xml:space="preserve"> </w:t>
      </w:r>
      <w:r w:rsidR="00727192">
        <w:rPr>
          <w:rFonts w:eastAsia="Calibri"/>
        </w:rPr>
        <w:t xml:space="preserve"> </w:t>
      </w:r>
      <w:r w:rsidR="002C1085">
        <w:rPr>
          <w:rFonts w:eastAsia="Calibri"/>
        </w:rPr>
        <w:t xml:space="preserve"> </w:t>
      </w:r>
      <w:r w:rsidR="00786CDF">
        <w:rPr>
          <w:rFonts w:eastAsia="Calibri"/>
        </w:rPr>
        <w:t xml:space="preserve"> </w:t>
      </w:r>
      <w:r w:rsidR="00415B18">
        <w:rPr>
          <w:rFonts w:eastAsia="Calibri"/>
        </w:rPr>
        <w:t xml:space="preserve"> </w:t>
      </w:r>
      <w:r w:rsidR="00306986" w:rsidRPr="006342D2">
        <w:rPr>
          <w:rFonts w:eastAsia="Calibri"/>
        </w:rPr>
        <w:t xml:space="preserve">Приложение </w:t>
      </w:r>
    </w:p>
    <w:p w:rsidR="00306986" w:rsidRPr="006342D2" w:rsidRDefault="00306986" w:rsidP="00306986">
      <w:pPr>
        <w:jc w:val="right"/>
        <w:rPr>
          <w:rFonts w:eastAsia="Calibri"/>
        </w:rPr>
      </w:pPr>
      <w:r w:rsidRPr="006342D2">
        <w:rPr>
          <w:rFonts w:eastAsia="Calibri"/>
        </w:rPr>
        <w:t xml:space="preserve">к постановлению администрации </w:t>
      </w:r>
    </w:p>
    <w:p w:rsidR="00306986" w:rsidRPr="006342D2" w:rsidRDefault="00306986" w:rsidP="00306986">
      <w:pPr>
        <w:jc w:val="right"/>
        <w:rPr>
          <w:rFonts w:eastAsia="Calibri"/>
        </w:rPr>
      </w:pPr>
      <w:proofErr w:type="spellStart"/>
      <w:r w:rsidRPr="006342D2">
        <w:rPr>
          <w:rFonts w:eastAsia="Calibri"/>
        </w:rPr>
        <w:t>Шарыповского</w:t>
      </w:r>
      <w:proofErr w:type="spellEnd"/>
      <w:r w:rsidRPr="006342D2">
        <w:rPr>
          <w:rFonts w:eastAsia="Calibri"/>
        </w:rPr>
        <w:t xml:space="preserve"> муниципального округа</w:t>
      </w:r>
    </w:p>
    <w:p w:rsidR="00306986" w:rsidRPr="006342D2" w:rsidRDefault="00306986" w:rsidP="00306986">
      <w:pPr>
        <w:jc w:val="right"/>
        <w:rPr>
          <w:rFonts w:eastAsia="Calibri"/>
        </w:rPr>
      </w:pPr>
      <w:r w:rsidRPr="006342D2">
        <w:rPr>
          <w:rFonts w:eastAsia="Calibri"/>
        </w:rPr>
        <w:t>от _____________№________</w:t>
      </w:r>
    </w:p>
    <w:p w:rsidR="00306986" w:rsidRPr="006342D2" w:rsidRDefault="00306986" w:rsidP="00306986">
      <w:pPr>
        <w:jc w:val="right"/>
        <w:rPr>
          <w:rFonts w:eastAsia="Calibri"/>
        </w:rPr>
      </w:pPr>
    </w:p>
    <w:p w:rsidR="00306986" w:rsidRPr="006342D2" w:rsidRDefault="00306986" w:rsidP="00306986">
      <w:pPr>
        <w:jc w:val="right"/>
        <w:rPr>
          <w:rFonts w:eastAsia="Calibri"/>
        </w:rPr>
      </w:pPr>
      <w:r w:rsidRPr="006342D2">
        <w:rPr>
          <w:rFonts w:eastAsia="Calibri"/>
        </w:rPr>
        <w:t xml:space="preserve">Приложение </w:t>
      </w:r>
    </w:p>
    <w:p w:rsidR="00306986" w:rsidRPr="006342D2" w:rsidRDefault="00306986" w:rsidP="00306986">
      <w:pPr>
        <w:jc w:val="right"/>
        <w:rPr>
          <w:rFonts w:eastAsia="Calibri"/>
        </w:rPr>
      </w:pPr>
      <w:r w:rsidRPr="006342D2">
        <w:rPr>
          <w:rFonts w:eastAsia="Calibri"/>
        </w:rPr>
        <w:t xml:space="preserve">к постановлению администрации </w:t>
      </w:r>
    </w:p>
    <w:p w:rsidR="00306986" w:rsidRPr="006342D2" w:rsidRDefault="00306986" w:rsidP="00306986">
      <w:pPr>
        <w:jc w:val="right"/>
        <w:rPr>
          <w:rFonts w:eastAsia="Calibri"/>
        </w:rPr>
      </w:pPr>
      <w:proofErr w:type="spellStart"/>
      <w:r w:rsidRPr="006342D2">
        <w:rPr>
          <w:rFonts w:eastAsia="Calibri"/>
        </w:rPr>
        <w:t>Шарыповского</w:t>
      </w:r>
      <w:proofErr w:type="spellEnd"/>
      <w:r w:rsidRPr="006342D2">
        <w:rPr>
          <w:rFonts w:eastAsia="Calibri"/>
        </w:rPr>
        <w:t xml:space="preserve"> муниципального округа </w:t>
      </w:r>
    </w:p>
    <w:p w:rsidR="00306986" w:rsidRPr="006342D2" w:rsidRDefault="00306986" w:rsidP="00306986">
      <w:pPr>
        <w:jc w:val="right"/>
        <w:rPr>
          <w:rFonts w:eastAsia="Calibri"/>
        </w:rPr>
      </w:pPr>
      <w:r w:rsidRPr="006342D2">
        <w:rPr>
          <w:rFonts w:eastAsia="Calibri"/>
        </w:rPr>
        <w:t>от 15.03.2021 № 156-п</w:t>
      </w:r>
    </w:p>
    <w:p w:rsidR="00306986" w:rsidRDefault="00306986" w:rsidP="00CB666C">
      <w:pPr>
        <w:jc w:val="center"/>
        <w:rPr>
          <w:rFonts w:eastAsia="Calibri"/>
          <w:b/>
          <w:bCs/>
          <w:sz w:val="28"/>
          <w:szCs w:val="28"/>
        </w:rPr>
      </w:pPr>
    </w:p>
    <w:p w:rsidR="00306986" w:rsidRDefault="00306986" w:rsidP="00CB666C">
      <w:pPr>
        <w:jc w:val="center"/>
        <w:rPr>
          <w:rFonts w:eastAsia="Calibri"/>
          <w:b/>
          <w:bCs/>
          <w:sz w:val="28"/>
          <w:szCs w:val="28"/>
        </w:rPr>
      </w:pPr>
    </w:p>
    <w:p w:rsidR="00306986" w:rsidRDefault="00306986" w:rsidP="00CB666C">
      <w:pPr>
        <w:jc w:val="center"/>
        <w:rPr>
          <w:rFonts w:eastAsia="Calibri"/>
          <w:b/>
          <w:bCs/>
          <w:sz w:val="28"/>
          <w:szCs w:val="28"/>
        </w:rPr>
      </w:pPr>
    </w:p>
    <w:p w:rsidR="00CB666C" w:rsidRPr="00873068" w:rsidRDefault="00CB666C" w:rsidP="00CB666C">
      <w:pPr>
        <w:jc w:val="center"/>
        <w:rPr>
          <w:rFonts w:eastAsia="Calibri"/>
          <w:b/>
          <w:bCs/>
          <w:sz w:val="28"/>
          <w:szCs w:val="28"/>
        </w:rPr>
      </w:pPr>
      <w:r w:rsidRPr="00873068">
        <w:rPr>
          <w:rFonts w:eastAsia="Calibri"/>
          <w:b/>
          <w:bCs/>
          <w:sz w:val="28"/>
          <w:szCs w:val="28"/>
        </w:rPr>
        <w:t>Муниципальная программа</w:t>
      </w:r>
    </w:p>
    <w:p w:rsidR="00CB666C" w:rsidRPr="00873068" w:rsidRDefault="00CB666C" w:rsidP="00CB666C">
      <w:pPr>
        <w:jc w:val="center"/>
        <w:rPr>
          <w:rFonts w:eastAsia="Calibri"/>
          <w:b/>
          <w:sz w:val="28"/>
          <w:szCs w:val="20"/>
        </w:rPr>
      </w:pPr>
      <w:bookmarkStart w:id="0" w:name="Par41"/>
      <w:bookmarkEnd w:id="0"/>
      <w:r w:rsidRPr="00873068">
        <w:rPr>
          <w:rFonts w:eastAsia="Calibri"/>
          <w:b/>
          <w:sz w:val="28"/>
          <w:szCs w:val="20"/>
        </w:rPr>
        <w:t>«Развитие образования»</w:t>
      </w:r>
      <w:r w:rsidR="00A61896">
        <w:rPr>
          <w:rFonts w:eastAsia="Calibri"/>
          <w:b/>
          <w:sz w:val="28"/>
          <w:szCs w:val="20"/>
        </w:rPr>
        <w:t xml:space="preserve"> </w:t>
      </w:r>
      <w:r w:rsidR="00B0124C">
        <w:rPr>
          <w:rFonts w:eastAsia="Calibri"/>
          <w:b/>
          <w:sz w:val="28"/>
          <w:szCs w:val="20"/>
        </w:rPr>
        <w:t xml:space="preserve"> </w:t>
      </w:r>
      <w:r w:rsidR="000C196F">
        <w:rPr>
          <w:rFonts w:eastAsia="Calibri"/>
          <w:b/>
          <w:sz w:val="28"/>
          <w:szCs w:val="20"/>
        </w:rPr>
        <w:t xml:space="preserve"> </w:t>
      </w:r>
    </w:p>
    <w:p w:rsidR="00CB666C" w:rsidRPr="004364AD" w:rsidRDefault="00CB666C" w:rsidP="00CB666C">
      <w:pPr>
        <w:pStyle w:val="1"/>
        <w:rPr>
          <w:rFonts w:eastAsia="Calibri" w:cs="Times New Roman"/>
          <w:color w:val="000000"/>
          <w:szCs w:val="28"/>
        </w:rPr>
      </w:pPr>
      <w:r w:rsidRPr="004364AD">
        <w:rPr>
          <w:rFonts w:eastAsia="Calibri" w:cs="Times New Roman"/>
          <w:color w:val="000000"/>
          <w:szCs w:val="28"/>
        </w:rPr>
        <w:t>1. Паспорт муниципальной программы</w:t>
      </w:r>
    </w:p>
    <w:p w:rsidR="00CB666C" w:rsidRPr="003969BA" w:rsidRDefault="00CB666C" w:rsidP="00CB666C">
      <w:pPr>
        <w:widowControl w:val="0"/>
        <w:autoSpaceDE w:val="0"/>
        <w:autoSpaceDN w:val="0"/>
        <w:adjustRightInd w:val="0"/>
        <w:jc w:val="center"/>
        <w:rPr>
          <w:rFonts w:eastAsia="Calibri"/>
          <w:color w:val="000000"/>
          <w:sz w:val="28"/>
          <w:szCs w:val="28"/>
        </w:rPr>
      </w:pPr>
    </w:p>
    <w:tbl>
      <w:tblPr>
        <w:tblW w:w="9497" w:type="dxa"/>
        <w:tblInd w:w="421" w:type="dxa"/>
        <w:tblLayout w:type="fixed"/>
        <w:tblCellMar>
          <w:top w:w="75" w:type="dxa"/>
          <w:left w:w="0" w:type="dxa"/>
          <w:bottom w:w="75" w:type="dxa"/>
          <w:right w:w="0" w:type="dxa"/>
        </w:tblCellMar>
        <w:tblLook w:val="0000" w:firstRow="0" w:lastRow="0" w:firstColumn="0" w:lastColumn="0" w:noHBand="0" w:noVBand="0"/>
      </w:tblPr>
      <w:tblGrid>
        <w:gridCol w:w="2409"/>
        <w:gridCol w:w="7088"/>
      </w:tblGrid>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color w:val="000000"/>
              </w:rPr>
              <w:t xml:space="preserve">Наименование муниципальной программы </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rPr>
              <w:t>«Развитие образования»</w:t>
            </w:r>
            <w:r w:rsidRPr="00CB666C">
              <w:rPr>
                <w:rFonts w:eastAsia="Calibri"/>
                <w:color w:val="000000"/>
                <w:lang w:val="en-US"/>
              </w:rPr>
              <w:t xml:space="preserve"> </w:t>
            </w:r>
            <w:r w:rsidRPr="00CB666C">
              <w:rPr>
                <w:rFonts w:eastAsia="Calibri"/>
                <w:color w:val="000000"/>
              </w:rPr>
              <w:t>(далее – программа)</w:t>
            </w:r>
          </w:p>
        </w:tc>
      </w:tr>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color w:val="000000"/>
              </w:rPr>
              <w:t>Основания для разработки муниципальной программы</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t xml:space="preserve">Статья 179 Бюджетного кодекса Российской Федерации; </w:t>
            </w:r>
          </w:p>
          <w:p w:rsidR="00407E1D" w:rsidRPr="00CB666C" w:rsidRDefault="00CB666C" w:rsidP="00CB666C">
            <w:pPr>
              <w:widowControl w:val="0"/>
              <w:autoSpaceDE w:val="0"/>
              <w:autoSpaceDN w:val="0"/>
              <w:adjustRightInd w:val="0"/>
            </w:pPr>
            <w:r w:rsidRPr="00CB666C">
              <w:t xml:space="preserve">Постановление администрации Шарыповского муниципального округа от 13.04.2021 № 288-п «Об утверждении Порядка принятия решений о разработке муниципальных программ Шарыповского муниципального округа, их формирования и реализации» (в ред. от 04.04.2023); </w:t>
            </w:r>
          </w:p>
          <w:p w:rsidR="00407E1D" w:rsidRPr="00CB666C" w:rsidRDefault="00CB666C" w:rsidP="00CB666C">
            <w:pPr>
              <w:widowControl w:val="0"/>
              <w:autoSpaceDE w:val="0"/>
              <w:autoSpaceDN w:val="0"/>
              <w:adjustRightInd w:val="0"/>
            </w:pPr>
            <w:r w:rsidRPr="00CB666C">
              <w:t>Распоряжение администрации Шарыповского муниципального округа от 21.07.2021 № 374-р «Об утверждении перечня муниципальных программ Шарыповского муни</w:t>
            </w:r>
            <w:r w:rsidR="00B76398">
              <w:t>ципального округа» (в ред. от 12.08.2024</w:t>
            </w:r>
            <w:r w:rsidRPr="00CB666C">
              <w:t>)</w:t>
            </w:r>
          </w:p>
          <w:p w:rsidR="00CB666C" w:rsidRPr="00CB666C" w:rsidRDefault="00CB666C" w:rsidP="00CB666C">
            <w:pPr>
              <w:widowControl w:val="0"/>
              <w:autoSpaceDE w:val="0"/>
              <w:autoSpaceDN w:val="0"/>
              <w:adjustRightInd w:val="0"/>
              <w:rPr>
                <w:rFonts w:eastAsia="Calibri"/>
                <w:color w:val="000000"/>
              </w:rPr>
            </w:pPr>
          </w:p>
        </w:tc>
      </w:tr>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color w:val="000000"/>
              </w:rPr>
              <w:t xml:space="preserve">Ответственный исполнитель </w:t>
            </w:r>
            <w:r w:rsidRPr="00CB666C">
              <w:rPr>
                <w:rFonts w:eastAsia="Calibri"/>
              </w:rPr>
              <w:t>муниципальной</w:t>
            </w:r>
            <w:r w:rsidRPr="00CB666C">
              <w:rPr>
                <w:rFonts w:eastAsia="Calibri"/>
                <w:color w:val="000000"/>
              </w:rPr>
              <w:t xml:space="preserve"> программы</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t>Муниципальное казенное учреждение "Управление образования Шарыповского муниципального округа"</w:t>
            </w:r>
          </w:p>
        </w:tc>
      </w:tr>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color w:val="000000"/>
              </w:rPr>
              <w:t xml:space="preserve">Соисполнители </w:t>
            </w:r>
            <w:r w:rsidRPr="00CB666C">
              <w:rPr>
                <w:rFonts w:eastAsia="Calibri"/>
              </w:rPr>
              <w:t>муниципальной</w:t>
            </w:r>
            <w:r w:rsidRPr="00CB666C">
              <w:rPr>
                <w:rFonts w:eastAsia="Calibri"/>
                <w:color w:val="000000"/>
              </w:rPr>
              <w:t xml:space="preserve"> программы</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t>муниципальное казенное учреждение "Управление культуры, молодежной политики и муниципального архива" Шарыповского муниципального округа;</w:t>
            </w:r>
          </w:p>
          <w:p w:rsidR="00CB666C" w:rsidRPr="00CB666C" w:rsidRDefault="00CB666C" w:rsidP="00CB666C">
            <w:pPr>
              <w:widowControl w:val="0"/>
              <w:autoSpaceDE w:val="0"/>
              <w:autoSpaceDN w:val="0"/>
              <w:adjustRightInd w:val="0"/>
              <w:rPr>
                <w:rFonts w:eastAsia="Calibri"/>
                <w:color w:val="000000"/>
              </w:rPr>
            </w:pPr>
            <w:r w:rsidRPr="00CB666C">
              <w:t>Администрация Шарыповского муниципального округа Красноярского края</w:t>
            </w:r>
          </w:p>
        </w:tc>
      </w:tr>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color w:val="000000"/>
              </w:rPr>
              <w:t xml:space="preserve">Перечень подпрограмм и отдельных мероприятий </w:t>
            </w:r>
            <w:r w:rsidRPr="00CB666C">
              <w:rPr>
                <w:rFonts w:eastAsia="Calibri"/>
              </w:rPr>
              <w:t>муниципальной</w:t>
            </w:r>
            <w:r w:rsidRPr="00CB666C">
              <w:rPr>
                <w:rFonts w:eastAsia="Calibri"/>
                <w:color w:val="000000"/>
              </w:rPr>
              <w:t xml:space="preserve"> программы</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pPr>
            <w:r w:rsidRPr="00CB666C">
              <w:t>1. «Развитие дошкольного, общего и дополнительного образования детей»;</w:t>
            </w:r>
          </w:p>
          <w:p w:rsidR="00407E1D" w:rsidRPr="00CB666C" w:rsidRDefault="00CB666C" w:rsidP="00CB666C">
            <w:pPr>
              <w:widowControl w:val="0"/>
              <w:autoSpaceDE w:val="0"/>
              <w:autoSpaceDN w:val="0"/>
              <w:adjustRightInd w:val="0"/>
            </w:pPr>
            <w:r w:rsidRPr="00CB666C">
              <w:t>2. «Организация отдыха и оздоровления детей»;</w:t>
            </w:r>
          </w:p>
          <w:p w:rsidR="00407E1D" w:rsidRPr="00CB666C" w:rsidRDefault="00CB666C" w:rsidP="00CB666C">
            <w:pPr>
              <w:widowControl w:val="0"/>
              <w:autoSpaceDE w:val="0"/>
              <w:autoSpaceDN w:val="0"/>
              <w:adjustRightInd w:val="0"/>
            </w:pPr>
            <w:r w:rsidRPr="00CB666C">
              <w:t>3. «Государственная поддержка детей-сирот и детей, оставшихся без попечения родителей»;</w:t>
            </w:r>
          </w:p>
          <w:p w:rsidR="00CB666C" w:rsidRPr="00CB666C" w:rsidRDefault="00CB666C" w:rsidP="00CB666C">
            <w:pPr>
              <w:widowControl w:val="0"/>
              <w:autoSpaceDE w:val="0"/>
              <w:autoSpaceDN w:val="0"/>
              <w:adjustRightInd w:val="0"/>
              <w:rPr>
                <w:lang w:val="en-US"/>
              </w:rPr>
            </w:pPr>
            <w:r w:rsidRPr="00CB666C">
              <w:t>4. «Обеспечение реализации муниципальной программы»</w:t>
            </w:r>
          </w:p>
          <w:p w:rsidR="00CB666C" w:rsidRPr="00CB666C" w:rsidRDefault="00CB666C" w:rsidP="00CB666C">
            <w:pPr>
              <w:widowControl w:val="0"/>
              <w:autoSpaceDE w:val="0"/>
              <w:autoSpaceDN w:val="0"/>
              <w:adjustRightInd w:val="0"/>
              <w:rPr>
                <w:rFonts w:eastAsia="Calibri"/>
                <w:color w:val="000000"/>
                <w:lang w:val="en-US"/>
              </w:rPr>
            </w:pPr>
          </w:p>
        </w:tc>
      </w:tr>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B76398" w:rsidP="00CB666C">
            <w:pPr>
              <w:widowControl w:val="0"/>
              <w:autoSpaceDE w:val="0"/>
              <w:autoSpaceDN w:val="0"/>
              <w:adjustRightInd w:val="0"/>
              <w:rPr>
                <w:rFonts w:eastAsia="Calibri"/>
                <w:color w:val="000000"/>
              </w:rPr>
            </w:pPr>
            <w:r>
              <w:rPr>
                <w:rFonts w:eastAsia="Calibri"/>
                <w:color w:val="000000"/>
              </w:rPr>
              <w:t>Цели</w:t>
            </w:r>
            <w:r w:rsidR="00CB666C" w:rsidRPr="00CB666C">
              <w:rPr>
                <w:rFonts w:eastAsia="Calibri"/>
                <w:color w:val="000000"/>
              </w:rPr>
              <w:t xml:space="preserve"> </w:t>
            </w:r>
            <w:r w:rsidR="00CB666C" w:rsidRPr="00CB666C">
              <w:rPr>
                <w:rFonts w:eastAsia="Calibri"/>
              </w:rPr>
              <w:t>муниципальной</w:t>
            </w:r>
            <w:r w:rsidR="00CB666C" w:rsidRPr="00CB666C">
              <w:rPr>
                <w:rFonts w:eastAsia="Calibri"/>
                <w:color w:val="000000"/>
              </w:rPr>
              <w:t xml:space="preserve"> программы</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Default="00B76398" w:rsidP="00CB666C">
            <w:pPr>
              <w:widowControl w:val="0"/>
              <w:autoSpaceDE w:val="0"/>
              <w:autoSpaceDN w:val="0"/>
              <w:adjustRightInd w:val="0"/>
            </w:pPr>
            <w:r>
              <w:t>1.</w:t>
            </w:r>
            <w:r w:rsidR="00CB666C" w:rsidRPr="00CB666C">
              <w:t xml:space="preserve"> Обеспечение высокого качества образования, соответствующего потребностям граждан и перспективным задачам развития экономики </w:t>
            </w:r>
            <w:proofErr w:type="spellStart"/>
            <w:r w:rsidR="00CB666C" w:rsidRPr="00CB666C">
              <w:t>Шар</w:t>
            </w:r>
            <w:r w:rsidR="002D379E">
              <w:t>ыповского</w:t>
            </w:r>
            <w:proofErr w:type="spellEnd"/>
            <w:r w:rsidR="002D379E">
              <w:t xml:space="preserve"> муниципального округа</w:t>
            </w:r>
            <w:r>
              <w:t>;</w:t>
            </w:r>
          </w:p>
          <w:p w:rsidR="00B76398" w:rsidRPr="00B76398" w:rsidRDefault="00B76398" w:rsidP="00CB666C">
            <w:pPr>
              <w:widowControl w:val="0"/>
              <w:autoSpaceDE w:val="0"/>
              <w:autoSpaceDN w:val="0"/>
              <w:adjustRightInd w:val="0"/>
            </w:pPr>
            <w:r w:rsidRPr="00B76398">
              <w:t>2</w:t>
            </w:r>
            <w:r>
              <w:t xml:space="preserve">. </w:t>
            </w:r>
            <w:r w:rsidRPr="00B76398">
              <w:t>Отдых и оздоровление детей в летний период;</w:t>
            </w:r>
          </w:p>
          <w:p w:rsidR="00B76398" w:rsidRPr="00B76398" w:rsidRDefault="00B76398" w:rsidP="00CB666C">
            <w:pPr>
              <w:widowControl w:val="0"/>
              <w:autoSpaceDE w:val="0"/>
              <w:autoSpaceDN w:val="0"/>
              <w:adjustRightInd w:val="0"/>
            </w:pPr>
            <w:r w:rsidRPr="00B76398">
              <w:t>3.</w:t>
            </w:r>
            <w:r>
              <w:t xml:space="preserve"> </w:t>
            </w:r>
            <w:r w:rsidRPr="00B76398">
              <w:t xml:space="preserve">Обеспечение государственной поддержки детей-сирот, детей, </w:t>
            </w:r>
            <w:r w:rsidRPr="00B76398">
              <w:lastRenderedPageBreak/>
              <w:t>оставшихся без попечения родителей, а также лиц из их числа;</w:t>
            </w:r>
          </w:p>
          <w:p w:rsidR="00B76398" w:rsidRPr="00B76398" w:rsidRDefault="00B76398" w:rsidP="00CB666C">
            <w:pPr>
              <w:widowControl w:val="0"/>
              <w:autoSpaceDE w:val="0"/>
              <w:autoSpaceDN w:val="0"/>
              <w:adjustRightInd w:val="0"/>
            </w:pPr>
            <w:r w:rsidRPr="00B76398">
              <w:t>4.</w:t>
            </w:r>
            <w:r>
              <w:t xml:space="preserve"> </w:t>
            </w:r>
            <w:r w:rsidRPr="00B76398">
              <w:t>Создание условий для эффективного управления отраслью образования</w:t>
            </w:r>
          </w:p>
          <w:p w:rsidR="00B76398" w:rsidRPr="00B76398" w:rsidRDefault="00B76398" w:rsidP="00CB666C">
            <w:pPr>
              <w:widowControl w:val="0"/>
              <w:autoSpaceDE w:val="0"/>
              <w:autoSpaceDN w:val="0"/>
              <w:adjustRightInd w:val="0"/>
              <w:rPr>
                <w:rFonts w:eastAsia="Calibri"/>
                <w:color w:val="000000"/>
              </w:rPr>
            </w:pPr>
          </w:p>
        </w:tc>
      </w:tr>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color w:val="000000"/>
              </w:rPr>
              <w:lastRenderedPageBreak/>
              <w:t xml:space="preserve">Задачи </w:t>
            </w:r>
            <w:r w:rsidRPr="00CB666C">
              <w:rPr>
                <w:rFonts w:eastAsia="Calibri"/>
              </w:rPr>
              <w:t>муниципальной</w:t>
            </w:r>
            <w:r w:rsidRPr="00CB666C">
              <w:rPr>
                <w:rFonts w:eastAsia="Calibri"/>
                <w:color w:val="000000"/>
              </w:rPr>
              <w:t xml:space="preserve"> программы</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t>1. 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p w:rsidR="00407E1D" w:rsidRPr="00CB666C" w:rsidRDefault="00CB666C" w:rsidP="00CB666C">
            <w:pPr>
              <w:widowControl w:val="0"/>
              <w:autoSpaceDE w:val="0"/>
              <w:autoSpaceDN w:val="0"/>
              <w:adjustRightInd w:val="0"/>
            </w:pPr>
            <w:r w:rsidRPr="00CB666C">
              <w:t>2. Обеспечение безопасного и качественного отдыха и оздоровления детей;</w:t>
            </w:r>
          </w:p>
          <w:p w:rsidR="00407E1D" w:rsidRPr="00CB666C" w:rsidRDefault="00CB666C" w:rsidP="00CB666C">
            <w:pPr>
              <w:widowControl w:val="0"/>
              <w:autoSpaceDE w:val="0"/>
              <w:autoSpaceDN w:val="0"/>
              <w:adjustRightInd w:val="0"/>
            </w:pPr>
            <w:r w:rsidRPr="00CB666C">
              <w:t>3.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CB666C" w:rsidRPr="00CB666C" w:rsidRDefault="00CB666C" w:rsidP="00CB666C">
            <w:pPr>
              <w:widowControl w:val="0"/>
              <w:autoSpaceDE w:val="0"/>
              <w:autoSpaceDN w:val="0"/>
              <w:adjustRightInd w:val="0"/>
              <w:rPr>
                <w:rFonts w:eastAsia="Calibri"/>
                <w:color w:val="000000"/>
              </w:rPr>
            </w:pPr>
            <w:r w:rsidRPr="00CB666C">
              <w:t xml:space="preserve">4. </w:t>
            </w:r>
            <w:r w:rsidR="00B76398" w:rsidRPr="00B76398">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в сфере образования</w:t>
            </w:r>
          </w:p>
        </w:tc>
      </w:tr>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color w:val="000000"/>
              </w:rPr>
              <w:t xml:space="preserve">Этапы и сроки реализации </w:t>
            </w:r>
            <w:r w:rsidRPr="00CB666C">
              <w:rPr>
                <w:rFonts w:eastAsia="Calibri"/>
              </w:rPr>
              <w:t>муниципальной</w:t>
            </w:r>
            <w:r w:rsidRPr="00CB666C">
              <w:rPr>
                <w:rFonts w:eastAsia="Calibri"/>
                <w:color w:val="000000"/>
              </w:rPr>
              <w:t xml:space="preserve"> программы</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t>2021 - 2030 года</w:t>
            </w:r>
          </w:p>
          <w:p w:rsidR="00CB666C" w:rsidRPr="00CB666C" w:rsidRDefault="00CB666C" w:rsidP="00CB666C">
            <w:pPr>
              <w:widowControl w:val="0"/>
              <w:autoSpaceDE w:val="0"/>
              <w:autoSpaceDN w:val="0"/>
              <w:adjustRightInd w:val="0"/>
              <w:rPr>
                <w:rFonts w:eastAsia="Calibri"/>
                <w:color w:val="000000"/>
              </w:rPr>
            </w:pPr>
            <w:r w:rsidRPr="00CB666C">
              <w:t>без разделения на этапы</w:t>
            </w:r>
          </w:p>
        </w:tc>
      </w:tr>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rPr>
              <w:t xml:space="preserve">Перечень </w:t>
            </w:r>
            <w:r w:rsidRPr="00CB666C">
              <w:rPr>
                <w:rFonts w:eastAsia="Calibri"/>
                <w:color w:val="000000"/>
              </w:rPr>
              <w:t xml:space="preserve">целевых показателей </w:t>
            </w:r>
            <w:r w:rsidRPr="00CB666C">
              <w:rPr>
                <w:rFonts w:eastAsia="Calibri"/>
              </w:rPr>
              <w:t>муниципальной</w:t>
            </w:r>
            <w:r w:rsidRPr="00CB666C">
              <w:rPr>
                <w:rFonts w:eastAsia="Calibri"/>
                <w:color w:val="000000"/>
              </w:rPr>
              <w:t xml:space="preserve"> программы</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rPr>
                <w:rFonts w:eastAsia="Calibri"/>
                <w:color w:val="000000"/>
              </w:rPr>
              <w:t>приведен в приложении к паспорту программы</w:t>
            </w:r>
          </w:p>
        </w:tc>
      </w:tr>
      <w:tr w:rsidR="00407E1D" w:rsidRPr="00CB666C" w:rsidTr="00306986">
        <w:trPr>
          <w:trHeight w:val="20"/>
        </w:trPr>
        <w:tc>
          <w:tcPr>
            <w:tcW w:w="2409"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pStyle w:val="ConsPlusCell"/>
              <w:rPr>
                <w:rFonts w:eastAsia="Calibri"/>
              </w:rPr>
            </w:pPr>
            <w:r w:rsidRPr="00CB666C">
              <w:t>Ресурсное обеспечение муниципальной программы</w:t>
            </w:r>
          </w:p>
        </w:tc>
        <w:tc>
          <w:tcPr>
            <w:tcW w:w="7088" w:type="dxa"/>
            <w:tcBorders>
              <w:top w:val="single" w:sz="4" w:space="0" w:color="auto"/>
              <w:left w:val="single" w:sz="4" w:space="0" w:color="auto"/>
              <w:bottom w:val="single" w:sz="4" w:space="0" w:color="auto"/>
              <w:right w:val="single" w:sz="4" w:space="0" w:color="auto"/>
            </w:tcBorders>
            <w:tcMar>
              <w:top w:w="0" w:type="dxa"/>
              <w:left w:w="62" w:type="dxa"/>
              <w:bottom w:w="0" w:type="dxa"/>
              <w:right w:w="62" w:type="dxa"/>
            </w:tcMar>
          </w:tcPr>
          <w:p w:rsidR="00CB666C" w:rsidRPr="00CB666C" w:rsidRDefault="00CB666C" w:rsidP="00CB666C">
            <w:pPr>
              <w:widowControl w:val="0"/>
              <w:autoSpaceDE w:val="0"/>
              <w:autoSpaceDN w:val="0"/>
              <w:adjustRightInd w:val="0"/>
              <w:rPr>
                <w:rFonts w:eastAsia="Calibri"/>
                <w:color w:val="000000"/>
              </w:rPr>
            </w:pPr>
            <w:r w:rsidRPr="00CB666C">
              <w:t>Общий объем бюджетных ассигнований на реализацию муниципальной программы составляет:</w:t>
            </w:r>
          </w:p>
          <w:p w:rsidR="00501F12" w:rsidRPr="00501F12" w:rsidRDefault="00CB666C" w:rsidP="00501F12">
            <w:pPr>
              <w:widowControl w:val="0"/>
              <w:autoSpaceDE w:val="0"/>
              <w:autoSpaceDN w:val="0"/>
              <w:adjustRightInd w:val="0"/>
            </w:pPr>
            <w:r w:rsidRPr="00CB666C">
              <w:t xml:space="preserve">всего – </w:t>
            </w:r>
            <w:r w:rsidR="00501F12" w:rsidRPr="00501F12">
              <w:t xml:space="preserve">4 562 628 295,73 рублей </w:t>
            </w:r>
          </w:p>
          <w:p w:rsidR="00501F12" w:rsidRPr="00501F12" w:rsidRDefault="00501F12" w:rsidP="00501F12">
            <w:pPr>
              <w:widowControl w:val="0"/>
              <w:autoSpaceDE w:val="0"/>
              <w:autoSpaceDN w:val="0"/>
              <w:adjustRightInd w:val="0"/>
            </w:pPr>
            <w:r w:rsidRPr="00501F12">
              <w:t xml:space="preserve">2021 – 547 043 518,04 рублей </w:t>
            </w:r>
          </w:p>
          <w:p w:rsidR="00501F12" w:rsidRPr="00501F12" w:rsidRDefault="00501F12" w:rsidP="00501F12">
            <w:pPr>
              <w:widowControl w:val="0"/>
              <w:autoSpaceDE w:val="0"/>
              <w:autoSpaceDN w:val="0"/>
              <w:adjustRightInd w:val="0"/>
            </w:pPr>
            <w:r w:rsidRPr="00501F12">
              <w:t xml:space="preserve">2022 – 633 310 234,01 рублей </w:t>
            </w:r>
          </w:p>
          <w:p w:rsidR="00501F12" w:rsidRPr="00501F12" w:rsidRDefault="00501F12" w:rsidP="00501F12">
            <w:pPr>
              <w:widowControl w:val="0"/>
              <w:autoSpaceDE w:val="0"/>
              <w:autoSpaceDN w:val="0"/>
              <w:adjustRightInd w:val="0"/>
            </w:pPr>
            <w:r w:rsidRPr="00501F12">
              <w:t xml:space="preserve">2023 – 688 488 538,68 рублей </w:t>
            </w:r>
          </w:p>
          <w:p w:rsidR="00501F12" w:rsidRPr="00501F12" w:rsidRDefault="00501F12" w:rsidP="00501F12">
            <w:pPr>
              <w:widowControl w:val="0"/>
              <w:autoSpaceDE w:val="0"/>
              <w:autoSpaceDN w:val="0"/>
              <w:adjustRightInd w:val="0"/>
            </w:pPr>
            <w:r w:rsidRPr="00501F12">
              <w:t>2024 – 651 641 707,00 рублей</w:t>
            </w:r>
          </w:p>
          <w:p w:rsidR="00501F12" w:rsidRPr="00501F12" w:rsidRDefault="00501F12" w:rsidP="00501F12">
            <w:pPr>
              <w:widowControl w:val="0"/>
              <w:autoSpaceDE w:val="0"/>
              <w:autoSpaceDN w:val="0"/>
              <w:adjustRightInd w:val="0"/>
            </w:pPr>
            <w:r w:rsidRPr="00501F12">
              <w:t xml:space="preserve">2025 – 689 416 566,00 рублей </w:t>
            </w:r>
          </w:p>
          <w:p w:rsidR="00501F12" w:rsidRPr="00501F12" w:rsidRDefault="00501F12" w:rsidP="00501F12">
            <w:pPr>
              <w:widowControl w:val="0"/>
              <w:autoSpaceDE w:val="0"/>
              <w:autoSpaceDN w:val="0"/>
              <w:adjustRightInd w:val="0"/>
            </w:pPr>
            <w:r w:rsidRPr="00501F12">
              <w:t xml:space="preserve">2026 – 678 580 466,00 рублей </w:t>
            </w:r>
          </w:p>
          <w:p w:rsidR="00407E1D" w:rsidRPr="00CB666C" w:rsidRDefault="00501F12" w:rsidP="00501F12">
            <w:pPr>
              <w:widowControl w:val="0"/>
              <w:autoSpaceDE w:val="0"/>
              <w:autoSpaceDN w:val="0"/>
              <w:adjustRightInd w:val="0"/>
            </w:pPr>
            <w:r w:rsidRPr="00501F12">
              <w:t>2027 – 674 147 266,00 рублей</w:t>
            </w:r>
          </w:p>
          <w:p w:rsidR="00407E1D" w:rsidRPr="00CB666C" w:rsidRDefault="00CB666C" w:rsidP="00CB666C">
            <w:pPr>
              <w:widowControl w:val="0"/>
              <w:autoSpaceDE w:val="0"/>
              <w:autoSpaceDN w:val="0"/>
              <w:adjustRightInd w:val="0"/>
            </w:pPr>
            <w:r w:rsidRPr="00CB666C">
              <w:t>Бюджет округа</w:t>
            </w:r>
          </w:p>
          <w:p w:rsidR="00407E1D" w:rsidRPr="00CB666C" w:rsidRDefault="00CB666C" w:rsidP="00CB666C">
            <w:pPr>
              <w:widowControl w:val="0"/>
              <w:autoSpaceDE w:val="0"/>
              <w:autoSpaceDN w:val="0"/>
              <w:adjustRightInd w:val="0"/>
            </w:pPr>
            <w:r w:rsidRPr="00CB666C">
              <w:t xml:space="preserve">всего – </w:t>
            </w:r>
            <w:r w:rsidR="00E62D66">
              <w:t>1</w:t>
            </w:r>
            <w:r w:rsidR="00356A7D">
              <w:t> 624 872 071,14</w:t>
            </w:r>
            <w:r w:rsidRPr="00CB666C">
              <w:t xml:space="preserve"> рублей </w:t>
            </w:r>
          </w:p>
          <w:p w:rsidR="00CB666C" w:rsidRDefault="00CB666C" w:rsidP="00CB666C">
            <w:pPr>
              <w:widowControl w:val="0"/>
              <w:autoSpaceDE w:val="0"/>
              <w:autoSpaceDN w:val="0"/>
              <w:adjustRightInd w:val="0"/>
            </w:pPr>
            <w:r>
              <w:t xml:space="preserve">2021 – 187 541 188,68 рублей </w:t>
            </w:r>
          </w:p>
          <w:p w:rsidR="00CB666C" w:rsidRDefault="00CB666C" w:rsidP="00CB666C">
            <w:pPr>
              <w:widowControl w:val="0"/>
              <w:autoSpaceDE w:val="0"/>
              <w:autoSpaceDN w:val="0"/>
              <w:adjustRightInd w:val="0"/>
            </w:pPr>
            <w:r>
              <w:t xml:space="preserve">2022 – 207 120 248,29 рублей </w:t>
            </w:r>
          </w:p>
          <w:p w:rsidR="00CB666C" w:rsidRDefault="00CB666C" w:rsidP="00CB666C">
            <w:pPr>
              <w:widowControl w:val="0"/>
              <w:autoSpaceDE w:val="0"/>
              <w:autoSpaceDN w:val="0"/>
              <w:adjustRightInd w:val="0"/>
            </w:pPr>
            <w:r>
              <w:t xml:space="preserve">2023 – </w:t>
            </w:r>
            <w:r w:rsidR="008A69A6">
              <w:t>236 381 658,17</w:t>
            </w:r>
            <w:r>
              <w:t xml:space="preserve"> рублей </w:t>
            </w:r>
          </w:p>
          <w:p w:rsidR="00407E1D" w:rsidRPr="00CB666C" w:rsidRDefault="00CB666C" w:rsidP="00CB666C">
            <w:pPr>
              <w:widowControl w:val="0"/>
              <w:autoSpaceDE w:val="0"/>
              <w:autoSpaceDN w:val="0"/>
              <w:adjustRightInd w:val="0"/>
            </w:pPr>
            <w:r w:rsidRPr="00CB666C">
              <w:t xml:space="preserve">2024 – </w:t>
            </w:r>
            <w:r w:rsidR="008A69A6" w:rsidRPr="008A69A6">
              <w:t>232 901 486,00 рублей</w:t>
            </w:r>
          </w:p>
          <w:p w:rsidR="00407E1D" w:rsidRPr="00CB666C" w:rsidRDefault="00CB666C" w:rsidP="00CB666C">
            <w:pPr>
              <w:widowControl w:val="0"/>
              <w:autoSpaceDE w:val="0"/>
              <w:autoSpaceDN w:val="0"/>
              <w:adjustRightInd w:val="0"/>
            </w:pPr>
            <w:r w:rsidRPr="00CB666C">
              <w:t xml:space="preserve">2025 – 260 022 030,00 рублей </w:t>
            </w:r>
          </w:p>
          <w:p w:rsidR="00407E1D" w:rsidRPr="00CB666C" w:rsidRDefault="00CB666C" w:rsidP="00CB666C">
            <w:pPr>
              <w:widowControl w:val="0"/>
              <w:autoSpaceDE w:val="0"/>
              <w:autoSpaceDN w:val="0"/>
              <w:adjustRightInd w:val="0"/>
            </w:pPr>
            <w:r w:rsidRPr="00CB666C">
              <w:t xml:space="preserve">2026 – 250 452 730,00 рублей </w:t>
            </w:r>
          </w:p>
          <w:p w:rsidR="00407E1D" w:rsidRDefault="00CB666C" w:rsidP="00CB666C">
            <w:pPr>
              <w:widowControl w:val="0"/>
              <w:autoSpaceDE w:val="0"/>
              <w:autoSpaceDN w:val="0"/>
              <w:adjustRightInd w:val="0"/>
            </w:pPr>
            <w:r w:rsidRPr="00CB666C">
              <w:t>2027 – 250 452 730,00 рублей</w:t>
            </w:r>
          </w:p>
          <w:p w:rsidR="00CB666C" w:rsidRDefault="00CB666C" w:rsidP="00CB666C">
            <w:pPr>
              <w:widowControl w:val="0"/>
              <w:autoSpaceDE w:val="0"/>
              <w:autoSpaceDN w:val="0"/>
              <w:adjustRightInd w:val="0"/>
            </w:pPr>
            <w:r>
              <w:t>Федеральный бюджет</w:t>
            </w:r>
          </w:p>
          <w:p w:rsidR="00CB666C" w:rsidRDefault="00CB666C" w:rsidP="00CB666C">
            <w:pPr>
              <w:widowControl w:val="0"/>
              <w:autoSpaceDE w:val="0"/>
              <w:autoSpaceDN w:val="0"/>
              <w:adjustRightInd w:val="0"/>
            </w:pPr>
            <w:r>
              <w:t xml:space="preserve">всего – </w:t>
            </w:r>
            <w:r w:rsidR="00356A7D">
              <w:t>78 981 929,62</w:t>
            </w:r>
            <w:r>
              <w:t xml:space="preserve"> рублей </w:t>
            </w:r>
          </w:p>
          <w:p w:rsidR="00CB666C" w:rsidRDefault="00CB666C" w:rsidP="00CB666C">
            <w:pPr>
              <w:widowControl w:val="0"/>
              <w:autoSpaceDE w:val="0"/>
              <w:autoSpaceDN w:val="0"/>
              <w:adjustRightInd w:val="0"/>
            </w:pPr>
            <w:r>
              <w:t xml:space="preserve">2021 – 27 990 789,46 рублей </w:t>
            </w:r>
          </w:p>
          <w:p w:rsidR="00CB666C" w:rsidRDefault="00CB666C" w:rsidP="00CB666C">
            <w:pPr>
              <w:widowControl w:val="0"/>
              <w:autoSpaceDE w:val="0"/>
              <w:autoSpaceDN w:val="0"/>
              <w:adjustRightInd w:val="0"/>
            </w:pPr>
            <w:r>
              <w:t xml:space="preserve">2022 – 27 070 235,42 рублей </w:t>
            </w:r>
          </w:p>
          <w:p w:rsidR="00CB666C" w:rsidRDefault="00CB666C" w:rsidP="00CB666C">
            <w:pPr>
              <w:widowControl w:val="0"/>
              <w:autoSpaceDE w:val="0"/>
              <w:autoSpaceDN w:val="0"/>
              <w:adjustRightInd w:val="0"/>
            </w:pPr>
            <w:r>
              <w:t xml:space="preserve">2023 – </w:t>
            </w:r>
            <w:r w:rsidR="008A69A6">
              <w:t>23 920</w:t>
            </w:r>
            <w:r w:rsidR="00356A7D">
              <w:t> </w:t>
            </w:r>
            <w:r w:rsidR="008A69A6">
              <w:t>904</w:t>
            </w:r>
            <w:r w:rsidR="00356A7D">
              <w:t>,</w:t>
            </w:r>
            <w:r w:rsidR="008A69A6">
              <w:t>74</w:t>
            </w:r>
            <w:r>
              <w:t xml:space="preserve"> рублей </w:t>
            </w:r>
          </w:p>
          <w:p w:rsidR="00CB666C" w:rsidRDefault="00CB666C" w:rsidP="00CB666C">
            <w:pPr>
              <w:widowControl w:val="0"/>
              <w:autoSpaceDE w:val="0"/>
              <w:autoSpaceDN w:val="0"/>
              <w:adjustRightInd w:val="0"/>
            </w:pPr>
            <w:r>
              <w:t xml:space="preserve">2024 – </w:t>
            </w:r>
            <w:r w:rsidR="008A69A6">
              <w:t>0,00</w:t>
            </w:r>
            <w:r w:rsidR="0022226C" w:rsidRPr="00E36702">
              <w:t xml:space="preserve"> рублей</w:t>
            </w:r>
          </w:p>
          <w:p w:rsidR="00CB666C" w:rsidRDefault="00CB666C" w:rsidP="00CB666C">
            <w:pPr>
              <w:widowControl w:val="0"/>
              <w:autoSpaceDE w:val="0"/>
              <w:autoSpaceDN w:val="0"/>
              <w:adjustRightInd w:val="0"/>
            </w:pPr>
            <w:r>
              <w:t>2025 – 0,00 рублей</w:t>
            </w:r>
          </w:p>
          <w:p w:rsidR="00CB666C" w:rsidRDefault="00CB666C" w:rsidP="00CB666C">
            <w:pPr>
              <w:widowControl w:val="0"/>
              <w:autoSpaceDE w:val="0"/>
              <w:autoSpaceDN w:val="0"/>
              <w:adjustRightInd w:val="0"/>
            </w:pPr>
            <w:r>
              <w:t>2026 – 0,00 рублей</w:t>
            </w:r>
          </w:p>
          <w:p w:rsidR="00CB666C" w:rsidRDefault="00CB666C" w:rsidP="00CB666C">
            <w:pPr>
              <w:widowControl w:val="0"/>
              <w:autoSpaceDE w:val="0"/>
              <w:autoSpaceDN w:val="0"/>
              <w:adjustRightInd w:val="0"/>
            </w:pPr>
            <w:r>
              <w:t>2027 -  0,00 рублей</w:t>
            </w:r>
          </w:p>
          <w:p w:rsidR="00407E1D" w:rsidRPr="00CB666C" w:rsidRDefault="00CB666C" w:rsidP="00CB666C">
            <w:pPr>
              <w:widowControl w:val="0"/>
              <w:autoSpaceDE w:val="0"/>
              <w:autoSpaceDN w:val="0"/>
              <w:adjustRightInd w:val="0"/>
            </w:pPr>
            <w:proofErr w:type="gramStart"/>
            <w:r w:rsidRPr="00CB666C">
              <w:t>Внебюджетные  источники</w:t>
            </w:r>
            <w:proofErr w:type="gramEnd"/>
          </w:p>
          <w:p w:rsidR="00501F12" w:rsidRPr="00501F12" w:rsidRDefault="00CB666C" w:rsidP="00501F12">
            <w:pPr>
              <w:widowControl w:val="0"/>
              <w:autoSpaceDE w:val="0"/>
              <w:autoSpaceDN w:val="0"/>
              <w:adjustRightInd w:val="0"/>
            </w:pPr>
            <w:r w:rsidRPr="00CB666C">
              <w:lastRenderedPageBreak/>
              <w:t xml:space="preserve">всего – </w:t>
            </w:r>
            <w:r w:rsidR="00501F12" w:rsidRPr="00501F12">
              <w:t xml:space="preserve">202 812 276,78 рублей </w:t>
            </w:r>
          </w:p>
          <w:p w:rsidR="00501F12" w:rsidRPr="00501F12" w:rsidRDefault="00501F12" w:rsidP="00501F12">
            <w:pPr>
              <w:widowControl w:val="0"/>
              <w:autoSpaceDE w:val="0"/>
              <w:autoSpaceDN w:val="0"/>
              <w:adjustRightInd w:val="0"/>
            </w:pPr>
            <w:r w:rsidRPr="00501F12">
              <w:t xml:space="preserve">2021 – 17 612 585,79 рублей </w:t>
            </w:r>
          </w:p>
          <w:p w:rsidR="00501F12" w:rsidRPr="00501F12" w:rsidRDefault="00501F12" w:rsidP="00501F12">
            <w:pPr>
              <w:widowControl w:val="0"/>
              <w:autoSpaceDE w:val="0"/>
              <w:autoSpaceDN w:val="0"/>
              <w:adjustRightInd w:val="0"/>
            </w:pPr>
            <w:r w:rsidRPr="00501F12">
              <w:t xml:space="preserve">2022 – 25 280 827,59 рублей </w:t>
            </w:r>
          </w:p>
          <w:p w:rsidR="00501F12" w:rsidRPr="00501F12" w:rsidRDefault="00501F12" w:rsidP="00501F12">
            <w:pPr>
              <w:widowControl w:val="0"/>
              <w:autoSpaceDE w:val="0"/>
              <w:autoSpaceDN w:val="0"/>
              <w:adjustRightInd w:val="0"/>
            </w:pPr>
            <w:r w:rsidRPr="00501F12">
              <w:t xml:space="preserve">2023 – 28 924 834,40 рублей </w:t>
            </w:r>
          </w:p>
          <w:p w:rsidR="00501F12" w:rsidRPr="00501F12" w:rsidRDefault="00501F12" w:rsidP="00501F12">
            <w:pPr>
              <w:widowControl w:val="0"/>
              <w:autoSpaceDE w:val="0"/>
              <w:autoSpaceDN w:val="0"/>
              <w:adjustRightInd w:val="0"/>
            </w:pPr>
            <w:r w:rsidRPr="00501F12">
              <w:t>2024 – 32 626 921,00 рублей</w:t>
            </w:r>
          </w:p>
          <w:p w:rsidR="00501F12" w:rsidRPr="00501F12" w:rsidRDefault="00501F12" w:rsidP="00501F12">
            <w:pPr>
              <w:widowControl w:val="0"/>
              <w:autoSpaceDE w:val="0"/>
              <w:autoSpaceDN w:val="0"/>
              <w:adjustRightInd w:val="0"/>
            </w:pPr>
            <w:r w:rsidRPr="00501F12">
              <w:t xml:space="preserve">2025 – 32 789 036,00 рублей </w:t>
            </w:r>
          </w:p>
          <w:p w:rsidR="00501F12" w:rsidRPr="00501F12" w:rsidRDefault="00501F12" w:rsidP="00501F12">
            <w:pPr>
              <w:widowControl w:val="0"/>
              <w:autoSpaceDE w:val="0"/>
              <w:autoSpaceDN w:val="0"/>
              <w:adjustRightInd w:val="0"/>
            </w:pPr>
            <w:r w:rsidRPr="00501F12">
              <w:t xml:space="preserve">2026 – 32 789 036,00 рублей </w:t>
            </w:r>
          </w:p>
          <w:p w:rsidR="00501F12" w:rsidRPr="00501F12" w:rsidRDefault="00501F12" w:rsidP="00501F12">
            <w:pPr>
              <w:widowControl w:val="0"/>
              <w:autoSpaceDE w:val="0"/>
              <w:autoSpaceDN w:val="0"/>
              <w:adjustRightInd w:val="0"/>
            </w:pPr>
            <w:r w:rsidRPr="00501F12">
              <w:t>2027 – 32 789 036,00 рублей</w:t>
            </w:r>
          </w:p>
          <w:p w:rsidR="00407E1D" w:rsidRPr="00CB666C" w:rsidRDefault="00CB666C" w:rsidP="00CB666C">
            <w:pPr>
              <w:widowControl w:val="0"/>
              <w:autoSpaceDE w:val="0"/>
              <w:autoSpaceDN w:val="0"/>
              <w:adjustRightInd w:val="0"/>
            </w:pPr>
            <w:r w:rsidRPr="00CB666C">
              <w:t>Краевой бюджет</w:t>
            </w:r>
          </w:p>
          <w:p w:rsidR="00501F12" w:rsidRPr="00501F12" w:rsidRDefault="00CB666C" w:rsidP="00501F12">
            <w:pPr>
              <w:widowControl w:val="0"/>
              <w:autoSpaceDE w:val="0"/>
              <w:autoSpaceDN w:val="0"/>
              <w:adjustRightInd w:val="0"/>
            </w:pPr>
            <w:r w:rsidRPr="00CB666C">
              <w:t xml:space="preserve">всего </w:t>
            </w:r>
            <w:r w:rsidR="00501F12" w:rsidRPr="00501F12">
              <w:t xml:space="preserve">2 655 962 018,19 рублей </w:t>
            </w:r>
          </w:p>
          <w:p w:rsidR="00501F12" w:rsidRPr="00501F12" w:rsidRDefault="00501F12" w:rsidP="00501F12">
            <w:pPr>
              <w:widowControl w:val="0"/>
              <w:autoSpaceDE w:val="0"/>
              <w:autoSpaceDN w:val="0"/>
              <w:adjustRightInd w:val="0"/>
            </w:pPr>
            <w:r w:rsidRPr="00501F12">
              <w:t xml:space="preserve">2021 – 313 898 954,11 рублей </w:t>
            </w:r>
          </w:p>
          <w:p w:rsidR="00501F12" w:rsidRPr="00501F12" w:rsidRDefault="00501F12" w:rsidP="00501F12">
            <w:pPr>
              <w:widowControl w:val="0"/>
              <w:autoSpaceDE w:val="0"/>
              <w:autoSpaceDN w:val="0"/>
              <w:adjustRightInd w:val="0"/>
            </w:pPr>
            <w:r w:rsidRPr="00501F12">
              <w:t xml:space="preserve">2022 – 373 838 922,71 рублей </w:t>
            </w:r>
          </w:p>
          <w:p w:rsidR="00501F12" w:rsidRPr="00501F12" w:rsidRDefault="00501F12" w:rsidP="00501F12">
            <w:pPr>
              <w:widowControl w:val="0"/>
              <w:autoSpaceDE w:val="0"/>
              <w:autoSpaceDN w:val="0"/>
              <w:adjustRightInd w:val="0"/>
            </w:pPr>
            <w:r w:rsidRPr="00501F12">
              <w:t xml:space="preserve">2023 – 399 261 141,37 рублей </w:t>
            </w:r>
          </w:p>
          <w:p w:rsidR="00501F12" w:rsidRPr="00501F12" w:rsidRDefault="00501F12" w:rsidP="00501F12">
            <w:pPr>
              <w:widowControl w:val="0"/>
              <w:autoSpaceDE w:val="0"/>
              <w:autoSpaceDN w:val="0"/>
              <w:adjustRightInd w:val="0"/>
            </w:pPr>
            <w:r w:rsidRPr="00501F12">
              <w:t>2024 – 386 113 300,00 рублей</w:t>
            </w:r>
          </w:p>
          <w:p w:rsidR="00501F12" w:rsidRPr="00501F12" w:rsidRDefault="00501F12" w:rsidP="00501F12">
            <w:pPr>
              <w:widowControl w:val="0"/>
              <w:autoSpaceDE w:val="0"/>
              <w:autoSpaceDN w:val="0"/>
              <w:adjustRightInd w:val="0"/>
            </w:pPr>
            <w:r w:rsidRPr="00501F12">
              <w:t xml:space="preserve">2025 – 396 605 500,00 рублей </w:t>
            </w:r>
          </w:p>
          <w:p w:rsidR="00501F12" w:rsidRPr="00501F12" w:rsidRDefault="00501F12" w:rsidP="00501F12">
            <w:pPr>
              <w:widowControl w:val="0"/>
              <w:autoSpaceDE w:val="0"/>
              <w:autoSpaceDN w:val="0"/>
              <w:adjustRightInd w:val="0"/>
            </w:pPr>
            <w:r w:rsidRPr="00501F12">
              <w:t xml:space="preserve">2026 – 395 338 700,00 рублей </w:t>
            </w:r>
          </w:p>
          <w:p w:rsidR="00CB666C" w:rsidRPr="00CB666C" w:rsidRDefault="00501F12" w:rsidP="00501F12">
            <w:pPr>
              <w:widowControl w:val="0"/>
              <w:autoSpaceDE w:val="0"/>
              <w:autoSpaceDN w:val="0"/>
              <w:adjustRightInd w:val="0"/>
              <w:rPr>
                <w:rFonts w:eastAsia="Calibri"/>
                <w:color w:val="000000"/>
              </w:rPr>
            </w:pPr>
            <w:r w:rsidRPr="00501F12">
              <w:t>2027 – 390 905 500,00 рублей</w:t>
            </w:r>
          </w:p>
        </w:tc>
      </w:tr>
    </w:tbl>
    <w:p w:rsidR="00CB666C" w:rsidRPr="00B15437" w:rsidRDefault="00CB666C" w:rsidP="00CB666C">
      <w:pPr>
        <w:sectPr w:rsidR="00CB666C" w:rsidRPr="00B15437">
          <w:pgSz w:w="11906" w:h="16838"/>
          <w:pgMar w:top="1020" w:right="1134" w:bottom="850" w:left="1134" w:header="708" w:footer="708" w:gutter="0"/>
          <w:cols w:space="708"/>
          <w:docGrid w:linePitch="360"/>
        </w:sectPr>
      </w:pPr>
    </w:p>
    <w:p w:rsidR="00CB666C" w:rsidRPr="005A1E56" w:rsidRDefault="00CB666C" w:rsidP="00CB666C">
      <w:pPr>
        <w:tabs>
          <w:tab w:val="left" w:pos="0"/>
        </w:tabs>
        <w:autoSpaceDE w:val="0"/>
        <w:autoSpaceDN w:val="0"/>
        <w:adjustRightInd w:val="0"/>
        <w:jc w:val="center"/>
        <w:outlineLvl w:val="1"/>
        <w:rPr>
          <w:b/>
        </w:rPr>
      </w:pPr>
      <w:r w:rsidRPr="005A1E56">
        <w:rPr>
          <w:b/>
        </w:rPr>
        <w:lastRenderedPageBreak/>
        <w:t>2. Характеристика текущего состояния социально-экономического развития в сфере образования с указанием основных показателей социально-экономического развития муниципального округа</w:t>
      </w:r>
    </w:p>
    <w:p w:rsidR="00CB666C" w:rsidRPr="005A1E56" w:rsidRDefault="00CB666C" w:rsidP="00CB666C">
      <w:pPr>
        <w:jc w:val="both"/>
      </w:pPr>
    </w:p>
    <w:p w:rsidR="00CB666C" w:rsidRPr="005A1E56" w:rsidRDefault="00CB666C" w:rsidP="00CB666C">
      <w:pPr>
        <w:ind w:firstLine="709"/>
        <w:jc w:val="both"/>
      </w:pPr>
    </w:p>
    <w:p w:rsidR="00CB666C" w:rsidRPr="005A1E56" w:rsidRDefault="00CB666C" w:rsidP="00CB666C">
      <w:pPr>
        <w:autoSpaceDE w:val="0"/>
        <w:autoSpaceDN w:val="0"/>
        <w:adjustRightInd w:val="0"/>
        <w:ind w:firstLine="709"/>
        <w:jc w:val="both"/>
      </w:pPr>
      <w:r w:rsidRPr="005A1E56">
        <w:t xml:space="preserve">Сеть дошкольных образовательных учреждений на 01.09.2024 представлена двумя дошкольными образовательными учреждениями муниципальной формы собственности (без учета филиалов). Общее количество детей, посещающих дошкольные учреждения округа, составляет 329 детей. Основной проблемой в дошкольном образовании является сокращение численности детей дошкольного возраста на территории округа. </w:t>
      </w:r>
    </w:p>
    <w:p w:rsidR="00CB666C" w:rsidRPr="005A1E56" w:rsidRDefault="00CB666C" w:rsidP="00CB666C">
      <w:pPr>
        <w:autoSpaceDE w:val="0"/>
        <w:autoSpaceDN w:val="0"/>
        <w:adjustRightInd w:val="0"/>
        <w:ind w:firstLine="709"/>
        <w:jc w:val="both"/>
      </w:pPr>
      <w:r w:rsidRPr="005A1E56">
        <w:t>Согласно данным автоматизированной информационной системы «Прием заявлений в учреждения дошкольного образования» актуальная очередность в дошкольные учреждения отсутствует.</w:t>
      </w:r>
    </w:p>
    <w:p w:rsidR="00CB666C" w:rsidRPr="005A1E56" w:rsidRDefault="00CB666C" w:rsidP="00CB666C">
      <w:pPr>
        <w:ind w:firstLine="709"/>
        <w:jc w:val="both"/>
      </w:pPr>
      <w:r w:rsidRPr="005A1E56">
        <w:t>Для обеспечения доступности общего образования в Шарыпов</w:t>
      </w:r>
      <w:r w:rsidR="00B76398">
        <w:t>ском муниципальном округе в 2024</w:t>
      </w:r>
      <w:r w:rsidRPr="005A1E56">
        <w:t xml:space="preserve"> году общеобразовательные учреждения функционируют в 20 населённых пунктах. Доступность общего образования для обучающихся начальных классов из 19 сел обеспечивается посредством подвоза в базовые школы. Доступность основного и среднего (полного) общего образования обеспечивается через подвоз из 27 населённых пунктов. Ежедневно подвозится 322 школьника.</w:t>
      </w:r>
    </w:p>
    <w:p w:rsidR="00CB666C" w:rsidRPr="005A1E56" w:rsidRDefault="00CB666C" w:rsidP="00CB666C">
      <w:pPr>
        <w:ind w:firstLine="709"/>
        <w:jc w:val="both"/>
      </w:pPr>
      <w:r w:rsidRPr="005A1E56">
        <w:t>Образовательная сеть муниципального образования включает в себя:</w:t>
      </w:r>
    </w:p>
    <w:p w:rsidR="00CB666C" w:rsidRPr="005A1E56" w:rsidRDefault="002A20A2" w:rsidP="00CB666C">
      <w:pPr>
        <w:ind w:firstLine="709"/>
        <w:jc w:val="both"/>
      </w:pPr>
      <w:r>
        <w:t>19</w:t>
      </w:r>
      <w:r w:rsidR="00CB666C" w:rsidRPr="005A1E56">
        <w:t xml:space="preserve"> школ, в том числе:</w:t>
      </w:r>
    </w:p>
    <w:p w:rsidR="00CB666C" w:rsidRPr="005A1E56" w:rsidRDefault="00CB666C" w:rsidP="00CB666C">
      <w:pPr>
        <w:ind w:firstLine="709"/>
        <w:jc w:val="both"/>
      </w:pPr>
      <w:r w:rsidRPr="005A1E56">
        <w:t>7 средних общеобразовательных школ;</w:t>
      </w:r>
    </w:p>
    <w:p w:rsidR="00CB666C" w:rsidRPr="005A1E56" w:rsidRDefault="00CB666C" w:rsidP="00CB666C">
      <w:pPr>
        <w:ind w:firstLine="709"/>
        <w:jc w:val="both"/>
      </w:pPr>
      <w:r w:rsidRPr="005A1E56">
        <w:t>2 средних общеобразовательных школы, являющихся филиалами средних общеобразовательных школ;</w:t>
      </w:r>
    </w:p>
    <w:p w:rsidR="00CB666C" w:rsidRPr="005A1E56" w:rsidRDefault="00CB666C" w:rsidP="00CB666C">
      <w:pPr>
        <w:ind w:firstLine="709"/>
        <w:jc w:val="both"/>
      </w:pPr>
      <w:r w:rsidRPr="005A1E56">
        <w:t>8 основных общеобразовательных школ, являющихся филиалами средних общеобразовательных школ;</w:t>
      </w:r>
    </w:p>
    <w:p w:rsidR="00CB666C" w:rsidRPr="005A1E56" w:rsidRDefault="002A20A2" w:rsidP="00CB666C">
      <w:pPr>
        <w:ind w:firstLine="709"/>
        <w:jc w:val="both"/>
      </w:pPr>
      <w:r>
        <w:t>2</w:t>
      </w:r>
      <w:r w:rsidR="00CB666C" w:rsidRPr="005A1E56">
        <w:t xml:space="preserve"> начальных общеобразовательных школы, являющихся филиалами средних общеобразовательных школ.</w:t>
      </w:r>
    </w:p>
    <w:p w:rsidR="00CB666C" w:rsidRPr="005A1E56" w:rsidRDefault="00CB666C" w:rsidP="00CB666C">
      <w:pPr>
        <w:ind w:firstLine="709"/>
        <w:jc w:val="both"/>
      </w:pPr>
      <w:r w:rsidRPr="005A1E56">
        <w:t xml:space="preserve">В рамках реализации проектов по реализации дистанционного образования детей-инвалидов и модернизации общего образования округа общеобразовательные организации оснащены современным телекоммуникационным и компьютерным оборудованием для реализации программ дистанционного обучения. В округе реализуется проект организации дистанционного образования в муниципальных общеобразовательных организациях, расположенных в сельской местности, в которых существуют вакансии учителей. </w:t>
      </w:r>
    </w:p>
    <w:p w:rsidR="00CB666C" w:rsidRPr="005A1E56" w:rsidRDefault="00CB666C" w:rsidP="00CB666C">
      <w:pPr>
        <w:ind w:firstLine="709"/>
        <w:jc w:val="both"/>
      </w:pPr>
      <w:r w:rsidRPr="005A1E56">
        <w:t>Более того, намечается тенденция формирования сегмента общеобразовательных организаций, устойчиво демонстрирующих низкие учебные результаты на всех уровнях общего образования. Как правило, это общеобразовательные организации, работающие со сложным контингентом обучающихся – детей из семей с низким социально-экономическим статусом, детей, имеющих трудности в обучении и социальной адаптации. Для успешного обучения и социализации указанных детей необходимы специальные ресурсы (финансовые, кадровые, организационные), позволяющие в том числе организовывать дополнительные занятия с такими учащимися, осуществлять психологическое и социально-педагогическое сопровождение, тьюторство.</w:t>
      </w:r>
    </w:p>
    <w:p w:rsidR="00CB666C" w:rsidRPr="005A1E56" w:rsidRDefault="00CB666C" w:rsidP="00CB666C">
      <w:pPr>
        <w:widowControl w:val="0"/>
        <w:autoSpaceDE w:val="0"/>
        <w:autoSpaceDN w:val="0"/>
        <w:adjustRightInd w:val="0"/>
        <w:ind w:firstLine="709"/>
        <w:jc w:val="both"/>
        <w:rPr>
          <w:rFonts w:eastAsia="Calibri"/>
        </w:rPr>
      </w:pPr>
      <w:r w:rsidRPr="005A1E56">
        <w:t>В округе создана инфраструктура, обеспечивающая выявление и сопровождение одаренных детей, развивается сеть отдельных классов для одаренных и мотивированных к получению образования и развитию способностей детей: два агрокласса в Березовской и Новоалтатской школах, профгруппы аграрной направленности в Гляденской, Оракской, Белоозерской, Скрипачниковской школах, также открыты профгруппы педагогической направленности в Ивановской и Шушенской школах, медицинской направленности – в Парнинской, Родниковской и Ингольской школах, инженерной направленности – в Холмогорской школе, культурной направленности – в Малоозерской школе, строительной направленности – в Дубининской школе.</w:t>
      </w:r>
      <w:r w:rsidRPr="005A1E56">
        <w:rPr>
          <w:rFonts w:eastAsia="Calibri"/>
        </w:rPr>
        <w:t xml:space="preserve"> В МБОУ Холмогорской СОШ реализован </w:t>
      </w:r>
      <w:r w:rsidRPr="005A1E56">
        <w:rPr>
          <w:rFonts w:eastAsia="Calibri"/>
        </w:rPr>
        <w:lastRenderedPageBreak/>
        <w:t xml:space="preserve">«Школьный технопарк», как средство реализации программ дополнительного образования и внеурочной деятельности в сетевой форме для обучающихся всех школ </w:t>
      </w:r>
      <w:r w:rsidRPr="005A1E56">
        <w:rPr>
          <w:snapToGrid w:val="0"/>
        </w:rPr>
        <w:t>муниципального округа</w:t>
      </w:r>
      <w:r w:rsidRPr="005A1E56">
        <w:rPr>
          <w:rFonts w:eastAsia="Calibri"/>
        </w:rPr>
        <w:t>.</w:t>
      </w:r>
    </w:p>
    <w:p w:rsidR="00CB666C" w:rsidRPr="005A1E56" w:rsidRDefault="00CB666C" w:rsidP="00CB666C">
      <w:pPr>
        <w:autoSpaceDE w:val="0"/>
        <w:autoSpaceDN w:val="0"/>
        <w:adjustRightInd w:val="0"/>
        <w:ind w:firstLine="709"/>
        <w:jc w:val="both"/>
      </w:pPr>
      <w:r w:rsidRPr="005A1E56">
        <w:t xml:space="preserve">Также сформирована сеть специального образования для детей с ограниченными возможностями здоровья, развивается инклюзивное образование. </w:t>
      </w:r>
    </w:p>
    <w:p w:rsidR="00CB666C" w:rsidRPr="005A1E56" w:rsidRDefault="00CB666C" w:rsidP="00CB666C">
      <w:pPr>
        <w:autoSpaceDE w:val="0"/>
        <w:autoSpaceDN w:val="0"/>
        <w:adjustRightInd w:val="0"/>
        <w:ind w:firstLine="709"/>
        <w:jc w:val="both"/>
      </w:pPr>
      <w:r w:rsidRPr="005A1E56">
        <w:t>Сеть дополнительного образования детей представлена двумя муниципальными учреждениями дополнительного образования детей и объединениями разной направленности дополнительного образования, функционирующими на базе общеобразовательных учреждений. Доля детей в возрасте от 5 до 18 лет, охваченных дополнительным образованием, в общей численности обучающихся образовательных учреждений Шарыповского муниципального округа составляет на 01.09.2024 года 82,04%. В утвержденных федеральных государственных образовательных стандартах общего образования дополнительное образование рассматривается как обязательный компонент обучения.</w:t>
      </w:r>
    </w:p>
    <w:p w:rsidR="00CB666C" w:rsidRPr="005A1E56" w:rsidRDefault="00CB666C" w:rsidP="00CB666C">
      <w:pPr>
        <w:autoSpaceDE w:val="0"/>
        <w:autoSpaceDN w:val="0"/>
        <w:adjustRightInd w:val="0"/>
        <w:ind w:firstLine="709"/>
        <w:jc w:val="both"/>
      </w:pPr>
      <w:r w:rsidRPr="005A1E56">
        <w:t>По состоянию на 01.09.2024 в АИС «Навигатор дополнительного образования Шарыповского муниципального округа» зарегистрировано 9 образовательных организаций, реализующих дополнительные общеобразовательные программы, программы спортивной подготовки. В 2023-2024 учебном году в Навигаторе была размещена информация о 172 дополнительных общеразвивающих программах. C использованием Навигатора, Единого портала государственных и муниципальных услуг на программы дополнительного образования, спортивной подготовки в 2024 году зачислено/обучалось 1733 ребенка, что составляет 76,04% от общего числа детей от 5 до 18 лет.</w:t>
      </w:r>
    </w:p>
    <w:p w:rsidR="00CB666C" w:rsidRPr="005A1E56" w:rsidRDefault="00CB666C" w:rsidP="00CB666C">
      <w:pPr>
        <w:autoSpaceDE w:val="0"/>
        <w:autoSpaceDN w:val="0"/>
        <w:adjustRightInd w:val="0"/>
        <w:ind w:firstLine="709"/>
        <w:jc w:val="both"/>
      </w:pPr>
      <w:r w:rsidRPr="005A1E56">
        <w:t>Одной из ключевых кадровых проблем округа является сохранение педагогических вакансий в общеобразовательных учреждениях. Данная проблема усугубляется высоким процентом выбытия молодых учителей в течение первого года работы в общеобразовательных учреждениях, сокращением количества выпускников педагогических специальностей, положительной динамикой роста числа учителей пенсионного возраста. В настоящее время доля молодых учителей до 35 лет, работающих в общеобразовательных учреждениях округа, составляет 15,1%.</w:t>
      </w:r>
    </w:p>
    <w:p w:rsidR="00CB666C" w:rsidRPr="005A1E56" w:rsidRDefault="00CB666C" w:rsidP="00CB666C">
      <w:pPr>
        <w:autoSpaceDE w:val="0"/>
        <w:autoSpaceDN w:val="0"/>
        <w:adjustRightInd w:val="0"/>
        <w:ind w:firstLine="709"/>
        <w:jc w:val="both"/>
      </w:pPr>
      <w:r w:rsidRPr="005A1E56">
        <w:t xml:space="preserve">По состоянию на 1 ноября 2024 года количество детей-сирот и детей, оставшихся без попечения родителей, проживающих на </w:t>
      </w:r>
      <w:r w:rsidR="00B87B2C">
        <w:t>территории округа, составляет 70</w:t>
      </w:r>
      <w:r w:rsidRPr="005A1E56">
        <w:t xml:space="preserve"> </w:t>
      </w:r>
      <w:r w:rsidR="004B3DF2">
        <w:t>детей</w:t>
      </w:r>
      <w:r w:rsidRPr="005A1E56">
        <w:t xml:space="preserve">. Все дети переданы на воспитание в семьи. Необходимость социализации детей-сирот и детей, оставшихся без попечения родителей, начинающих самостоятельную жизнь, требует решения вопроса обеспечения их жилыми помещениями. </w:t>
      </w:r>
    </w:p>
    <w:p w:rsidR="00CB666C" w:rsidRPr="005A1E56" w:rsidRDefault="00CB666C" w:rsidP="00CB666C">
      <w:pPr>
        <w:tabs>
          <w:tab w:val="left" w:pos="0"/>
        </w:tabs>
        <w:autoSpaceDE w:val="0"/>
        <w:autoSpaceDN w:val="0"/>
        <w:adjustRightInd w:val="0"/>
        <w:contextualSpacing/>
        <w:outlineLvl w:val="1"/>
      </w:pPr>
    </w:p>
    <w:p w:rsidR="00CB666C" w:rsidRPr="005A1E56" w:rsidRDefault="00CB666C" w:rsidP="00CB666C">
      <w:pPr>
        <w:tabs>
          <w:tab w:val="left" w:pos="0"/>
        </w:tabs>
        <w:autoSpaceDE w:val="0"/>
        <w:autoSpaceDN w:val="0"/>
        <w:adjustRightInd w:val="0"/>
        <w:jc w:val="center"/>
        <w:outlineLvl w:val="1"/>
        <w:rPr>
          <w:b/>
        </w:rPr>
      </w:pPr>
      <w:r w:rsidRPr="005A1E56">
        <w:rPr>
          <w:b/>
        </w:rPr>
        <w:t>3. Приоритеты и цели социально-экономического развития, описание основных целей и задач программы, тенденции социально-экономического развития в сфере образования</w:t>
      </w:r>
    </w:p>
    <w:p w:rsidR="00CB666C" w:rsidRPr="005A1E56" w:rsidRDefault="00CB666C" w:rsidP="00CB666C">
      <w:pPr>
        <w:ind w:firstLine="851"/>
        <w:jc w:val="both"/>
      </w:pPr>
    </w:p>
    <w:p w:rsidR="00CB666C" w:rsidRDefault="00CB666C" w:rsidP="00CB666C">
      <w:pPr>
        <w:autoSpaceDE w:val="0"/>
        <w:autoSpaceDN w:val="0"/>
        <w:adjustRightInd w:val="0"/>
        <w:ind w:firstLine="709"/>
        <w:jc w:val="both"/>
        <w:outlineLvl w:val="1"/>
        <w:rPr>
          <w:iCs/>
        </w:rPr>
      </w:pPr>
      <w:r w:rsidRPr="005A1E56">
        <w:rPr>
          <w:iCs/>
        </w:rPr>
        <w:t xml:space="preserve">Приоритеты </w:t>
      </w:r>
      <w:r w:rsidR="002A20A2">
        <w:rPr>
          <w:iCs/>
        </w:rPr>
        <w:t xml:space="preserve">и </w:t>
      </w:r>
      <w:proofErr w:type="gramStart"/>
      <w:r w:rsidR="002A20A2">
        <w:rPr>
          <w:iCs/>
        </w:rPr>
        <w:t xml:space="preserve">цели </w:t>
      </w:r>
      <w:r w:rsidRPr="005A1E56">
        <w:rPr>
          <w:iCs/>
        </w:rPr>
        <w:t xml:space="preserve"> в</w:t>
      </w:r>
      <w:proofErr w:type="gramEnd"/>
      <w:r w:rsidRPr="005A1E56">
        <w:rPr>
          <w:iCs/>
        </w:rPr>
        <w:t xml:space="preserve"> сфере </w:t>
      </w:r>
      <w:r w:rsidR="002A20A2">
        <w:rPr>
          <w:iCs/>
        </w:rPr>
        <w:t xml:space="preserve"> образования </w:t>
      </w:r>
      <w:r w:rsidR="00AE2465">
        <w:rPr>
          <w:iCs/>
        </w:rPr>
        <w:t xml:space="preserve">определены в соответствии со следующими стратегическими документами и нормативно-правовыми актами Российской Федерации, Красноярского края, </w:t>
      </w:r>
      <w:proofErr w:type="spellStart"/>
      <w:r w:rsidR="00AE2465">
        <w:rPr>
          <w:iCs/>
        </w:rPr>
        <w:t>Шарыповского</w:t>
      </w:r>
      <w:proofErr w:type="spellEnd"/>
      <w:r w:rsidR="00AE2465">
        <w:rPr>
          <w:iCs/>
        </w:rPr>
        <w:t xml:space="preserve"> муниципального округа</w:t>
      </w:r>
      <w:r w:rsidR="00AE2465" w:rsidRPr="00AE2465">
        <w:rPr>
          <w:iCs/>
        </w:rPr>
        <w:t>:</w:t>
      </w:r>
    </w:p>
    <w:p w:rsidR="00AE2465" w:rsidRDefault="00AE2465" w:rsidP="00AE2465">
      <w:pPr>
        <w:autoSpaceDE w:val="0"/>
        <w:autoSpaceDN w:val="0"/>
        <w:adjustRightInd w:val="0"/>
        <w:ind w:firstLine="709"/>
        <w:jc w:val="both"/>
        <w:outlineLvl w:val="1"/>
        <w:rPr>
          <w:iCs/>
        </w:rPr>
      </w:pPr>
      <w:r>
        <w:rPr>
          <w:iCs/>
        </w:rPr>
        <w:t>-</w:t>
      </w:r>
      <w:r w:rsidRPr="00AE2465">
        <w:t xml:space="preserve"> </w:t>
      </w:r>
      <w:r w:rsidRPr="00AE2465">
        <w:rPr>
          <w:iCs/>
        </w:rPr>
        <w:t>Указ Президента Российской Федерации от 07.05.2024 № 309</w:t>
      </w:r>
      <w:r>
        <w:rPr>
          <w:iCs/>
        </w:rPr>
        <w:t xml:space="preserve"> </w:t>
      </w:r>
      <w:r w:rsidRPr="00AE2465">
        <w:rPr>
          <w:iCs/>
        </w:rPr>
        <w:t>"О национальных целях развития Российской Федерации на период до 2030 года и на перспективу до 2036 года"</w:t>
      </w:r>
      <w:r>
        <w:rPr>
          <w:iCs/>
        </w:rPr>
        <w:t>;</w:t>
      </w:r>
    </w:p>
    <w:p w:rsidR="00AE2465" w:rsidRDefault="00AE2465" w:rsidP="00CB666C">
      <w:pPr>
        <w:autoSpaceDE w:val="0"/>
        <w:autoSpaceDN w:val="0"/>
        <w:adjustRightInd w:val="0"/>
        <w:ind w:firstLine="709"/>
        <w:jc w:val="both"/>
        <w:outlineLvl w:val="1"/>
        <w:rPr>
          <w:iCs/>
        </w:rPr>
      </w:pPr>
      <w:r w:rsidRPr="00AE2465">
        <w:rPr>
          <w:iCs/>
        </w:rPr>
        <w:t>-</w:t>
      </w:r>
      <w:r w:rsidRPr="00AE2465">
        <w:t xml:space="preserve"> </w:t>
      </w:r>
      <w:r w:rsidRPr="00AE2465">
        <w:rPr>
          <w:iCs/>
        </w:rPr>
        <w:t>Постановление Правительства Красноярского</w:t>
      </w:r>
      <w:r>
        <w:rPr>
          <w:iCs/>
        </w:rPr>
        <w:t xml:space="preserve"> </w:t>
      </w:r>
      <w:r w:rsidRPr="00AE2465">
        <w:rPr>
          <w:iCs/>
        </w:rPr>
        <w:t xml:space="preserve">края от 30.09.2013 </w:t>
      </w:r>
      <w:r w:rsidRPr="00AE2465">
        <w:rPr>
          <w:iCs/>
          <w:lang w:val="en-US"/>
        </w:rPr>
        <w:t>N</w:t>
      </w:r>
      <w:r w:rsidRPr="00AE2465">
        <w:rPr>
          <w:iCs/>
        </w:rPr>
        <w:t xml:space="preserve"> 508-п</w:t>
      </w:r>
      <w:r>
        <w:rPr>
          <w:iCs/>
        </w:rPr>
        <w:t xml:space="preserve"> </w:t>
      </w:r>
      <w:r w:rsidRPr="00AE2465">
        <w:rPr>
          <w:iCs/>
        </w:rPr>
        <w:t>"Об утверждении государственной программы</w:t>
      </w:r>
      <w:r>
        <w:rPr>
          <w:iCs/>
        </w:rPr>
        <w:t xml:space="preserve"> </w:t>
      </w:r>
      <w:r w:rsidRPr="00AE2465">
        <w:rPr>
          <w:iCs/>
        </w:rPr>
        <w:t>Красноярского края "Развитие образования"</w:t>
      </w:r>
      <w:r>
        <w:rPr>
          <w:iCs/>
        </w:rPr>
        <w:t>;</w:t>
      </w:r>
      <w:r w:rsidRPr="00AE2465">
        <w:rPr>
          <w:iCs/>
        </w:rPr>
        <w:cr/>
      </w:r>
      <w:r w:rsidR="00C97EC4" w:rsidRPr="00C97EC4">
        <w:rPr>
          <w:iCs/>
        </w:rPr>
        <w:t xml:space="preserve">            </w:t>
      </w:r>
      <w:r>
        <w:rPr>
          <w:iCs/>
        </w:rPr>
        <w:t xml:space="preserve">- </w:t>
      </w:r>
      <w:r w:rsidR="00C97EC4">
        <w:rPr>
          <w:iCs/>
        </w:rPr>
        <w:t>П</w:t>
      </w:r>
      <w:r w:rsidRPr="00AE2465">
        <w:rPr>
          <w:iCs/>
        </w:rPr>
        <w:t>остан</w:t>
      </w:r>
      <w:r w:rsidR="00C97EC4">
        <w:rPr>
          <w:iCs/>
        </w:rPr>
        <w:t>овление</w:t>
      </w:r>
      <w:r w:rsidRPr="00AE2465">
        <w:rPr>
          <w:iCs/>
        </w:rPr>
        <w:t xml:space="preserve"> Правительства Красноярского края от 30.10.2018 № 647-п «Об утверждении стратегии социально-экономического развития К</w:t>
      </w:r>
      <w:r w:rsidR="00C97EC4">
        <w:rPr>
          <w:iCs/>
        </w:rPr>
        <w:t>расноярского края до 2030 года»</w:t>
      </w:r>
      <w:r w:rsidR="00C97EC4" w:rsidRPr="00C97EC4">
        <w:rPr>
          <w:iCs/>
        </w:rPr>
        <w:t>;</w:t>
      </w:r>
    </w:p>
    <w:p w:rsidR="00C97EC4" w:rsidRDefault="00C97EC4" w:rsidP="00CB666C">
      <w:pPr>
        <w:autoSpaceDE w:val="0"/>
        <w:autoSpaceDN w:val="0"/>
        <w:adjustRightInd w:val="0"/>
        <w:ind w:firstLine="709"/>
        <w:jc w:val="both"/>
        <w:outlineLvl w:val="1"/>
        <w:rPr>
          <w:iCs/>
        </w:rPr>
      </w:pPr>
      <w:r>
        <w:rPr>
          <w:iCs/>
        </w:rPr>
        <w:t xml:space="preserve">- Решение </w:t>
      </w:r>
      <w:proofErr w:type="spellStart"/>
      <w:r>
        <w:rPr>
          <w:iCs/>
        </w:rPr>
        <w:t>Шарыповского</w:t>
      </w:r>
      <w:proofErr w:type="spellEnd"/>
      <w:r>
        <w:rPr>
          <w:iCs/>
        </w:rPr>
        <w:t xml:space="preserve"> районного Совета депутатов от 21.03.2019 № 35/302р</w:t>
      </w:r>
    </w:p>
    <w:p w:rsidR="0005637E" w:rsidRDefault="00C97EC4" w:rsidP="0005637E">
      <w:pPr>
        <w:autoSpaceDE w:val="0"/>
        <w:autoSpaceDN w:val="0"/>
        <w:adjustRightInd w:val="0"/>
        <w:ind w:firstLine="709"/>
        <w:jc w:val="both"/>
        <w:outlineLvl w:val="1"/>
      </w:pPr>
      <w:r>
        <w:rPr>
          <w:iCs/>
        </w:rPr>
        <w:lastRenderedPageBreak/>
        <w:t>«</w:t>
      </w:r>
      <w:r w:rsidRPr="00C97EC4">
        <w:rPr>
          <w:iCs/>
        </w:rPr>
        <w:t>Об утверждении Стратегии</w:t>
      </w:r>
      <w:r>
        <w:rPr>
          <w:iCs/>
        </w:rPr>
        <w:t xml:space="preserve"> </w:t>
      </w:r>
      <w:r w:rsidRPr="00C97EC4">
        <w:rPr>
          <w:iCs/>
        </w:rPr>
        <w:t>социально-экономического развития</w:t>
      </w:r>
      <w:r>
        <w:rPr>
          <w:iCs/>
        </w:rPr>
        <w:t xml:space="preserve"> </w:t>
      </w:r>
      <w:proofErr w:type="spellStart"/>
      <w:r w:rsidRPr="00C97EC4">
        <w:rPr>
          <w:iCs/>
        </w:rPr>
        <w:t>Шарыповского</w:t>
      </w:r>
      <w:proofErr w:type="spellEnd"/>
      <w:r w:rsidRPr="00C97EC4">
        <w:rPr>
          <w:iCs/>
        </w:rPr>
        <w:t xml:space="preserve"> района до 2030 года</w:t>
      </w:r>
      <w:r>
        <w:rPr>
          <w:iCs/>
        </w:rPr>
        <w:t>».</w:t>
      </w:r>
      <w:r w:rsidR="0005637E" w:rsidRPr="0005637E">
        <w:t xml:space="preserve"> </w:t>
      </w:r>
    </w:p>
    <w:p w:rsidR="0005637E" w:rsidRPr="0005637E" w:rsidRDefault="0005637E" w:rsidP="0005637E">
      <w:pPr>
        <w:autoSpaceDE w:val="0"/>
        <w:autoSpaceDN w:val="0"/>
        <w:adjustRightInd w:val="0"/>
        <w:ind w:firstLine="709"/>
        <w:jc w:val="both"/>
        <w:outlineLvl w:val="1"/>
        <w:rPr>
          <w:iCs/>
        </w:rPr>
      </w:pPr>
      <w:r w:rsidRPr="0005637E">
        <w:rPr>
          <w:iCs/>
        </w:rPr>
        <w:t xml:space="preserve">Для достижения национальной цели «Реализация потенциала </w:t>
      </w:r>
      <w:proofErr w:type="gramStart"/>
      <w:r w:rsidRPr="0005637E">
        <w:rPr>
          <w:iCs/>
        </w:rPr>
        <w:t>каждого  человека</w:t>
      </w:r>
      <w:proofErr w:type="gramEnd"/>
      <w:r w:rsidRPr="0005637E">
        <w:rPr>
          <w:iCs/>
        </w:rPr>
        <w:t>, развитие его талантов, воспитание патриотичной и социально ответственной личности» будут реализованы мероприятия, направленные на:</w:t>
      </w:r>
    </w:p>
    <w:p w:rsidR="00C97EC4" w:rsidRDefault="0005637E" w:rsidP="0005637E">
      <w:pPr>
        <w:autoSpaceDE w:val="0"/>
        <w:autoSpaceDN w:val="0"/>
        <w:adjustRightInd w:val="0"/>
        <w:ind w:firstLine="709"/>
        <w:jc w:val="both"/>
        <w:outlineLvl w:val="1"/>
        <w:rPr>
          <w:iCs/>
        </w:rPr>
      </w:pPr>
      <w:r w:rsidRPr="0005637E">
        <w:rPr>
          <w:iCs/>
        </w:rPr>
        <w:t>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p w:rsidR="0005637E" w:rsidRPr="0005637E" w:rsidRDefault="0005637E" w:rsidP="0005637E">
      <w:pPr>
        <w:autoSpaceDE w:val="0"/>
        <w:autoSpaceDN w:val="0"/>
        <w:adjustRightInd w:val="0"/>
        <w:ind w:firstLine="709"/>
        <w:jc w:val="both"/>
        <w:outlineLvl w:val="1"/>
        <w:rPr>
          <w:iCs/>
        </w:rPr>
      </w:pPr>
      <w:r w:rsidRPr="0005637E">
        <w:rPr>
          <w:iCs/>
        </w:rPr>
        <w:t>На достижение обозначенных приоритетов будут направлены цели Программы:</w:t>
      </w:r>
    </w:p>
    <w:p w:rsidR="0005637E" w:rsidRPr="0005637E" w:rsidRDefault="0005637E" w:rsidP="0005637E">
      <w:pPr>
        <w:autoSpaceDE w:val="0"/>
        <w:autoSpaceDN w:val="0"/>
        <w:adjustRightInd w:val="0"/>
        <w:ind w:firstLine="709"/>
        <w:jc w:val="both"/>
        <w:outlineLvl w:val="1"/>
        <w:rPr>
          <w:iCs/>
        </w:rPr>
      </w:pPr>
      <w:r w:rsidRPr="0005637E">
        <w:rPr>
          <w:iCs/>
        </w:rPr>
        <w:t>1.</w:t>
      </w:r>
      <w:r>
        <w:rPr>
          <w:iCs/>
        </w:rPr>
        <w:t xml:space="preserve"> </w:t>
      </w:r>
      <w:r w:rsidRPr="0005637E">
        <w:rPr>
          <w:iCs/>
        </w:rPr>
        <w:t xml:space="preserve">Обеспечение высокого качества образования, </w:t>
      </w:r>
      <w:proofErr w:type="gramStart"/>
      <w:r w:rsidRPr="0005637E">
        <w:rPr>
          <w:iCs/>
        </w:rPr>
        <w:t>соответствующего  потребностям</w:t>
      </w:r>
      <w:proofErr w:type="gramEnd"/>
      <w:r w:rsidRPr="0005637E">
        <w:rPr>
          <w:iCs/>
        </w:rPr>
        <w:t xml:space="preserve"> граждан и перспективным задачам развития экономики </w:t>
      </w:r>
      <w:proofErr w:type="spellStart"/>
      <w:r w:rsidRPr="0005637E">
        <w:rPr>
          <w:iCs/>
        </w:rPr>
        <w:t>Шарыповского</w:t>
      </w:r>
      <w:proofErr w:type="spellEnd"/>
      <w:r w:rsidRPr="0005637E">
        <w:rPr>
          <w:iCs/>
        </w:rPr>
        <w:t xml:space="preserve"> муниципального округа.</w:t>
      </w:r>
    </w:p>
    <w:p w:rsidR="0005637E" w:rsidRPr="0005637E" w:rsidRDefault="0005637E" w:rsidP="0005637E">
      <w:pPr>
        <w:autoSpaceDE w:val="0"/>
        <w:autoSpaceDN w:val="0"/>
        <w:adjustRightInd w:val="0"/>
        <w:ind w:firstLine="709"/>
        <w:jc w:val="both"/>
        <w:outlineLvl w:val="1"/>
        <w:rPr>
          <w:iCs/>
        </w:rPr>
      </w:pPr>
      <w:r w:rsidRPr="0005637E">
        <w:rPr>
          <w:iCs/>
        </w:rPr>
        <w:t>2.</w:t>
      </w:r>
      <w:r>
        <w:rPr>
          <w:iCs/>
        </w:rPr>
        <w:t xml:space="preserve"> </w:t>
      </w:r>
      <w:r w:rsidRPr="0005637E">
        <w:rPr>
          <w:iCs/>
        </w:rPr>
        <w:t xml:space="preserve">Отдых и оздоровление детей в летний период. </w:t>
      </w:r>
    </w:p>
    <w:p w:rsidR="0005637E" w:rsidRPr="0005637E" w:rsidRDefault="0005637E" w:rsidP="0005637E">
      <w:pPr>
        <w:autoSpaceDE w:val="0"/>
        <w:autoSpaceDN w:val="0"/>
        <w:adjustRightInd w:val="0"/>
        <w:ind w:firstLine="709"/>
        <w:jc w:val="both"/>
        <w:outlineLvl w:val="1"/>
        <w:rPr>
          <w:iCs/>
        </w:rPr>
      </w:pPr>
      <w:r w:rsidRPr="0005637E">
        <w:rPr>
          <w:iCs/>
        </w:rPr>
        <w:t xml:space="preserve">З. Обеспечение государственной поддержки детей-сирот, детей, оставшихся без попечения родителей, а также лиц из их числа. </w:t>
      </w:r>
    </w:p>
    <w:p w:rsidR="0005637E" w:rsidRDefault="0005637E" w:rsidP="0005637E">
      <w:pPr>
        <w:autoSpaceDE w:val="0"/>
        <w:autoSpaceDN w:val="0"/>
        <w:adjustRightInd w:val="0"/>
        <w:ind w:firstLine="709"/>
        <w:jc w:val="both"/>
        <w:outlineLvl w:val="1"/>
        <w:rPr>
          <w:iCs/>
        </w:rPr>
      </w:pPr>
      <w:r w:rsidRPr="0005637E">
        <w:rPr>
          <w:iCs/>
        </w:rPr>
        <w:t xml:space="preserve">4. Создание условий для эффективного управления отраслью образования. </w:t>
      </w:r>
    </w:p>
    <w:p w:rsidR="0005637E" w:rsidRPr="0005637E" w:rsidRDefault="0005637E" w:rsidP="0005637E">
      <w:pPr>
        <w:autoSpaceDE w:val="0"/>
        <w:autoSpaceDN w:val="0"/>
        <w:adjustRightInd w:val="0"/>
        <w:ind w:firstLine="709"/>
        <w:jc w:val="both"/>
        <w:outlineLvl w:val="1"/>
        <w:rPr>
          <w:iCs/>
        </w:rPr>
      </w:pPr>
      <w:r w:rsidRPr="0005637E">
        <w:rPr>
          <w:iCs/>
        </w:rPr>
        <w:t xml:space="preserve"> Для достижения поставленных целей необходимо решение следующих</w:t>
      </w:r>
      <w:r>
        <w:rPr>
          <w:iCs/>
        </w:rPr>
        <w:t xml:space="preserve"> </w:t>
      </w:r>
      <w:r w:rsidRPr="0005637E">
        <w:rPr>
          <w:iCs/>
        </w:rPr>
        <w:t>задач:</w:t>
      </w:r>
    </w:p>
    <w:p w:rsidR="0005637E" w:rsidRPr="0005637E" w:rsidRDefault="0005637E" w:rsidP="0005637E">
      <w:pPr>
        <w:autoSpaceDE w:val="0"/>
        <w:autoSpaceDN w:val="0"/>
        <w:adjustRightInd w:val="0"/>
        <w:ind w:firstLine="709"/>
        <w:jc w:val="both"/>
        <w:outlineLvl w:val="1"/>
        <w:rPr>
          <w:iCs/>
        </w:rPr>
      </w:pPr>
      <w:r w:rsidRPr="0005637E">
        <w:rPr>
          <w:iCs/>
        </w:rPr>
        <w:t>-</w:t>
      </w:r>
      <w:r>
        <w:rPr>
          <w:iCs/>
        </w:rPr>
        <w:t xml:space="preserve"> </w:t>
      </w:r>
      <w:r w:rsidRPr="0005637E">
        <w:rPr>
          <w:iCs/>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p w:rsidR="0005637E" w:rsidRPr="0005637E" w:rsidRDefault="0005637E" w:rsidP="0005637E">
      <w:pPr>
        <w:autoSpaceDE w:val="0"/>
        <w:autoSpaceDN w:val="0"/>
        <w:adjustRightInd w:val="0"/>
        <w:ind w:firstLine="709"/>
        <w:jc w:val="both"/>
        <w:outlineLvl w:val="1"/>
        <w:rPr>
          <w:iCs/>
        </w:rPr>
      </w:pPr>
      <w:r w:rsidRPr="0005637E">
        <w:rPr>
          <w:iCs/>
        </w:rPr>
        <w:t>-</w:t>
      </w:r>
      <w:r>
        <w:rPr>
          <w:iCs/>
        </w:rPr>
        <w:t xml:space="preserve"> </w:t>
      </w:r>
      <w:r w:rsidRPr="0005637E">
        <w:rPr>
          <w:iCs/>
        </w:rPr>
        <w:t xml:space="preserve">Обеспечение безопасного и качественного отдыха и оздоровления детей; </w:t>
      </w:r>
    </w:p>
    <w:p w:rsidR="0005637E" w:rsidRDefault="0005637E" w:rsidP="0005637E">
      <w:pPr>
        <w:autoSpaceDE w:val="0"/>
        <w:autoSpaceDN w:val="0"/>
        <w:adjustRightInd w:val="0"/>
        <w:ind w:firstLine="709"/>
        <w:jc w:val="both"/>
        <w:outlineLvl w:val="1"/>
        <w:rPr>
          <w:iCs/>
        </w:rPr>
      </w:pPr>
      <w:r w:rsidRPr="0005637E">
        <w:rPr>
          <w:iCs/>
        </w:rPr>
        <w:t>-</w:t>
      </w:r>
      <w:r>
        <w:rPr>
          <w:iCs/>
        </w:rPr>
        <w:t xml:space="preserve"> </w:t>
      </w:r>
      <w:r w:rsidRPr="0005637E">
        <w:rPr>
          <w:iCs/>
        </w:rPr>
        <w:t xml:space="preserve">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 </w:t>
      </w:r>
    </w:p>
    <w:p w:rsidR="0005637E" w:rsidRPr="00C97EC4" w:rsidRDefault="0005637E" w:rsidP="0005637E">
      <w:pPr>
        <w:autoSpaceDE w:val="0"/>
        <w:autoSpaceDN w:val="0"/>
        <w:adjustRightInd w:val="0"/>
        <w:ind w:firstLine="709"/>
        <w:jc w:val="both"/>
        <w:outlineLvl w:val="1"/>
        <w:rPr>
          <w:iCs/>
        </w:rPr>
      </w:pPr>
      <w:r>
        <w:rPr>
          <w:iCs/>
        </w:rPr>
        <w:t xml:space="preserve">- </w:t>
      </w:r>
      <w:r w:rsidRPr="0005637E">
        <w:rPr>
          <w:iCs/>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в сфере образования.</w:t>
      </w:r>
      <w:r w:rsidR="00641DBE">
        <w:rPr>
          <w:iCs/>
        </w:rPr>
        <w:t xml:space="preserve"> </w:t>
      </w:r>
      <w:r w:rsidR="00740990">
        <w:rPr>
          <w:iCs/>
        </w:rPr>
        <w:t xml:space="preserve"> </w:t>
      </w:r>
      <w:r w:rsidR="00ED7501">
        <w:rPr>
          <w:iCs/>
        </w:rPr>
        <w:t xml:space="preserve"> </w:t>
      </w:r>
      <w:r w:rsidR="00294978">
        <w:rPr>
          <w:iCs/>
        </w:rPr>
        <w:t xml:space="preserve"> </w:t>
      </w:r>
      <w:r w:rsidR="00F40E86">
        <w:rPr>
          <w:iCs/>
        </w:rPr>
        <w:t xml:space="preserve">  </w:t>
      </w:r>
      <w:r w:rsidR="00F76BAF">
        <w:rPr>
          <w:iCs/>
        </w:rPr>
        <w:t xml:space="preserve">  </w:t>
      </w:r>
    </w:p>
    <w:p w:rsidR="00CB666C" w:rsidRPr="005A1E56" w:rsidRDefault="00CB666C" w:rsidP="00CB666C">
      <w:pPr>
        <w:autoSpaceDE w:val="0"/>
        <w:autoSpaceDN w:val="0"/>
        <w:adjustRightInd w:val="0"/>
        <w:ind w:firstLine="709"/>
        <w:outlineLvl w:val="1"/>
        <w:rPr>
          <w:b/>
        </w:rPr>
      </w:pPr>
    </w:p>
    <w:p w:rsidR="00CB666C" w:rsidRPr="005A1E56" w:rsidRDefault="00CB666C" w:rsidP="00CB666C">
      <w:pPr>
        <w:tabs>
          <w:tab w:val="left" w:pos="0"/>
        </w:tabs>
        <w:autoSpaceDE w:val="0"/>
        <w:autoSpaceDN w:val="0"/>
        <w:adjustRightInd w:val="0"/>
        <w:jc w:val="center"/>
        <w:outlineLvl w:val="1"/>
        <w:rPr>
          <w:b/>
        </w:rPr>
      </w:pPr>
      <w:r w:rsidRPr="005A1E56">
        <w:rPr>
          <w:b/>
        </w:rPr>
        <w:t xml:space="preserve">4. Прогноз конечных результатов реализации программы, характеризующих целевое состояние (изменение состояния) уровня и качества жизни населения, социально-экономическое развитие в сфере образования, экономики, степени реализации других общественно значимых интересов </w:t>
      </w:r>
    </w:p>
    <w:p w:rsidR="00CB666C" w:rsidRPr="005A1E56" w:rsidRDefault="00CB666C" w:rsidP="00CB666C">
      <w:pPr>
        <w:jc w:val="both"/>
      </w:pPr>
    </w:p>
    <w:p w:rsidR="00CB666C" w:rsidRPr="005A1E56" w:rsidRDefault="00CB666C" w:rsidP="00CB666C">
      <w:pPr>
        <w:autoSpaceDE w:val="0"/>
        <w:autoSpaceDN w:val="0"/>
        <w:adjustRightInd w:val="0"/>
        <w:ind w:firstLine="709"/>
        <w:jc w:val="both"/>
      </w:pPr>
      <w:r w:rsidRPr="005A1E56">
        <w:t>Своевременная и в полном объеме реализация программы позволит достичь к 2030 году следующих результатов:</w:t>
      </w:r>
    </w:p>
    <w:p w:rsidR="00CB666C" w:rsidRPr="005A1E56" w:rsidRDefault="00CB666C" w:rsidP="00CB666C">
      <w:pPr>
        <w:autoSpaceDE w:val="0"/>
        <w:autoSpaceDN w:val="0"/>
        <w:adjustRightInd w:val="0"/>
        <w:ind w:firstLine="709"/>
        <w:jc w:val="both"/>
      </w:pPr>
      <w:r w:rsidRPr="005A1E56">
        <w:t>повысить охват детей от 2 месяцев до 7 лет услугой дошкольного образования (отношение численности детей в возрасте от 2 месяцев до 7 лет, получающих услугу дошкольного образования, к общей численности детей в возрасте от 2 месяцев до 7 лет, проживающих на территории Шарыповского муниципального округа) до 35%;</w:t>
      </w:r>
    </w:p>
    <w:p w:rsidR="00CB666C" w:rsidRPr="005A1E56" w:rsidRDefault="00CB666C" w:rsidP="00CB666C">
      <w:pPr>
        <w:autoSpaceDE w:val="0"/>
        <w:autoSpaceDN w:val="0"/>
        <w:adjustRightInd w:val="0"/>
        <w:ind w:firstLine="709"/>
        <w:jc w:val="both"/>
      </w:pPr>
      <w:r w:rsidRPr="005A1E56">
        <w:t>сохранить долю выпускников дневных общеобразовательных учреждений муниципальной формы собственности, не получивших аттестат о среднем (полном) образовании, в общей численности выпускников дневных общеобразовательных учреждений муниципальной формы собственности на уровне 0%;</w:t>
      </w:r>
    </w:p>
    <w:p w:rsidR="00CB666C" w:rsidRPr="005A1E56" w:rsidRDefault="00CB666C" w:rsidP="00CB666C">
      <w:pPr>
        <w:autoSpaceDE w:val="0"/>
        <w:autoSpaceDN w:val="0"/>
        <w:adjustRightInd w:val="0"/>
        <w:ind w:firstLine="709"/>
        <w:jc w:val="both"/>
      </w:pPr>
      <w:r w:rsidRPr="005A1E56">
        <w:t xml:space="preserve">сохранить долю детей в возрасте 5 - 18 лет, получающих услуги по дополнительному образованию, в общей численности обучающихся образовательных учреждений Шарыповского муниципального округа на уровне 75%; </w:t>
      </w:r>
    </w:p>
    <w:p w:rsidR="00CB666C" w:rsidRPr="005A1E56" w:rsidRDefault="00F90E2F" w:rsidP="00CB666C">
      <w:pPr>
        <w:autoSpaceDE w:val="0"/>
        <w:autoSpaceDN w:val="0"/>
        <w:adjustRightInd w:val="0"/>
        <w:ind w:firstLine="709"/>
        <w:jc w:val="both"/>
      </w:pPr>
      <w:r>
        <w:lastRenderedPageBreak/>
        <w:t xml:space="preserve">сохранить долю детей, получивших услугу по организации отдыха детей и их оздоровления, от общего количества детей от 7 до 17 лет, обучающихся в образовательных </w:t>
      </w:r>
      <w:r w:rsidR="00DE5DA8">
        <w:t>организациях, на уровне 56,5 %</w:t>
      </w:r>
      <w:r w:rsidR="00CB666C" w:rsidRPr="005A1E56">
        <w:t>;</w:t>
      </w:r>
    </w:p>
    <w:p w:rsidR="00CB666C" w:rsidRPr="005A1E56" w:rsidRDefault="00CB666C" w:rsidP="00CB666C">
      <w:pPr>
        <w:autoSpaceDE w:val="0"/>
        <w:autoSpaceDN w:val="0"/>
        <w:adjustRightInd w:val="0"/>
        <w:ind w:firstLine="709"/>
        <w:jc w:val="both"/>
      </w:pPr>
      <w:r w:rsidRPr="005A1E56">
        <w:t>обеспечить исполнение субвенции на реализацию переданных полномочий края на уровне не менее 95%;</w:t>
      </w:r>
    </w:p>
    <w:p w:rsidR="00CB666C" w:rsidRPr="005A1E56" w:rsidRDefault="00DE5DA8" w:rsidP="00CB666C">
      <w:pPr>
        <w:autoSpaceDE w:val="0"/>
        <w:autoSpaceDN w:val="0"/>
        <w:adjustRightInd w:val="0"/>
        <w:ind w:firstLine="709"/>
        <w:jc w:val="both"/>
      </w:pPr>
      <w:r>
        <w:t>увеличить суммарную оценку показателей качес</w:t>
      </w:r>
      <w:r w:rsidR="002D379E">
        <w:t>тва финансового менеджмента МКУ УО ШМО</w:t>
      </w:r>
      <w:r>
        <w:t xml:space="preserve"> до 115 баллов.</w:t>
      </w:r>
    </w:p>
    <w:p w:rsidR="00CB666C" w:rsidRPr="005A1E56" w:rsidRDefault="00CB666C" w:rsidP="00CB666C">
      <w:pPr>
        <w:autoSpaceDE w:val="0"/>
        <w:autoSpaceDN w:val="0"/>
        <w:adjustRightInd w:val="0"/>
        <w:ind w:firstLine="851"/>
        <w:jc w:val="both"/>
      </w:pPr>
    </w:p>
    <w:p w:rsidR="00CB666C" w:rsidRPr="005A1E56" w:rsidRDefault="00CB666C" w:rsidP="00CB666C">
      <w:pPr>
        <w:tabs>
          <w:tab w:val="left" w:pos="0"/>
        </w:tabs>
        <w:autoSpaceDE w:val="0"/>
        <w:autoSpaceDN w:val="0"/>
        <w:adjustRightInd w:val="0"/>
        <w:jc w:val="center"/>
        <w:outlineLvl w:val="1"/>
        <w:rPr>
          <w:b/>
        </w:rPr>
      </w:pPr>
      <w:r w:rsidRPr="005A1E56">
        <w:rPr>
          <w:b/>
        </w:rPr>
        <w:t>5. Информация по подпрограммам, отдельным мероприятиям муниципальной программы</w:t>
      </w:r>
    </w:p>
    <w:p w:rsidR="00CB666C" w:rsidRPr="005A1E56" w:rsidRDefault="00CB666C" w:rsidP="00CB666C">
      <w:pPr>
        <w:tabs>
          <w:tab w:val="left" w:pos="1134"/>
          <w:tab w:val="left" w:pos="1418"/>
        </w:tabs>
        <w:autoSpaceDE w:val="0"/>
        <w:autoSpaceDN w:val="0"/>
        <w:adjustRightInd w:val="0"/>
        <w:ind w:left="360"/>
        <w:contextualSpacing/>
        <w:outlineLvl w:val="1"/>
        <w:rPr>
          <w:rFonts w:eastAsia="Calibri"/>
          <w:b/>
        </w:rPr>
      </w:pPr>
    </w:p>
    <w:p w:rsidR="00CB666C" w:rsidRPr="005A1E56" w:rsidRDefault="00CB666C" w:rsidP="00CB666C">
      <w:pPr>
        <w:ind w:firstLine="709"/>
        <w:jc w:val="both"/>
      </w:pPr>
      <w:r w:rsidRPr="005A1E56">
        <w:t>Для достижения цели муниципальной программы и решения задач в сфере образования муниципальная программа включает в себя четыре подпрограммы.</w:t>
      </w:r>
    </w:p>
    <w:p w:rsidR="00CB666C" w:rsidRPr="005A1E56" w:rsidRDefault="00CB666C" w:rsidP="00CB666C">
      <w:pPr>
        <w:autoSpaceDE w:val="0"/>
        <w:autoSpaceDN w:val="0"/>
        <w:adjustRightInd w:val="0"/>
        <w:ind w:firstLine="709"/>
        <w:contextualSpacing/>
        <w:jc w:val="both"/>
        <w:outlineLvl w:val="0"/>
        <w:rPr>
          <w:rFonts w:eastAsia="Calibri"/>
          <w:b/>
        </w:rPr>
      </w:pPr>
    </w:p>
    <w:p w:rsidR="00CB666C" w:rsidRPr="005A1E56" w:rsidRDefault="00CB666C" w:rsidP="00CB666C">
      <w:pPr>
        <w:autoSpaceDE w:val="0"/>
        <w:autoSpaceDN w:val="0"/>
        <w:adjustRightInd w:val="0"/>
        <w:ind w:firstLine="709"/>
        <w:contextualSpacing/>
        <w:jc w:val="both"/>
        <w:outlineLvl w:val="0"/>
        <w:rPr>
          <w:rFonts w:eastAsia="Calibri"/>
          <w:b/>
        </w:rPr>
      </w:pPr>
      <w:r w:rsidRPr="005A1E56">
        <w:rPr>
          <w:rFonts w:eastAsia="Calibri"/>
          <w:b/>
        </w:rPr>
        <w:t>Подпрограмма 1. «Развитие дошкольного, общего и дополнительного образования детей» (приложение 1 к муниципальной программе) (далее – подпрограмма 1).</w:t>
      </w:r>
    </w:p>
    <w:p w:rsidR="00CB666C" w:rsidRPr="005A1E56" w:rsidRDefault="00CB666C" w:rsidP="00CB666C">
      <w:pPr>
        <w:autoSpaceDE w:val="0"/>
        <w:autoSpaceDN w:val="0"/>
        <w:adjustRightInd w:val="0"/>
        <w:ind w:firstLine="709"/>
        <w:jc w:val="both"/>
      </w:pPr>
    </w:p>
    <w:p w:rsidR="00CB666C" w:rsidRPr="005A1E56" w:rsidRDefault="00CB666C" w:rsidP="00CB666C">
      <w:pPr>
        <w:autoSpaceDE w:val="0"/>
        <w:autoSpaceDN w:val="0"/>
        <w:adjustRightInd w:val="0"/>
        <w:ind w:firstLine="709"/>
        <w:jc w:val="both"/>
        <w:rPr>
          <w:rFonts w:eastAsia="Calibri"/>
        </w:rPr>
      </w:pPr>
      <w:r w:rsidRPr="005A1E56">
        <w:rPr>
          <w:rFonts w:eastAsia="Calibri"/>
        </w:rPr>
        <w:t>В настоящее время многие общеобразовательные учреждения имеют в качестве филиалов дошкольные учреждения и структурные подразделения, реализующие дошкольные образовательные программы, организуют отдых и оздоровление детей.</w:t>
      </w:r>
    </w:p>
    <w:p w:rsidR="00CB666C" w:rsidRPr="005A1E56" w:rsidRDefault="00CB666C" w:rsidP="00CB666C">
      <w:pPr>
        <w:autoSpaceDE w:val="0"/>
        <w:autoSpaceDN w:val="0"/>
        <w:adjustRightInd w:val="0"/>
        <w:ind w:firstLine="709"/>
        <w:jc w:val="both"/>
        <w:rPr>
          <w:rFonts w:eastAsia="Calibri"/>
        </w:rPr>
      </w:pPr>
      <w:r w:rsidRPr="005A1E56">
        <w:rPr>
          <w:rFonts w:eastAsia="Calibri"/>
        </w:rPr>
        <w:t>В предстоящие годы продолжится повышение эффективности системы образования округа. В этих целях утвержден план мероприятий ("дорожная карта"). Изменения в отраслях социальной сферы направлены на повышение эффективности образования в округе.</w:t>
      </w:r>
    </w:p>
    <w:p w:rsidR="00CB666C" w:rsidRPr="005A1E56" w:rsidRDefault="00CB666C" w:rsidP="00CB666C">
      <w:pPr>
        <w:autoSpaceDE w:val="0"/>
        <w:autoSpaceDN w:val="0"/>
        <w:adjustRightInd w:val="0"/>
        <w:ind w:firstLine="709"/>
        <w:jc w:val="both"/>
        <w:rPr>
          <w:rFonts w:eastAsia="Calibri"/>
          <w:i/>
          <w:color w:val="FF0000"/>
        </w:rPr>
      </w:pPr>
    </w:p>
    <w:p w:rsidR="00CB666C" w:rsidRPr="005A1E56" w:rsidRDefault="00CB666C" w:rsidP="00CB666C">
      <w:pPr>
        <w:widowControl w:val="0"/>
        <w:autoSpaceDE w:val="0"/>
        <w:autoSpaceDN w:val="0"/>
        <w:adjustRightInd w:val="0"/>
        <w:ind w:firstLine="709"/>
        <w:jc w:val="both"/>
        <w:rPr>
          <w:rFonts w:eastAsia="Calibri"/>
          <w:i/>
        </w:rPr>
      </w:pPr>
      <w:r w:rsidRPr="005A1E56">
        <w:rPr>
          <w:rFonts w:eastAsia="Calibri"/>
          <w:i/>
        </w:rPr>
        <w:t>Дошкольное образование</w:t>
      </w:r>
    </w:p>
    <w:p w:rsidR="00CB666C" w:rsidRPr="005A1E56" w:rsidRDefault="00CB666C" w:rsidP="00CB666C">
      <w:pPr>
        <w:ind w:firstLine="709"/>
        <w:jc w:val="both"/>
        <w:rPr>
          <w:rFonts w:eastAsia="Calibri"/>
        </w:rPr>
      </w:pPr>
      <w:r w:rsidRPr="005A1E56">
        <w:rPr>
          <w:rFonts w:eastAsia="Calibri"/>
        </w:rPr>
        <w:t>На территории Шарыповского муниципального округа функционируют 10 детских садов, из них:</w:t>
      </w:r>
    </w:p>
    <w:p w:rsidR="00CB666C" w:rsidRPr="005A1E56" w:rsidRDefault="00CB666C" w:rsidP="00CB666C">
      <w:pPr>
        <w:ind w:firstLine="709"/>
        <w:jc w:val="both"/>
        <w:rPr>
          <w:rFonts w:eastAsia="Calibri"/>
        </w:rPr>
      </w:pPr>
      <w:r w:rsidRPr="005A1E56">
        <w:rPr>
          <w:rFonts w:eastAsia="Calibri"/>
        </w:rPr>
        <w:t>2 дошкольных образовательных учреждения;</w:t>
      </w:r>
    </w:p>
    <w:p w:rsidR="00CB666C" w:rsidRPr="005A1E56" w:rsidRDefault="00CB666C" w:rsidP="00CB666C">
      <w:pPr>
        <w:ind w:firstLine="709"/>
        <w:jc w:val="both"/>
        <w:rPr>
          <w:rFonts w:eastAsia="Calibri"/>
        </w:rPr>
      </w:pPr>
      <w:r w:rsidRPr="005A1E56">
        <w:rPr>
          <w:rFonts w:eastAsia="Calibri"/>
        </w:rPr>
        <w:t>4 филиала средних общеобразовательных школ;</w:t>
      </w:r>
    </w:p>
    <w:p w:rsidR="00CB666C" w:rsidRPr="005A1E56" w:rsidRDefault="00CB666C" w:rsidP="00CB666C">
      <w:pPr>
        <w:ind w:firstLine="709"/>
        <w:jc w:val="both"/>
        <w:rPr>
          <w:rFonts w:eastAsia="Calibri"/>
        </w:rPr>
      </w:pPr>
      <w:r w:rsidRPr="005A1E56">
        <w:rPr>
          <w:rFonts w:eastAsia="Calibri"/>
        </w:rPr>
        <w:t xml:space="preserve">4 структурных подразделения общеобразовательных школ. </w:t>
      </w:r>
    </w:p>
    <w:p w:rsidR="00CB666C" w:rsidRPr="005A1E56" w:rsidRDefault="00CB666C" w:rsidP="00CB666C">
      <w:pPr>
        <w:ind w:firstLine="709"/>
        <w:jc w:val="both"/>
        <w:rPr>
          <w:rFonts w:eastAsia="Calibri"/>
        </w:rPr>
      </w:pPr>
      <w:r w:rsidRPr="005A1E56">
        <w:rPr>
          <w:rFonts w:eastAsia="Calibri"/>
        </w:rPr>
        <w:t>Берешенский детский сад филиал МБОУ Холмогорской СОШ ликвидирован на основании постановления администрации Шарыповского муниципального округа Красноярского края от 02.04.2024 № 203-п «О ликвидации Берешенского детского сада филиала муниципального бюджетного общеобразовательного учреждения Холмогорской средней общеобразовательной школы».</w:t>
      </w:r>
    </w:p>
    <w:p w:rsidR="00CB666C" w:rsidRPr="005A1E56" w:rsidRDefault="00CB666C" w:rsidP="00CB666C">
      <w:pPr>
        <w:widowControl w:val="0"/>
        <w:autoSpaceDE w:val="0"/>
        <w:autoSpaceDN w:val="0"/>
        <w:adjustRightInd w:val="0"/>
        <w:ind w:firstLine="709"/>
        <w:jc w:val="both"/>
        <w:rPr>
          <w:rFonts w:eastAsia="Calibri"/>
        </w:rPr>
      </w:pPr>
      <w:r w:rsidRPr="005A1E56">
        <w:rPr>
          <w:rFonts w:eastAsia="Calibri"/>
        </w:rPr>
        <w:t>Общее количество мест в учреждениях, реализующих программы дошколь</w:t>
      </w:r>
      <w:r w:rsidR="00DE5DA8">
        <w:rPr>
          <w:rFonts w:eastAsia="Calibri"/>
        </w:rPr>
        <w:t>ного образования, составляет 406</w:t>
      </w:r>
      <w:r w:rsidRPr="005A1E56">
        <w:rPr>
          <w:rFonts w:eastAsia="Calibri"/>
        </w:rPr>
        <w:t xml:space="preserve"> мест.  Посещают дошкольные образовательные учреждения и структурные подразделения 329 детей, средний уровень укомплектованност</w:t>
      </w:r>
      <w:r w:rsidR="002D379E">
        <w:rPr>
          <w:rFonts w:eastAsia="Calibri"/>
        </w:rPr>
        <w:t xml:space="preserve">и детских садов составляет 81,00 </w:t>
      </w:r>
      <w:r w:rsidRPr="005A1E56">
        <w:rPr>
          <w:rFonts w:eastAsia="Calibri"/>
        </w:rPr>
        <w:t>%</w:t>
      </w:r>
      <w:r w:rsidR="002D379E">
        <w:rPr>
          <w:rFonts w:eastAsia="Calibri"/>
        </w:rPr>
        <w:t>. Открыто 11 комбинированных и 1 компенсирующая группа</w:t>
      </w:r>
      <w:r w:rsidRPr="005A1E56">
        <w:rPr>
          <w:rFonts w:eastAsia="Calibri"/>
        </w:rPr>
        <w:t xml:space="preserve"> для детей инвалидов и детей с ограниченными возможностями здоровья. </w:t>
      </w:r>
    </w:p>
    <w:p w:rsidR="00CB666C" w:rsidRPr="005A1E56" w:rsidRDefault="00CB666C" w:rsidP="00CB666C">
      <w:pPr>
        <w:widowControl w:val="0"/>
        <w:autoSpaceDE w:val="0"/>
        <w:autoSpaceDN w:val="0"/>
        <w:adjustRightInd w:val="0"/>
        <w:ind w:firstLine="709"/>
        <w:jc w:val="both"/>
        <w:rPr>
          <w:rFonts w:eastAsia="Calibri"/>
        </w:rPr>
      </w:pPr>
      <w:r w:rsidRPr="005A1E56">
        <w:rPr>
          <w:rFonts w:eastAsia="Calibri"/>
        </w:rPr>
        <w:t>На конец первого полугодия 2024 года в электронной очереди в системе АИС «Приём заявлений в дошкольные образовательные учреждения» состоят 34 ребенка в возрасте от 0 до 3 лет.</w:t>
      </w:r>
    </w:p>
    <w:p w:rsidR="00CB666C" w:rsidRPr="005A1E56" w:rsidRDefault="00CB666C" w:rsidP="00CB666C">
      <w:pPr>
        <w:widowControl w:val="0"/>
        <w:autoSpaceDE w:val="0"/>
        <w:autoSpaceDN w:val="0"/>
        <w:adjustRightInd w:val="0"/>
        <w:ind w:firstLine="709"/>
        <w:jc w:val="both"/>
        <w:rPr>
          <w:rFonts w:eastAsia="Calibri"/>
        </w:rPr>
      </w:pPr>
      <w:r w:rsidRPr="005A1E56">
        <w:rPr>
          <w:rFonts w:eastAsia="Calibri"/>
        </w:rPr>
        <w:t>Образовательная деятельность дошкольных образовательных учреждений осуществляется в соответствии с федеральным государственным образовательным стандартом дошкольного образования.</w:t>
      </w:r>
    </w:p>
    <w:p w:rsidR="00CB666C" w:rsidRPr="005A1E56" w:rsidRDefault="00CB666C" w:rsidP="00CB666C">
      <w:pPr>
        <w:widowControl w:val="0"/>
        <w:autoSpaceDE w:val="0"/>
        <w:autoSpaceDN w:val="0"/>
        <w:adjustRightInd w:val="0"/>
        <w:ind w:firstLine="709"/>
        <w:jc w:val="both"/>
        <w:rPr>
          <w:rFonts w:eastAsia="Calibri"/>
        </w:rPr>
      </w:pPr>
    </w:p>
    <w:p w:rsidR="00CB666C" w:rsidRPr="005A1E56" w:rsidRDefault="00CB666C" w:rsidP="00CB666C">
      <w:pPr>
        <w:widowControl w:val="0"/>
        <w:autoSpaceDE w:val="0"/>
        <w:autoSpaceDN w:val="0"/>
        <w:adjustRightInd w:val="0"/>
        <w:ind w:firstLine="709"/>
        <w:jc w:val="both"/>
        <w:rPr>
          <w:rFonts w:eastAsia="Calibri"/>
          <w:i/>
        </w:rPr>
      </w:pPr>
      <w:r w:rsidRPr="005A1E56">
        <w:rPr>
          <w:rFonts w:eastAsia="Calibri"/>
          <w:i/>
        </w:rPr>
        <w:t>Общее образование</w:t>
      </w:r>
    </w:p>
    <w:p w:rsidR="00CB666C" w:rsidRPr="005A1E56" w:rsidRDefault="00CB666C" w:rsidP="00CB666C">
      <w:pPr>
        <w:ind w:firstLine="709"/>
        <w:jc w:val="both"/>
        <w:rPr>
          <w:rFonts w:eastAsia="Calibri"/>
        </w:rPr>
      </w:pPr>
      <w:r w:rsidRPr="005A1E56">
        <w:rPr>
          <w:rFonts w:eastAsia="Calibri"/>
        </w:rPr>
        <w:t xml:space="preserve">Численность обучающихся в общеобразовательных учреждениях на 1 сентября 2024 года составила 1587 детей в возрасте от 6,5 до 18 лет, которые обучаются в учреждениях с </w:t>
      </w:r>
      <w:r w:rsidRPr="005A1E56">
        <w:rPr>
          <w:rFonts w:eastAsia="Calibri"/>
        </w:rPr>
        <w:lastRenderedPageBreak/>
        <w:t>оборудованными предметными кабинетами, организацией школьного питания, условиями для занятий физической культурой.</w:t>
      </w:r>
    </w:p>
    <w:p w:rsidR="00CB666C" w:rsidRPr="005A1E56" w:rsidRDefault="00CB666C" w:rsidP="00CB666C">
      <w:pPr>
        <w:ind w:firstLine="709"/>
        <w:jc w:val="both"/>
        <w:rPr>
          <w:rFonts w:eastAsia="Calibri"/>
        </w:rPr>
      </w:pPr>
      <w:r w:rsidRPr="005A1E56">
        <w:rPr>
          <w:rFonts w:eastAsia="Calibri"/>
        </w:rPr>
        <w:t>С 2018 по 2024 годы реализовались проекты модернизации системы общего образования, направленные на совершенствование условий обучения, включая обновление материально-технической составляющей учебного процесса, осуществлялось введение федеральных образовательных стандартов в основном общем образовании и новых систем оплаты труда работников образовательных учреждений.</w:t>
      </w:r>
    </w:p>
    <w:p w:rsidR="00CB666C" w:rsidRPr="005A1E56" w:rsidRDefault="00CB666C" w:rsidP="00CB666C">
      <w:pPr>
        <w:ind w:firstLine="709"/>
        <w:jc w:val="both"/>
        <w:rPr>
          <w:rFonts w:eastAsia="Calibri"/>
        </w:rPr>
      </w:pPr>
      <w:r w:rsidRPr="005A1E56">
        <w:rPr>
          <w:rFonts w:eastAsia="Calibri"/>
        </w:rPr>
        <w:t>В целях создания условий для регулярных занятий физической культурой и спортом в 2024 году был проведен капитальный ремонт спортивного зала МБОУ Ивановской СОШ, спортивного зала здания Родниковской СОШ.</w:t>
      </w:r>
    </w:p>
    <w:p w:rsidR="00CB666C" w:rsidRPr="005A1E56" w:rsidRDefault="00CB666C" w:rsidP="00CB666C">
      <w:pPr>
        <w:autoSpaceDE w:val="0"/>
        <w:autoSpaceDN w:val="0"/>
        <w:adjustRightInd w:val="0"/>
        <w:ind w:firstLine="709"/>
        <w:jc w:val="both"/>
      </w:pPr>
      <w:r w:rsidRPr="005A1E56">
        <w:t>В рамках реализации мероприятия федерального проекта "Современная школа" национального проекта "Образование" по обновлению материально-технической базы для формирования у обучающихся современных технологических и гуманитарных навыков Правительством края утвержден комплекс мер ("дорожная карта") по созданию и функционированию центров образования цифрового и гуманитарного профилей "Точка роста". На сегодняшний день в округе на базе пяти средних общеобразовательных школ (Березовская, Ивановская, Новоалтатская, Парнинская, Родниковская) функционируют данные центры.</w:t>
      </w:r>
    </w:p>
    <w:p w:rsidR="00CB666C" w:rsidRPr="005A1E56" w:rsidRDefault="00DE5DA8" w:rsidP="00CB666C">
      <w:pPr>
        <w:ind w:firstLine="709"/>
        <w:jc w:val="both"/>
        <w:rPr>
          <w:rFonts w:eastAsia="Calibri"/>
        </w:rPr>
      </w:pPr>
      <w:r>
        <w:rPr>
          <w:rFonts w:eastAsia="Calibri"/>
        </w:rPr>
        <w:t>На 01 сентября 2024 года в 19</w:t>
      </w:r>
      <w:r w:rsidR="00CB666C" w:rsidRPr="005A1E56">
        <w:rPr>
          <w:rFonts w:eastAsia="Calibri"/>
        </w:rPr>
        <w:t xml:space="preserve"> общеобразовательных учреждениях обучаются 235 детей с ограниченными возможностями здоровья, в том числе 32 ребенка-инвалида, в классы для обучающихся по адаптированным программам зачислено 91 человек, интегрированные – 144 человека. На домашнем обучении находятся 15 человек. </w:t>
      </w:r>
    </w:p>
    <w:p w:rsidR="00CB666C" w:rsidRPr="005A1E56" w:rsidRDefault="00CB666C" w:rsidP="00CB666C">
      <w:pPr>
        <w:ind w:firstLine="709"/>
        <w:jc w:val="both"/>
        <w:rPr>
          <w:rFonts w:eastAsia="Calibri"/>
        </w:rPr>
      </w:pPr>
      <w:r w:rsidRPr="005A1E56">
        <w:rPr>
          <w:rFonts w:eastAsia="Calibri"/>
        </w:rPr>
        <w:t>С целью снижения инвалидизации детского населения разработан проект развития ранней помощи. В настоящее время разработаны основные положения и подходы к оказанию ранней помощи, психолого-педагогические программы по коррекции нарушений развития детей раннего возраста.</w:t>
      </w:r>
    </w:p>
    <w:p w:rsidR="00CB666C" w:rsidRPr="005A1E56" w:rsidRDefault="00CB666C" w:rsidP="00CB666C">
      <w:pPr>
        <w:autoSpaceDE w:val="0"/>
        <w:autoSpaceDN w:val="0"/>
        <w:adjustRightInd w:val="0"/>
        <w:ind w:firstLine="709"/>
        <w:jc w:val="both"/>
      </w:pPr>
      <w:r w:rsidRPr="005A1E56">
        <w:t>Для повышения доступности и качества общего образования должны быть обеспечены: возможность организации всех видов учебной деятельности в одну смену, безопасность и комфортность условий их осуществления в соответствии с требованиями к условиям реализации образовательных программ начального общего, основного общего и среднего общего образования. При этом основные фонды образовательных учреждений (зданий, сооружений, оборудования и инженерных коммуникаций) характеризуются высокой степенью изношенности, в том числе связанной с нарушением правил их эксплуатации, ослаблением контроля со стороны руководителей и специалистов за поддержанием их в исправном состоянии. Недостаточно финансирование мероприятий, направленных на повышение инженерной безопасности образовательных учреждений.</w:t>
      </w:r>
    </w:p>
    <w:p w:rsidR="00CB666C" w:rsidRPr="005A1E56" w:rsidRDefault="00CB666C" w:rsidP="00CB666C">
      <w:pPr>
        <w:ind w:firstLine="709"/>
        <w:rPr>
          <w:rFonts w:eastAsia="Calibri"/>
          <w:i/>
          <w:snapToGrid w:val="0"/>
        </w:rPr>
      </w:pPr>
      <w:r w:rsidRPr="005A1E56">
        <w:rPr>
          <w:rFonts w:eastAsia="Calibri"/>
          <w:i/>
          <w:snapToGrid w:val="0"/>
        </w:rPr>
        <w:t xml:space="preserve"> </w:t>
      </w:r>
    </w:p>
    <w:p w:rsidR="00CB666C" w:rsidRPr="005A1E56" w:rsidRDefault="00CB666C" w:rsidP="00CB666C">
      <w:pPr>
        <w:ind w:firstLine="709"/>
        <w:rPr>
          <w:rFonts w:eastAsia="Calibri"/>
          <w:i/>
          <w:snapToGrid w:val="0"/>
        </w:rPr>
      </w:pPr>
      <w:r w:rsidRPr="005A1E56">
        <w:rPr>
          <w:rFonts w:eastAsia="Calibri"/>
          <w:i/>
          <w:snapToGrid w:val="0"/>
        </w:rPr>
        <w:t>Дополнительное образование детей</w:t>
      </w:r>
    </w:p>
    <w:p w:rsidR="00CB666C" w:rsidRPr="005A1E56" w:rsidRDefault="00CB666C" w:rsidP="00CB666C">
      <w:pPr>
        <w:ind w:firstLine="709"/>
        <w:jc w:val="both"/>
        <w:rPr>
          <w:rFonts w:eastAsia="Calibri"/>
          <w:snapToGrid w:val="0"/>
        </w:rPr>
      </w:pPr>
      <w:r w:rsidRPr="005A1E56">
        <w:rPr>
          <w:rFonts w:eastAsia="Calibri"/>
          <w:snapToGrid w:val="0"/>
        </w:rPr>
        <w:t>В системе образования округа функционирует два учреждения дополнительного образования детей: муниципальное бюджетное образовательное учреждение дополнительного образования Шарыповского муниципального округа Детско-юношеский центр (далее – МБОУ ДО ШМО ДЮЦ), муниципальное бюджетное учреждение дополнительного образования «Детская музыкальная школа» Шарыповского муниципального округа (далее – МБУ ДО «ДМШ» ШМО). Кроме того, дополнительные общеразвивающие программы различной направленности реализуются в 98</w:t>
      </w:r>
      <w:r w:rsidRPr="005A1E56">
        <w:rPr>
          <w:rFonts w:eastAsia="Calibri"/>
          <w:snapToGrid w:val="0"/>
          <w:color w:val="FF0000"/>
        </w:rPr>
        <w:t xml:space="preserve"> </w:t>
      </w:r>
      <w:r w:rsidRPr="005A1E56">
        <w:rPr>
          <w:rFonts w:eastAsia="Calibri"/>
          <w:snapToGrid w:val="0"/>
        </w:rPr>
        <w:t>объединениях на базе общеобразовательных учреждений.</w:t>
      </w:r>
    </w:p>
    <w:p w:rsidR="00CB666C" w:rsidRPr="005A1E56" w:rsidRDefault="00CB666C" w:rsidP="00CB666C">
      <w:pPr>
        <w:autoSpaceDE w:val="0"/>
        <w:autoSpaceDN w:val="0"/>
        <w:adjustRightInd w:val="0"/>
        <w:ind w:firstLine="709"/>
        <w:jc w:val="both"/>
      </w:pPr>
      <w:r w:rsidRPr="005A1E56">
        <w:t>По состоянию на 1 сентября 2024 года доля детей в возрасте от 5 до 18 лет, охваченных дополнительным образованием, в общей численности обучающихся образовательных учреждений Шарыповского муниципального округа</w:t>
      </w:r>
      <w:r w:rsidRPr="005A1E56">
        <w:rPr>
          <w:color w:val="FF0000"/>
        </w:rPr>
        <w:t xml:space="preserve"> </w:t>
      </w:r>
      <w:r w:rsidRPr="005A1E56">
        <w:rPr>
          <w:color w:val="000000"/>
        </w:rPr>
        <w:t xml:space="preserve">составила 82,04%. </w:t>
      </w:r>
    </w:p>
    <w:p w:rsidR="00CB666C" w:rsidRPr="005A1E56" w:rsidRDefault="00CB666C" w:rsidP="00CB666C">
      <w:pPr>
        <w:ind w:firstLine="709"/>
        <w:jc w:val="both"/>
        <w:rPr>
          <w:rFonts w:eastAsia="Calibri"/>
          <w:snapToGrid w:val="0"/>
        </w:rPr>
      </w:pPr>
      <w:r w:rsidRPr="005A1E56">
        <w:rPr>
          <w:rFonts w:eastAsia="Calibri"/>
          <w:snapToGrid w:val="0"/>
        </w:rPr>
        <w:t xml:space="preserve">В целях обеспечения доступности дополнительного образования для детей независимо от их социального статуса и места проживания в системе образования округа развивается практика реализации круглогодичных интенсивных школ, дистанционных </w:t>
      </w:r>
      <w:r w:rsidRPr="005A1E56">
        <w:rPr>
          <w:rFonts w:eastAsia="Calibri"/>
          <w:snapToGrid w:val="0"/>
        </w:rPr>
        <w:lastRenderedPageBreak/>
        <w:t>программ и проектов; создана инфраструктура для занятий спортивно-техническими видами спорта, туризмом, техническим творчеством.</w:t>
      </w:r>
    </w:p>
    <w:p w:rsidR="00CB666C" w:rsidRPr="005A1E56" w:rsidRDefault="00CB666C" w:rsidP="00CB666C">
      <w:pPr>
        <w:ind w:firstLine="709"/>
        <w:jc w:val="both"/>
        <w:rPr>
          <w:rFonts w:eastAsia="Calibri"/>
          <w:snapToGrid w:val="0"/>
        </w:rPr>
      </w:pPr>
      <w:r w:rsidRPr="005A1E56">
        <w:rPr>
          <w:rFonts w:eastAsia="Calibri"/>
          <w:snapToGrid w:val="0"/>
        </w:rPr>
        <w:t xml:space="preserve">В Шарыповском </w:t>
      </w:r>
      <w:r w:rsidRPr="005A1E56">
        <w:rPr>
          <w:snapToGrid w:val="0"/>
        </w:rPr>
        <w:t>муниципальном округе</w:t>
      </w:r>
      <w:r w:rsidRPr="005A1E56">
        <w:rPr>
          <w:rFonts w:eastAsia="Calibri"/>
          <w:snapToGrid w:val="0"/>
        </w:rPr>
        <w:t xml:space="preserve"> работает многоуровневая система предъявления результатов образовательной деятельности детей (конкурсы, выставки, фестивали, конференции, форумы, спартакиады и т.д.).</w:t>
      </w:r>
    </w:p>
    <w:p w:rsidR="00CB666C" w:rsidRPr="005A1E56" w:rsidRDefault="00CB666C" w:rsidP="00CB666C">
      <w:pPr>
        <w:ind w:firstLine="709"/>
        <w:jc w:val="both"/>
        <w:rPr>
          <w:rFonts w:eastAsia="Calibri"/>
        </w:rPr>
      </w:pPr>
      <w:r w:rsidRPr="005A1E56">
        <w:rPr>
          <w:rFonts w:eastAsia="Calibri"/>
          <w:snapToGrid w:val="0"/>
        </w:rPr>
        <w:t xml:space="preserve">Вместе с тем, </w:t>
      </w:r>
      <w:r w:rsidRPr="005A1E56">
        <w:rPr>
          <w:rFonts w:eastAsia="Calibri"/>
        </w:rPr>
        <w:t>решение задачи развития доступности и повышения качества дополнительного образования, в настоящее время затруднено рядом обстоятельств:</w:t>
      </w:r>
    </w:p>
    <w:p w:rsidR="00CB666C" w:rsidRPr="005A1E56" w:rsidRDefault="00CB666C" w:rsidP="00CB666C">
      <w:pPr>
        <w:tabs>
          <w:tab w:val="left" w:pos="993"/>
        </w:tabs>
        <w:ind w:firstLine="709"/>
        <w:contextualSpacing/>
        <w:jc w:val="both"/>
        <w:rPr>
          <w:rFonts w:eastAsia="Calibri"/>
        </w:rPr>
      </w:pPr>
      <w:r w:rsidRPr="005A1E56">
        <w:rPr>
          <w:rFonts w:eastAsia="Calibri"/>
        </w:rPr>
        <w:t>1. требующая обновления материально-техническая база дополнительного образования детей;</w:t>
      </w:r>
    </w:p>
    <w:p w:rsidR="00CB666C" w:rsidRPr="005A1E56" w:rsidRDefault="00CB666C" w:rsidP="00CB666C">
      <w:pPr>
        <w:widowControl w:val="0"/>
        <w:tabs>
          <w:tab w:val="left" w:pos="993"/>
        </w:tabs>
        <w:autoSpaceDE w:val="0"/>
        <w:autoSpaceDN w:val="0"/>
        <w:adjustRightInd w:val="0"/>
        <w:ind w:firstLine="709"/>
        <w:contextualSpacing/>
        <w:jc w:val="both"/>
        <w:rPr>
          <w:rFonts w:eastAsia="Calibri"/>
        </w:rPr>
      </w:pPr>
      <w:r w:rsidRPr="005A1E56">
        <w:rPr>
          <w:rFonts w:eastAsia="Calibri"/>
        </w:rPr>
        <w:t>2. удаленность населенных пунктов округа</w:t>
      </w:r>
      <w:r w:rsidRPr="005A1E56">
        <w:rPr>
          <w:rFonts w:eastAsia="Calibri"/>
          <w:color w:val="FF0000"/>
        </w:rPr>
        <w:t xml:space="preserve"> </w:t>
      </w:r>
      <w:r w:rsidRPr="005A1E56">
        <w:rPr>
          <w:rFonts w:eastAsia="Calibri"/>
        </w:rPr>
        <w:t>от развитых культурных и образовательных центров;</w:t>
      </w:r>
    </w:p>
    <w:p w:rsidR="00CB666C" w:rsidRPr="005A1E56" w:rsidRDefault="00CB666C" w:rsidP="00CB666C">
      <w:pPr>
        <w:widowControl w:val="0"/>
        <w:tabs>
          <w:tab w:val="left" w:pos="993"/>
        </w:tabs>
        <w:autoSpaceDE w:val="0"/>
        <w:autoSpaceDN w:val="0"/>
        <w:adjustRightInd w:val="0"/>
        <w:ind w:firstLine="709"/>
        <w:contextualSpacing/>
        <w:jc w:val="both"/>
        <w:rPr>
          <w:rFonts w:eastAsia="Calibri"/>
        </w:rPr>
      </w:pPr>
      <w:r w:rsidRPr="005A1E56">
        <w:rPr>
          <w:rFonts w:eastAsia="Calibri"/>
        </w:rPr>
        <w:t>3. невозможность удовлетворения образовательных потребностей нового поколения в рамках существующей инфраструктуры населенных пунктов округа.</w:t>
      </w:r>
    </w:p>
    <w:p w:rsidR="00CB666C" w:rsidRPr="005A1E56" w:rsidRDefault="00CB666C" w:rsidP="00CB666C">
      <w:pPr>
        <w:widowControl w:val="0"/>
        <w:tabs>
          <w:tab w:val="left" w:pos="993"/>
        </w:tabs>
        <w:autoSpaceDE w:val="0"/>
        <w:autoSpaceDN w:val="0"/>
        <w:adjustRightInd w:val="0"/>
        <w:ind w:firstLine="709"/>
        <w:contextualSpacing/>
        <w:jc w:val="both"/>
        <w:rPr>
          <w:rFonts w:eastAsia="Calibri"/>
        </w:rPr>
      </w:pPr>
      <w:r w:rsidRPr="005A1E56">
        <w:rPr>
          <w:rFonts w:eastAsia="Calibri"/>
        </w:rPr>
        <w:t>Учет охвата детей дополнительным образованием осуществлялся через автоматизированную информационную систему «Навигатор дополнительного образования Красноярского края» (далее – Навигатор), позволяющую потребителям услуг выбирать дополнительные общеобразовательные программы, соответствующие запросам и уровню подготовки детей. В 2023-2024 учебном году в Навигаторе была размещена информация о 172 дополнительных общеразвивающих программах.</w:t>
      </w:r>
    </w:p>
    <w:p w:rsidR="00CB666C" w:rsidRPr="005A1E56" w:rsidRDefault="00CB666C" w:rsidP="00CB666C">
      <w:pPr>
        <w:ind w:firstLine="709"/>
        <w:jc w:val="both"/>
        <w:rPr>
          <w:rFonts w:eastAsia="Calibri"/>
          <w:snapToGrid w:val="0"/>
        </w:rPr>
      </w:pPr>
      <w:r w:rsidRPr="005A1E56">
        <w:rPr>
          <w:rFonts w:eastAsia="Calibri"/>
          <w:bCs/>
        </w:rPr>
        <w:t xml:space="preserve">Дополнительное образование должно реализоваться как повышение стартовых возможностей и жизненных шансов подрастающего поколения, проживающего в </w:t>
      </w:r>
      <w:r w:rsidRPr="005A1E56">
        <w:rPr>
          <w:rFonts w:eastAsia="Calibri"/>
        </w:rPr>
        <w:t>населенных пунктах</w:t>
      </w:r>
      <w:r w:rsidRPr="005A1E56">
        <w:rPr>
          <w:rFonts w:eastAsia="Calibri"/>
          <w:bCs/>
        </w:rPr>
        <w:t xml:space="preserve"> </w:t>
      </w:r>
      <w:r w:rsidRPr="005A1E56">
        <w:t>округа.</w:t>
      </w:r>
      <w:r w:rsidRPr="005A1E56">
        <w:rPr>
          <w:rFonts w:eastAsia="Calibri"/>
          <w:bCs/>
          <w:color w:val="FF0000"/>
        </w:rPr>
        <w:t xml:space="preserve"> </w:t>
      </w:r>
      <w:r w:rsidRPr="005A1E56">
        <w:rPr>
          <w:rFonts w:eastAsia="Calibri"/>
          <w:bCs/>
        </w:rPr>
        <w:t>А это требует обновление содержания программ дополнительного образования, укрепление и модернизацию учреждений дополнительного образования.</w:t>
      </w:r>
    </w:p>
    <w:p w:rsidR="00CB666C" w:rsidRPr="005A1E56" w:rsidRDefault="00CB666C" w:rsidP="00CB666C">
      <w:pPr>
        <w:ind w:firstLine="709"/>
        <w:jc w:val="both"/>
        <w:rPr>
          <w:rFonts w:eastAsia="Calibri"/>
          <w:snapToGrid w:val="0"/>
        </w:rPr>
      </w:pPr>
      <w:r w:rsidRPr="005A1E56">
        <w:rPr>
          <w:rFonts w:eastAsia="Calibri"/>
          <w:snapToGrid w:val="0"/>
        </w:rPr>
        <w:t>С целью обеспечения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 необходимо создать условия для:</w:t>
      </w:r>
    </w:p>
    <w:p w:rsidR="00CB666C" w:rsidRPr="005A1E56" w:rsidRDefault="00CB666C" w:rsidP="00CB666C">
      <w:pPr>
        <w:ind w:firstLine="709"/>
        <w:jc w:val="both"/>
        <w:rPr>
          <w:rFonts w:eastAsia="Calibri"/>
          <w:snapToGrid w:val="0"/>
        </w:rPr>
      </w:pPr>
      <w:r w:rsidRPr="005A1E56">
        <w:rPr>
          <w:rFonts w:eastAsia="Calibri"/>
          <w:snapToGrid w:val="0"/>
        </w:rPr>
        <w:t xml:space="preserve">1) развития инфраструктуры и укрепления материально-технической базы </w:t>
      </w:r>
      <w:r w:rsidRPr="005A1E56">
        <w:t>учреждений</w:t>
      </w:r>
      <w:r w:rsidRPr="005A1E56">
        <w:rPr>
          <w:rFonts w:eastAsia="Calibri"/>
          <w:snapToGrid w:val="0"/>
        </w:rPr>
        <w:t xml:space="preserve"> дополнительного образования детей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CB666C" w:rsidRPr="005A1E56" w:rsidRDefault="00CB666C" w:rsidP="00CB666C">
      <w:pPr>
        <w:ind w:firstLine="709"/>
        <w:jc w:val="both"/>
        <w:rPr>
          <w:rFonts w:eastAsia="Calibri"/>
          <w:snapToGrid w:val="0"/>
        </w:rPr>
      </w:pPr>
      <w:r w:rsidRPr="005A1E56">
        <w:rPr>
          <w:rFonts w:eastAsia="Calibri"/>
          <w:snapToGrid w:val="0"/>
        </w:rPr>
        <w:t>2) распространения сетевых форм организации дополнительного образования детей, предполагающих объединение разных по типу и масштабам связей между образовательными учреждениями и различными организациями для достижения общих целей реализуемой образовательной программы, включая использования ресурсов негосударственного сектора в предоставлении услуг дополнительного образования детей;</w:t>
      </w:r>
    </w:p>
    <w:p w:rsidR="00CB666C" w:rsidRPr="005A1E56" w:rsidRDefault="00CB666C" w:rsidP="00CB666C">
      <w:pPr>
        <w:ind w:firstLine="709"/>
        <w:jc w:val="both"/>
        <w:rPr>
          <w:rFonts w:eastAsia="Calibri"/>
          <w:snapToGrid w:val="0"/>
          <w:color w:val="FF0000"/>
        </w:rPr>
      </w:pPr>
      <w:r w:rsidRPr="005A1E56">
        <w:rPr>
          <w:rFonts w:eastAsia="Calibri"/>
          <w:snapToGrid w:val="0"/>
        </w:rPr>
        <w:t xml:space="preserve">3) профессионального развития педагогических кадров системы дополнительного образования </w:t>
      </w:r>
      <w:r w:rsidRPr="005A1E56">
        <w:t>округа.</w:t>
      </w:r>
    </w:p>
    <w:p w:rsidR="00CB666C" w:rsidRPr="005A1E56" w:rsidRDefault="00CB666C" w:rsidP="00CB666C">
      <w:pPr>
        <w:ind w:firstLine="709"/>
        <w:jc w:val="both"/>
        <w:rPr>
          <w:rFonts w:eastAsia="Calibri"/>
        </w:rPr>
      </w:pPr>
      <w:r w:rsidRPr="005A1E56">
        <w:rPr>
          <w:rFonts w:eastAsia="Calibri"/>
        </w:rPr>
        <w:t>На базе общеобразовательных школ</w:t>
      </w:r>
      <w:r w:rsidRPr="005A1E56">
        <w:rPr>
          <w:snapToGrid w:val="0"/>
        </w:rPr>
        <w:t xml:space="preserve"> округа</w:t>
      </w:r>
      <w:r w:rsidRPr="005A1E56">
        <w:rPr>
          <w:rFonts w:eastAsia="Calibri"/>
        </w:rPr>
        <w:t xml:space="preserve"> создано 6 физкультурно-спортивных клубов, в которых занимается 389 школьников. </w:t>
      </w:r>
    </w:p>
    <w:p w:rsidR="00CB666C" w:rsidRPr="005A1E56" w:rsidRDefault="00CB666C" w:rsidP="00CB666C">
      <w:pPr>
        <w:ind w:firstLine="709"/>
        <w:jc w:val="both"/>
      </w:pPr>
      <w:r w:rsidRPr="005A1E56">
        <w:t xml:space="preserve">В Шарыповском </w:t>
      </w:r>
      <w:r w:rsidRPr="005A1E56">
        <w:rPr>
          <w:snapToGrid w:val="0"/>
        </w:rPr>
        <w:t>муниципальном округе</w:t>
      </w:r>
      <w:r w:rsidRPr="005A1E56">
        <w:t xml:space="preserve"> создана система включения школьников и учащейся молодежи в спортивно-массовые мероприятия, участниками которых ежегодно становятся свыше 1000 школьников, в том числе с ограниченными возможностями здоровья.</w:t>
      </w:r>
    </w:p>
    <w:p w:rsidR="00CB666C" w:rsidRPr="005A1E56" w:rsidRDefault="00CB666C" w:rsidP="00CB666C">
      <w:pPr>
        <w:ind w:firstLine="709"/>
        <w:jc w:val="both"/>
      </w:pPr>
      <w:r w:rsidRPr="005A1E56">
        <w:t xml:space="preserve">Ключевыми мероприятиями внеурочной физкультурно-спортивной деятельности школьников являются Всероссийские спортивные игры школьников «Президентские спортивные игры» и Всероссийские спортивные соревнования «Президентские состязания», которые проводятся в соответствии с Указом Президента Российской Федерации </w:t>
      </w:r>
      <w:r w:rsidRPr="005A1E56">
        <w:rPr>
          <w:color w:val="000000"/>
        </w:rPr>
        <w:t xml:space="preserve">от 30 июля 2010 № 948 «О проведении всероссийских спортивных соревнований (игр) школьников». </w:t>
      </w:r>
    </w:p>
    <w:p w:rsidR="00CB666C" w:rsidRPr="005A1E56" w:rsidRDefault="00CB666C" w:rsidP="00CB666C">
      <w:pPr>
        <w:ind w:firstLine="709"/>
        <w:jc w:val="both"/>
      </w:pPr>
    </w:p>
    <w:p w:rsidR="00CB666C" w:rsidRPr="005A1E56" w:rsidRDefault="00CB666C" w:rsidP="00CB666C">
      <w:pPr>
        <w:ind w:firstLine="709"/>
        <w:jc w:val="both"/>
        <w:rPr>
          <w:rFonts w:eastAsia="Calibri"/>
          <w:i/>
        </w:rPr>
      </w:pPr>
      <w:r w:rsidRPr="005A1E56">
        <w:rPr>
          <w:rFonts w:eastAsia="Calibri"/>
          <w:i/>
        </w:rPr>
        <w:t>Выявление и поддержка одаренных детей</w:t>
      </w:r>
    </w:p>
    <w:p w:rsidR="00CB666C" w:rsidRPr="005A1E56" w:rsidRDefault="00CB666C" w:rsidP="00CB666C">
      <w:pPr>
        <w:widowControl w:val="0"/>
        <w:ind w:firstLine="709"/>
        <w:jc w:val="both"/>
        <w:rPr>
          <w:rFonts w:eastAsia="Calibri"/>
        </w:rPr>
      </w:pPr>
      <w:r w:rsidRPr="005A1E56">
        <w:rPr>
          <w:rFonts w:eastAsia="Calibri"/>
        </w:rPr>
        <w:t xml:space="preserve">Мониторинг </w:t>
      </w:r>
      <w:proofErr w:type="gramStart"/>
      <w:r w:rsidRPr="005A1E56">
        <w:rPr>
          <w:rFonts w:eastAsia="Calibri"/>
        </w:rPr>
        <w:t>достижений</w:t>
      </w:r>
      <w:proofErr w:type="gramEnd"/>
      <w:r w:rsidRPr="005A1E56">
        <w:rPr>
          <w:rFonts w:eastAsia="Calibri"/>
        </w:rPr>
        <w:t xml:space="preserve"> одаренных обучающихся Шарыповского муниципального округа осуществляется через единый образовательный портал – база данных «Одаренные дети Красноярья» в подсистеме КИАСУО «Одаренные дети», содержащую информацию о победителях и призерах конкурсов, мероприятий, олимпиад различного уровня, а также позволяющую отследить динамику работы с одаренными обучающимися. </w:t>
      </w:r>
    </w:p>
    <w:p w:rsidR="00CB666C" w:rsidRPr="005A1E56" w:rsidRDefault="00CB666C" w:rsidP="00CB666C">
      <w:pPr>
        <w:ind w:firstLine="709"/>
        <w:jc w:val="both"/>
        <w:rPr>
          <w:rFonts w:eastAsia="Calibri"/>
        </w:rPr>
      </w:pPr>
      <w:r w:rsidRPr="005A1E56">
        <w:rPr>
          <w:rFonts w:eastAsia="Calibri"/>
        </w:rPr>
        <w:t xml:space="preserve">Используются различные формы организации работы с одаренными детьми (форумы, круглогодичные школы интеллектуального роста, художественно-эстетического развития, спортивного направления, летние профильные смены, научно-практические конференции и др.). </w:t>
      </w:r>
    </w:p>
    <w:p w:rsidR="00CB666C" w:rsidRPr="005A1E56" w:rsidRDefault="00CB666C" w:rsidP="00CB666C">
      <w:pPr>
        <w:ind w:firstLine="709"/>
        <w:jc w:val="both"/>
        <w:rPr>
          <w:rFonts w:eastAsia="Calibri"/>
        </w:rPr>
      </w:pPr>
      <w:r w:rsidRPr="005A1E56">
        <w:rPr>
          <w:rFonts w:eastAsia="Calibri"/>
        </w:rPr>
        <w:t xml:space="preserve">В каждом образовательном учреждении разработаны и реализованы индивидуально-образовательные программы для одаренных обучающихся. </w:t>
      </w:r>
    </w:p>
    <w:p w:rsidR="00CB666C" w:rsidRPr="005A1E56" w:rsidRDefault="00CB666C" w:rsidP="00CB666C">
      <w:pPr>
        <w:ind w:firstLine="709"/>
        <w:jc w:val="both"/>
        <w:rPr>
          <w:rFonts w:eastAsia="Calibri"/>
        </w:rPr>
      </w:pPr>
      <w:r w:rsidRPr="005A1E56">
        <w:rPr>
          <w:rFonts w:eastAsia="Calibri"/>
        </w:rPr>
        <w:t xml:space="preserve">В связи с введением ФГОС СОО с сентября 2023 года согласно учебным планам не менее двух предметов в 10-х классах будут изучаться на углубленном уровне с учетом индивидуальных интересов обучающихся. </w:t>
      </w:r>
    </w:p>
    <w:p w:rsidR="00CB666C" w:rsidRPr="005A1E56" w:rsidRDefault="00CB666C" w:rsidP="00CB666C">
      <w:pPr>
        <w:ind w:firstLine="709"/>
        <w:jc w:val="both"/>
        <w:rPr>
          <w:rFonts w:eastAsia="Calibri"/>
        </w:rPr>
      </w:pPr>
      <w:r w:rsidRPr="005A1E56">
        <w:rPr>
          <w:rFonts w:eastAsia="Calibri"/>
        </w:rPr>
        <w:t xml:space="preserve">В 2023-2024 учебном году более 1200 обучающихся приняли участие в конкурсных мероприятиях краевого, всероссийского и международного уровня (в том числе, в дистанционных). </w:t>
      </w:r>
    </w:p>
    <w:p w:rsidR="00CB666C" w:rsidRPr="005A1E56" w:rsidRDefault="00CB666C" w:rsidP="00CB666C">
      <w:pPr>
        <w:ind w:firstLine="709"/>
        <w:jc w:val="both"/>
        <w:rPr>
          <w:rFonts w:eastAsia="Calibri"/>
        </w:rPr>
      </w:pPr>
      <w:r w:rsidRPr="005A1E56">
        <w:rPr>
          <w:rFonts w:eastAsia="Calibri"/>
        </w:rPr>
        <w:t xml:space="preserve">Проводимые для детей мероприятия: предметные олимпиады, спортивные состязания, творческие конкурсы, научные конференции позволили охватить более 80% обучающихся и воспитанников, в том числе детей с ограниченными возможностями здоровья. </w:t>
      </w:r>
    </w:p>
    <w:p w:rsidR="00CB666C" w:rsidRPr="005A1E56" w:rsidRDefault="00CB666C" w:rsidP="00CB666C">
      <w:pPr>
        <w:tabs>
          <w:tab w:val="left" w:pos="709"/>
        </w:tabs>
        <w:ind w:firstLine="709"/>
        <w:jc w:val="both"/>
        <w:rPr>
          <w:rFonts w:eastAsia="Calibri"/>
          <w:bCs/>
        </w:rPr>
      </w:pPr>
      <w:r w:rsidRPr="005A1E56">
        <w:rPr>
          <w:rFonts w:eastAsia="Calibri"/>
          <w:bCs/>
        </w:rPr>
        <w:tab/>
        <w:t>В рамках реализации годового плана мероприятий министерства образования Красноярского края и годового плана МКУ «Управление образования Шарыповского муниципального округа» на 2023-2024 учебный год обучающиеся общеобразовательных учреждений приняли участие в творческих, интеллектуальных, спортивных мероприятиях различных уровней.</w:t>
      </w:r>
    </w:p>
    <w:p w:rsidR="00CB666C" w:rsidRPr="005A1E56" w:rsidRDefault="00CB666C" w:rsidP="00CB666C">
      <w:pPr>
        <w:tabs>
          <w:tab w:val="left" w:pos="1134"/>
        </w:tabs>
        <w:ind w:firstLine="709"/>
        <w:jc w:val="both"/>
        <w:rPr>
          <w:rFonts w:eastAsia="Calibri"/>
          <w:bCs/>
        </w:rPr>
      </w:pPr>
      <w:r w:rsidRPr="005A1E56">
        <w:rPr>
          <w:rFonts w:eastAsia="Calibri"/>
          <w:bCs/>
        </w:rPr>
        <w:t xml:space="preserve">Воспитательная работа в общеобразовательных учреждениях </w:t>
      </w:r>
      <w:r w:rsidRPr="005A1E56">
        <w:rPr>
          <w:snapToGrid w:val="0"/>
        </w:rPr>
        <w:t>округа</w:t>
      </w:r>
      <w:r w:rsidRPr="005A1E56">
        <w:rPr>
          <w:rFonts w:eastAsia="Calibri"/>
          <w:bCs/>
        </w:rPr>
        <w:t xml:space="preserve"> организовывалась в соответствии со Стратегией развития воспитания в Российской Федерации на период до 2025 года и Стратегией развития системы воспитания в Красноярском крае до 2030 года, которые включают в себя следующие направления: спортивно-оздоровительное, духовно-нравственное, социальное, научно-интеллектуальное, общекультурное, военно-патриотическое и экологическое.</w:t>
      </w:r>
    </w:p>
    <w:p w:rsidR="00CB666C" w:rsidRPr="005A1E56" w:rsidRDefault="00CB666C" w:rsidP="00CB666C">
      <w:pPr>
        <w:widowControl w:val="0"/>
        <w:autoSpaceDE w:val="0"/>
        <w:autoSpaceDN w:val="0"/>
        <w:adjustRightInd w:val="0"/>
        <w:ind w:firstLine="709"/>
        <w:jc w:val="both"/>
        <w:rPr>
          <w:color w:val="000000"/>
        </w:rPr>
      </w:pPr>
      <w:r w:rsidRPr="005A1E56">
        <w:t xml:space="preserve">С целью осуществления просветительной, научно-исследовательской и образовательной деятельности, изучения, выявления, хранения, коллекционирования и публикации музейных предметов и музейных коллекций в образовательных учреждениях созданы и функционируют 13 музеев в общеобразовательных учреждениях: </w:t>
      </w:r>
    </w:p>
    <w:p w:rsidR="00CB666C" w:rsidRPr="005A1E56" w:rsidRDefault="00CB666C" w:rsidP="00CB666C">
      <w:pPr>
        <w:ind w:firstLine="709"/>
        <w:jc w:val="both"/>
      </w:pPr>
      <w:r w:rsidRPr="005A1E56">
        <w:t>школьные музеи в Березовской, Новоалтатской, Родниковской и Шушенской школах;</w:t>
      </w:r>
    </w:p>
    <w:p w:rsidR="00CB666C" w:rsidRPr="005A1E56" w:rsidRDefault="00CB666C" w:rsidP="00CB666C">
      <w:pPr>
        <w:ind w:firstLine="709"/>
        <w:jc w:val="both"/>
      </w:pPr>
      <w:r w:rsidRPr="005A1E56">
        <w:t>комплексные краеведческие музеи в Ивановской, Малоозерской, Парнинской школах и в ДЮЦе;</w:t>
      </w:r>
    </w:p>
    <w:p w:rsidR="00CB666C" w:rsidRPr="005A1E56" w:rsidRDefault="00CB666C" w:rsidP="00CB666C">
      <w:pPr>
        <w:ind w:firstLine="709"/>
        <w:jc w:val="both"/>
      </w:pPr>
      <w:r w:rsidRPr="005A1E56">
        <w:t>музей изобразительного искусства Шарыповского муниципального округа в Холмогорской СОШ;</w:t>
      </w:r>
    </w:p>
    <w:p w:rsidR="00CB666C" w:rsidRPr="005A1E56" w:rsidRDefault="00CB666C" w:rsidP="00CB666C">
      <w:pPr>
        <w:ind w:firstLine="709"/>
        <w:jc w:val="both"/>
      </w:pPr>
      <w:r w:rsidRPr="005A1E56">
        <w:t>музей «Возрождения народных традиций» в Ингольской СОШ;</w:t>
      </w:r>
    </w:p>
    <w:p w:rsidR="00CB666C" w:rsidRPr="005A1E56" w:rsidRDefault="00CB666C" w:rsidP="00CB666C">
      <w:pPr>
        <w:ind w:firstLine="709"/>
        <w:jc w:val="both"/>
      </w:pPr>
      <w:r w:rsidRPr="005A1E56">
        <w:t>комплексный историко-краеведческий музей Большеозерской ООШ;</w:t>
      </w:r>
    </w:p>
    <w:p w:rsidR="00CB666C" w:rsidRPr="005A1E56" w:rsidRDefault="00CB666C" w:rsidP="00CB666C">
      <w:pPr>
        <w:ind w:firstLine="709"/>
        <w:jc w:val="both"/>
      </w:pPr>
      <w:r w:rsidRPr="005A1E56">
        <w:t>историко-краеведческий музей «Истоки» Оракской ООШ;</w:t>
      </w:r>
    </w:p>
    <w:p w:rsidR="00CB666C" w:rsidRPr="005A1E56" w:rsidRDefault="00CB666C" w:rsidP="00CB666C">
      <w:pPr>
        <w:ind w:firstLine="709"/>
        <w:jc w:val="both"/>
      </w:pPr>
      <w:r w:rsidRPr="005A1E56">
        <w:tab/>
        <w:t>Пять музейных уголков созданы в дошкольных образовательных учреждениях:</w:t>
      </w:r>
    </w:p>
    <w:p w:rsidR="00CB666C" w:rsidRPr="005A1E56" w:rsidRDefault="00CB666C" w:rsidP="00CB666C">
      <w:pPr>
        <w:ind w:firstLine="709"/>
        <w:jc w:val="both"/>
      </w:pPr>
      <w:r w:rsidRPr="005A1E56">
        <w:t>Березовский ДС «Семицветик»;</w:t>
      </w:r>
    </w:p>
    <w:p w:rsidR="00CB666C" w:rsidRPr="005A1E56" w:rsidRDefault="00CB666C" w:rsidP="00CB666C">
      <w:pPr>
        <w:ind w:firstLine="709"/>
        <w:jc w:val="both"/>
      </w:pPr>
      <w:r w:rsidRPr="005A1E56">
        <w:t>Холмогорский ДС «Домовенок»;</w:t>
      </w:r>
    </w:p>
    <w:p w:rsidR="00CB666C" w:rsidRPr="005A1E56" w:rsidRDefault="00CB666C" w:rsidP="00CB666C">
      <w:pPr>
        <w:ind w:firstLine="709"/>
        <w:jc w:val="both"/>
      </w:pPr>
      <w:r w:rsidRPr="005A1E56">
        <w:t>Детский сад «Колокольчик» филиал МБОУ Новоалтатской СОШ;</w:t>
      </w:r>
    </w:p>
    <w:p w:rsidR="00CB666C" w:rsidRPr="005A1E56" w:rsidRDefault="00CB666C" w:rsidP="00CB666C">
      <w:pPr>
        <w:ind w:firstLine="709"/>
        <w:jc w:val="both"/>
      </w:pPr>
      <w:r w:rsidRPr="005A1E56">
        <w:t>Детский сад «Радуга» филиал МБОУ Парнинской СОШ;</w:t>
      </w:r>
    </w:p>
    <w:p w:rsidR="00CB666C" w:rsidRPr="005A1E56" w:rsidRDefault="00CB666C" w:rsidP="00CB666C">
      <w:pPr>
        <w:ind w:firstLine="709"/>
        <w:jc w:val="both"/>
      </w:pPr>
      <w:r w:rsidRPr="005A1E56">
        <w:lastRenderedPageBreak/>
        <w:t>Детский сад «Жемчужинка» филиал Родниковской СОШ.</w:t>
      </w:r>
    </w:p>
    <w:p w:rsidR="00CB666C" w:rsidRPr="005A1E56" w:rsidRDefault="00CB666C" w:rsidP="00CB666C">
      <w:pPr>
        <w:ind w:firstLine="709"/>
        <w:jc w:val="both"/>
      </w:pPr>
      <w:r w:rsidRPr="005A1E56">
        <w:t xml:space="preserve">В основу обновляющейся системы воспитания заложена работа по обеспечению перехода от реального образа к желаемому. </w:t>
      </w:r>
    </w:p>
    <w:p w:rsidR="00CB666C" w:rsidRPr="005A1E56" w:rsidRDefault="00CB666C" w:rsidP="00CB666C">
      <w:pPr>
        <w:ind w:firstLine="709"/>
        <w:jc w:val="both"/>
      </w:pPr>
      <w:r w:rsidRPr="005A1E56">
        <w:t xml:space="preserve">С целью достижения ключевых показателей регионального проекта «Современная школа» и «Патриотическое воспитание граждан Российской Федерации» были внедрены новые методы обучения и воспитания, современные образовательные технологии, обеспечивающих освоение обучающимися базовых навыков и умений, повышение их мотивации к обучению и вовлеченности в образовательный процесс. </w:t>
      </w:r>
    </w:p>
    <w:p w:rsidR="00CB666C" w:rsidRPr="005A1E56" w:rsidRDefault="00CB666C" w:rsidP="00CB666C">
      <w:pPr>
        <w:ind w:firstLine="709"/>
        <w:jc w:val="both"/>
      </w:pPr>
      <w:r w:rsidRPr="005A1E56">
        <w:t xml:space="preserve">В 2023-2025 году все школы округа реализовали примерные рабочие программы воспитания и календарные планы воспитательной работы. </w:t>
      </w:r>
    </w:p>
    <w:p w:rsidR="00CB666C" w:rsidRPr="005A1E56" w:rsidRDefault="00CB666C" w:rsidP="00CB666C">
      <w:pPr>
        <w:tabs>
          <w:tab w:val="left" w:pos="1134"/>
        </w:tabs>
        <w:ind w:firstLine="709"/>
        <w:jc w:val="both"/>
        <w:rPr>
          <w:rFonts w:eastAsia="Calibri"/>
          <w:bCs/>
        </w:rPr>
      </w:pPr>
      <w:r w:rsidRPr="005A1E56">
        <w:rPr>
          <w:rFonts w:eastAsia="Calibri"/>
          <w:bCs/>
        </w:rPr>
        <w:t xml:space="preserve">В целях повышения профилактических мер, направленных на предупреждение безнадзорности и правонарушений несовершеннолетних, насилия (жестокого обращения), суицидального поведения в образовательных учреждениях </w:t>
      </w:r>
      <w:r w:rsidRPr="005A1E56">
        <w:rPr>
          <w:snapToGrid w:val="0"/>
        </w:rPr>
        <w:t>округа</w:t>
      </w:r>
      <w:r w:rsidRPr="005A1E56">
        <w:rPr>
          <w:rFonts w:eastAsia="Calibri"/>
          <w:bCs/>
        </w:rPr>
        <w:t xml:space="preserve"> регулярно проводилась работа по вовлечению обучающихся группы социального риска, школьников, состоящих на различных видах учёта в занятость во второй половине дня (дополнительное образование, внеурочная деятельность, клубная деятельность и т.д.), в мероприятия программы воспитания и социализации образовательного учреждения на базе школ.</w:t>
      </w:r>
    </w:p>
    <w:p w:rsidR="00CB666C" w:rsidRPr="005A1E56" w:rsidRDefault="00CB666C" w:rsidP="00CB666C">
      <w:pPr>
        <w:tabs>
          <w:tab w:val="left" w:pos="1134"/>
        </w:tabs>
        <w:ind w:firstLine="709"/>
        <w:jc w:val="both"/>
        <w:rPr>
          <w:rFonts w:eastAsia="Calibri"/>
          <w:bCs/>
        </w:rPr>
      </w:pPr>
      <w:r w:rsidRPr="005A1E56">
        <w:rPr>
          <w:rFonts w:eastAsia="Calibri"/>
          <w:bCs/>
        </w:rPr>
        <w:t xml:space="preserve">Всего в образовательных учреждениях работает </w:t>
      </w:r>
      <w:r w:rsidRPr="005A1E56">
        <w:rPr>
          <w:rFonts w:eastAsia="Calibri"/>
          <w:bCs/>
          <w:color w:val="000000"/>
        </w:rPr>
        <w:t>16</w:t>
      </w:r>
      <w:r w:rsidRPr="005A1E56">
        <w:rPr>
          <w:rFonts w:eastAsia="Calibri"/>
          <w:bCs/>
        </w:rPr>
        <w:t xml:space="preserve"> школьных служб примирения (медиации) с целью использования в профилактической и коррекционной работе с детьми и подростками, в том числе при разрешении споров, конфликтов, а также после совершения правонарушений и действий, направленных на всестороннее восстановление отношений, доверия и морального ущерба при содействии нейтрального и независимого лица – медиатора.</w:t>
      </w:r>
    </w:p>
    <w:p w:rsidR="00CB666C" w:rsidRPr="005A1E56" w:rsidRDefault="00CB666C" w:rsidP="00CB666C">
      <w:pPr>
        <w:ind w:firstLine="709"/>
        <w:jc w:val="both"/>
        <w:rPr>
          <w:rFonts w:eastAsia="Calibri"/>
        </w:rPr>
      </w:pPr>
      <w:r w:rsidRPr="005A1E56">
        <w:rPr>
          <w:rFonts w:eastAsia="Calibri"/>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p w:rsidR="00CB666C" w:rsidRPr="005A1E56" w:rsidRDefault="00CB666C" w:rsidP="00CB666C">
      <w:pPr>
        <w:widowControl w:val="0"/>
        <w:autoSpaceDE w:val="0"/>
        <w:autoSpaceDN w:val="0"/>
        <w:adjustRightInd w:val="0"/>
        <w:ind w:firstLine="709"/>
        <w:jc w:val="both"/>
        <w:rPr>
          <w:rFonts w:eastAsia="Calibri"/>
        </w:rPr>
      </w:pPr>
      <w:r w:rsidRPr="005A1E56">
        <w:rPr>
          <w:rFonts w:eastAsia="Calibri"/>
        </w:rPr>
        <w:t>Достижение поставленной цели будет осуществляться путем решения следующих задач:</w:t>
      </w:r>
    </w:p>
    <w:p w:rsidR="00CB666C" w:rsidRPr="005A1E56" w:rsidRDefault="00CB666C" w:rsidP="00CB666C">
      <w:pPr>
        <w:ind w:firstLine="709"/>
        <w:jc w:val="both"/>
        <w:rPr>
          <w:rFonts w:eastAsia="Calibri"/>
        </w:rPr>
      </w:pPr>
      <w:r w:rsidRPr="005A1E56">
        <w:rPr>
          <w:rFonts w:eastAsia="Calibri"/>
        </w:rPr>
        <w:t xml:space="preserve">обеспечение доступности </w:t>
      </w:r>
      <w:r w:rsidR="003E768B">
        <w:rPr>
          <w:rFonts w:eastAsia="Calibri"/>
        </w:rPr>
        <w:t xml:space="preserve">и качества </w:t>
      </w:r>
      <w:r w:rsidRPr="005A1E56">
        <w:rPr>
          <w:rFonts w:eastAsia="Calibri"/>
        </w:rPr>
        <w:t>дошкольного образования в соответствии с требованиями федерального государственного образовательного стандарта дошкольного образования;</w:t>
      </w:r>
    </w:p>
    <w:p w:rsidR="00CB666C" w:rsidRPr="005A1E56" w:rsidRDefault="00CB666C" w:rsidP="00CB666C">
      <w:pPr>
        <w:ind w:firstLine="709"/>
        <w:jc w:val="both"/>
        <w:rPr>
          <w:rFonts w:eastAsia="Calibri"/>
        </w:rPr>
      </w:pPr>
      <w:r w:rsidRPr="005A1E56">
        <w:rPr>
          <w:rFonts w:eastAsia="Calibri"/>
        </w:rPr>
        <w:t xml:space="preserve">обеспечение условий и качества обучения, соответствующие федеральным государственным </w:t>
      </w:r>
      <w:r w:rsidR="003E768B">
        <w:rPr>
          <w:rFonts w:eastAsia="Calibri"/>
        </w:rPr>
        <w:t xml:space="preserve">образовательным </w:t>
      </w:r>
      <w:r w:rsidRPr="005A1E56">
        <w:rPr>
          <w:rFonts w:eastAsia="Calibri"/>
        </w:rPr>
        <w:t>стандартам начального общего, основного общего, среднего общего образования;</w:t>
      </w:r>
    </w:p>
    <w:p w:rsidR="00CB666C" w:rsidRPr="005A1E56" w:rsidRDefault="00CB666C" w:rsidP="00CB666C">
      <w:pPr>
        <w:ind w:firstLine="709"/>
        <w:jc w:val="both"/>
        <w:rPr>
          <w:rFonts w:eastAsia="Calibri"/>
        </w:rPr>
      </w:pPr>
      <w:r w:rsidRPr="005A1E56">
        <w:rPr>
          <w:rFonts w:eastAsia="Calibri"/>
        </w:rPr>
        <w:t xml:space="preserve">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 </w:t>
      </w:r>
    </w:p>
    <w:p w:rsidR="00CB666C" w:rsidRPr="005A1E56" w:rsidRDefault="00CB666C" w:rsidP="00CB666C">
      <w:pPr>
        <w:ind w:firstLine="709"/>
        <w:jc w:val="both"/>
        <w:rPr>
          <w:rFonts w:eastAsia="Calibri"/>
        </w:rPr>
      </w:pPr>
      <w:r w:rsidRPr="005A1E56">
        <w:rPr>
          <w:rFonts w:eastAsia="Calibri"/>
        </w:rPr>
        <w:t>содействие выявлению и поддержке одаренных детей.</w:t>
      </w:r>
    </w:p>
    <w:p w:rsidR="00CB666C" w:rsidRPr="005A1E56" w:rsidRDefault="00CB666C" w:rsidP="00CB666C">
      <w:pPr>
        <w:ind w:firstLine="709"/>
        <w:jc w:val="both"/>
        <w:rPr>
          <w:rFonts w:eastAsia="Calibri"/>
        </w:rPr>
      </w:pPr>
      <w:r w:rsidRPr="005A1E56">
        <w:rPr>
          <w:rFonts w:eastAsia="Calibri"/>
        </w:rPr>
        <w:t>Этапы и сроки реализации подпрограммы: 2025 год и плановый период 2026-2027 годов (без разделения на этапы).</w:t>
      </w:r>
    </w:p>
    <w:p w:rsidR="00CB666C" w:rsidRPr="005A1E56" w:rsidRDefault="00CB666C" w:rsidP="00CB666C">
      <w:pPr>
        <w:ind w:firstLine="709"/>
        <w:jc w:val="both"/>
        <w:rPr>
          <w:rFonts w:eastAsia="Calibri"/>
        </w:rPr>
      </w:pPr>
      <w:r w:rsidRPr="005A1E56">
        <w:rPr>
          <w:rFonts w:eastAsia="Calibri"/>
        </w:rPr>
        <w:t>Обязательным условием эффективности подпрограммы является успешное выполнение целевых индикаторов и показателей подпрограммы (приложение № 1 к подпрограмме), а также мероприятий в установленные сроки.</w:t>
      </w:r>
    </w:p>
    <w:p w:rsidR="00CB666C" w:rsidRPr="005A1E56" w:rsidRDefault="00CB666C" w:rsidP="00CB666C">
      <w:pPr>
        <w:ind w:firstLine="709"/>
        <w:jc w:val="both"/>
        <w:rPr>
          <w:rFonts w:eastAsia="Calibri"/>
        </w:rPr>
      </w:pPr>
      <w:r w:rsidRPr="005A1E56">
        <w:rPr>
          <w:rFonts w:eastAsia="Calibri"/>
        </w:rPr>
        <w:t>Реализация мероприятий подпрограммы позволит:</w:t>
      </w:r>
    </w:p>
    <w:p w:rsidR="00CB666C" w:rsidRPr="005A1E56" w:rsidRDefault="00CB666C" w:rsidP="00CB666C">
      <w:pPr>
        <w:tabs>
          <w:tab w:val="left" w:pos="8505"/>
        </w:tabs>
        <w:autoSpaceDE w:val="0"/>
        <w:autoSpaceDN w:val="0"/>
        <w:adjustRightInd w:val="0"/>
        <w:ind w:firstLine="709"/>
        <w:jc w:val="both"/>
      </w:pPr>
      <w:r w:rsidRPr="005A1E56">
        <w:t xml:space="preserve">достигнуть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100%; </w:t>
      </w:r>
    </w:p>
    <w:p w:rsidR="00CB666C" w:rsidRPr="005A1E56" w:rsidRDefault="00CB666C" w:rsidP="00CB666C">
      <w:pPr>
        <w:widowControl w:val="0"/>
        <w:autoSpaceDE w:val="0"/>
        <w:autoSpaceDN w:val="0"/>
        <w:adjustRightInd w:val="0"/>
        <w:ind w:firstLine="709"/>
        <w:jc w:val="both"/>
        <w:rPr>
          <w:rFonts w:eastAsia="Calibri"/>
        </w:rPr>
      </w:pPr>
      <w:r w:rsidRPr="005A1E56">
        <w:rPr>
          <w:rFonts w:eastAsia="Calibri"/>
        </w:rPr>
        <w:t xml:space="preserve">сохранить удельный вес воспитанников дошкольных образовательных учреждений, расположенных на территории Шарыповского </w:t>
      </w:r>
      <w:r w:rsidRPr="005A1E56">
        <w:rPr>
          <w:snapToGrid w:val="0"/>
        </w:rPr>
        <w:t>муниципального округа</w:t>
      </w:r>
      <w:r w:rsidRPr="005A1E56">
        <w:rPr>
          <w:rFonts w:eastAsia="Calibri"/>
        </w:rPr>
        <w:t xml:space="preserve">, обучающихся по </w:t>
      </w:r>
      <w:r w:rsidRPr="005A1E56">
        <w:rPr>
          <w:rFonts w:eastAsia="Calibri"/>
        </w:rPr>
        <w:lastRenderedPageBreak/>
        <w:t xml:space="preserve">программам, соответствующим требованиям стандартов дошкольного образования, в общей численности воспитанников дошкольных образовательных учреждений, расположенных на территории Шарыповского </w:t>
      </w:r>
      <w:r w:rsidRPr="005A1E56">
        <w:rPr>
          <w:snapToGrid w:val="0"/>
        </w:rPr>
        <w:t>муниципального округа,</w:t>
      </w:r>
      <w:r w:rsidRPr="005A1E56">
        <w:rPr>
          <w:rFonts w:eastAsia="Calibri"/>
        </w:rPr>
        <w:t xml:space="preserve"> на уровне 100%; </w:t>
      </w:r>
    </w:p>
    <w:p w:rsidR="00CB666C" w:rsidRPr="005A1E56" w:rsidRDefault="00CB666C" w:rsidP="00CB666C">
      <w:pPr>
        <w:widowControl w:val="0"/>
        <w:autoSpaceDE w:val="0"/>
        <w:autoSpaceDN w:val="0"/>
        <w:adjustRightInd w:val="0"/>
        <w:ind w:firstLine="709"/>
        <w:jc w:val="both"/>
        <w:rPr>
          <w:rFonts w:eastAsia="Calibri"/>
        </w:rPr>
      </w:pPr>
      <w:r w:rsidRPr="005A1E56">
        <w:rPr>
          <w:rFonts w:eastAsia="Calibri"/>
        </w:rPr>
        <w:t>сохранить долю муниципальных образовательных учреждений, реализующих программы общего образования, имеющих физкультурный зал, в общем количестве муниципальных образовательных учреждений, реализующих программы общего образования, на уровне 87,5%;</w:t>
      </w:r>
    </w:p>
    <w:p w:rsidR="00CB666C" w:rsidRPr="005A1E56" w:rsidRDefault="00CB666C" w:rsidP="00CB666C">
      <w:pPr>
        <w:widowControl w:val="0"/>
        <w:autoSpaceDE w:val="0"/>
        <w:autoSpaceDN w:val="0"/>
        <w:adjustRightInd w:val="0"/>
        <w:ind w:firstLine="709"/>
        <w:jc w:val="both"/>
      </w:pPr>
      <w:r w:rsidRPr="005A1E56">
        <w:t>увеличить долю общеобразовательных учреждений, в которых создана универсальная безбарьерная среда для инклюзивного образования детей-инвалидов, в общем количестве общеобразовательных учреждений до 50%;</w:t>
      </w:r>
    </w:p>
    <w:p w:rsidR="00CB666C" w:rsidRPr="005A1E56" w:rsidRDefault="00CB666C" w:rsidP="00CB666C">
      <w:pPr>
        <w:widowControl w:val="0"/>
        <w:autoSpaceDE w:val="0"/>
        <w:autoSpaceDN w:val="0"/>
        <w:adjustRightInd w:val="0"/>
        <w:ind w:firstLine="709"/>
        <w:jc w:val="both"/>
      </w:pPr>
      <w:r w:rsidRPr="005A1E56">
        <w:t>сохранить долю детей-инвалидов, получающих качественное общее образование по месту своего проживания, на уровне 100%;</w:t>
      </w:r>
    </w:p>
    <w:p w:rsidR="00CB666C" w:rsidRPr="005A1E56" w:rsidRDefault="00CB666C" w:rsidP="00CB666C">
      <w:pPr>
        <w:widowControl w:val="0"/>
        <w:autoSpaceDE w:val="0"/>
        <w:autoSpaceDN w:val="0"/>
        <w:adjustRightInd w:val="0"/>
        <w:ind w:firstLine="709"/>
        <w:jc w:val="both"/>
      </w:pPr>
      <w:r w:rsidRPr="005A1E56">
        <w:t>увеличить численность обучающихся общеобразовательных учреждений, расположенных в сельской местности,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общеинтеллектуальной направленности с использованием средств обучения и воспитания центров "Точка роста" до 37,5%;</w:t>
      </w:r>
    </w:p>
    <w:p w:rsidR="00CB666C" w:rsidRPr="005A1E56" w:rsidRDefault="00CB666C" w:rsidP="00CB666C">
      <w:pPr>
        <w:widowControl w:val="0"/>
        <w:autoSpaceDE w:val="0"/>
        <w:autoSpaceDN w:val="0"/>
        <w:adjustRightInd w:val="0"/>
        <w:ind w:firstLine="709"/>
        <w:jc w:val="both"/>
      </w:pPr>
      <w:r w:rsidRPr="005A1E56">
        <w:t>сохранить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на уровне 90%.</w:t>
      </w:r>
    </w:p>
    <w:p w:rsidR="00CB666C" w:rsidRPr="005A1E56" w:rsidRDefault="00CB666C" w:rsidP="00CB666C">
      <w:pPr>
        <w:widowControl w:val="0"/>
        <w:autoSpaceDE w:val="0"/>
        <w:autoSpaceDN w:val="0"/>
        <w:adjustRightInd w:val="0"/>
        <w:ind w:firstLine="709"/>
        <w:jc w:val="both"/>
      </w:pPr>
    </w:p>
    <w:p w:rsidR="00CB666C" w:rsidRPr="005A1E56" w:rsidRDefault="00CB666C" w:rsidP="00CB666C">
      <w:pPr>
        <w:autoSpaceDE w:val="0"/>
        <w:autoSpaceDN w:val="0"/>
        <w:adjustRightInd w:val="0"/>
        <w:ind w:firstLine="709"/>
        <w:contextualSpacing/>
        <w:jc w:val="both"/>
        <w:outlineLvl w:val="0"/>
        <w:rPr>
          <w:rFonts w:eastAsia="Calibri"/>
          <w:b/>
        </w:rPr>
      </w:pPr>
      <w:r w:rsidRPr="005A1E56">
        <w:rPr>
          <w:rFonts w:eastAsia="Calibri"/>
          <w:b/>
        </w:rPr>
        <w:t>Подпрограмма 2. «Организация отдыха и оздоровления детей» (приложение 2 к муниципальной программе) (далее - подпрограмма 2).</w:t>
      </w:r>
    </w:p>
    <w:p w:rsidR="00CB666C" w:rsidRPr="005A1E56" w:rsidRDefault="00CB666C" w:rsidP="00CB666C">
      <w:pPr>
        <w:ind w:firstLine="709"/>
        <w:jc w:val="both"/>
      </w:pPr>
    </w:p>
    <w:p w:rsidR="00CB666C" w:rsidRPr="005A1E56" w:rsidRDefault="00CB666C" w:rsidP="00CB666C">
      <w:pPr>
        <w:ind w:firstLine="709"/>
        <w:jc w:val="both"/>
      </w:pPr>
      <w:r w:rsidRPr="005A1E56">
        <w:t xml:space="preserve">Система отдыха и оздоровления детей нуждается в долгосрочном регулировании, связанном, прежде всего, с созданием современных, отвечающих всем требованиям санитарного законодательства, требованиям противопожарной безопасности условий для отдыха, оздоровления детей Шарыповского </w:t>
      </w:r>
      <w:r w:rsidRPr="005A1E56">
        <w:rPr>
          <w:snapToGrid w:val="0"/>
        </w:rPr>
        <w:t>муниципального округа</w:t>
      </w:r>
      <w:r w:rsidRPr="005A1E56">
        <w:t xml:space="preserve">. </w:t>
      </w:r>
    </w:p>
    <w:p w:rsidR="00CB666C" w:rsidRPr="005A1E56" w:rsidRDefault="00CB666C" w:rsidP="00CB666C">
      <w:pPr>
        <w:widowControl w:val="0"/>
        <w:autoSpaceDE w:val="0"/>
        <w:autoSpaceDN w:val="0"/>
        <w:adjustRightInd w:val="0"/>
        <w:ind w:firstLine="709"/>
        <w:jc w:val="both"/>
      </w:pPr>
      <w:r w:rsidRPr="005A1E56">
        <w:t xml:space="preserve">Актуальность настоящей подпрограммы заключается в необходимости обеспечить условия для организации безопасного и качественного отдыха, и оздоровления детей. </w:t>
      </w:r>
    </w:p>
    <w:p w:rsidR="00CB666C" w:rsidRPr="005A1E56" w:rsidRDefault="00CB666C" w:rsidP="00CB666C">
      <w:pPr>
        <w:ind w:firstLine="709"/>
        <w:jc w:val="both"/>
      </w:pPr>
      <w:r w:rsidRPr="005A1E56">
        <w:t xml:space="preserve">Основной формой оздоровления и отдыха детей в возрасте от 7 до 18 лет являются оздоровительные лагеря с дневным пребыванием детей на базе 17 общеобразовательных учреждений округа. Ежегодно в общеобразовательных учреждениях округа отдыхают 646 детей. </w:t>
      </w:r>
    </w:p>
    <w:p w:rsidR="00CB666C" w:rsidRPr="005A1E56" w:rsidRDefault="00CB666C" w:rsidP="00CB666C">
      <w:pPr>
        <w:tabs>
          <w:tab w:val="left" w:pos="426"/>
          <w:tab w:val="left" w:pos="720"/>
        </w:tabs>
        <w:ind w:firstLine="709"/>
        <w:jc w:val="both"/>
      </w:pPr>
      <w:r w:rsidRPr="005A1E56">
        <w:t>В период летних каникул в детском оздоровительно-образовательном лагере «Инголь» филиале МБОУ ДО ШМО ДЮЦ проходят оздоровление 480 детей.</w:t>
      </w:r>
    </w:p>
    <w:p w:rsidR="00CB666C" w:rsidRPr="005A1E56" w:rsidRDefault="00CB666C" w:rsidP="00CB666C">
      <w:pPr>
        <w:tabs>
          <w:tab w:val="left" w:pos="426"/>
          <w:tab w:val="left" w:pos="720"/>
        </w:tabs>
        <w:ind w:firstLine="709"/>
        <w:jc w:val="both"/>
      </w:pPr>
      <w:r w:rsidRPr="005A1E56">
        <w:t xml:space="preserve"> В 2024 году в детском оздоровительно-образовательном лагере «Инголь» были выполнены работы по монтажу водосточной системы кровли зданий корпуса.</w:t>
      </w:r>
    </w:p>
    <w:p w:rsidR="00CB666C" w:rsidRPr="005A1E56" w:rsidRDefault="00CB666C" w:rsidP="00CB666C">
      <w:pPr>
        <w:tabs>
          <w:tab w:val="left" w:pos="426"/>
          <w:tab w:val="left" w:pos="720"/>
        </w:tabs>
        <w:ind w:firstLine="709"/>
        <w:jc w:val="both"/>
      </w:pPr>
      <w:r w:rsidRPr="005A1E56">
        <w:t>В то же время, выявляются следующие проблемы:</w:t>
      </w:r>
    </w:p>
    <w:p w:rsidR="00CB666C" w:rsidRPr="005A1E56" w:rsidRDefault="00CB666C" w:rsidP="00CB666C">
      <w:pPr>
        <w:tabs>
          <w:tab w:val="left" w:pos="426"/>
          <w:tab w:val="left" w:pos="720"/>
        </w:tabs>
        <w:ind w:firstLine="709"/>
        <w:jc w:val="both"/>
      </w:pPr>
      <w:r w:rsidRPr="005A1E56">
        <w:t>практически остаются неохваченными отдыхом и оздоровлением дети из населенных пунктов, в которых нет возможности открыть лагерь дневного пребывания;</w:t>
      </w:r>
    </w:p>
    <w:p w:rsidR="00CB666C" w:rsidRPr="005A1E56" w:rsidRDefault="00CB666C" w:rsidP="00CB666C">
      <w:pPr>
        <w:tabs>
          <w:tab w:val="left" w:pos="426"/>
          <w:tab w:val="left" w:pos="720"/>
        </w:tabs>
        <w:ind w:firstLine="709"/>
        <w:jc w:val="both"/>
      </w:pPr>
      <w:r w:rsidRPr="005A1E56">
        <w:t>не все дети,</w:t>
      </w:r>
      <w:r w:rsidRPr="005A1E56">
        <w:rPr>
          <w:shd w:val="clear" w:color="auto" w:fill="FFFFFF"/>
        </w:rPr>
        <w:t xml:space="preserve"> нуждающиеся в особой государственной поддержке,</w:t>
      </w:r>
      <w:r w:rsidRPr="005A1E56">
        <w:t xml:space="preserve"> охвачены летним отдыхом и оздоровлением.</w:t>
      </w:r>
    </w:p>
    <w:p w:rsidR="00CB666C" w:rsidRPr="005A1E56" w:rsidRDefault="00CB666C" w:rsidP="00CB666C">
      <w:pPr>
        <w:ind w:firstLine="709"/>
        <w:jc w:val="both"/>
      </w:pPr>
      <w:r w:rsidRPr="005A1E56">
        <w:t xml:space="preserve">Целью подпрограммы «Организация отдыха и оздоровления детей» является обеспечение безопасного и качественного отдыха и оздоровление детей в летний период. </w:t>
      </w:r>
    </w:p>
    <w:p w:rsidR="00CB666C" w:rsidRPr="005A1E56" w:rsidRDefault="00CB666C" w:rsidP="00CB666C">
      <w:pPr>
        <w:ind w:firstLine="709"/>
        <w:jc w:val="both"/>
      </w:pPr>
      <w:r w:rsidRPr="005A1E56">
        <w:t>Для достижения поставленной цели необходимо решение задачи по созданию условий для организации безопасного и качественного отдыха и оздоровления детей.</w:t>
      </w:r>
    </w:p>
    <w:p w:rsidR="00CB666C" w:rsidRPr="005A1E56" w:rsidRDefault="00CB666C" w:rsidP="00CB666C">
      <w:pPr>
        <w:ind w:firstLine="709"/>
        <w:jc w:val="both"/>
      </w:pPr>
      <w:r w:rsidRPr="005A1E56">
        <w:t>Этапы и сроки реализации подпрограммы: 2025 год и плановый период 2026-2027 годов (без разделения на этапы).</w:t>
      </w:r>
    </w:p>
    <w:p w:rsidR="00CB666C" w:rsidRPr="005A1E56" w:rsidRDefault="00CB666C" w:rsidP="00CB666C">
      <w:pPr>
        <w:ind w:firstLine="709"/>
        <w:jc w:val="both"/>
      </w:pPr>
      <w:r w:rsidRPr="005A1E56">
        <w:t xml:space="preserve">Реализация подпрограммы позволит обеспечить в среднем снижение общей заболеваемости среди детей и подростков накануне учебного года, создать в </w:t>
      </w:r>
      <w:r w:rsidRPr="005A1E56">
        <w:lastRenderedPageBreak/>
        <w:t xml:space="preserve">образовательных учреждениях условия для отдыха и оздоровления детей, в том числе детей, </w:t>
      </w:r>
      <w:r w:rsidRPr="005A1E56">
        <w:rPr>
          <w:shd w:val="clear" w:color="auto" w:fill="FFFFFF"/>
        </w:rPr>
        <w:t>нуждающихся в особой государственной поддержке</w:t>
      </w:r>
      <w:r w:rsidRPr="005A1E56">
        <w:t>.</w:t>
      </w:r>
    </w:p>
    <w:p w:rsidR="00CB666C" w:rsidRDefault="00CB666C" w:rsidP="00CB666C">
      <w:pPr>
        <w:ind w:firstLine="709"/>
        <w:jc w:val="both"/>
      </w:pPr>
      <w:r w:rsidRPr="005A1E56">
        <w:t>Реализация подпрограммы</w:t>
      </w:r>
      <w:r w:rsidR="003E768B">
        <w:t xml:space="preserve"> позволит сохранить долю детей,</w:t>
      </w:r>
      <w:r w:rsidR="003E768B" w:rsidRPr="003E768B">
        <w:t xml:space="preserve"> включенных в различные виды занятости (походы, трудовые отряды старшеклассников, интенсивные школы, экскурсии), от общего количества детей в возрасте от 7 до 17 лет, обучающихся в образовательных организациях</w:t>
      </w:r>
      <w:r w:rsidR="003E768B">
        <w:t xml:space="preserve"> на уровне 68,9%.</w:t>
      </w:r>
    </w:p>
    <w:p w:rsidR="003E768B" w:rsidRPr="005A1E56" w:rsidRDefault="003E768B" w:rsidP="00CB666C">
      <w:pPr>
        <w:ind w:firstLine="709"/>
        <w:jc w:val="both"/>
        <w:rPr>
          <w:color w:val="FF0000"/>
          <w:shd w:val="clear" w:color="auto" w:fill="FFFFFF"/>
        </w:rPr>
      </w:pPr>
    </w:p>
    <w:p w:rsidR="00CB666C" w:rsidRPr="005A1E56" w:rsidRDefault="00CB666C" w:rsidP="00CB666C">
      <w:pPr>
        <w:ind w:firstLine="709"/>
        <w:jc w:val="both"/>
        <w:rPr>
          <w:b/>
          <w:shd w:val="clear" w:color="auto" w:fill="FFFFFF"/>
        </w:rPr>
      </w:pPr>
      <w:r w:rsidRPr="005A1E56">
        <w:rPr>
          <w:b/>
          <w:shd w:val="clear" w:color="auto" w:fill="FFFFFF"/>
        </w:rPr>
        <w:t>Подпрограмма 3 «Государственная поддержка детей-сирот и детей, оставшихся без попечения родителей» (приложение 3 к муниципальной программе) (далее – подпрограмма 3).</w:t>
      </w:r>
    </w:p>
    <w:p w:rsidR="00CB666C" w:rsidRPr="005A1E56" w:rsidRDefault="00CB666C" w:rsidP="00CB666C">
      <w:pPr>
        <w:ind w:firstLine="709"/>
        <w:jc w:val="both"/>
        <w:rPr>
          <w:shd w:val="clear" w:color="auto" w:fill="FFFFFF"/>
        </w:rPr>
      </w:pPr>
    </w:p>
    <w:p w:rsidR="00CB666C" w:rsidRPr="005A1E56" w:rsidRDefault="00CB666C" w:rsidP="00CB666C">
      <w:pPr>
        <w:autoSpaceDE w:val="0"/>
        <w:autoSpaceDN w:val="0"/>
        <w:adjustRightInd w:val="0"/>
        <w:ind w:firstLine="709"/>
        <w:jc w:val="both"/>
      </w:pPr>
      <w:r w:rsidRPr="005A1E56">
        <w:t xml:space="preserve">По состоянию на 1 ноября 2024 года количество детей-сирот и детей, оставшихся без попечения родителей, проживающих на </w:t>
      </w:r>
      <w:r w:rsidR="003E768B">
        <w:t>тер</w:t>
      </w:r>
      <w:r w:rsidR="00E22DA7">
        <w:t xml:space="preserve">ритории округа, </w:t>
      </w:r>
      <w:r w:rsidR="00E22DA7" w:rsidRPr="0088693D">
        <w:t>составляет 70 детей</w:t>
      </w:r>
      <w:r w:rsidRPr="005A1E56">
        <w:t xml:space="preserve">. Все дети переданы на воспитание в семьи. </w:t>
      </w:r>
    </w:p>
    <w:p w:rsidR="00E22DA7" w:rsidRDefault="00CB666C" w:rsidP="00CB666C">
      <w:pPr>
        <w:autoSpaceDE w:val="0"/>
        <w:autoSpaceDN w:val="0"/>
        <w:adjustRightInd w:val="0"/>
        <w:ind w:firstLine="709"/>
        <w:jc w:val="both"/>
      </w:pPr>
      <w:r w:rsidRPr="005A1E56">
        <w:t xml:space="preserve">Существующая в округе система сопровождения семей, принявших на воспитание детей-сирот, детей, оставшихся без попечения родителей, позволяет своевременно принимать и отменять решения о передаче под опеку и в приемные семьи детей-сирот, не допуская нарушения прав несовершеннолетних. </w:t>
      </w:r>
    </w:p>
    <w:p w:rsidR="00CB666C" w:rsidRPr="005A1E56" w:rsidRDefault="00E22DA7" w:rsidP="00CB666C">
      <w:pPr>
        <w:autoSpaceDE w:val="0"/>
        <w:autoSpaceDN w:val="0"/>
        <w:adjustRightInd w:val="0"/>
        <w:ind w:firstLine="709"/>
        <w:jc w:val="both"/>
      </w:pPr>
      <w:r>
        <w:t>П</w:t>
      </w:r>
      <w:r w:rsidR="00CB666C" w:rsidRPr="005A1E56">
        <w:t>роблемным моментом остается обеспечение жилыми помещениями детей-сирот и детей, оставшихся без попечения родителей.</w:t>
      </w:r>
    </w:p>
    <w:p w:rsidR="0033552D" w:rsidRDefault="00CB666C" w:rsidP="00CB666C">
      <w:pPr>
        <w:autoSpaceDE w:val="0"/>
        <w:autoSpaceDN w:val="0"/>
        <w:adjustRightInd w:val="0"/>
        <w:ind w:firstLine="709"/>
        <w:jc w:val="both"/>
      </w:pPr>
      <w:r w:rsidRPr="00E22DA7">
        <w:t>В округе на 1 сентября</w:t>
      </w:r>
      <w:r w:rsidRPr="005A1E56">
        <w:t xml:space="preserve"> 2024 года численность детей, оставшихся без попечения родителей, и лиц из их числа, состоящих на учете на получение жилого помещения, включая лиц в возрасте от 23 лет и старше, составила </w:t>
      </w:r>
      <w:r w:rsidR="0033552D" w:rsidRPr="0033552D">
        <w:t>41</w:t>
      </w:r>
      <w:r w:rsidRPr="005A1E56">
        <w:t xml:space="preserve"> человек. </w:t>
      </w:r>
      <w:r w:rsidR="00895DA2">
        <w:t xml:space="preserve">  </w:t>
      </w:r>
      <w:r w:rsidR="00821DF0">
        <w:t xml:space="preserve"> </w:t>
      </w:r>
      <w:r w:rsidR="00FA6460">
        <w:t xml:space="preserve"> </w:t>
      </w:r>
    </w:p>
    <w:p w:rsidR="00CB666C" w:rsidRPr="005A1E56" w:rsidRDefault="00CB666C" w:rsidP="00CB666C">
      <w:pPr>
        <w:autoSpaceDE w:val="0"/>
        <w:autoSpaceDN w:val="0"/>
        <w:adjustRightInd w:val="0"/>
        <w:ind w:firstLine="709"/>
        <w:jc w:val="both"/>
      </w:pPr>
      <w:r w:rsidRPr="005A1E56">
        <w:t>Разработка данной подпрограммы обусловлена необходимостью разрешения вышеперечисленных проблем с целью реализации приоритетного права каждого ребенка жить и воспитываться в семье, упорядочить соблюдение мер государственной поддержки детей-сирот и детей, оставшихся без попечения родителей.</w:t>
      </w:r>
    </w:p>
    <w:p w:rsidR="00CB666C" w:rsidRPr="005A1E56" w:rsidRDefault="00CB666C" w:rsidP="00CB666C">
      <w:pPr>
        <w:autoSpaceDE w:val="0"/>
        <w:autoSpaceDN w:val="0"/>
        <w:adjustRightInd w:val="0"/>
        <w:ind w:firstLine="709"/>
        <w:jc w:val="both"/>
      </w:pPr>
      <w:r w:rsidRPr="005A1E56">
        <w:t>Цель подпрограммы -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CB666C" w:rsidRPr="005A1E56" w:rsidRDefault="00CB666C" w:rsidP="00CB666C">
      <w:pPr>
        <w:autoSpaceDE w:val="0"/>
        <w:autoSpaceDN w:val="0"/>
        <w:adjustRightInd w:val="0"/>
        <w:ind w:firstLine="709"/>
        <w:jc w:val="both"/>
      </w:pPr>
      <w:r w:rsidRPr="005A1E56">
        <w:t xml:space="preserve">Задача подпрограммы – обеспечение реализации мер, направленных на развитие в </w:t>
      </w:r>
      <w:r w:rsidRPr="005A1E56">
        <w:rPr>
          <w:snapToGrid w:val="0"/>
        </w:rPr>
        <w:t>округе</w:t>
      </w:r>
      <w:r w:rsidRPr="005A1E56">
        <w:t xml:space="preserve"> семейных форм воспитания детей-сирот и детей, оставшихся без попечения родителей и вопросов их государственной поддержки.</w:t>
      </w:r>
    </w:p>
    <w:p w:rsidR="00CB666C" w:rsidRPr="005A1E56" w:rsidRDefault="00CB666C" w:rsidP="00CB666C">
      <w:pPr>
        <w:autoSpaceDE w:val="0"/>
        <w:autoSpaceDN w:val="0"/>
        <w:adjustRightInd w:val="0"/>
        <w:ind w:firstLine="709"/>
        <w:jc w:val="both"/>
      </w:pPr>
      <w:r w:rsidRPr="005A1E56">
        <w:t>В результате реализации подпрограммы:</w:t>
      </w:r>
    </w:p>
    <w:p w:rsidR="00CB666C" w:rsidRPr="005A1E56" w:rsidRDefault="00CB666C" w:rsidP="00CB666C">
      <w:pPr>
        <w:autoSpaceDE w:val="0"/>
        <w:autoSpaceDN w:val="0"/>
        <w:adjustRightInd w:val="0"/>
        <w:ind w:firstLine="709"/>
        <w:jc w:val="both"/>
      </w:pPr>
      <w:r w:rsidRPr="005A1E56">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составит 100%;</w:t>
      </w:r>
    </w:p>
    <w:p w:rsidR="00CB666C" w:rsidRPr="005A1E56" w:rsidRDefault="00CB666C" w:rsidP="00CB666C">
      <w:pPr>
        <w:autoSpaceDE w:val="0"/>
        <w:autoSpaceDN w:val="0"/>
        <w:adjustRightInd w:val="0"/>
        <w:ind w:firstLine="709"/>
        <w:jc w:val="both"/>
      </w:pPr>
      <w:r w:rsidRPr="005A1E56">
        <w:t>доля детей-сирот и детей, оставшихся без попечения родителей, обеспеченных жилыми по</w:t>
      </w:r>
      <w:r w:rsidR="003E768B">
        <w:t>мещениями, составит 30</w:t>
      </w:r>
      <w:proofErr w:type="gramStart"/>
      <w:r w:rsidR="003E768B">
        <w:t>%  к</w:t>
      </w:r>
      <w:proofErr w:type="gramEnd"/>
      <w:r w:rsidR="003E768B">
        <w:t xml:space="preserve">  2027</w:t>
      </w:r>
      <w:r w:rsidRPr="005A1E56">
        <w:t xml:space="preserve"> году.</w:t>
      </w:r>
    </w:p>
    <w:p w:rsidR="00CB666C" w:rsidRPr="005A1E56" w:rsidRDefault="00CB666C" w:rsidP="00CB666C">
      <w:pPr>
        <w:autoSpaceDE w:val="0"/>
        <w:autoSpaceDN w:val="0"/>
        <w:adjustRightInd w:val="0"/>
        <w:ind w:firstLine="709"/>
        <w:contextualSpacing/>
        <w:jc w:val="both"/>
        <w:outlineLvl w:val="0"/>
      </w:pPr>
      <w:r w:rsidRPr="005A1E56">
        <w:t>Этапы и сроки реализации подпрограммы: 2025 год и плановый период 2026-2027 годов (без разделения на этапы).</w:t>
      </w:r>
    </w:p>
    <w:p w:rsidR="00CB666C" w:rsidRPr="005A1E56" w:rsidRDefault="00CB666C" w:rsidP="00CB666C">
      <w:pPr>
        <w:autoSpaceDE w:val="0"/>
        <w:autoSpaceDN w:val="0"/>
        <w:adjustRightInd w:val="0"/>
        <w:ind w:firstLine="709"/>
        <w:contextualSpacing/>
        <w:jc w:val="both"/>
        <w:outlineLvl w:val="0"/>
        <w:rPr>
          <w:b/>
        </w:rPr>
      </w:pPr>
    </w:p>
    <w:p w:rsidR="00CB666C" w:rsidRPr="005A1E56" w:rsidRDefault="00CB666C" w:rsidP="00CB666C">
      <w:pPr>
        <w:autoSpaceDE w:val="0"/>
        <w:autoSpaceDN w:val="0"/>
        <w:adjustRightInd w:val="0"/>
        <w:ind w:firstLine="709"/>
        <w:contextualSpacing/>
        <w:jc w:val="both"/>
        <w:outlineLvl w:val="0"/>
        <w:rPr>
          <w:b/>
        </w:rPr>
      </w:pPr>
      <w:r w:rsidRPr="005A1E56">
        <w:rPr>
          <w:b/>
        </w:rPr>
        <w:t>Подпрограмма 4. «Обеспечение реализации муниципальной программы в области образования» (приложение 4 к муниципальной программе) (далее – подпрограмма 4).</w:t>
      </w:r>
    </w:p>
    <w:p w:rsidR="00CB666C" w:rsidRPr="005A1E56" w:rsidRDefault="00CB666C" w:rsidP="00CB666C">
      <w:pPr>
        <w:autoSpaceDE w:val="0"/>
        <w:autoSpaceDN w:val="0"/>
        <w:adjustRightInd w:val="0"/>
        <w:ind w:firstLine="709"/>
        <w:jc w:val="both"/>
        <w:rPr>
          <w:rFonts w:eastAsia="Calibri"/>
        </w:rPr>
      </w:pPr>
    </w:p>
    <w:p w:rsidR="00CB666C" w:rsidRPr="005A1E56" w:rsidRDefault="00CB666C" w:rsidP="00CB666C">
      <w:pPr>
        <w:autoSpaceDE w:val="0"/>
        <w:autoSpaceDN w:val="0"/>
        <w:adjustRightInd w:val="0"/>
        <w:ind w:firstLine="709"/>
        <w:jc w:val="both"/>
        <w:rPr>
          <w:rFonts w:eastAsia="Calibri"/>
        </w:rPr>
      </w:pPr>
      <w:r w:rsidRPr="005A1E56">
        <w:rPr>
          <w:rFonts w:eastAsia="Calibri"/>
        </w:rPr>
        <w:t>Муниципальное казенное учреждение «Управление образования Шарыповского муниципального округа» является юридическим лицом, которое осуществляет функции и полномочия органа местного самоуправления в области образования на основании Устава. В рамках данной подпрограммы осуществляется реализация полномочий органа местного самоуправления по основным направлениям:</w:t>
      </w:r>
    </w:p>
    <w:p w:rsidR="00CB666C" w:rsidRPr="005A1E56" w:rsidRDefault="00CB666C" w:rsidP="00CB666C">
      <w:pPr>
        <w:autoSpaceDE w:val="0"/>
        <w:autoSpaceDN w:val="0"/>
        <w:adjustRightInd w:val="0"/>
        <w:ind w:firstLine="709"/>
        <w:jc w:val="both"/>
        <w:rPr>
          <w:rFonts w:eastAsia="Calibri"/>
        </w:rPr>
      </w:pPr>
      <w:r w:rsidRPr="005A1E56">
        <w:rPr>
          <w:rFonts w:eastAsia="Calibri"/>
        </w:rPr>
        <w:t>обеспечение контроля за соблюдением законодательства в сфере образования;</w:t>
      </w:r>
    </w:p>
    <w:p w:rsidR="00CB666C" w:rsidRPr="005A1E56" w:rsidRDefault="00CB666C" w:rsidP="00CB666C">
      <w:pPr>
        <w:autoSpaceDE w:val="0"/>
        <w:autoSpaceDN w:val="0"/>
        <w:adjustRightInd w:val="0"/>
        <w:ind w:firstLine="709"/>
        <w:jc w:val="both"/>
        <w:rPr>
          <w:rFonts w:eastAsia="Calibri"/>
        </w:rPr>
      </w:pPr>
      <w:r w:rsidRPr="005A1E56">
        <w:rPr>
          <w:rFonts w:eastAsia="Calibri"/>
        </w:rPr>
        <w:lastRenderedPageBreak/>
        <w:t>разработка положений по нормативно-правовому обеспечению развития образования;</w:t>
      </w:r>
    </w:p>
    <w:p w:rsidR="00CB666C" w:rsidRPr="005A1E56" w:rsidRDefault="00CB666C" w:rsidP="00CB666C">
      <w:pPr>
        <w:autoSpaceDE w:val="0"/>
        <w:autoSpaceDN w:val="0"/>
        <w:adjustRightInd w:val="0"/>
        <w:ind w:firstLine="709"/>
        <w:jc w:val="both"/>
        <w:rPr>
          <w:rFonts w:eastAsia="Calibri"/>
        </w:rPr>
      </w:pPr>
      <w:r w:rsidRPr="005A1E56">
        <w:rPr>
          <w:rFonts w:eastAsia="Calibri"/>
        </w:rPr>
        <w:t>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w:t>
      </w:r>
    </w:p>
    <w:p w:rsidR="00CB666C" w:rsidRPr="005A1E56" w:rsidRDefault="00CB666C" w:rsidP="00CB666C">
      <w:pPr>
        <w:autoSpaceDE w:val="0"/>
        <w:autoSpaceDN w:val="0"/>
        <w:adjustRightInd w:val="0"/>
        <w:ind w:firstLine="709"/>
        <w:jc w:val="both"/>
        <w:rPr>
          <w:rFonts w:eastAsia="Calibri"/>
        </w:rPr>
      </w:pPr>
      <w:r w:rsidRPr="005A1E56">
        <w:rPr>
          <w:rFonts w:eastAsia="Calibri"/>
        </w:rPr>
        <w:t>создание условий для получения гражданами дополнительного образования;</w:t>
      </w:r>
    </w:p>
    <w:p w:rsidR="00CB666C" w:rsidRPr="005A1E56" w:rsidRDefault="00CB666C" w:rsidP="00CB666C">
      <w:pPr>
        <w:autoSpaceDE w:val="0"/>
        <w:autoSpaceDN w:val="0"/>
        <w:adjustRightInd w:val="0"/>
        <w:ind w:firstLine="709"/>
        <w:jc w:val="both"/>
        <w:rPr>
          <w:rFonts w:eastAsia="Calibri"/>
        </w:rPr>
      </w:pPr>
      <w:r w:rsidRPr="005A1E56">
        <w:rPr>
          <w:rFonts w:eastAsia="Calibri"/>
        </w:rPr>
        <w:t xml:space="preserve">обеспечение информирования граждан о состоянии образования (за исключением высшего профессионального образования) на территории Шарыповского </w:t>
      </w:r>
      <w:r w:rsidRPr="005A1E56">
        <w:t>муниципального округа.</w:t>
      </w:r>
    </w:p>
    <w:p w:rsidR="00CB666C" w:rsidRPr="005A1E56" w:rsidRDefault="00CB666C" w:rsidP="00CB666C">
      <w:pPr>
        <w:tabs>
          <w:tab w:val="center" w:pos="360"/>
        </w:tabs>
        <w:ind w:firstLine="709"/>
        <w:jc w:val="both"/>
        <w:rPr>
          <w:rFonts w:eastAsia="Calibri"/>
          <w:lang w:eastAsia="ar-SA"/>
        </w:rPr>
      </w:pPr>
      <w:r w:rsidRPr="005A1E56">
        <w:rPr>
          <w:rFonts w:eastAsia="Calibri"/>
        </w:rPr>
        <w:t xml:space="preserve">Целью подпрограммы </w:t>
      </w:r>
      <w:r w:rsidRPr="005A1E56">
        <w:rPr>
          <w:rFonts w:eastAsia="Calibri"/>
          <w:lang w:eastAsia="ar-SA"/>
        </w:rPr>
        <w:t xml:space="preserve">является </w:t>
      </w:r>
      <w:r w:rsidRPr="005A1E56">
        <w:t>создание условий для эффективного управления отраслью образования</w:t>
      </w:r>
      <w:r w:rsidRPr="005A1E56">
        <w:rPr>
          <w:rFonts w:eastAsia="Calibri"/>
          <w:lang w:eastAsia="ar-SA"/>
        </w:rPr>
        <w:t>.</w:t>
      </w:r>
    </w:p>
    <w:p w:rsidR="009D6356" w:rsidRDefault="00CB666C" w:rsidP="009D6356">
      <w:pPr>
        <w:tabs>
          <w:tab w:val="center" w:pos="360"/>
        </w:tabs>
        <w:ind w:firstLine="709"/>
        <w:jc w:val="both"/>
        <w:rPr>
          <w:rFonts w:eastAsia="Calibri"/>
          <w:lang w:eastAsia="ar-SA"/>
        </w:rPr>
      </w:pPr>
      <w:r w:rsidRPr="005A1E56">
        <w:rPr>
          <w:rFonts w:eastAsia="Calibri"/>
          <w:lang w:eastAsia="ar-SA"/>
        </w:rPr>
        <w:t>Достижение поставленной цели будет осуществляться путем решения задачи</w:t>
      </w:r>
      <w:r w:rsidR="009D6356">
        <w:rPr>
          <w:rFonts w:eastAsia="Calibri"/>
          <w:lang w:eastAsia="ar-SA"/>
        </w:rPr>
        <w:t xml:space="preserve"> </w:t>
      </w:r>
      <w:proofErr w:type="gramStart"/>
      <w:r w:rsidR="009D6356">
        <w:rPr>
          <w:rFonts w:eastAsia="Calibri"/>
          <w:lang w:eastAsia="ar-SA"/>
        </w:rPr>
        <w:t xml:space="preserve">по </w:t>
      </w:r>
      <w:r w:rsidRPr="005A1E56">
        <w:rPr>
          <w:rFonts w:eastAsia="Calibri"/>
          <w:lang w:eastAsia="ar-SA"/>
        </w:rPr>
        <w:t xml:space="preserve"> </w:t>
      </w:r>
      <w:r w:rsidR="009D6356">
        <w:rPr>
          <w:rFonts w:eastAsia="Calibri"/>
          <w:lang w:eastAsia="ar-SA"/>
        </w:rPr>
        <w:t>созданию</w:t>
      </w:r>
      <w:proofErr w:type="gramEnd"/>
      <w:r w:rsidR="009D6356" w:rsidRPr="009D6356">
        <w:rPr>
          <w:rFonts w:eastAsia="Calibri"/>
          <w:lang w:eastAsia="ar-SA"/>
        </w:rPr>
        <w:t xml:space="preserve"> условий для эффективного, ответственного и прозрачного управления финансовыми ресурсами в рамках выполнения установленных функций и полномочий в сфере образования</w:t>
      </w:r>
      <w:r w:rsidR="009D6356">
        <w:rPr>
          <w:rFonts w:eastAsia="Calibri"/>
          <w:lang w:eastAsia="ar-SA"/>
        </w:rPr>
        <w:t>.</w:t>
      </w:r>
    </w:p>
    <w:p w:rsidR="00CB666C" w:rsidRPr="005A1E56" w:rsidRDefault="009D6356" w:rsidP="009D6356">
      <w:pPr>
        <w:tabs>
          <w:tab w:val="center" w:pos="360"/>
        </w:tabs>
        <w:ind w:firstLine="709"/>
        <w:jc w:val="both"/>
        <w:rPr>
          <w:rFonts w:eastAsia="Calibri"/>
        </w:rPr>
      </w:pPr>
      <w:r w:rsidRPr="009D6356">
        <w:rPr>
          <w:rFonts w:eastAsia="Calibri"/>
          <w:lang w:eastAsia="ar-SA"/>
        </w:rPr>
        <w:t xml:space="preserve"> </w:t>
      </w:r>
      <w:r w:rsidR="00CB666C" w:rsidRPr="005A1E56">
        <w:rPr>
          <w:rFonts w:eastAsia="Calibri"/>
        </w:rPr>
        <w:t>Этапы и сроки реализации подпрограммы: 2025 год и плановый период 2026-2027 годов (без разделения на этапы).</w:t>
      </w:r>
    </w:p>
    <w:p w:rsidR="00CB666C" w:rsidRPr="005A1E56" w:rsidRDefault="00CB666C" w:rsidP="00CB666C">
      <w:pPr>
        <w:autoSpaceDE w:val="0"/>
        <w:autoSpaceDN w:val="0"/>
        <w:adjustRightInd w:val="0"/>
        <w:ind w:firstLine="709"/>
        <w:jc w:val="both"/>
        <w:rPr>
          <w:rFonts w:eastAsia="Calibri"/>
        </w:rPr>
      </w:pPr>
      <w:r w:rsidRPr="005A1E56">
        <w:rPr>
          <w:rFonts w:eastAsia="Calibri"/>
        </w:rPr>
        <w:t>Обязательным условием эффективности подпрограммы является успешное выполнение индикаторов и показателей подпрограммы, а также мероприятий в установленные сроки.</w:t>
      </w:r>
    </w:p>
    <w:p w:rsidR="00CB666C" w:rsidRPr="005A1E56" w:rsidRDefault="00CB666C" w:rsidP="00CB666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rPr>
      </w:pPr>
      <w:r w:rsidRPr="005A1E56">
        <w:rPr>
          <w:rFonts w:eastAsia="Calibri"/>
        </w:rPr>
        <w:t>Ожидаемые результаты:</w:t>
      </w:r>
    </w:p>
    <w:p w:rsidR="00CB666C" w:rsidRPr="005A1E56" w:rsidRDefault="00CB666C" w:rsidP="00CB666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rPr>
      </w:pPr>
      <w:r w:rsidRPr="005A1E56">
        <w:rPr>
          <w:rFonts w:eastAsia="Calibri"/>
        </w:rPr>
        <w:t>повышение качества и доступности муниципальных услуг, оказываемых образовательными учреждениями;</w:t>
      </w:r>
    </w:p>
    <w:p w:rsidR="00CB666C" w:rsidRPr="005A1E56" w:rsidRDefault="00CB666C" w:rsidP="00CB666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rPr>
      </w:pPr>
      <w:r w:rsidRPr="005A1E56">
        <w:rPr>
          <w:rFonts w:eastAsia="Calibri"/>
        </w:rPr>
        <w:t>повышение эффективности управления в сфере образования, расходования бюджетных расходов, внедрение современных подходов бюджетного планирования;</w:t>
      </w:r>
    </w:p>
    <w:p w:rsidR="00CB666C" w:rsidRPr="005A1E56" w:rsidRDefault="00CB666C" w:rsidP="00CB666C">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rPr>
      </w:pPr>
      <w:r w:rsidRPr="005A1E56">
        <w:rPr>
          <w:rFonts w:eastAsia="Calibri"/>
        </w:rPr>
        <w:t>создание эффективной системы управления программой, реализация в полном объеме мероприятий программы, достижение ее целей и задач.</w:t>
      </w:r>
    </w:p>
    <w:p w:rsidR="00CB666C" w:rsidRPr="005A1E56" w:rsidRDefault="00CB666C" w:rsidP="00CB666C">
      <w:pPr>
        <w:autoSpaceDE w:val="0"/>
        <w:autoSpaceDN w:val="0"/>
        <w:adjustRightInd w:val="0"/>
        <w:ind w:firstLine="709"/>
        <w:jc w:val="both"/>
      </w:pPr>
    </w:p>
    <w:p w:rsidR="00CB666C" w:rsidRPr="005A1E56" w:rsidRDefault="00CB666C" w:rsidP="00CB666C">
      <w:pPr>
        <w:tabs>
          <w:tab w:val="left" w:pos="0"/>
        </w:tabs>
        <w:autoSpaceDE w:val="0"/>
        <w:autoSpaceDN w:val="0"/>
        <w:adjustRightInd w:val="0"/>
        <w:jc w:val="center"/>
        <w:outlineLvl w:val="1"/>
        <w:rPr>
          <w:b/>
        </w:rPr>
      </w:pPr>
      <w:r w:rsidRPr="005A1E56">
        <w:rPr>
          <w:b/>
        </w:rPr>
        <w:t>6. Информация об основных мерах правового регулирования в сфере образования, включая информацию о мерах правового регулирования в части установления порядков предоставления субсидий из бюджета округа, направленных на достижение цели и (или) задач программы</w:t>
      </w:r>
    </w:p>
    <w:p w:rsidR="00CB666C" w:rsidRPr="005A1E56" w:rsidRDefault="00CB666C" w:rsidP="00CB666C">
      <w:pPr>
        <w:tabs>
          <w:tab w:val="left" w:pos="1134"/>
          <w:tab w:val="left" w:pos="1418"/>
        </w:tabs>
        <w:autoSpaceDE w:val="0"/>
        <w:autoSpaceDN w:val="0"/>
        <w:adjustRightInd w:val="0"/>
        <w:ind w:left="360"/>
        <w:contextualSpacing/>
        <w:outlineLvl w:val="1"/>
        <w:rPr>
          <w:rFonts w:eastAsia="Calibri"/>
          <w:b/>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273"/>
        <w:gridCol w:w="2150"/>
        <w:gridCol w:w="2409"/>
        <w:gridCol w:w="2127"/>
      </w:tblGrid>
      <w:tr w:rsidR="00407E1D" w:rsidTr="00CB666C">
        <w:tc>
          <w:tcPr>
            <w:tcW w:w="426"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 п/п</w:t>
            </w:r>
          </w:p>
        </w:tc>
        <w:tc>
          <w:tcPr>
            <w:tcW w:w="2273"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Форма муниципального правового акта</w:t>
            </w:r>
          </w:p>
        </w:tc>
        <w:tc>
          <w:tcPr>
            <w:tcW w:w="2150"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Основные положения муниципального правового акта</w:t>
            </w:r>
          </w:p>
        </w:tc>
        <w:tc>
          <w:tcPr>
            <w:tcW w:w="2409"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Ответственный исполнитель</w:t>
            </w:r>
          </w:p>
        </w:tc>
        <w:tc>
          <w:tcPr>
            <w:tcW w:w="2127"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Ожидаемый срок принятия муниципального правового акта</w:t>
            </w:r>
          </w:p>
        </w:tc>
      </w:tr>
      <w:tr w:rsidR="00407E1D" w:rsidTr="006A2699">
        <w:tc>
          <w:tcPr>
            <w:tcW w:w="426"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1</w:t>
            </w:r>
          </w:p>
        </w:tc>
        <w:tc>
          <w:tcPr>
            <w:tcW w:w="2273"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2</w:t>
            </w:r>
          </w:p>
        </w:tc>
        <w:tc>
          <w:tcPr>
            <w:tcW w:w="2150"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3</w:t>
            </w:r>
          </w:p>
        </w:tc>
        <w:tc>
          <w:tcPr>
            <w:tcW w:w="2409"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4</w:t>
            </w:r>
          </w:p>
        </w:tc>
        <w:tc>
          <w:tcPr>
            <w:tcW w:w="2127" w:type="dxa"/>
            <w:shd w:val="clear" w:color="auto" w:fill="auto"/>
          </w:tcPr>
          <w:p w:rsidR="00CB666C" w:rsidRPr="005A1E56" w:rsidRDefault="00CB666C" w:rsidP="00CB666C">
            <w:pPr>
              <w:autoSpaceDE w:val="0"/>
              <w:autoSpaceDN w:val="0"/>
              <w:adjustRightInd w:val="0"/>
              <w:ind w:left="-79" w:right="-79"/>
              <w:jc w:val="center"/>
              <w:rPr>
                <w:rFonts w:eastAsia="Calibri"/>
                <w:spacing w:val="-4"/>
                <w:sz w:val="20"/>
                <w:szCs w:val="20"/>
              </w:rPr>
            </w:pPr>
            <w:r w:rsidRPr="005A1E56">
              <w:rPr>
                <w:rFonts w:eastAsia="Calibri"/>
                <w:spacing w:val="-4"/>
                <w:sz w:val="20"/>
                <w:szCs w:val="20"/>
              </w:rPr>
              <w:t>5</w:t>
            </w:r>
          </w:p>
        </w:tc>
      </w:tr>
      <w:tr w:rsidR="006A2699" w:rsidTr="00727192">
        <w:tc>
          <w:tcPr>
            <w:tcW w:w="9385" w:type="dxa"/>
            <w:gridSpan w:val="5"/>
            <w:shd w:val="clear" w:color="auto" w:fill="auto"/>
          </w:tcPr>
          <w:p w:rsidR="006A2699" w:rsidRPr="005A1E56" w:rsidRDefault="006A2699" w:rsidP="006A2699">
            <w:pPr>
              <w:autoSpaceDE w:val="0"/>
              <w:autoSpaceDN w:val="0"/>
              <w:adjustRightInd w:val="0"/>
              <w:ind w:left="-79" w:right="-79"/>
              <w:rPr>
                <w:rFonts w:eastAsia="Calibri"/>
                <w:spacing w:val="-4"/>
                <w:sz w:val="20"/>
                <w:szCs w:val="20"/>
              </w:rPr>
            </w:pPr>
            <w:r w:rsidRPr="006A2699">
              <w:rPr>
                <w:rFonts w:eastAsia="Calibri"/>
                <w:spacing w:val="-4"/>
                <w:sz w:val="20"/>
                <w:szCs w:val="20"/>
              </w:rPr>
              <w:t>Цель: 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r>
      <w:tr w:rsidR="006A2699" w:rsidTr="00727192">
        <w:tc>
          <w:tcPr>
            <w:tcW w:w="9385" w:type="dxa"/>
            <w:gridSpan w:val="5"/>
            <w:shd w:val="clear" w:color="auto" w:fill="auto"/>
          </w:tcPr>
          <w:p w:rsidR="006A2699" w:rsidRPr="005A1E56" w:rsidRDefault="006A2699" w:rsidP="006A2699">
            <w:pPr>
              <w:autoSpaceDE w:val="0"/>
              <w:autoSpaceDN w:val="0"/>
              <w:adjustRightInd w:val="0"/>
              <w:ind w:left="-79" w:right="-79"/>
              <w:rPr>
                <w:rFonts w:eastAsia="Calibri"/>
                <w:spacing w:val="-4"/>
                <w:sz w:val="20"/>
                <w:szCs w:val="20"/>
              </w:rPr>
            </w:pPr>
            <w:r w:rsidRPr="006A2699">
              <w:rPr>
                <w:rFonts w:eastAsia="Calibri"/>
                <w:spacing w:val="-4"/>
                <w:sz w:val="20"/>
                <w:szCs w:val="20"/>
              </w:rPr>
              <w:t>Подпрограмма 1 «Развитие дошкольного, общего и дополнительного образования детей»</w:t>
            </w:r>
          </w:p>
        </w:tc>
      </w:tr>
      <w:tr w:rsidR="006A2699" w:rsidTr="00FE781F">
        <w:tc>
          <w:tcPr>
            <w:tcW w:w="426" w:type="dxa"/>
            <w:shd w:val="clear" w:color="auto" w:fill="auto"/>
          </w:tcPr>
          <w:p w:rsidR="006A2699" w:rsidRPr="005A1E56" w:rsidRDefault="00106A23" w:rsidP="00CB666C">
            <w:pPr>
              <w:autoSpaceDE w:val="0"/>
              <w:autoSpaceDN w:val="0"/>
              <w:adjustRightInd w:val="0"/>
              <w:ind w:left="-79" w:right="-79"/>
              <w:jc w:val="center"/>
              <w:rPr>
                <w:rFonts w:eastAsia="Calibri"/>
                <w:spacing w:val="-4"/>
                <w:sz w:val="20"/>
                <w:szCs w:val="20"/>
              </w:rPr>
            </w:pPr>
            <w:r>
              <w:rPr>
                <w:rFonts w:eastAsia="Calibri"/>
                <w:spacing w:val="-4"/>
                <w:sz w:val="20"/>
                <w:szCs w:val="20"/>
              </w:rPr>
              <w:t>1</w:t>
            </w:r>
          </w:p>
        </w:tc>
        <w:tc>
          <w:tcPr>
            <w:tcW w:w="2273" w:type="dxa"/>
            <w:shd w:val="clear" w:color="auto" w:fill="auto"/>
          </w:tcPr>
          <w:p w:rsidR="006A2699" w:rsidRPr="006A2699" w:rsidRDefault="00106A23" w:rsidP="00106A23">
            <w:pPr>
              <w:autoSpaceDE w:val="0"/>
              <w:autoSpaceDN w:val="0"/>
              <w:adjustRightInd w:val="0"/>
              <w:ind w:left="-79" w:right="-79"/>
              <w:rPr>
                <w:rFonts w:eastAsia="Calibri"/>
                <w:spacing w:val="-4"/>
                <w:sz w:val="20"/>
                <w:szCs w:val="20"/>
              </w:rPr>
            </w:pPr>
            <w:r w:rsidRPr="00106A23">
              <w:rPr>
                <w:rFonts w:eastAsia="Calibri"/>
                <w:spacing w:val="-4"/>
                <w:sz w:val="20"/>
                <w:szCs w:val="20"/>
              </w:rPr>
              <w:t xml:space="preserve">Постановление администрации </w:t>
            </w:r>
            <w:proofErr w:type="spellStart"/>
            <w:r w:rsidRPr="00106A23">
              <w:rPr>
                <w:rFonts w:eastAsia="Calibri"/>
                <w:spacing w:val="-4"/>
                <w:sz w:val="20"/>
                <w:szCs w:val="20"/>
              </w:rPr>
              <w:t>Шарыповского</w:t>
            </w:r>
            <w:proofErr w:type="spellEnd"/>
            <w:r w:rsidRPr="00106A23">
              <w:rPr>
                <w:rFonts w:eastAsia="Calibri"/>
                <w:spacing w:val="-4"/>
                <w:sz w:val="20"/>
                <w:szCs w:val="20"/>
              </w:rPr>
              <w:t xml:space="preserve"> муниципального округа</w:t>
            </w:r>
          </w:p>
        </w:tc>
        <w:tc>
          <w:tcPr>
            <w:tcW w:w="2150" w:type="dxa"/>
            <w:shd w:val="clear" w:color="auto" w:fill="auto"/>
          </w:tcPr>
          <w:p w:rsidR="006A2699" w:rsidRPr="005A1E56" w:rsidRDefault="0056670F" w:rsidP="0056670F">
            <w:pPr>
              <w:autoSpaceDE w:val="0"/>
              <w:autoSpaceDN w:val="0"/>
              <w:adjustRightInd w:val="0"/>
              <w:ind w:left="-79" w:right="-79"/>
              <w:rPr>
                <w:rFonts w:eastAsia="Calibri"/>
                <w:spacing w:val="-4"/>
                <w:sz w:val="20"/>
                <w:szCs w:val="20"/>
              </w:rPr>
            </w:pPr>
            <w:r w:rsidRPr="0056670F">
              <w:rPr>
                <w:rFonts w:eastAsia="Calibri"/>
                <w:spacing w:val="-4"/>
                <w:sz w:val="20"/>
                <w:szCs w:val="20"/>
              </w:rPr>
              <w:t xml:space="preserve">Об утверждении Порядка проведения мероприятий муниципального уровня, в том числе олимпиад, конференций, фестивалей, конкурсов, новогодних мероприятий, проводимых с обучающимися (воспитанниками) и работниками образовательных учреждений </w:t>
            </w:r>
            <w:proofErr w:type="spellStart"/>
            <w:r w:rsidRPr="0056670F">
              <w:rPr>
                <w:rFonts w:eastAsia="Calibri"/>
                <w:spacing w:val="-4"/>
                <w:sz w:val="20"/>
                <w:szCs w:val="20"/>
              </w:rPr>
              <w:lastRenderedPageBreak/>
              <w:t>Шарыповского</w:t>
            </w:r>
            <w:proofErr w:type="spellEnd"/>
            <w:r w:rsidRPr="0056670F">
              <w:rPr>
                <w:rFonts w:eastAsia="Calibri"/>
                <w:spacing w:val="-4"/>
                <w:sz w:val="20"/>
                <w:szCs w:val="20"/>
              </w:rPr>
              <w:t xml:space="preserve"> муниципального округа, распределению средств на проведение данных мероприятий по определению победителей на предоставление грантов в форме субсидий бюджетным учреждениям</w:t>
            </w:r>
          </w:p>
        </w:tc>
        <w:tc>
          <w:tcPr>
            <w:tcW w:w="2409" w:type="dxa"/>
            <w:shd w:val="clear" w:color="auto" w:fill="auto"/>
          </w:tcPr>
          <w:p w:rsidR="006A2699" w:rsidRPr="005A1E56" w:rsidRDefault="00106A23" w:rsidP="00106A23">
            <w:pPr>
              <w:autoSpaceDE w:val="0"/>
              <w:autoSpaceDN w:val="0"/>
              <w:adjustRightInd w:val="0"/>
              <w:ind w:left="-79" w:right="-79"/>
              <w:rPr>
                <w:rFonts w:eastAsia="Calibri"/>
                <w:spacing w:val="-4"/>
                <w:sz w:val="20"/>
                <w:szCs w:val="20"/>
              </w:rPr>
            </w:pPr>
            <w:r w:rsidRPr="00106A23">
              <w:rPr>
                <w:rFonts w:eastAsia="Calibri"/>
                <w:spacing w:val="-4"/>
                <w:sz w:val="20"/>
                <w:szCs w:val="20"/>
              </w:rPr>
              <w:lastRenderedPageBreak/>
              <w:t xml:space="preserve">Муниципальное казенное учреждение "Управление образования </w:t>
            </w:r>
            <w:proofErr w:type="spellStart"/>
            <w:r w:rsidRPr="00106A23">
              <w:rPr>
                <w:rFonts w:eastAsia="Calibri"/>
                <w:spacing w:val="-4"/>
                <w:sz w:val="20"/>
                <w:szCs w:val="20"/>
              </w:rPr>
              <w:t>Шарыповского</w:t>
            </w:r>
            <w:proofErr w:type="spellEnd"/>
            <w:r w:rsidRPr="00106A23">
              <w:rPr>
                <w:rFonts w:eastAsia="Calibri"/>
                <w:spacing w:val="-4"/>
                <w:sz w:val="20"/>
                <w:szCs w:val="20"/>
              </w:rPr>
              <w:t xml:space="preserve"> муниципального округа</w:t>
            </w:r>
          </w:p>
        </w:tc>
        <w:tc>
          <w:tcPr>
            <w:tcW w:w="2127" w:type="dxa"/>
            <w:shd w:val="clear" w:color="auto" w:fill="auto"/>
          </w:tcPr>
          <w:p w:rsidR="006A2699" w:rsidRPr="005A1E56" w:rsidRDefault="00106A23" w:rsidP="00CB666C">
            <w:pPr>
              <w:autoSpaceDE w:val="0"/>
              <w:autoSpaceDN w:val="0"/>
              <w:adjustRightInd w:val="0"/>
              <w:ind w:left="-79" w:right="-79"/>
              <w:jc w:val="center"/>
              <w:rPr>
                <w:rFonts w:eastAsia="Calibri"/>
                <w:spacing w:val="-4"/>
                <w:sz w:val="20"/>
                <w:szCs w:val="20"/>
              </w:rPr>
            </w:pPr>
            <w:r>
              <w:rPr>
                <w:rFonts w:eastAsia="Calibri"/>
                <w:spacing w:val="-4"/>
                <w:sz w:val="20"/>
                <w:szCs w:val="20"/>
              </w:rPr>
              <w:t>Декабрь 2024 года</w:t>
            </w:r>
          </w:p>
        </w:tc>
      </w:tr>
      <w:tr w:rsidR="000551B5" w:rsidTr="00FE781F">
        <w:tc>
          <w:tcPr>
            <w:tcW w:w="426" w:type="dxa"/>
            <w:shd w:val="clear" w:color="auto" w:fill="auto"/>
          </w:tcPr>
          <w:p w:rsidR="000551B5" w:rsidRDefault="000551B5" w:rsidP="00CB666C">
            <w:pPr>
              <w:autoSpaceDE w:val="0"/>
              <w:autoSpaceDN w:val="0"/>
              <w:adjustRightInd w:val="0"/>
              <w:ind w:left="-79" w:right="-79"/>
              <w:jc w:val="center"/>
              <w:rPr>
                <w:rFonts w:eastAsia="Calibri"/>
                <w:spacing w:val="-4"/>
                <w:sz w:val="20"/>
                <w:szCs w:val="20"/>
              </w:rPr>
            </w:pPr>
          </w:p>
        </w:tc>
        <w:tc>
          <w:tcPr>
            <w:tcW w:w="2273" w:type="dxa"/>
            <w:shd w:val="clear" w:color="auto" w:fill="auto"/>
          </w:tcPr>
          <w:p w:rsidR="000551B5" w:rsidRPr="00106A23" w:rsidRDefault="000551B5" w:rsidP="00106A23">
            <w:pPr>
              <w:autoSpaceDE w:val="0"/>
              <w:autoSpaceDN w:val="0"/>
              <w:adjustRightInd w:val="0"/>
              <w:ind w:left="-79" w:right="-79"/>
              <w:rPr>
                <w:rFonts w:eastAsia="Calibri"/>
                <w:spacing w:val="-4"/>
                <w:sz w:val="20"/>
                <w:szCs w:val="20"/>
              </w:rPr>
            </w:pPr>
            <w:r w:rsidRPr="000551B5">
              <w:rPr>
                <w:rFonts w:eastAsia="Calibri"/>
                <w:spacing w:val="-4"/>
                <w:sz w:val="20"/>
                <w:szCs w:val="20"/>
              </w:rPr>
              <w:t xml:space="preserve">Постановление администрации </w:t>
            </w:r>
            <w:proofErr w:type="spellStart"/>
            <w:r w:rsidRPr="000551B5">
              <w:rPr>
                <w:rFonts w:eastAsia="Calibri"/>
                <w:spacing w:val="-4"/>
                <w:sz w:val="20"/>
                <w:szCs w:val="20"/>
              </w:rPr>
              <w:t>Шарыповского</w:t>
            </w:r>
            <w:proofErr w:type="spellEnd"/>
            <w:r w:rsidRPr="000551B5">
              <w:rPr>
                <w:rFonts w:eastAsia="Calibri"/>
                <w:spacing w:val="-4"/>
                <w:sz w:val="20"/>
                <w:szCs w:val="20"/>
              </w:rPr>
              <w:t xml:space="preserve"> муниципального округа</w:t>
            </w:r>
          </w:p>
        </w:tc>
        <w:tc>
          <w:tcPr>
            <w:tcW w:w="2150" w:type="dxa"/>
            <w:shd w:val="clear" w:color="auto" w:fill="auto"/>
          </w:tcPr>
          <w:p w:rsidR="000551B5" w:rsidRPr="0056670F" w:rsidRDefault="000551B5" w:rsidP="0056670F">
            <w:pPr>
              <w:autoSpaceDE w:val="0"/>
              <w:autoSpaceDN w:val="0"/>
              <w:adjustRightInd w:val="0"/>
              <w:ind w:left="-79" w:right="-79"/>
              <w:rPr>
                <w:rFonts w:eastAsia="Calibri"/>
                <w:spacing w:val="-4"/>
                <w:sz w:val="20"/>
                <w:szCs w:val="20"/>
              </w:rPr>
            </w:pPr>
            <w:r w:rsidRPr="000551B5">
              <w:rPr>
                <w:rFonts w:eastAsia="Calibri"/>
                <w:spacing w:val="-4"/>
                <w:sz w:val="20"/>
                <w:szCs w:val="20"/>
              </w:rPr>
              <w:t xml:space="preserve">Об утверждении Правил персонифицированного финансирования дополнительного образования детей в </w:t>
            </w:r>
            <w:proofErr w:type="spellStart"/>
            <w:r w:rsidRPr="000551B5">
              <w:rPr>
                <w:rFonts w:eastAsia="Calibri"/>
                <w:spacing w:val="-4"/>
                <w:sz w:val="20"/>
                <w:szCs w:val="20"/>
              </w:rPr>
              <w:t>Шарыповском</w:t>
            </w:r>
            <w:proofErr w:type="spellEnd"/>
            <w:r w:rsidRPr="000551B5">
              <w:rPr>
                <w:rFonts w:eastAsia="Calibri"/>
                <w:spacing w:val="-4"/>
                <w:sz w:val="20"/>
                <w:szCs w:val="20"/>
              </w:rPr>
              <w:t xml:space="preserve"> районе</w:t>
            </w:r>
          </w:p>
        </w:tc>
        <w:tc>
          <w:tcPr>
            <w:tcW w:w="2409" w:type="dxa"/>
            <w:shd w:val="clear" w:color="auto" w:fill="auto"/>
          </w:tcPr>
          <w:p w:rsidR="000551B5" w:rsidRPr="00106A23" w:rsidRDefault="000551B5" w:rsidP="00106A23">
            <w:pPr>
              <w:autoSpaceDE w:val="0"/>
              <w:autoSpaceDN w:val="0"/>
              <w:adjustRightInd w:val="0"/>
              <w:ind w:left="-79" w:right="-79"/>
              <w:rPr>
                <w:rFonts w:eastAsia="Calibri"/>
                <w:spacing w:val="-4"/>
                <w:sz w:val="20"/>
                <w:szCs w:val="20"/>
              </w:rPr>
            </w:pPr>
            <w:r w:rsidRPr="000551B5">
              <w:rPr>
                <w:rFonts w:eastAsia="Calibri"/>
                <w:spacing w:val="-4"/>
                <w:sz w:val="20"/>
                <w:szCs w:val="20"/>
              </w:rPr>
              <w:t xml:space="preserve">Муниципальное казенное учреждение "Управление образования </w:t>
            </w:r>
            <w:proofErr w:type="spellStart"/>
            <w:r w:rsidRPr="000551B5">
              <w:rPr>
                <w:rFonts w:eastAsia="Calibri"/>
                <w:spacing w:val="-4"/>
                <w:sz w:val="20"/>
                <w:szCs w:val="20"/>
              </w:rPr>
              <w:t>Шарыповского</w:t>
            </w:r>
            <w:proofErr w:type="spellEnd"/>
            <w:r w:rsidRPr="000551B5">
              <w:rPr>
                <w:rFonts w:eastAsia="Calibri"/>
                <w:spacing w:val="-4"/>
                <w:sz w:val="20"/>
                <w:szCs w:val="20"/>
              </w:rPr>
              <w:t xml:space="preserve"> муниципального округа</w:t>
            </w:r>
          </w:p>
        </w:tc>
        <w:tc>
          <w:tcPr>
            <w:tcW w:w="2127" w:type="dxa"/>
            <w:shd w:val="clear" w:color="auto" w:fill="auto"/>
          </w:tcPr>
          <w:p w:rsidR="000551B5" w:rsidRDefault="00497F58" w:rsidP="00CB666C">
            <w:pPr>
              <w:autoSpaceDE w:val="0"/>
              <w:autoSpaceDN w:val="0"/>
              <w:adjustRightInd w:val="0"/>
              <w:ind w:left="-79" w:right="-79"/>
              <w:jc w:val="center"/>
              <w:rPr>
                <w:rFonts w:eastAsia="Calibri"/>
                <w:spacing w:val="-4"/>
                <w:sz w:val="20"/>
                <w:szCs w:val="20"/>
              </w:rPr>
            </w:pPr>
            <w:r>
              <w:rPr>
                <w:rFonts w:eastAsia="Calibri"/>
                <w:spacing w:val="-4"/>
                <w:sz w:val="20"/>
                <w:szCs w:val="20"/>
              </w:rPr>
              <w:t xml:space="preserve">Февраль </w:t>
            </w:r>
            <w:r w:rsidR="000551B5">
              <w:rPr>
                <w:rFonts w:eastAsia="Calibri"/>
                <w:spacing w:val="-4"/>
                <w:sz w:val="20"/>
                <w:szCs w:val="20"/>
              </w:rPr>
              <w:t xml:space="preserve"> 2025 года</w:t>
            </w:r>
          </w:p>
        </w:tc>
      </w:tr>
      <w:tr w:rsidR="00FE781F" w:rsidTr="00727192">
        <w:tc>
          <w:tcPr>
            <w:tcW w:w="426" w:type="dxa"/>
            <w:shd w:val="clear" w:color="auto" w:fill="auto"/>
          </w:tcPr>
          <w:p w:rsidR="00FE781F" w:rsidRPr="00FE781F" w:rsidRDefault="00FE781F" w:rsidP="00CB666C">
            <w:pPr>
              <w:autoSpaceDE w:val="0"/>
              <w:autoSpaceDN w:val="0"/>
              <w:adjustRightInd w:val="0"/>
              <w:ind w:left="-79" w:right="-79"/>
              <w:jc w:val="center"/>
              <w:rPr>
                <w:rFonts w:eastAsia="Calibri"/>
                <w:spacing w:val="-4"/>
                <w:sz w:val="20"/>
                <w:szCs w:val="20"/>
                <w:lang w:val="en-US"/>
              </w:rPr>
            </w:pPr>
            <w:r>
              <w:rPr>
                <w:rFonts w:eastAsia="Calibri"/>
                <w:spacing w:val="-4"/>
                <w:sz w:val="20"/>
                <w:szCs w:val="20"/>
                <w:lang w:val="en-US"/>
              </w:rPr>
              <w:t>2</w:t>
            </w:r>
          </w:p>
        </w:tc>
        <w:tc>
          <w:tcPr>
            <w:tcW w:w="8959" w:type="dxa"/>
            <w:gridSpan w:val="4"/>
            <w:shd w:val="clear" w:color="auto" w:fill="auto"/>
          </w:tcPr>
          <w:p w:rsidR="00FE781F" w:rsidRDefault="00FE781F" w:rsidP="00FE781F">
            <w:pPr>
              <w:autoSpaceDE w:val="0"/>
              <w:autoSpaceDN w:val="0"/>
              <w:adjustRightInd w:val="0"/>
              <w:ind w:left="-79" w:right="-79"/>
              <w:rPr>
                <w:rFonts w:eastAsia="Calibri"/>
                <w:spacing w:val="-4"/>
                <w:sz w:val="20"/>
                <w:szCs w:val="20"/>
              </w:rPr>
            </w:pPr>
            <w:r>
              <w:rPr>
                <w:rFonts w:eastAsia="Calibri"/>
                <w:spacing w:val="-4"/>
                <w:sz w:val="20"/>
                <w:szCs w:val="20"/>
              </w:rPr>
              <w:t>Цель</w:t>
            </w:r>
            <w:r w:rsidRPr="00FE781F">
              <w:rPr>
                <w:rFonts w:eastAsia="Calibri"/>
                <w:spacing w:val="-4"/>
                <w:sz w:val="20"/>
                <w:szCs w:val="20"/>
              </w:rPr>
              <w:t>: Обеспечение безопасного и качественного отдыха и оздоровления детей</w:t>
            </w:r>
          </w:p>
        </w:tc>
      </w:tr>
      <w:tr w:rsidR="00FE781F" w:rsidTr="00727192">
        <w:tc>
          <w:tcPr>
            <w:tcW w:w="426" w:type="dxa"/>
            <w:shd w:val="clear" w:color="auto" w:fill="auto"/>
          </w:tcPr>
          <w:p w:rsidR="00FE781F" w:rsidRDefault="00FE781F" w:rsidP="00CB666C">
            <w:pPr>
              <w:autoSpaceDE w:val="0"/>
              <w:autoSpaceDN w:val="0"/>
              <w:adjustRightInd w:val="0"/>
              <w:ind w:left="-79" w:right="-79"/>
              <w:jc w:val="center"/>
              <w:rPr>
                <w:rFonts w:eastAsia="Calibri"/>
                <w:spacing w:val="-4"/>
                <w:sz w:val="20"/>
                <w:szCs w:val="20"/>
              </w:rPr>
            </w:pPr>
          </w:p>
        </w:tc>
        <w:tc>
          <w:tcPr>
            <w:tcW w:w="8959" w:type="dxa"/>
            <w:gridSpan w:val="4"/>
            <w:shd w:val="clear" w:color="auto" w:fill="auto"/>
          </w:tcPr>
          <w:p w:rsidR="00FE781F" w:rsidRDefault="00FE781F" w:rsidP="00FE781F">
            <w:pPr>
              <w:autoSpaceDE w:val="0"/>
              <w:autoSpaceDN w:val="0"/>
              <w:adjustRightInd w:val="0"/>
              <w:ind w:left="-79" w:right="-79"/>
              <w:rPr>
                <w:rFonts w:eastAsia="Calibri"/>
                <w:spacing w:val="-4"/>
                <w:sz w:val="20"/>
                <w:szCs w:val="20"/>
              </w:rPr>
            </w:pPr>
            <w:r w:rsidRPr="00FE781F">
              <w:rPr>
                <w:rFonts w:eastAsia="Calibri"/>
                <w:spacing w:val="-4"/>
                <w:sz w:val="20"/>
                <w:szCs w:val="20"/>
              </w:rPr>
              <w:t>Подпрограмма 2 «Организация отдыха и оздоровления детей»</w:t>
            </w:r>
          </w:p>
        </w:tc>
      </w:tr>
      <w:tr w:rsidR="00FE781F" w:rsidTr="00CB666C">
        <w:tc>
          <w:tcPr>
            <w:tcW w:w="426" w:type="dxa"/>
            <w:tcBorders>
              <w:bottom w:val="single" w:sz="4" w:space="0" w:color="auto"/>
            </w:tcBorders>
            <w:shd w:val="clear" w:color="auto" w:fill="auto"/>
          </w:tcPr>
          <w:p w:rsidR="00FE781F" w:rsidRDefault="00FE781F" w:rsidP="00CB666C">
            <w:pPr>
              <w:autoSpaceDE w:val="0"/>
              <w:autoSpaceDN w:val="0"/>
              <w:adjustRightInd w:val="0"/>
              <w:ind w:left="-79" w:right="-79"/>
              <w:jc w:val="center"/>
              <w:rPr>
                <w:rFonts w:eastAsia="Calibri"/>
                <w:spacing w:val="-4"/>
                <w:sz w:val="20"/>
                <w:szCs w:val="20"/>
              </w:rPr>
            </w:pPr>
          </w:p>
        </w:tc>
        <w:tc>
          <w:tcPr>
            <w:tcW w:w="2273" w:type="dxa"/>
            <w:tcBorders>
              <w:bottom w:val="single" w:sz="4" w:space="0" w:color="auto"/>
            </w:tcBorders>
            <w:shd w:val="clear" w:color="auto" w:fill="auto"/>
          </w:tcPr>
          <w:p w:rsidR="00FE781F" w:rsidRPr="00106A23" w:rsidRDefault="00FE781F" w:rsidP="00106A23">
            <w:pPr>
              <w:autoSpaceDE w:val="0"/>
              <w:autoSpaceDN w:val="0"/>
              <w:adjustRightInd w:val="0"/>
              <w:ind w:left="-79" w:right="-79"/>
              <w:rPr>
                <w:rFonts w:eastAsia="Calibri"/>
                <w:spacing w:val="-4"/>
                <w:sz w:val="20"/>
                <w:szCs w:val="20"/>
              </w:rPr>
            </w:pPr>
            <w:r w:rsidRPr="00FE781F">
              <w:rPr>
                <w:rFonts w:eastAsia="Calibri"/>
                <w:spacing w:val="-4"/>
                <w:sz w:val="20"/>
                <w:szCs w:val="20"/>
              </w:rPr>
              <w:t xml:space="preserve">Постановление администрации </w:t>
            </w:r>
            <w:proofErr w:type="spellStart"/>
            <w:r w:rsidRPr="00FE781F">
              <w:rPr>
                <w:rFonts w:eastAsia="Calibri"/>
                <w:spacing w:val="-4"/>
                <w:sz w:val="20"/>
                <w:szCs w:val="20"/>
              </w:rPr>
              <w:t>Шарыповского</w:t>
            </w:r>
            <w:proofErr w:type="spellEnd"/>
            <w:r w:rsidRPr="00FE781F">
              <w:rPr>
                <w:rFonts w:eastAsia="Calibri"/>
                <w:spacing w:val="-4"/>
                <w:sz w:val="20"/>
                <w:szCs w:val="20"/>
              </w:rPr>
              <w:t xml:space="preserve"> муниципального округа</w:t>
            </w:r>
          </w:p>
        </w:tc>
        <w:tc>
          <w:tcPr>
            <w:tcW w:w="2150" w:type="dxa"/>
            <w:tcBorders>
              <w:bottom w:val="single" w:sz="4" w:space="0" w:color="auto"/>
            </w:tcBorders>
            <w:shd w:val="clear" w:color="auto" w:fill="auto"/>
          </w:tcPr>
          <w:p w:rsidR="00FE781F" w:rsidRPr="0056670F" w:rsidRDefault="00FE781F" w:rsidP="0056670F">
            <w:pPr>
              <w:autoSpaceDE w:val="0"/>
              <w:autoSpaceDN w:val="0"/>
              <w:adjustRightInd w:val="0"/>
              <w:ind w:left="-79" w:right="-79"/>
              <w:rPr>
                <w:rFonts w:eastAsia="Calibri"/>
                <w:spacing w:val="-4"/>
                <w:sz w:val="20"/>
                <w:szCs w:val="20"/>
              </w:rPr>
            </w:pPr>
            <w:r w:rsidRPr="00FE781F">
              <w:rPr>
                <w:rFonts w:eastAsia="Calibri"/>
                <w:spacing w:val="-4"/>
                <w:sz w:val="20"/>
                <w:szCs w:val="20"/>
              </w:rPr>
              <w:t>Порядок по обеспечению отдыха, оздоровления и занятости детей в летний пери</w:t>
            </w:r>
            <w:r>
              <w:rPr>
                <w:rFonts w:eastAsia="Calibri"/>
                <w:spacing w:val="-4"/>
                <w:sz w:val="20"/>
                <w:szCs w:val="20"/>
              </w:rPr>
              <w:t>од на 2025</w:t>
            </w:r>
            <w:r w:rsidRPr="00FE781F">
              <w:rPr>
                <w:rFonts w:eastAsia="Calibri"/>
                <w:spacing w:val="-4"/>
                <w:sz w:val="20"/>
                <w:szCs w:val="20"/>
              </w:rPr>
              <w:t xml:space="preserve"> год</w:t>
            </w:r>
          </w:p>
        </w:tc>
        <w:tc>
          <w:tcPr>
            <w:tcW w:w="2409" w:type="dxa"/>
            <w:tcBorders>
              <w:bottom w:val="single" w:sz="4" w:space="0" w:color="auto"/>
            </w:tcBorders>
            <w:shd w:val="clear" w:color="auto" w:fill="auto"/>
          </w:tcPr>
          <w:p w:rsidR="00FE781F" w:rsidRPr="00106A23" w:rsidRDefault="00FE781F" w:rsidP="00106A23">
            <w:pPr>
              <w:autoSpaceDE w:val="0"/>
              <w:autoSpaceDN w:val="0"/>
              <w:adjustRightInd w:val="0"/>
              <w:ind w:left="-79" w:right="-79"/>
              <w:rPr>
                <w:rFonts w:eastAsia="Calibri"/>
                <w:spacing w:val="-4"/>
                <w:sz w:val="20"/>
                <w:szCs w:val="20"/>
              </w:rPr>
            </w:pPr>
            <w:r w:rsidRPr="00FE781F">
              <w:rPr>
                <w:rFonts w:eastAsia="Calibri"/>
                <w:spacing w:val="-4"/>
                <w:sz w:val="20"/>
                <w:szCs w:val="20"/>
              </w:rPr>
              <w:t xml:space="preserve">Муниципальное казенное учреждение "Управление образования </w:t>
            </w:r>
            <w:proofErr w:type="spellStart"/>
            <w:r w:rsidRPr="00FE781F">
              <w:rPr>
                <w:rFonts w:eastAsia="Calibri"/>
                <w:spacing w:val="-4"/>
                <w:sz w:val="20"/>
                <w:szCs w:val="20"/>
              </w:rPr>
              <w:t>Шарыповского</w:t>
            </w:r>
            <w:proofErr w:type="spellEnd"/>
            <w:r w:rsidRPr="00FE781F">
              <w:rPr>
                <w:rFonts w:eastAsia="Calibri"/>
                <w:spacing w:val="-4"/>
                <w:sz w:val="20"/>
                <w:szCs w:val="20"/>
              </w:rPr>
              <w:t xml:space="preserve"> муниципального округа"</w:t>
            </w:r>
          </w:p>
        </w:tc>
        <w:tc>
          <w:tcPr>
            <w:tcW w:w="2127" w:type="dxa"/>
            <w:tcBorders>
              <w:bottom w:val="single" w:sz="4" w:space="0" w:color="auto"/>
            </w:tcBorders>
            <w:shd w:val="clear" w:color="auto" w:fill="auto"/>
          </w:tcPr>
          <w:p w:rsidR="00FE781F" w:rsidRPr="00FE781F" w:rsidRDefault="00FE781F" w:rsidP="00CB666C">
            <w:pPr>
              <w:autoSpaceDE w:val="0"/>
              <w:autoSpaceDN w:val="0"/>
              <w:adjustRightInd w:val="0"/>
              <w:ind w:left="-79" w:right="-79"/>
              <w:jc w:val="center"/>
              <w:rPr>
                <w:rFonts w:eastAsia="Calibri"/>
                <w:spacing w:val="-4"/>
                <w:sz w:val="20"/>
                <w:szCs w:val="20"/>
              </w:rPr>
            </w:pPr>
            <w:r>
              <w:rPr>
                <w:rFonts w:eastAsia="Calibri"/>
                <w:spacing w:val="-4"/>
                <w:sz w:val="20"/>
                <w:szCs w:val="20"/>
              </w:rPr>
              <w:t>Март 2025 год</w:t>
            </w:r>
            <w:r w:rsidR="00497F58">
              <w:rPr>
                <w:rFonts w:eastAsia="Calibri"/>
                <w:spacing w:val="-4"/>
                <w:sz w:val="20"/>
                <w:szCs w:val="20"/>
              </w:rPr>
              <w:t>а</w:t>
            </w:r>
          </w:p>
        </w:tc>
      </w:tr>
    </w:tbl>
    <w:p w:rsidR="00CB666C" w:rsidRPr="005A1E56" w:rsidRDefault="00CB666C" w:rsidP="00CB666C">
      <w:pPr>
        <w:tabs>
          <w:tab w:val="left" w:pos="1134"/>
          <w:tab w:val="left" w:pos="1418"/>
        </w:tabs>
        <w:autoSpaceDE w:val="0"/>
        <w:autoSpaceDN w:val="0"/>
        <w:adjustRightInd w:val="0"/>
        <w:ind w:firstLine="709"/>
        <w:contextualSpacing/>
        <w:jc w:val="both"/>
        <w:outlineLvl w:val="1"/>
        <w:rPr>
          <w:rFonts w:eastAsia="Calibri"/>
          <w:color w:val="FF0000"/>
        </w:rPr>
      </w:pPr>
    </w:p>
    <w:p w:rsidR="00CB666C" w:rsidRPr="005A1E56" w:rsidRDefault="00CB666C" w:rsidP="00CB666C">
      <w:pPr>
        <w:tabs>
          <w:tab w:val="left" w:pos="0"/>
        </w:tabs>
        <w:autoSpaceDE w:val="0"/>
        <w:autoSpaceDN w:val="0"/>
        <w:adjustRightInd w:val="0"/>
        <w:jc w:val="center"/>
        <w:outlineLvl w:val="1"/>
        <w:rPr>
          <w:b/>
        </w:rPr>
      </w:pPr>
      <w:r w:rsidRPr="005A1E56">
        <w:rPr>
          <w:b/>
        </w:rPr>
        <w:t>7. Информация о бюджетных ассигнованиях на осуществление бюджетных инвестиций в форме капитальных вложений в объекты муниципальной собственности Шарыповского муниципального округа, а также бюджетных ассигнованиях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 округа</w:t>
      </w:r>
    </w:p>
    <w:p w:rsidR="00CB666C" w:rsidRPr="005A1E56" w:rsidRDefault="00CB666C" w:rsidP="00CB666C">
      <w:pPr>
        <w:autoSpaceDE w:val="0"/>
        <w:autoSpaceDN w:val="0"/>
        <w:adjustRightInd w:val="0"/>
        <w:ind w:firstLine="567"/>
        <w:jc w:val="center"/>
        <w:outlineLvl w:val="2"/>
        <w:rPr>
          <w:b/>
        </w:rPr>
      </w:pPr>
    </w:p>
    <w:p w:rsidR="00CB666C" w:rsidRPr="005A1E56" w:rsidRDefault="00CB666C" w:rsidP="00CB666C">
      <w:pPr>
        <w:autoSpaceDE w:val="0"/>
        <w:autoSpaceDN w:val="0"/>
        <w:adjustRightInd w:val="0"/>
        <w:ind w:firstLine="709"/>
        <w:jc w:val="both"/>
        <w:outlineLvl w:val="2"/>
      </w:pPr>
      <w:r w:rsidRPr="005A1E56">
        <w:t>Программа не содержит информацию о бюджетных ассигнованиях на осуществление бюджетных инвестиций в форме капитальных вложений в объекты муниципальной собственности округа, а также бюджетных ассигнованиях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округа или приобретение объектов недвижимого имущества в муниципальную собственность округа.</w:t>
      </w:r>
    </w:p>
    <w:p w:rsidR="00CB666C" w:rsidRPr="005A1E56" w:rsidRDefault="00CB666C" w:rsidP="00CB666C">
      <w:pPr>
        <w:autoSpaceDE w:val="0"/>
        <w:autoSpaceDN w:val="0"/>
        <w:adjustRightInd w:val="0"/>
        <w:ind w:firstLine="567"/>
        <w:jc w:val="both"/>
        <w:outlineLvl w:val="2"/>
      </w:pPr>
    </w:p>
    <w:p w:rsidR="00CB666C" w:rsidRPr="005A1E56" w:rsidRDefault="00CB666C" w:rsidP="00CB666C">
      <w:pPr>
        <w:tabs>
          <w:tab w:val="left" w:pos="0"/>
        </w:tabs>
        <w:autoSpaceDE w:val="0"/>
        <w:autoSpaceDN w:val="0"/>
        <w:adjustRightInd w:val="0"/>
        <w:jc w:val="center"/>
        <w:outlineLvl w:val="1"/>
        <w:rPr>
          <w:b/>
        </w:rPr>
      </w:pPr>
      <w:r w:rsidRPr="005A1E56">
        <w:rPr>
          <w:b/>
        </w:rPr>
        <w:t>8. Информация о ресурсном обеспечении программы</w:t>
      </w:r>
    </w:p>
    <w:p w:rsidR="00CB666C" w:rsidRPr="005A1E56" w:rsidRDefault="00CB666C" w:rsidP="00CB666C">
      <w:pPr>
        <w:autoSpaceDE w:val="0"/>
        <w:autoSpaceDN w:val="0"/>
        <w:adjustRightInd w:val="0"/>
        <w:ind w:firstLine="567"/>
        <w:jc w:val="both"/>
        <w:outlineLvl w:val="2"/>
      </w:pPr>
    </w:p>
    <w:p w:rsidR="00CB666C" w:rsidRPr="005A1E56" w:rsidRDefault="00CB666C" w:rsidP="00CB666C">
      <w:pPr>
        <w:autoSpaceDE w:val="0"/>
        <w:autoSpaceDN w:val="0"/>
        <w:adjustRightInd w:val="0"/>
        <w:ind w:firstLine="709"/>
        <w:jc w:val="both"/>
        <w:outlineLvl w:val="2"/>
      </w:pPr>
      <w:r w:rsidRPr="005A1E56">
        <w:t>Информация о ресурсном обеспечении программы за счет средств бюджета округа, в том числе средств, поступивших из бюджетов других уровней бюджетной системы, а также за счет внебюджетных источников (юридических лиц), представлена в приложении № 5 к программе.</w:t>
      </w:r>
    </w:p>
    <w:p w:rsidR="00CB666C" w:rsidRPr="005A1E56" w:rsidRDefault="00CB666C" w:rsidP="00CB666C">
      <w:pPr>
        <w:autoSpaceDE w:val="0"/>
        <w:autoSpaceDN w:val="0"/>
        <w:adjustRightInd w:val="0"/>
        <w:ind w:firstLine="709"/>
        <w:jc w:val="both"/>
        <w:outlineLvl w:val="2"/>
      </w:pPr>
      <w:r w:rsidRPr="005A1E56">
        <w:t>Информация об источниках финансирования подпрограммы, отдельных мероприятий (средств бюджета округа, в том числе средств, поступивших из бюджетов других уровней бюджетной системы и внебюджетных источников) представлены в приложении № 6 к программе.</w:t>
      </w:r>
    </w:p>
    <w:p w:rsidR="00CB666C" w:rsidRPr="005A1E56" w:rsidRDefault="00CB666C" w:rsidP="00CB666C">
      <w:pPr>
        <w:autoSpaceDE w:val="0"/>
        <w:autoSpaceDN w:val="0"/>
        <w:adjustRightInd w:val="0"/>
        <w:ind w:left="-426" w:firstLine="709"/>
        <w:jc w:val="center"/>
        <w:outlineLvl w:val="2"/>
        <w:rPr>
          <w:b/>
        </w:rPr>
      </w:pPr>
    </w:p>
    <w:p w:rsidR="00CB666C" w:rsidRPr="005A1E56" w:rsidRDefault="00CB666C" w:rsidP="00CB666C">
      <w:pPr>
        <w:autoSpaceDE w:val="0"/>
        <w:autoSpaceDN w:val="0"/>
        <w:adjustRightInd w:val="0"/>
        <w:ind w:left="-426" w:firstLine="709"/>
        <w:jc w:val="center"/>
        <w:outlineLvl w:val="2"/>
        <w:rPr>
          <w:b/>
        </w:rPr>
      </w:pPr>
      <w:bookmarkStart w:id="1" w:name="_Hlk151115195"/>
      <w:r w:rsidRPr="005A1E56">
        <w:rPr>
          <w:b/>
        </w:rPr>
        <w:t>9. Информация о планируемых значениях и фактически достигнутых значений сводных показателей муниципальных заданий</w:t>
      </w:r>
    </w:p>
    <w:p w:rsidR="00CB666C" w:rsidRPr="005A1E56" w:rsidRDefault="00CB666C" w:rsidP="00CB666C">
      <w:pPr>
        <w:autoSpaceDE w:val="0"/>
        <w:autoSpaceDN w:val="0"/>
        <w:adjustRightInd w:val="0"/>
        <w:ind w:left="-426" w:firstLine="709"/>
        <w:jc w:val="center"/>
        <w:outlineLvl w:val="2"/>
        <w:rPr>
          <w:b/>
        </w:rPr>
      </w:pPr>
    </w:p>
    <w:p w:rsidR="00CB666C" w:rsidRPr="005A1E56" w:rsidRDefault="00CB666C" w:rsidP="00CB666C">
      <w:pPr>
        <w:autoSpaceDE w:val="0"/>
        <w:autoSpaceDN w:val="0"/>
        <w:adjustRightInd w:val="0"/>
        <w:ind w:left="-426" w:firstLine="709"/>
        <w:outlineLvl w:val="2"/>
      </w:pPr>
    </w:p>
    <w:tbl>
      <w:tblPr>
        <w:tblW w:w="9635" w:type="dxa"/>
        <w:jc w:val="center"/>
        <w:tblLayout w:type="fixed"/>
        <w:tblLook w:val="04A0" w:firstRow="1" w:lastRow="0" w:firstColumn="1" w:lastColumn="0" w:noHBand="0" w:noVBand="1"/>
      </w:tblPr>
      <w:tblGrid>
        <w:gridCol w:w="486"/>
        <w:gridCol w:w="1777"/>
        <w:gridCol w:w="1560"/>
        <w:gridCol w:w="1275"/>
        <w:gridCol w:w="1560"/>
        <w:gridCol w:w="1466"/>
        <w:gridCol w:w="1511"/>
      </w:tblGrid>
      <w:tr w:rsidR="00407E1D" w:rsidTr="00CB666C">
        <w:trPr>
          <w:trHeight w:val="600"/>
          <w:jc w:val="center"/>
        </w:trPr>
        <w:tc>
          <w:tcPr>
            <w:tcW w:w="4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xml:space="preserve"> п/п</w:t>
            </w:r>
          </w:p>
        </w:tc>
        <w:tc>
          <w:tcPr>
            <w:tcW w:w="17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Наименование муниципальной услуги (работы)</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Содержание муниципальной услуги (работы)</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Наименование и значение показателя объема муниципальной услуги (работы)</w:t>
            </w:r>
          </w:p>
        </w:tc>
        <w:tc>
          <w:tcPr>
            <w:tcW w:w="4537" w:type="dxa"/>
            <w:gridSpan w:val="3"/>
            <w:tcBorders>
              <w:top w:val="single" w:sz="4" w:space="0" w:color="auto"/>
              <w:left w:val="nil"/>
              <w:bottom w:val="single" w:sz="4" w:space="0" w:color="auto"/>
              <w:right w:val="single" w:sz="4" w:space="0" w:color="000000"/>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Значение показателя объема муниципальной услуги (работы) по годам реализации</w:t>
            </w:r>
          </w:p>
        </w:tc>
      </w:tr>
      <w:tr w:rsidR="00407E1D" w:rsidTr="00CB666C">
        <w:trPr>
          <w:trHeight w:val="600"/>
          <w:jc w:val="center"/>
        </w:trPr>
        <w:tc>
          <w:tcPr>
            <w:tcW w:w="486"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B666C" w:rsidRPr="005A1E56" w:rsidRDefault="00CB666C" w:rsidP="00CB666C">
            <w:pPr>
              <w:jc w:val="center"/>
              <w:rPr>
                <w:color w:val="000000"/>
                <w:sz w:val="16"/>
                <w:szCs w:val="16"/>
              </w:rPr>
            </w:pPr>
          </w:p>
        </w:tc>
        <w:tc>
          <w:tcPr>
            <w:tcW w:w="1777"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B666C" w:rsidRPr="005A1E56" w:rsidRDefault="00CB666C" w:rsidP="00CB666C">
            <w:pPr>
              <w:jc w:val="center"/>
              <w:rPr>
                <w:color w:val="000000"/>
                <w:sz w:val="16"/>
                <w:szCs w:val="16"/>
              </w:rPr>
            </w:pPr>
          </w:p>
        </w:tc>
        <w:tc>
          <w:tcPr>
            <w:tcW w:w="1560"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B666C" w:rsidRPr="005A1E56" w:rsidRDefault="00CB666C" w:rsidP="00CB666C">
            <w:pPr>
              <w:jc w:val="center"/>
              <w:rPr>
                <w:color w:val="000000"/>
                <w:sz w:val="16"/>
                <w:szCs w:val="16"/>
              </w:rPr>
            </w:pPr>
          </w:p>
        </w:tc>
        <w:tc>
          <w:tcPr>
            <w:tcW w:w="1275"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CB666C" w:rsidRPr="005A1E56" w:rsidRDefault="00CB666C" w:rsidP="00CB666C">
            <w:pPr>
              <w:jc w:val="center"/>
              <w:rPr>
                <w:color w:val="000000"/>
                <w:sz w:val="16"/>
                <w:szCs w:val="16"/>
              </w:rPr>
            </w:pPr>
          </w:p>
        </w:tc>
        <w:tc>
          <w:tcPr>
            <w:tcW w:w="4537" w:type="dxa"/>
            <w:gridSpan w:val="3"/>
            <w:tcBorders>
              <w:top w:val="single" w:sz="4" w:space="0" w:color="auto"/>
              <w:left w:val="nil"/>
              <w:bottom w:val="single" w:sz="4" w:space="0" w:color="auto"/>
              <w:right w:val="single" w:sz="4" w:space="0" w:color="000000"/>
            </w:tcBorders>
            <w:shd w:val="clear" w:color="auto" w:fill="auto"/>
            <w:vAlign w:val="center"/>
          </w:tcPr>
          <w:p w:rsidR="00CB666C" w:rsidRPr="005A1E56" w:rsidRDefault="00CB666C" w:rsidP="00CB666C">
            <w:pPr>
              <w:jc w:val="center"/>
              <w:rPr>
                <w:color w:val="000000"/>
                <w:sz w:val="16"/>
                <w:szCs w:val="16"/>
              </w:rPr>
            </w:pPr>
          </w:p>
        </w:tc>
      </w:tr>
      <w:tr w:rsidR="00407E1D" w:rsidTr="00CB666C">
        <w:trPr>
          <w:trHeight w:val="780"/>
          <w:jc w:val="center"/>
        </w:trPr>
        <w:tc>
          <w:tcPr>
            <w:tcW w:w="486" w:type="dxa"/>
            <w:vMerge/>
            <w:tcBorders>
              <w:top w:val="single" w:sz="4" w:space="0" w:color="auto"/>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single" w:sz="4" w:space="0" w:color="auto"/>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hideMark/>
          </w:tcPr>
          <w:p w:rsidR="00CB666C" w:rsidRPr="005A1E56" w:rsidRDefault="00CB666C" w:rsidP="00CB666C">
            <w:pPr>
              <w:jc w:val="center"/>
              <w:rPr>
                <w:color w:val="000000"/>
                <w:sz w:val="16"/>
                <w:szCs w:val="16"/>
              </w:rPr>
            </w:pPr>
          </w:p>
          <w:p w:rsidR="00CB666C" w:rsidRPr="005A1E56" w:rsidRDefault="00CB666C" w:rsidP="00CB666C">
            <w:pPr>
              <w:jc w:val="center"/>
              <w:rPr>
                <w:color w:val="000000"/>
                <w:sz w:val="16"/>
                <w:szCs w:val="16"/>
              </w:rPr>
            </w:pPr>
          </w:p>
          <w:p w:rsidR="00CB666C" w:rsidRPr="005A1E56" w:rsidRDefault="00106A23" w:rsidP="00CB666C">
            <w:pPr>
              <w:jc w:val="center"/>
              <w:rPr>
                <w:color w:val="000000"/>
                <w:sz w:val="16"/>
                <w:szCs w:val="16"/>
              </w:rPr>
            </w:pPr>
            <w:r>
              <w:rPr>
                <w:color w:val="000000"/>
                <w:sz w:val="16"/>
                <w:szCs w:val="16"/>
              </w:rPr>
              <w:t>2025 год</w:t>
            </w:r>
          </w:p>
        </w:tc>
        <w:tc>
          <w:tcPr>
            <w:tcW w:w="1466" w:type="dxa"/>
            <w:tcBorders>
              <w:top w:val="nil"/>
              <w:left w:val="nil"/>
              <w:bottom w:val="single" w:sz="4" w:space="0" w:color="auto"/>
              <w:right w:val="single" w:sz="4" w:space="0" w:color="auto"/>
            </w:tcBorders>
            <w:shd w:val="clear" w:color="auto" w:fill="auto"/>
            <w:vAlign w:val="bottom"/>
            <w:hideMark/>
          </w:tcPr>
          <w:p w:rsidR="00CB666C" w:rsidRDefault="00106A23" w:rsidP="00CB666C">
            <w:pPr>
              <w:jc w:val="center"/>
              <w:rPr>
                <w:color w:val="000000"/>
                <w:sz w:val="16"/>
                <w:szCs w:val="16"/>
              </w:rPr>
            </w:pPr>
            <w:r>
              <w:rPr>
                <w:color w:val="000000"/>
                <w:sz w:val="16"/>
                <w:szCs w:val="16"/>
              </w:rPr>
              <w:t>2026 год</w:t>
            </w:r>
          </w:p>
          <w:p w:rsidR="00106A23" w:rsidRPr="005A1E56" w:rsidRDefault="00106A23" w:rsidP="00CB666C">
            <w:pPr>
              <w:jc w:val="center"/>
              <w:rPr>
                <w:color w:val="000000"/>
                <w:sz w:val="16"/>
                <w:szCs w:val="16"/>
              </w:rPr>
            </w:pPr>
          </w:p>
        </w:tc>
        <w:tc>
          <w:tcPr>
            <w:tcW w:w="1511" w:type="dxa"/>
            <w:tcBorders>
              <w:top w:val="nil"/>
              <w:left w:val="nil"/>
              <w:bottom w:val="single" w:sz="4" w:space="0" w:color="auto"/>
              <w:right w:val="single" w:sz="4" w:space="0" w:color="auto"/>
            </w:tcBorders>
            <w:shd w:val="clear" w:color="auto" w:fill="auto"/>
            <w:vAlign w:val="bottom"/>
            <w:hideMark/>
          </w:tcPr>
          <w:p w:rsidR="00CB666C" w:rsidRDefault="00106A23" w:rsidP="00CB666C">
            <w:pPr>
              <w:jc w:val="center"/>
              <w:rPr>
                <w:color w:val="000000"/>
                <w:sz w:val="16"/>
                <w:szCs w:val="16"/>
              </w:rPr>
            </w:pPr>
            <w:r>
              <w:rPr>
                <w:color w:val="000000"/>
                <w:sz w:val="16"/>
                <w:szCs w:val="16"/>
              </w:rPr>
              <w:t>2027 год</w:t>
            </w:r>
          </w:p>
          <w:p w:rsidR="00106A23" w:rsidRPr="005A1E56" w:rsidRDefault="00106A23" w:rsidP="00CB666C">
            <w:pPr>
              <w:jc w:val="center"/>
              <w:rPr>
                <w:color w:val="000000"/>
                <w:sz w:val="16"/>
                <w:szCs w:val="16"/>
              </w:rPr>
            </w:pPr>
          </w:p>
        </w:tc>
      </w:tr>
      <w:tr w:rsidR="00407E1D" w:rsidTr="00CB666C">
        <w:trPr>
          <w:trHeight w:val="300"/>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w:t>
            </w:r>
          </w:p>
        </w:tc>
        <w:tc>
          <w:tcPr>
            <w:tcW w:w="1777"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3</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4</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5</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6</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7</w:t>
            </w:r>
          </w:p>
        </w:tc>
      </w:tr>
      <w:tr w:rsidR="00407E1D" w:rsidTr="00CB666C">
        <w:trPr>
          <w:trHeight w:val="570"/>
          <w:jc w:val="center"/>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w:t>
            </w:r>
          </w:p>
        </w:tc>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Реализация основных общеобразовательных программ среднего общего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образовательная программа; дети-инвалиды</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0</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w:t>
            </w:r>
          </w:p>
        </w:tc>
      </w:tr>
      <w:tr w:rsidR="00407E1D" w:rsidTr="00CB666C">
        <w:trPr>
          <w:trHeight w:val="1080"/>
          <w:jc w:val="center"/>
        </w:trPr>
        <w:tc>
          <w:tcPr>
            <w:tcW w:w="486" w:type="dxa"/>
            <w:vMerge/>
            <w:tcBorders>
              <w:top w:val="single" w:sz="4" w:space="0" w:color="auto"/>
              <w:left w:val="single" w:sz="4" w:space="0" w:color="auto"/>
              <w:bottom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single" w:sz="4" w:space="0" w:color="auto"/>
              <w:left w:val="single" w:sz="4" w:space="0" w:color="auto"/>
              <w:bottom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обучающиеся за исключением обучающихся с ограниченными возможностями здоровья (ОВЗ) и детей-инвалидов</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76</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98</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98</w:t>
            </w:r>
          </w:p>
        </w:tc>
      </w:tr>
      <w:tr w:rsidR="00407E1D" w:rsidTr="00CB666C">
        <w:trPr>
          <w:trHeight w:val="825"/>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777" w:type="dxa"/>
            <w:tcBorders>
              <w:top w:val="single" w:sz="4" w:space="0" w:color="auto"/>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Расходы шарыповского муниципального округа на оказание (выполнение) муниципальной услуги (работы), руб.</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560" w:type="dxa"/>
            <w:tcBorders>
              <w:top w:val="single" w:sz="4" w:space="0" w:color="auto"/>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20 834 435,14</w:t>
            </w:r>
          </w:p>
        </w:tc>
        <w:tc>
          <w:tcPr>
            <w:tcW w:w="1466" w:type="dxa"/>
            <w:tcBorders>
              <w:top w:val="single" w:sz="4" w:space="0" w:color="auto"/>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27 354 985,93</w:t>
            </w:r>
          </w:p>
        </w:tc>
        <w:tc>
          <w:tcPr>
            <w:tcW w:w="1511" w:type="dxa"/>
            <w:tcBorders>
              <w:top w:val="single" w:sz="4" w:space="0" w:color="auto"/>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27 354 985,93</w:t>
            </w:r>
          </w:p>
        </w:tc>
      </w:tr>
      <w:tr w:rsidR="00407E1D" w:rsidTr="00CB666C">
        <w:trPr>
          <w:trHeight w:val="1020"/>
          <w:jc w:val="center"/>
        </w:trPr>
        <w:tc>
          <w:tcPr>
            <w:tcW w:w="486" w:type="dxa"/>
            <w:vMerge w:val="restart"/>
            <w:tcBorders>
              <w:top w:val="nil"/>
              <w:left w:val="single" w:sz="4" w:space="0" w:color="auto"/>
              <w:bottom w:val="nil"/>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w:t>
            </w:r>
          </w:p>
        </w:tc>
        <w:tc>
          <w:tcPr>
            <w:tcW w:w="1777" w:type="dxa"/>
            <w:vMerge w:val="restart"/>
            <w:tcBorders>
              <w:top w:val="nil"/>
              <w:left w:val="single" w:sz="4" w:space="0" w:color="auto"/>
              <w:bottom w:val="nil"/>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Реализация основных общеобразовательных программ основного общего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обучающиеся за исключением обучающихся с ограниченными возможностями здоровья (ОВЗ) и детей-инвалидов</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707</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720</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720</w:t>
            </w:r>
          </w:p>
        </w:tc>
      </w:tr>
      <w:tr w:rsidR="00407E1D" w:rsidTr="00CB666C">
        <w:trPr>
          <w:trHeight w:val="660"/>
          <w:jc w:val="center"/>
        </w:trPr>
        <w:tc>
          <w:tcPr>
            <w:tcW w:w="486" w:type="dxa"/>
            <w:vMerge/>
            <w:tcBorders>
              <w:top w:val="nil"/>
              <w:left w:val="single" w:sz="4" w:space="0" w:color="auto"/>
              <w:bottom w:val="nil"/>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nil"/>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программа; дети инвалиды</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16</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14</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14</w:t>
            </w:r>
          </w:p>
        </w:tc>
      </w:tr>
      <w:tr w:rsidR="00407E1D" w:rsidTr="00CB666C">
        <w:trPr>
          <w:trHeight w:val="885"/>
          <w:jc w:val="center"/>
        </w:trPr>
        <w:tc>
          <w:tcPr>
            <w:tcW w:w="486" w:type="dxa"/>
            <w:vMerge/>
            <w:tcBorders>
              <w:top w:val="nil"/>
              <w:left w:val="single" w:sz="4" w:space="0" w:color="auto"/>
              <w:bottom w:val="nil"/>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nil"/>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программа; обучающиеся с ограниченными возможностями (ОВЗ)</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77</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87</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87</w:t>
            </w:r>
          </w:p>
        </w:tc>
      </w:tr>
      <w:tr w:rsidR="00407E1D" w:rsidTr="00CB666C">
        <w:trPr>
          <w:trHeight w:val="915"/>
          <w:jc w:val="center"/>
        </w:trPr>
        <w:tc>
          <w:tcPr>
            <w:tcW w:w="486" w:type="dxa"/>
            <w:vMerge/>
            <w:tcBorders>
              <w:top w:val="nil"/>
              <w:left w:val="single" w:sz="4" w:space="0" w:color="auto"/>
              <w:bottom w:val="nil"/>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nil"/>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программа; дети инвалиды; проходящие обучение по состоянию здоровья на дому</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12</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9</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9</w:t>
            </w:r>
          </w:p>
        </w:tc>
      </w:tr>
      <w:tr w:rsidR="00407E1D" w:rsidTr="00CB666C">
        <w:trPr>
          <w:trHeight w:val="900"/>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777" w:type="dxa"/>
            <w:tcBorders>
              <w:top w:val="single" w:sz="4" w:space="0" w:color="auto"/>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Расходы шарыповского муниципального округа на оказание (выполнение) муниципальной услуги (работы), руб.</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222 599 491,24</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229 339 780,99</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229 339 780,99</w:t>
            </w:r>
          </w:p>
        </w:tc>
      </w:tr>
      <w:tr w:rsidR="00407E1D" w:rsidTr="00CB666C">
        <w:trPr>
          <w:trHeight w:val="1110"/>
          <w:jc w:val="center"/>
        </w:trPr>
        <w:tc>
          <w:tcPr>
            <w:tcW w:w="486" w:type="dxa"/>
            <w:vMerge w:val="restart"/>
            <w:tcBorders>
              <w:top w:val="nil"/>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3</w:t>
            </w:r>
          </w:p>
        </w:tc>
        <w:tc>
          <w:tcPr>
            <w:tcW w:w="1777" w:type="dxa"/>
            <w:vMerge w:val="restart"/>
            <w:tcBorders>
              <w:top w:val="nil"/>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Реализация основных общеобразовательных программ начального общего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обучающиеся за исключением обучающихся с ограниченными возможностями здоровья (ОВЗ) и детей-инвалидов</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453</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418</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418</w:t>
            </w:r>
          </w:p>
        </w:tc>
      </w:tr>
      <w:tr w:rsidR="00407E1D" w:rsidTr="00CB666C">
        <w:trPr>
          <w:trHeight w:val="585"/>
          <w:jc w:val="center"/>
        </w:trPr>
        <w:tc>
          <w:tcPr>
            <w:tcW w:w="486"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программа; дети инвалиды</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7</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strike/>
                <w:color w:val="000000"/>
                <w:sz w:val="16"/>
                <w:szCs w:val="16"/>
              </w:rPr>
            </w:pPr>
            <w:r w:rsidRPr="005A1E56">
              <w:rPr>
                <w:strike/>
                <w:color w:val="000000"/>
                <w:sz w:val="16"/>
                <w:szCs w:val="16"/>
              </w:rPr>
              <w:t>6</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6</w:t>
            </w:r>
          </w:p>
        </w:tc>
      </w:tr>
      <w:tr w:rsidR="00407E1D" w:rsidTr="00CB666C">
        <w:trPr>
          <w:trHeight w:val="585"/>
          <w:jc w:val="center"/>
        </w:trPr>
        <w:tc>
          <w:tcPr>
            <w:tcW w:w="486" w:type="dxa"/>
            <w:vMerge/>
            <w:tcBorders>
              <w:top w:val="nil"/>
              <w:left w:val="single" w:sz="4" w:space="0" w:color="auto"/>
              <w:bottom w:val="single" w:sz="4" w:space="0" w:color="000000"/>
              <w:right w:val="single" w:sz="4" w:space="0" w:color="auto"/>
            </w:tcBorders>
            <w:vAlign w:val="center"/>
          </w:tcPr>
          <w:p w:rsidR="00CB666C" w:rsidRPr="005A1E56" w:rsidRDefault="00CB666C" w:rsidP="00CB666C">
            <w:pPr>
              <w:rPr>
                <w:color w:val="000000"/>
                <w:sz w:val="16"/>
                <w:szCs w:val="16"/>
              </w:rPr>
            </w:pPr>
          </w:p>
        </w:tc>
        <w:tc>
          <w:tcPr>
            <w:tcW w:w="1777" w:type="dxa"/>
            <w:vMerge/>
            <w:tcBorders>
              <w:top w:val="nil"/>
              <w:left w:val="single" w:sz="4" w:space="0" w:color="auto"/>
              <w:bottom w:val="single" w:sz="4" w:space="0" w:color="000000"/>
              <w:right w:val="single" w:sz="4" w:space="0" w:color="auto"/>
            </w:tcBorders>
            <w:vAlign w:val="center"/>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 xml:space="preserve">адаптированная программа; дети ОВЗ; проходящие обучение по </w:t>
            </w:r>
            <w:r w:rsidRPr="005A1E56">
              <w:rPr>
                <w:color w:val="000000"/>
                <w:sz w:val="16"/>
                <w:szCs w:val="16"/>
              </w:rPr>
              <w:lastRenderedPageBreak/>
              <w:t>состоянию здоровья на дому</w:t>
            </w:r>
          </w:p>
        </w:tc>
        <w:tc>
          <w:tcPr>
            <w:tcW w:w="1275"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lastRenderedPageBreak/>
              <w:t>Число обучающихся</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strike/>
                <w:color w:val="000000"/>
                <w:sz w:val="16"/>
                <w:szCs w:val="16"/>
              </w:rPr>
            </w:pPr>
            <w:r w:rsidRPr="005A1E56">
              <w:rPr>
                <w:strike/>
                <w:color w:val="000000"/>
                <w:sz w:val="16"/>
                <w:szCs w:val="16"/>
              </w:rPr>
              <w:t>0</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0</w:t>
            </w:r>
          </w:p>
        </w:tc>
      </w:tr>
      <w:tr w:rsidR="00407E1D" w:rsidTr="00CB666C">
        <w:trPr>
          <w:trHeight w:val="840"/>
          <w:jc w:val="center"/>
        </w:trPr>
        <w:tc>
          <w:tcPr>
            <w:tcW w:w="486"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программа; дети инвалиды; проходящие обучение по состоянию здоровья на дому</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4</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5</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strike/>
                <w:color w:val="000000"/>
                <w:sz w:val="16"/>
                <w:szCs w:val="16"/>
              </w:rPr>
            </w:pPr>
            <w:r w:rsidRPr="005A1E56">
              <w:rPr>
                <w:strike/>
                <w:color w:val="000000"/>
                <w:sz w:val="16"/>
                <w:szCs w:val="16"/>
              </w:rPr>
              <w:t>5</w:t>
            </w:r>
          </w:p>
        </w:tc>
      </w:tr>
      <w:tr w:rsidR="00407E1D" w:rsidTr="00CB666C">
        <w:trPr>
          <w:trHeight w:val="825"/>
          <w:jc w:val="center"/>
        </w:trPr>
        <w:tc>
          <w:tcPr>
            <w:tcW w:w="486"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программа; обучающиеся с ограниченными возможностями (ОВЗ)</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119</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98</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98</w:t>
            </w:r>
          </w:p>
        </w:tc>
      </w:tr>
      <w:tr w:rsidR="00407E1D" w:rsidTr="00CB666C">
        <w:trPr>
          <w:trHeight w:val="855"/>
          <w:jc w:val="center"/>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777"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Расходы шарыповского муниципального округа на оказание (выполнение) муниципальной услуги (работы), руб.</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160 096 185,82</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145 616 945,28</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145 616 945,28</w:t>
            </w:r>
          </w:p>
        </w:tc>
      </w:tr>
      <w:tr w:rsidR="00407E1D" w:rsidTr="00CB666C">
        <w:trPr>
          <w:trHeight w:val="780"/>
          <w:jc w:val="center"/>
        </w:trPr>
        <w:tc>
          <w:tcPr>
            <w:tcW w:w="486" w:type="dxa"/>
            <w:vMerge w:val="restart"/>
            <w:tcBorders>
              <w:top w:val="single" w:sz="4" w:space="0" w:color="auto"/>
              <w:left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4</w:t>
            </w:r>
          </w:p>
        </w:tc>
        <w:tc>
          <w:tcPr>
            <w:tcW w:w="1777" w:type="dxa"/>
            <w:vMerge w:val="restart"/>
            <w:tcBorders>
              <w:top w:val="single" w:sz="4" w:space="0" w:color="auto"/>
              <w:left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Реализация дополнительных общеразвивающих программ</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дети за исключением детей с ограниченными возможностями здоровья (ОВЗ) и детей-инвалидов</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Количество человеко-часов</w:t>
            </w:r>
          </w:p>
        </w:tc>
        <w:tc>
          <w:tcPr>
            <w:tcW w:w="1560" w:type="dxa"/>
            <w:tcBorders>
              <w:top w:val="nil"/>
              <w:left w:val="nil"/>
              <w:bottom w:val="single" w:sz="4" w:space="0" w:color="auto"/>
              <w:right w:val="single" w:sz="4" w:space="0" w:color="auto"/>
            </w:tcBorders>
            <w:shd w:val="clear" w:color="000000" w:fill="FFFFFF"/>
            <w:vAlign w:val="center"/>
            <w:hideMark/>
          </w:tcPr>
          <w:p w:rsidR="00CB666C" w:rsidRPr="005A1E56" w:rsidRDefault="005E5216" w:rsidP="00CB666C">
            <w:pPr>
              <w:jc w:val="center"/>
              <w:rPr>
                <w:color w:val="000000"/>
                <w:sz w:val="16"/>
                <w:szCs w:val="16"/>
              </w:rPr>
            </w:pPr>
            <w:r>
              <w:rPr>
                <w:color w:val="000000"/>
                <w:sz w:val="16"/>
                <w:szCs w:val="16"/>
              </w:rPr>
              <w:t>365 418</w:t>
            </w:r>
          </w:p>
        </w:tc>
        <w:tc>
          <w:tcPr>
            <w:tcW w:w="1466" w:type="dxa"/>
            <w:tcBorders>
              <w:top w:val="nil"/>
              <w:left w:val="nil"/>
              <w:bottom w:val="single" w:sz="4" w:space="0" w:color="auto"/>
              <w:right w:val="single" w:sz="4" w:space="0" w:color="auto"/>
            </w:tcBorders>
            <w:shd w:val="clear" w:color="000000" w:fill="FFFFFF"/>
            <w:vAlign w:val="center"/>
            <w:hideMark/>
          </w:tcPr>
          <w:p w:rsidR="00CB666C" w:rsidRPr="005A1E56" w:rsidRDefault="00CB666C" w:rsidP="00CB666C">
            <w:pPr>
              <w:jc w:val="center"/>
              <w:rPr>
                <w:color w:val="000000"/>
                <w:sz w:val="16"/>
                <w:szCs w:val="16"/>
              </w:rPr>
            </w:pPr>
            <w:r w:rsidRPr="005A1E56">
              <w:rPr>
                <w:color w:val="000000"/>
                <w:sz w:val="16"/>
                <w:szCs w:val="16"/>
              </w:rPr>
              <w:t>365 418</w:t>
            </w:r>
          </w:p>
        </w:tc>
        <w:tc>
          <w:tcPr>
            <w:tcW w:w="1511" w:type="dxa"/>
            <w:tcBorders>
              <w:top w:val="nil"/>
              <w:left w:val="nil"/>
              <w:bottom w:val="single" w:sz="4" w:space="0" w:color="auto"/>
              <w:right w:val="single" w:sz="4" w:space="0" w:color="auto"/>
            </w:tcBorders>
            <w:shd w:val="clear" w:color="000000" w:fill="FFFFFF"/>
            <w:vAlign w:val="center"/>
            <w:hideMark/>
          </w:tcPr>
          <w:p w:rsidR="00CB666C" w:rsidRPr="005A1E56" w:rsidRDefault="00CB666C" w:rsidP="00CB666C">
            <w:pPr>
              <w:jc w:val="center"/>
              <w:rPr>
                <w:color w:val="000000"/>
                <w:sz w:val="16"/>
                <w:szCs w:val="16"/>
              </w:rPr>
            </w:pPr>
            <w:r w:rsidRPr="005A1E56">
              <w:rPr>
                <w:color w:val="000000"/>
                <w:sz w:val="16"/>
                <w:szCs w:val="16"/>
              </w:rPr>
              <w:t>365</w:t>
            </w:r>
            <w:r w:rsidR="003D2BC9">
              <w:rPr>
                <w:color w:val="000000"/>
                <w:sz w:val="16"/>
                <w:szCs w:val="16"/>
              </w:rPr>
              <w:t> </w:t>
            </w:r>
            <w:r w:rsidRPr="005A1E56">
              <w:rPr>
                <w:color w:val="000000"/>
                <w:sz w:val="16"/>
                <w:szCs w:val="16"/>
              </w:rPr>
              <w:t>418</w:t>
            </w:r>
            <w:r w:rsidR="003D2BC9">
              <w:rPr>
                <w:color w:val="000000"/>
                <w:sz w:val="16"/>
                <w:szCs w:val="16"/>
              </w:rPr>
              <w:t xml:space="preserve"> </w:t>
            </w:r>
          </w:p>
        </w:tc>
      </w:tr>
      <w:tr w:rsidR="00407E1D" w:rsidTr="00CB666C">
        <w:trPr>
          <w:trHeight w:val="585"/>
          <w:jc w:val="center"/>
        </w:trPr>
        <w:tc>
          <w:tcPr>
            <w:tcW w:w="486" w:type="dxa"/>
            <w:vMerge/>
            <w:tcBorders>
              <w:left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left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дети с ограниченными возможностями здоровья (ОВЗ)</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Количество человеко-часов</w:t>
            </w:r>
          </w:p>
        </w:tc>
        <w:tc>
          <w:tcPr>
            <w:tcW w:w="1560"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rPr>
            </w:pPr>
            <w:r w:rsidRPr="005A1E56">
              <w:rPr>
                <w:color w:val="000000"/>
                <w:sz w:val="16"/>
                <w:szCs w:val="16"/>
              </w:rPr>
              <w:t>0</w:t>
            </w:r>
          </w:p>
        </w:tc>
        <w:tc>
          <w:tcPr>
            <w:tcW w:w="1466"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rPr>
            </w:pPr>
            <w:r w:rsidRPr="005A1E56">
              <w:rPr>
                <w:color w:val="000000"/>
                <w:sz w:val="16"/>
                <w:szCs w:val="16"/>
              </w:rPr>
              <w:t>0</w:t>
            </w:r>
          </w:p>
        </w:tc>
        <w:tc>
          <w:tcPr>
            <w:tcW w:w="1511"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rPr>
            </w:pPr>
            <w:r w:rsidRPr="005A1E56">
              <w:rPr>
                <w:color w:val="000000"/>
                <w:sz w:val="16"/>
                <w:szCs w:val="16"/>
              </w:rPr>
              <w:t>0</w:t>
            </w:r>
          </w:p>
        </w:tc>
      </w:tr>
      <w:tr w:rsidR="00407E1D" w:rsidTr="00CB666C">
        <w:trPr>
          <w:trHeight w:val="495"/>
          <w:jc w:val="center"/>
        </w:trPr>
        <w:tc>
          <w:tcPr>
            <w:tcW w:w="486" w:type="dxa"/>
            <w:vMerge/>
            <w:tcBorders>
              <w:left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left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дети-инвалиды</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Количество человеко-часов</w:t>
            </w:r>
          </w:p>
        </w:tc>
        <w:tc>
          <w:tcPr>
            <w:tcW w:w="1560"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rPr>
            </w:pPr>
            <w:r w:rsidRPr="005A1E56">
              <w:rPr>
                <w:color w:val="000000"/>
                <w:sz w:val="16"/>
                <w:szCs w:val="16"/>
              </w:rPr>
              <w:t>0</w:t>
            </w:r>
          </w:p>
        </w:tc>
        <w:tc>
          <w:tcPr>
            <w:tcW w:w="1466"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rPr>
            </w:pPr>
            <w:r w:rsidRPr="005A1E56">
              <w:rPr>
                <w:color w:val="000000"/>
                <w:sz w:val="16"/>
                <w:szCs w:val="16"/>
              </w:rPr>
              <w:t>0</w:t>
            </w:r>
          </w:p>
        </w:tc>
        <w:tc>
          <w:tcPr>
            <w:tcW w:w="1511"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rPr>
            </w:pPr>
            <w:r w:rsidRPr="005A1E56">
              <w:rPr>
                <w:color w:val="000000"/>
                <w:sz w:val="16"/>
                <w:szCs w:val="16"/>
              </w:rPr>
              <w:t>0</w:t>
            </w:r>
          </w:p>
        </w:tc>
      </w:tr>
      <w:tr w:rsidR="00407E1D" w:rsidTr="00CB666C">
        <w:trPr>
          <w:trHeight w:val="495"/>
          <w:jc w:val="center"/>
        </w:trPr>
        <w:tc>
          <w:tcPr>
            <w:tcW w:w="486" w:type="dxa"/>
            <w:tcBorders>
              <w:left w:val="single" w:sz="4" w:space="0" w:color="auto"/>
              <w:right w:val="single" w:sz="4" w:space="0" w:color="auto"/>
            </w:tcBorders>
            <w:vAlign w:val="center"/>
          </w:tcPr>
          <w:p w:rsidR="00CB666C" w:rsidRPr="005A1E56" w:rsidRDefault="00CB666C" w:rsidP="00CB666C">
            <w:pPr>
              <w:rPr>
                <w:color w:val="000000"/>
                <w:sz w:val="16"/>
                <w:szCs w:val="16"/>
              </w:rPr>
            </w:pPr>
          </w:p>
        </w:tc>
        <w:tc>
          <w:tcPr>
            <w:tcW w:w="1777" w:type="dxa"/>
            <w:vMerge/>
            <w:tcBorders>
              <w:left w:val="single" w:sz="4" w:space="0" w:color="auto"/>
              <w:bottom w:val="single" w:sz="4" w:space="0" w:color="auto"/>
              <w:right w:val="single" w:sz="4" w:space="0" w:color="auto"/>
            </w:tcBorders>
            <w:vAlign w:val="center"/>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p>
        </w:tc>
        <w:tc>
          <w:tcPr>
            <w:tcW w:w="1275"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Количество человеко-часов</w:t>
            </w:r>
          </w:p>
        </w:tc>
        <w:tc>
          <w:tcPr>
            <w:tcW w:w="1560"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rPr>
            </w:pPr>
            <w:r w:rsidRPr="005A1E56">
              <w:rPr>
                <w:color w:val="000000"/>
                <w:sz w:val="16"/>
                <w:szCs w:val="16"/>
              </w:rPr>
              <w:t>0</w:t>
            </w:r>
          </w:p>
        </w:tc>
        <w:tc>
          <w:tcPr>
            <w:tcW w:w="1466"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rPr>
            </w:pPr>
            <w:r w:rsidRPr="005A1E56">
              <w:rPr>
                <w:color w:val="000000"/>
                <w:sz w:val="16"/>
                <w:szCs w:val="16"/>
              </w:rPr>
              <w:t>0</w:t>
            </w:r>
          </w:p>
        </w:tc>
        <w:tc>
          <w:tcPr>
            <w:tcW w:w="1511"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rPr>
            </w:pPr>
            <w:r w:rsidRPr="005A1E56">
              <w:rPr>
                <w:color w:val="000000"/>
                <w:sz w:val="16"/>
                <w:szCs w:val="16"/>
              </w:rPr>
              <w:t>0</w:t>
            </w:r>
          </w:p>
        </w:tc>
      </w:tr>
      <w:tr w:rsidR="00407E1D" w:rsidTr="00CB666C">
        <w:trPr>
          <w:trHeight w:val="495"/>
          <w:jc w:val="center"/>
        </w:trPr>
        <w:tc>
          <w:tcPr>
            <w:tcW w:w="486" w:type="dxa"/>
            <w:tcBorders>
              <w:top w:val="single" w:sz="4" w:space="0" w:color="auto"/>
              <w:left w:val="single" w:sz="4" w:space="0" w:color="auto"/>
              <w:bottom w:val="single" w:sz="4" w:space="0" w:color="auto"/>
              <w:right w:val="single" w:sz="4" w:space="0" w:color="auto"/>
            </w:tcBorders>
            <w:vAlign w:val="center"/>
          </w:tcPr>
          <w:p w:rsidR="00CB666C" w:rsidRPr="005A1E56" w:rsidRDefault="00CB666C" w:rsidP="00CB666C">
            <w:pPr>
              <w:rPr>
                <w:color w:val="000000"/>
                <w:sz w:val="16"/>
                <w:szCs w:val="16"/>
              </w:rPr>
            </w:pPr>
          </w:p>
        </w:tc>
        <w:tc>
          <w:tcPr>
            <w:tcW w:w="1777" w:type="dxa"/>
            <w:tcBorders>
              <w:top w:val="single" w:sz="4" w:space="0" w:color="auto"/>
              <w:left w:val="single" w:sz="4" w:space="0" w:color="auto"/>
              <w:bottom w:val="single" w:sz="4" w:space="0" w:color="auto"/>
              <w:right w:val="single" w:sz="4" w:space="0" w:color="auto"/>
            </w:tcBorders>
            <w:vAlign w:val="center"/>
          </w:tcPr>
          <w:p w:rsidR="00CB666C" w:rsidRPr="005A1E56" w:rsidRDefault="00CB666C" w:rsidP="00CB666C">
            <w:pPr>
              <w:rPr>
                <w:color w:val="000000"/>
                <w:sz w:val="16"/>
                <w:szCs w:val="16"/>
              </w:rPr>
            </w:pPr>
            <w:r w:rsidRPr="005A1E56">
              <w:rPr>
                <w:color w:val="000000"/>
                <w:sz w:val="16"/>
                <w:szCs w:val="16"/>
              </w:rPr>
              <w:t>Расходы шарыповского муниципального округа на оказание (выполнение) муниципальной услуги (работы), руб.</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p>
        </w:tc>
        <w:tc>
          <w:tcPr>
            <w:tcW w:w="1275"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4D64F7" w:rsidP="00CB666C">
            <w:pPr>
              <w:jc w:val="center"/>
              <w:rPr>
                <w:color w:val="000000"/>
                <w:sz w:val="16"/>
                <w:szCs w:val="16"/>
              </w:rPr>
            </w:pPr>
            <w:r>
              <w:rPr>
                <w:color w:val="000000"/>
                <w:sz w:val="16"/>
                <w:szCs w:val="16"/>
              </w:rPr>
              <w:t>31 261 673,30</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4D64F7" w:rsidP="00CB666C">
            <w:pPr>
              <w:jc w:val="center"/>
              <w:rPr>
                <w:color w:val="000000"/>
                <w:sz w:val="16"/>
                <w:szCs w:val="16"/>
              </w:rPr>
            </w:pPr>
            <w:r w:rsidRPr="004D64F7">
              <w:rPr>
                <w:color w:val="000000"/>
                <w:sz w:val="16"/>
                <w:szCs w:val="16"/>
              </w:rPr>
              <w:t>31 261 673,30</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4D64F7" w:rsidP="00CB666C">
            <w:pPr>
              <w:jc w:val="center"/>
              <w:rPr>
                <w:color w:val="000000"/>
                <w:sz w:val="16"/>
                <w:szCs w:val="16"/>
              </w:rPr>
            </w:pPr>
            <w:r w:rsidRPr="004D64F7">
              <w:rPr>
                <w:color w:val="000000"/>
                <w:sz w:val="16"/>
                <w:szCs w:val="16"/>
              </w:rPr>
              <w:t>31 261 673,30</w:t>
            </w:r>
          </w:p>
        </w:tc>
      </w:tr>
      <w:tr w:rsidR="00407E1D" w:rsidTr="00CB666C">
        <w:trPr>
          <w:trHeight w:val="495"/>
          <w:jc w:val="center"/>
        </w:trPr>
        <w:tc>
          <w:tcPr>
            <w:tcW w:w="486" w:type="dxa"/>
            <w:tcBorders>
              <w:top w:val="single" w:sz="4" w:space="0" w:color="auto"/>
              <w:left w:val="single" w:sz="4" w:space="0" w:color="auto"/>
              <w:bottom w:val="nil"/>
              <w:right w:val="single" w:sz="4" w:space="0" w:color="auto"/>
            </w:tcBorders>
            <w:vAlign w:val="center"/>
          </w:tcPr>
          <w:p w:rsidR="00CB666C" w:rsidRPr="005A1E56" w:rsidRDefault="00CB666C" w:rsidP="00CB666C">
            <w:pPr>
              <w:rPr>
                <w:color w:val="000000"/>
                <w:sz w:val="16"/>
                <w:szCs w:val="16"/>
              </w:rPr>
            </w:pPr>
            <w:r w:rsidRPr="005A1E56">
              <w:rPr>
                <w:color w:val="000000"/>
                <w:sz w:val="16"/>
                <w:szCs w:val="16"/>
              </w:rPr>
              <w:t>5</w:t>
            </w:r>
          </w:p>
        </w:tc>
        <w:tc>
          <w:tcPr>
            <w:tcW w:w="1777" w:type="dxa"/>
            <w:vMerge w:val="restart"/>
            <w:tcBorders>
              <w:top w:val="single" w:sz="4" w:space="0" w:color="auto"/>
              <w:left w:val="single" w:sz="4" w:space="0" w:color="auto"/>
              <w:right w:val="single" w:sz="4" w:space="0" w:color="auto"/>
            </w:tcBorders>
            <w:vAlign w:val="center"/>
          </w:tcPr>
          <w:p w:rsidR="00CB666C" w:rsidRPr="005A1E56" w:rsidRDefault="00CB666C" w:rsidP="00CB666C">
            <w:pPr>
              <w:rPr>
                <w:color w:val="000000"/>
                <w:sz w:val="16"/>
                <w:szCs w:val="16"/>
              </w:rPr>
            </w:pPr>
            <w:r w:rsidRPr="005A1E56">
              <w:rPr>
                <w:color w:val="000000"/>
                <w:sz w:val="16"/>
                <w:szCs w:val="16"/>
              </w:rPr>
              <w:t>Реализация дополнительных предпрофессиональных программ в области искуств</w:t>
            </w:r>
          </w:p>
          <w:p w:rsidR="00CB666C" w:rsidRPr="005A1E56" w:rsidRDefault="00CB666C" w:rsidP="00CB666C">
            <w:pPr>
              <w:rPr>
                <w:color w:val="000000"/>
                <w:sz w:val="16"/>
                <w:szCs w:val="16"/>
              </w:rPr>
            </w:pPr>
          </w:p>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программа: Фортепиано</w:t>
            </w:r>
          </w:p>
        </w:tc>
        <w:tc>
          <w:tcPr>
            <w:tcW w:w="1275"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Количество человеко-часов</w:t>
            </w:r>
          </w:p>
        </w:tc>
        <w:tc>
          <w:tcPr>
            <w:tcW w:w="1560"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lang w:val="en-US"/>
              </w:rPr>
            </w:pPr>
            <w:r w:rsidRPr="005A1E56">
              <w:rPr>
                <w:color w:val="000000"/>
                <w:sz w:val="16"/>
                <w:szCs w:val="16"/>
                <w:lang w:val="en-US"/>
              </w:rPr>
              <w:t>4 324</w:t>
            </w:r>
          </w:p>
        </w:tc>
        <w:tc>
          <w:tcPr>
            <w:tcW w:w="1466"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lang w:val="en-US"/>
              </w:rPr>
            </w:pPr>
            <w:r w:rsidRPr="005A1E56">
              <w:rPr>
                <w:color w:val="000000"/>
                <w:sz w:val="16"/>
                <w:szCs w:val="16"/>
                <w:lang w:val="en-US"/>
              </w:rPr>
              <w:t>4 324</w:t>
            </w:r>
          </w:p>
        </w:tc>
        <w:tc>
          <w:tcPr>
            <w:tcW w:w="1511"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lang w:val="en-US"/>
              </w:rPr>
            </w:pPr>
            <w:r w:rsidRPr="005A1E56">
              <w:rPr>
                <w:color w:val="000000"/>
                <w:sz w:val="16"/>
                <w:szCs w:val="16"/>
                <w:lang w:val="en-US"/>
              </w:rPr>
              <w:t>4 324</w:t>
            </w:r>
          </w:p>
        </w:tc>
      </w:tr>
      <w:tr w:rsidR="00407E1D" w:rsidTr="00CB666C">
        <w:trPr>
          <w:trHeight w:val="495"/>
          <w:jc w:val="center"/>
        </w:trPr>
        <w:tc>
          <w:tcPr>
            <w:tcW w:w="486" w:type="dxa"/>
            <w:tcBorders>
              <w:top w:val="nil"/>
              <w:left w:val="single" w:sz="4" w:space="0" w:color="auto"/>
              <w:bottom w:val="nil"/>
              <w:right w:val="single" w:sz="4" w:space="0" w:color="auto"/>
            </w:tcBorders>
            <w:vAlign w:val="center"/>
          </w:tcPr>
          <w:p w:rsidR="00CB666C" w:rsidRPr="005A1E56" w:rsidRDefault="00CB666C" w:rsidP="00CB666C">
            <w:pPr>
              <w:rPr>
                <w:color w:val="000000"/>
                <w:sz w:val="16"/>
                <w:szCs w:val="16"/>
              </w:rPr>
            </w:pPr>
          </w:p>
        </w:tc>
        <w:tc>
          <w:tcPr>
            <w:tcW w:w="1777" w:type="dxa"/>
            <w:vMerge/>
            <w:tcBorders>
              <w:left w:val="single" w:sz="4" w:space="0" w:color="auto"/>
              <w:right w:val="single" w:sz="4" w:space="0" w:color="auto"/>
            </w:tcBorders>
            <w:vAlign w:val="center"/>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программа: Народные инструменты</w:t>
            </w:r>
          </w:p>
        </w:tc>
        <w:tc>
          <w:tcPr>
            <w:tcW w:w="1275"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Количество человеко-часов</w:t>
            </w:r>
          </w:p>
        </w:tc>
        <w:tc>
          <w:tcPr>
            <w:tcW w:w="1560"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lang w:val="en-US"/>
              </w:rPr>
            </w:pPr>
            <w:r w:rsidRPr="005A1E56">
              <w:rPr>
                <w:color w:val="000000"/>
                <w:sz w:val="16"/>
                <w:szCs w:val="16"/>
                <w:lang w:val="en-US"/>
              </w:rPr>
              <w:t>15 502</w:t>
            </w:r>
          </w:p>
        </w:tc>
        <w:tc>
          <w:tcPr>
            <w:tcW w:w="1466"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lang w:val="en-US"/>
              </w:rPr>
            </w:pPr>
            <w:r w:rsidRPr="005A1E56">
              <w:rPr>
                <w:color w:val="000000"/>
                <w:sz w:val="16"/>
                <w:szCs w:val="16"/>
                <w:lang w:val="en-US"/>
              </w:rPr>
              <w:t>15 502</w:t>
            </w:r>
          </w:p>
        </w:tc>
        <w:tc>
          <w:tcPr>
            <w:tcW w:w="1511"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lang w:val="en-US"/>
              </w:rPr>
            </w:pPr>
            <w:r w:rsidRPr="005A1E56">
              <w:rPr>
                <w:color w:val="000000"/>
                <w:sz w:val="16"/>
                <w:szCs w:val="16"/>
                <w:lang w:val="en-US"/>
              </w:rPr>
              <w:t>15 502</w:t>
            </w:r>
          </w:p>
        </w:tc>
      </w:tr>
      <w:tr w:rsidR="00407E1D" w:rsidTr="00CB666C">
        <w:trPr>
          <w:trHeight w:val="495"/>
          <w:jc w:val="center"/>
        </w:trPr>
        <w:tc>
          <w:tcPr>
            <w:tcW w:w="486" w:type="dxa"/>
            <w:tcBorders>
              <w:top w:val="nil"/>
              <w:left w:val="single" w:sz="4" w:space="0" w:color="auto"/>
              <w:bottom w:val="nil"/>
              <w:right w:val="single" w:sz="4" w:space="0" w:color="auto"/>
            </w:tcBorders>
            <w:vAlign w:val="center"/>
          </w:tcPr>
          <w:p w:rsidR="00CB666C" w:rsidRPr="005A1E56" w:rsidRDefault="00CB666C" w:rsidP="00CB666C">
            <w:pPr>
              <w:rPr>
                <w:color w:val="000000"/>
                <w:sz w:val="16"/>
                <w:szCs w:val="16"/>
              </w:rPr>
            </w:pPr>
          </w:p>
        </w:tc>
        <w:tc>
          <w:tcPr>
            <w:tcW w:w="1777" w:type="dxa"/>
            <w:vMerge/>
            <w:tcBorders>
              <w:left w:val="single" w:sz="4" w:space="0" w:color="auto"/>
              <w:bottom w:val="single" w:sz="4" w:space="0" w:color="000000"/>
              <w:right w:val="single" w:sz="4" w:space="0" w:color="auto"/>
            </w:tcBorders>
            <w:vAlign w:val="center"/>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программа: Музыкальный фольклор</w:t>
            </w:r>
          </w:p>
        </w:tc>
        <w:tc>
          <w:tcPr>
            <w:tcW w:w="1275"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Количество человеко-часов</w:t>
            </w:r>
          </w:p>
        </w:tc>
        <w:tc>
          <w:tcPr>
            <w:tcW w:w="1560"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lang w:val="en-US"/>
              </w:rPr>
            </w:pPr>
            <w:r w:rsidRPr="005A1E56">
              <w:rPr>
                <w:color w:val="000000"/>
                <w:sz w:val="16"/>
                <w:szCs w:val="16"/>
                <w:lang w:val="en-US"/>
              </w:rPr>
              <w:t>5 382</w:t>
            </w:r>
          </w:p>
        </w:tc>
        <w:tc>
          <w:tcPr>
            <w:tcW w:w="1466"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lang w:val="en-US"/>
              </w:rPr>
            </w:pPr>
            <w:r w:rsidRPr="005A1E56">
              <w:rPr>
                <w:color w:val="000000"/>
                <w:sz w:val="16"/>
                <w:szCs w:val="16"/>
                <w:lang w:val="en-US"/>
              </w:rPr>
              <w:t>5 382</w:t>
            </w:r>
          </w:p>
        </w:tc>
        <w:tc>
          <w:tcPr>
            <w:tcW w:w="1511" w:type="dxa"/>
            <w:tcBorders>
              <w:top w:val="nil"/>
              <w:left w:val="nil"/>
              <w:bottom w:val="single" w:sz="4" w:space="0" w:color="auto"/>
              <w:right w:val="single" w:sz="4" w:space="0" w:color="auto"/>
            </w:tcBorders>
            <w:shd w:val="clear" w:color="000000" w:fill="FFFFFF"/>
            <w:vAlign w:val="center"/>
          </w:tcPr>
          <w:p w:rsidR="00CB666C" w:rsidRPr="005A1E56" w:rsidRDefault="00CB666C" w:rsidP="00CB666C">
            <w:pPr>
              <w:jc w:val="center"/>
              <w:rPr>
                <w:color w:val="000000"/>
                <w:sz w:val="16"/>
                <w:szCs w:val="16"/>
                <w:lang w:val="en-US"/>
              </w:rPr>
            </w:pPr>
            <w:r w:rsidRPr="005A1E56">
              <w:rPr>
                <w:color w:val="000000"/>
                <w:sz w:val="16"/>
                <w:szCs w:val="16"/>
                <w:lang w:val="en-US"/>
              </w:rPr>
              <w:t>5 382</w:t>
            </w:r>
          </w:p>
        </w:tc>
      </w:tr>
      <w:tr w:rsidR="00407E1D" w:rsidTr="00CB666C">
        <w:trPr>
          <w:trHeight w:val="855"/>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777"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Расходы бюджета округа на оказание (выполнение) муниципальной услуги (работы), руб.</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5 322 394,70</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5 322 394,70</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5 322 394,70</w:t>
            </w:r>
          </w:p>
        </w:tc>
      </w:tr>
      <w:tr w:rsidR="00407E1D" w:rsidTr="00CB666C">
        <w:trPr>
          <w:trHeight w:val="1140"/>
          <w:jc w:val="center"/>
        </w:trPr>
        <w:tc>
          <w:tcPr>
            <w:tcW w:w="486" w:type="dxa"/>
            <w:vMerge w:val="restart"/>
            <w:tcBorders>
              <w:top w:val="nil"/>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6</w:t>
            </w:r>
          </w:p>
        </w:tc>
        <w:tc>
          <w:tcPr>
            <w:tcW w:w="1777" w:type="dxa"/>
            <w:vMerge w:val="restart"/>
            <w:tcBorders>
              <w:top w:val="nil"/>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Реализация основных общеобразовательных программ дошкольного образования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обучающиеся за исключением обучающихся с ограниченными возможностями здоровья (ОВЗ) и детей-инвалидов; от 3 лет до 8 лет</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223</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206</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206</w:t>
            </w:r>
          </w:p>
        </w:tc>
      </w:tr>
      <w:tr w:rsidR="00407E1D" w:rsidTr="00CB666C">
        <w:trPr>
          <w:trHeight w:val="1110"/>
          <w:jc w:val="center"/>
        </w:trPr>
        <w:tc>
          <w:tcPr>
            <w:tcW w:w="486"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обучающиеся за исключением обучающихся с ограниченными возможностями здоровья (ОВЗ) и детей-инвалидов; от 1 года до 3 лет</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66</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54</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54</w:t>
            </w:r>
          </w:p>
        </w:tc>
      </w:tr>
      <w:tr w:rsidR="00407E1D" w:rsidTr="00CB666C">
        <w:trPr>
          <w:trHeight w:val="840"/>
          <w:jc w:val="center"/>
        </w:trPr>
        <w:tc>
          <w:tcPr>
            <w:tcW w:w="486"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образовательная программа; дети-инвалиды; от 3 лет до 8 лет</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5</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3</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3</w:t>
            </w:r>
          </w:p>
        </w:tc>
      </w:tr>
      <w:tr w:rsidR="00407E1D" w:rsidTr="00CB666C">
        <w:trPr>
          <w:trHeight w:val="1110"/>
          <w:jc w:val="center"/>
        </w:trPr>
        <w:tc>
          <w:tcPr>
            <w:tcW w:w="486"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образовательная программа; обучающиеся с ограниченными возможностями здоровья (ОВЗ); от 3 лет до 8 лет</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36</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37</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37</w:t>
            </w:r>
          </w:p>
        </w:tc>
      </w:tr>
      <w:tr w:rsidR="00407E1D" w:rsidTr="00CB666C">
        <w:trPr>
          <w:trHeight w:val="765"/>
          <w:jc w:val="center"/>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CB666C" w:rsidRPr="005A1E56" w:rsidRDefault="00CB666C" w:rsidP="00CB666C">
            <w:pPr>
              <w:jc w:val="center"/>
              <w:rPr>
                <w:color w:val="000000"/>
                <w:sz w:val="16"/>
                <w:szCs w:val="16"/>
              </w:rPr>
            </w:pPr>
            <w:r w:rsidRPr="005A1E56">
              <w:rPr>
                <w:color w:val="000000"/>
                <w:sz w:val="16"/>
                <w:szCs w:val="16"/>
              </w:rPr>
              <w:t xml:space="preserve">  </w:t>
            </w:r>
          </w:p>
        </w:tc>
        <w:tc>
          <w:tcPr>
            <w:tcW w:w="1777"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Расходы шарыповского муниципального округа на оказание (выполнение) муниципальной услуги (работы), руб.</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66 883 500,00</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66 883 500,00</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66 883 500,00</w:t>
            </w:r>
          </w:p>
        </w:tc>
      </w:tr>
      <w:tr w:rsidR="00407E1D" w:rsidTr="00CB666C">
        <w:trPr>
          <w:trHeight w:val="765"/>
          <w:jc w:val="center"/>
        </w:trPr>
        <w:tc>
          <w:tcPr>
            <w:tcW w:w="4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7</w:t>
            </w:r>
          </w:p>
        </w:tc>
        <w:tc>
          <w:tcPr>
            <w:tcW w:w="1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Присмотр и уход</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адаптированная образовательная программа; дети-инвалиды; от 3 лет до 8 лет</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5</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3</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3</w:t>
            </w:r>
          </w:p>
        </w:tc>
      </w:tr>
      <w:tr w:rsidR="00407E1D" w:rsidTr="00CB666C">
        <w:trPr>
          <w:trHeight w:val="765"/>
          <w:jc w:val="center"/>
        </w:trPr>
        <w:tc>
          <w:tcPr>
            <w:tcW w:w="486" w:type="dxa"/>
            <w:vMerge/>
            <w:tcBorders>
              <w:top w:val="single" w:sz="4" w:space="0" w:color="auto"/>
              <w:left w:val="single" w:sz="4" w:space="0" w:color="auto"/>
              <w:bottom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single" w:sz="4" w:space="0" w:color="auto"/>
              <w:left w:val="single" w:sz="4" w:space="0" w:color="auto"/>
              <w:bottom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обучающиеся, за исключением детей-инвалидов и инвалидов; от 1 года до 3 лет</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66</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54</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54</w:t>
            </w:r>
          </w:p>
        </w:tc>
      </w:tr>
      <w:tr w:rsidR="00407E1D" w:rsidTr="00CB666C">
        <w:trPr>
          <w:trHeight w:val="765"/>
          <w:jc w:val="center"/>
        </w:trPr>
        <w:tc>
          <w:tcPr>
            <w:tcW w:w="486" w:type="dxa"/>
            <w:vMerge/>
            <w:tcBorders>
              <w:top w:val="single" w:sz="4" w:space="0" w:color="auto"/>
              <w:left w:val="single" w:sz="4" w:space="0" w:color="auto"/>
              <w:bottom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single" w:sz="4" w:space="0" w:color="auto"/>
              <w:left w:val="single" w:sz="4" w:space="0" w:color="auto"/>
              <w:bottom w:val="single" w:sz="4" w:space="0" w:color="auto"/>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обучающиеся, за исключением детей-инвалидов и инвалидов; от 3 лет до 8 лет</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259</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243</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243</w:t>
            </w:r>
          </w:p>
        </w:tc>
      </w:tr>
      <w:tr w:rsidR="00407E1D" w:rsidTr="00CB666C">
        <w:trPr>
          <w:trHeight w:val="765"/>
          <w:jc w:val="center"/>
        </w:trPr>
        <w:tc>
          <w:tcPr>
            <w:tcW w:w="4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777" w:type="dxa"/>
            <w:tcBorders>
              <w:top w:val="single" w:sz="4" w:space="0" w:color="auto"/>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Расходы шарыповского муниципального округа на оказание (выполнение) муниципальной услуги (работы), руб.</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B666C" w:rsidRPr="005A1E56" w:rsidRDefault="004D64F7" w:rsidP="00CB666C">
            <w:pPr>
              <w:jc w:val="center"/>
              <w:rPr>
                <w:color w:val="000000"/>
                <w:sz w:val="16"/>
                <w:szCs w:val="16"/>
              </w:rPr>
            </w:pPr>
            <w:r>
              <w:rPr>
                <w:color w:val="000000"/>
                <w:sz w:val="16"/>
                <w:szCs w:val="16"/>
              </w:rPr>
              <w:t>46 212 859,00</w:t>
            </w:r>
          </w:p>
        </w:tc>
        <w:tc>
          <w:tcPr>
            <w:tcW w:w="1466" w:type="dxa"/>
            <w:tcBorders>
              <w:top w:val="single" w:sz="4" w:space="0" w:color="auto"/>
              <w:left w:val="nil"/>
              <w:bottom w:val="single" w:sz="4" w:space="0" w:color="auto"/>
              <w:right w:val="single" w:sz="4" w:space="0" w:color="auto"/>
            </w:tcBorders>
            <w:shd w:val="clear" w:color="auto" w:fill="auto"/>
            <w:vAlign w:val="center"/>
          </w:tcPr>
          <w:p w:rsidR="00CB666C" w:rsidRPr="005C2E38" w:rsidRDefault="00106A23" w:rsidP="00CB666C">
            <w:pPr>
              <w:jc w:val="center"/>
              <w:rPr>
                <w:color w:val="000000"/>
                <w:sz w:val="16"/>
                <w:szCs w:val="16"/>
                <w:highlight w:val="yellow"/>
              </w:rPr>
            </w:pPr>
            <w:r w:rsidRPr="00106A23">
              <w:rPr>
                <w:color w:val="000000"/>
                <w:sz w:val="16"/>
                <w:szCs w:val="16"/>
              </w:rPr>
              <w:t>46 212 859,00</w:t>
            </w:r>
          </w:p>
        </w:tc>
        <w:tc>
          <w:tcPr>
            <w:tcW w:w="1511" w:type="dxa"/>
            <w:tcBorders>
              <w:top w:val="single" w:sz="4" w:space="0" w:color="auto"/>
              <w:left w:val="nil"/>
              <w:bottom w:val="single" w:sz="4" w:space="0" w:color="auto"/>
              <w:right w:val="single" w:sz="4" w:space="0" w:color="auto"/>
            </w:tcBorders>
            <w:shd w:val="clear" w:color="auto" w:fill="auto"/>
            <w:vAlign w:val="center"/>
          </w:tcPr>
          <w:p w:rsidR="00CB666C" w:rsidRPr="005C2E38" w:rsidRDefault="00106A23" w:rsidP="00CB666C">
            <w:pPr>
              <w:jc w:val="center"/>
              <w:rPr>
                <w:color w:val="000000"/>
                <w:sz w:val="16"/>
                <w:szCs w:val="16"/>
                <w:highlight w:val="yellow"/>
              </w:rPr>
            </w:pPr>
            <w:r w:rsidRPr="00106A23">
              <w:rPr>
                <w:color w:val="000000"/>
                <w:sz w:val="16"/>
                <w:szCs w:val="16"/>
              </w:rPr>
              <w:t>46 212 859,00</w:t>
            </w:r>
          </w:p>
        </w:tc>
      </w:tr>
      <w:tr w:rsidR="00407E1D" w:rsidTr="00CB666C">
        <w:trPr>
          <w:trHeight w:val="450"/>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8</w:t>
            </w:r>
          </w:p>
        </w:tc>
        <w:tc>
          <w:tcPr>
            <w:tcW w:w="1777"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Предоставление питания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обучающихся</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903</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1051</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1051</w:t>
            </w:r>
          </w:p>
        </w:tc>
      </w:tr>
      <w:tr w:rsidR="00407E1D" w:rsidTr="00CB666C">
        <w:trPr>
          <w:trHeight w:val="765"/>
          <w:jc w:val="center"/>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777"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Расходы шарыповского муниципального округа на оказание (выполнение) муниципальной услуги (работы), руб.</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12 840 700,00</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12 840 700,00</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12 840 700,00</w:t>
            </w:r>
          </w:p>
        </w:tc>
      </w:tr>
      <w:tr w:rsidR="00407E1D" w:rsidTr="00CB666C">
        <w:trPr>
          <w:trHeight w:val="555"/>
          <w:jc w:val="center"/>
        </w:trPr>
        <w:tc>
          <w:tcPr>
            <w:tcW w:w="486" w:type="dxa"/>
            <w:vMerge w:val="restart"/>
            <w:tcBorders>
              <w:top w:val="nil"/>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9</w:t>
            </w:r>
          </w:p>
        </w:tc>
        <w:tc>
          <w:tcPr>
            <w:tcW w:w="1777" w:type="dxa"/>
            <w:vMerge w:val="restart"/>
            <w:tcBorders>
              <w:top w:val="nil"/>
              <w:left w:val="single" w:sz="4" w:space="0" w:color="auto"/>
              <w:bottom w:val="single" w:sz="4" w:space="0" w:color="000000"/>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Организация отдыха детей и молодежи</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в каникулярное время с дневным пребыванием</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детей</w:t>
            </w:r>
          </w:p>
        </w:tc>
        <w:tc>
          <w:tcPr>
            <w:tcW w:w="1560" w:type="dxa"/>
            <w:tcBorders>
              <w:top w:val="nil"/>
              <w:left w:val="nil"/>
              <w:bottom w:val="single" w:sz="4" w:space="0" w:color="auto"/>
              <w:right w:val="single" w:sz="4" w:space="0" w:color="auto"/>
            </w:tcBorders>
            <w:shd w:val="clear" w:color="000000" w:fill="FFFFFF"/>
            <w:vAlign w:val="center"/>
            <w:hideMark/>
          </w:tcPr>
          <w:p w:rsidR="00CB666C" w:rsidRPr="005A1E56" w:rsidRDefault="00CB666C" w:rsidP="00CB666C">
            <w:pPr>
              <w:jc w:val="center"/>
              <w:rPr>
                <w:color w:val="000000"/>
                <w:sz w:val="16"/>
                <w:szCs w:val="16"/>
              </w:rPr>
            </w:pPr>
            <w:r w:rsidRPr="005A1E56">
              <w:rPr>
                <w:color w:val="000000"/>
                <w:sz w:val="16"/>
                <w:szCs w:val="16"/>
              </w:rPr>
              <w:t>646</w:t>
            </w:r>
          </w:p>
        </w:tc>
        <w:tc>
          <w:tcPr>
            <w:tcW w:w="1466" w:type="dxa"/>
            <w:tcBorders>
              <w:top w:val="nil"/>
              <w:left w:val="nil"/>
              <w:bottom w:val="single" w:sz="4" w:space="0" w:color="auto"/>
              <w:right w:val="single" w:sz="4" w:space="0" w:color="auto"/>
            </w:tcBorders>
            <w:shd w:val="clear" w:color="000000" w:fill="FFFFFF"/>
            <w:vAlign w:val="center"/>
            <w:hideMark/>
          </w:tcPr>
          <w:p w:rsidR="00CB666C" w:rsidRPr="005A1E56" w:rsidRDefault="00CB666C" w:rsidP="00CB666C">
            <w:pPr>
              <w:jc w:val="center"/>
              <w:rPr>
                <w:color w:val="000000"/>
                <w:sz w:val="16"/>
                <w:szCs w:val="16"/>
              </w:rPr>
            </w:pPr>
            <w:r w:rsidRPr="005A1E56">
              <w:rPr>
                <w:color w:val="000000"/>
                <w:sz w:val="16"/>
                <w:szCs w:val="16"/>
              </w:rPr>
              <w:t>627</w:t>
            </w:r>
          </w:p>
        </w:tc>
        <w:tc>
          <w:tcPr>
            <w:tcW w:w="1511" w:type="dxa"/>
            <w:tcBorders>
              <w:top w:val="nil"/>
              <w:left w:val="nil"/>
              <w:bottom w:val="single" w:sz="4" w:space="0" w:color="auto"/>
              <w:right w:val="single" w:sz="4" w:space="0" w:color="auto"/>
            </w:tcBorders>
            <w:shd w:val="clear" w:color="000000" w:fill="FFFFFF"/>
            <w:vAlign w:val="center"/>
            <w:hideMark/>
          </w:tcPr>
          <w:p w:rsidR="00CB666C" w:rsidRPr="005A1E56" w:rsidRDefault="00CB666C" w:rsidP="00CB666C">
            <w:pPr>
              <w:jc w:val="center"/>
              <w:rPr>
                <w:color w:val="000000"/>
                <w:sz w:val="16"/>
                <w:szCs w:val="16"/>
              </w:rPr>
            </w:pPr>
            <w:r w:rsidRPr="005A1E56">
              <w:rPr>
                <w:color w:val="000000"/>
                <w:sz w:val="16"/>
                <w:szCs w:val="16"/>
              </w:rPr>
              <w:t>627</w:t>
            </w:r>
          </w:p>
        </w:tc>
      </w:tr>
      <w:tr w:rsidR="00407E1D" w:rsidTr="00CB666C">
        <w:trPr>
          <w:trHeight w:val="510"/>
          <w:jc w:val="center"/>
        </w:trPr>
        <w:tc>
          <w:tcPr>
            <w:tcW w:w="486"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777" w:type="dxa"/>
            <w:vMerge/>
            <w:tcBorders>
              <w:top w:val="nil"/>
              <w:left w:val="single" w:sz="4" w:space="0" w:color="auto"/>
              <w:bottom w:val="single" w:sz="4" w:space="0" w:color="000000"/>
              <w:right w:val="single" w:sz="4" w:space="0" w:color="auto"/>
            </w:tcBorders>
            <w:vAlign w:val="center"/>
            <w:hideMark/>
          </w:tcPr>
          <w:p w:rsidR="00CB666C" w:rsidRPr="005A1E56" w:rsidRDefault="00CB666C" w:rsidP="00CB666C">
            <w:pPr>
              <w:rPr>
                <w:color w:val="000000"/>
                <w:sz w:val="16"/>
                <w:szCs w:val="16"/>
              </w:rPr>
            </w:pP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в каникулярное время с круглосуточным пребыванием</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Число детей</w:t>
            </w:r>
          </w:p>
        </w:tc>
        <w:tc>
          <w:tcPr>
            <w:tcW w:w="1560" w:type="dxa"/>
            <w:tcBorders>
              <w:top w:val="nil"/>
              <w:left w:val="nil"/>
              <w:bottom w:val="single" w:sz="4" w:space="0" w:color="auto"/>
              <w:right w:val="single" w:sz="4" w:space="0" w:color="auto"/>
            </w:tcBorders>
            <w:shd w:val="clear" w:color="000000" w:fill="FFFFFF"/>
            <w:vAlign w:val="center"/>
            <w:hideMark/>
          </w:tcPr>
          <w:p w:rsidR="00CB666C" w:rsidRPr="005A1E56" w:rsidRDefault="00CB666C" w:rsidP="00CB666C">
            <w:pPr>
              <w:jc w:val="center"/>
              <w:rPr>
                <w:color w:val="000000"/>
                <w:sz w:val="16"/>
                <w:szCs w:val="16"/>
              </w:rPr>
            </w:pPr>
            <w:r w:rsidRPr="005A1E56">
              <w:rPr>
                <w:color w:val="000000"/>
                <w:sz w:val="16"/>
                <w:szCs w:val="16"/>
              </w:rPr>
              <w:t>480</w:t>
            </w:r>
          </w:p>
        </w:tc>
        <w:tc>
          <w:tcPr>
            <w:tcW w:w="1466" w:type="dxa"/>
            <w:tcBorders>
              <w:top w:val="nil"/>
              <w:left w:val="nil"/>
              <w:bottom w:val="single" w:sz="4" w:space="0" w:color="auto"/>
              <w:right w:val="single" w:sz="4" w:space="0" w:color="auto"/>
            </w:tcBorders>
            <w:shd w:val="clear" w:color="000000" w:fill="FFFFFF"/>
            <w:vAlign w:val="center"/>
            <w:hideMark/>
          </w:tcPr>
          <w:p w:rsidR="00CB666C" w:rsidRPr="005A1E56" w:rsidRDefault="00CB666C" w:rsidP="00CB666C">
            <w:pPr>
              <w:jc w:val="center"/>
              <w:rPr>
                <w:color w:val="000000"/>
                <w:sz w:val="16"/>
                <w:szCs w:val="16"/>
              </w:rPr>
            </w:pPr>
            <w:r w:rsidRPr="005A1E56">
              <w:rPr>
                <w:color w:val="000000"/>
                <w:sz w:val="16"/>
                <w:szCs w:val="16"/>
              </w:rPr>
              <w:t>480</w:t>
            </w:r>
          </w:p>
        </w:tc>
        <w:tc>
          <w:tcPr>
            <w:tcW w:w="1511" w:type="dxa"/>
            <w:tcBorders>
              <w:top w:val="nil"/>
              <w:left w:val="nil"/>
              <w:bottom w:val="single" w:sz="4" w:space="0" w:color="auto"/>
              <w:right w:val="single" w:sz="4" w:space="0" w:color="auto"/>
            </w:tcBorders>
            <w:shd w:val="clear" w:color="000000" w:fill="FFFFFF"/>
            <w:vAlign w:val="center"/>
            <w:hideMark/>
          </w:tcPr>
          <w:p w:rsidR="00CB666C" w:rsidRPr="005A1E56" w:rsidRDefault="00CB666C" w:rsidP="00CB666C">
            <w:pPr>
              <w:jc w:val="center"/>
              <w:rPr>
                <w:color w:val="000000"/>
                <w:sz w:val="16"/>
                <w:szCs w:val="16"/>
              </w:rPr>
            </w:pPr>
            <w:r w:rsidRPr="005A1E56">
              <w:rPr>
                <w:color w:val="000000"/>
                <w:sz w:val="16"/>
                <w:szCs w:val="16"/>
              </w:rPr>
              <w:t>480</w:t>
            </w:r>
          </w:p>
        </w:tc>
      </w:tr>
      <w:tr w:rsidR="00407E1D" w:rsidTr="00CB666C">
        <w:trPr>
          <w:trHeight w:val="855"/>
          <w:jc w:val="center"/>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777"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Расходы шарыповского муниципального округа на оказание (выполнение) муниципальной услуги (работы), руб.</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12 703 517,00</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12 703 517,00</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12 703 517,00</w:t>
            </w:r>
          </w:p>
        </w:tc>
      </w:tr>
      <w:tr w:rsidR="00407E1D" w:rsidTr="00CB666C">
        <w:trPr>
          <w:trHeight w:val="1290"/>
          <w:jc w:val="center"/>
        </w:trPr>
        <w:tc>
          <w:tcPr>
            <w:tcW w:w="486" w:type="dxa"/>
            <w:tcBorders>
              <w:top w:val="nil"/>
              <w:left w:val="single" w:sz="4" w:space="0" w:color="auto"/>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10</w:t>
            </w:r>
          </w:p>
        </w:tc>
        <w:tc>
          <w:tcPr>
            <w:tcW w:w="1777" w:type="dxa"/>
            <w:tcBorders>
              <w:top w:val="nil"/>
              <w:left w:val="nil"/>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xml:space="preserve">Организация и осуществление транспортного обслуживания учащихся образовательных организаций и воспитанников дошкольных образовательных организаций </w:t>
            </w:r>
          </w:p>
        </w:tc>
        <w:tc>
          <w:tcPr>
            <w:tcW w:w="1560" w:type="dxa"/>
            <w:tcBorders>
              <w:top w:val="nil"/>
              <w:left w:val="nil"/>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275"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Количество рейсов</w:t>
            </w:r>
          </w:p>
        </w:tc>
        <w:tc>
          <w:tcPr>
            <w:tcW w:w="1560"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22</w:t>
            </w:r>
          </w:p>
        </w:tc>
        <w:tc>
          <w:tcPr>
            <w:tcW w:w="1466"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22</w:t>
            </w:r>
          </w:p>
        </w:tc>
        <w:tc>
          <w:tcPr>
            <w:tcW w:w="1511"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jc w:val="center"/>
              <w:rPr>
                <w:color w:val="000000"/>
                <w:sz w:val="16"/>
                <w:szCs w:val="16"/>
              </w:rPr>
            </w:pPr>
            <w:r w:rsidRPr="005A1E56">
              <w:rPr>
                <w:color w:val="000000"/>
                <w:sz w:val="16"/>
                <w:szCs w:val="16"/>
              </w:rPr>
              <w:t xml:space="preserve">22  </w:t>
            </w:r>
          </w:p>
        </w:tc>
      </w:tr>
      <w:tr w:rsidR="00407E1D" w:rsidTr="00CB666C">
        <w:trPr>
          <w:trHeight w:val="825"/>
          <w:jc w:val="center"/>
        </w:trPr>
        <w:tc>
          <w:tcPr>
            <w:tcW w:w="486" w:type="dxa"/>
            <w:tcBorders>
              <w:top w:val="nil"/>
              <w:left w:val="single" w:sz="4" w:space="0" w:color="auto"/>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lastRenderedPageBreak/>
              <w:t> </w:t>
            </w:r>
          </w:p>
        </w:tc>
        <w:tc>
          <w:tcPr>
            <w:tcW w:w="1777"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Расходы шарыповского муниципального округа на оказание (выполнение) муниципальной услуги (работы), руб.</w:t>
            </w:r>
          </w:p>
        </w:tc>
        <w:tc>
          <w:tcPr>
            <w:tcW w:w="1560" w:type="dxa"/>
            <w:tcBorders>
              <w:top w:val="nil"/>
              <w:left w:val="nil"/>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275" w:type="dxa"/>
            <w:tcBorders>
              <w:top w:val="nil"/>
              <w:left w:val="nil"/>
              <w:bottom w:val="single" w:sz="4" w:space="0" w:color="auto"/>
              <w:right w:val="single" w:sz="4" w:space="0" w:color="auto"/>
            </w:tcBorders>
            <w:shd w:val="clear" w:color="auto" w:fill="auto"/>
            <w:vAlign w:val="bottom"/>
            <w:hideMark/>
          </w:tcPr>
          <w:p w:rsidR="00CB666C" w:rsidRPr="005A1E56" w:rsidRDefault="00CB666C" w:rsidP="00CB666C">
            <w:pPr>
              <w:rPr>
                <w:color w:val="000000"/>
                <w:sz w:val="16"/>
                <w:szCs w:val="16"/>
              </w:rPr>
            </w:pPr>
            <w:r w:rsidRPr="005A1E56">
              <w:rPr>
                <w:color w:val="000000"/>
                <w:sz w:val="16"/>
                <w:szCs w:val="16"/>
              </w:rPr>
              <w:t> </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15 242 118,80</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15 242 118,80</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CB666C" w:rsidP="00CB666C">
            <w:pPr>
              <w:jc w:val="center"/>
              <w:rPr>
                <w:color w:val="000000"/>
                <w:sz w:val="16"/>
                <w:szCs w:val="16"/>
              </w:rPr>
            </w:pPr>
            <w:r w:rsidRPr="005A1E56">
              <w:rPr>
                <w:color w:val="000000"/>
                <w:sz w:val="16"/>
                <w:szCs w:val="16"/>
              </w:rPr>
              <w:t>15 242 118,80</w:t>
            </w:r>
          </w:p>
        </w:tc>
      </w:tr>
      <w:tr w:rsidR="00407E1D" w:rsidTr="00CB666C">
        <w:trPr>
          <w:trHeight w:val="300"/>
          <w:jc w:val="center"/>
        </w:trPr>
        <w:tc>
          <w:tcPr>
            <w:tcW w:w="486" w:type="dxa"/>
            <w:tcBorders>
              <w:top w:val="nil"/>
              <w:left w:val="single" w:sz="4" w:space="0" w:color="auto"/>
              <w:bottom w:val="single" w:sz="4" w:space="0" w:color="auto"/>
              <w:right w:val="single" w:sz="4" w:space="0" w:color="auto"/>
            </w:tcBorders>
            <w:shd w:val="clear" w:color="auto" w:fill="auto"/>
            <w:noWrap/>
            <w:vAlign w:val="bottom"/>
            <w:hideMark/>
          </w:tcPr>
          <w:p w:rsidR="00CB666C" w:rsidRPr="005A1E56" w:rsidRDefault="000E6A96" w:rsidP="00CB666C">
            <w:pPr>
              <w:rPr>
                <w:rFonts w:ascii="Calibri" w:hAnsi="Calibri"/>
                <w:color w:val="000000"/>
                <w:sz w:val="16"/>
                <w:szCs w:val="16"/>
              </w:rPr>
            </w:pPr>
            <w:r>
              <w:rPr>
                <w:rFonts w:ascii="Calibri" w:hAnsi="Calibri"/>
                <w:color w:val="000000"/>
                <w:sz w:val="16"/>
                <w:szCs w:val="16"/>
              </w:rPr>
              <w:t xml:space="preserve"> </w:t>
            </w:r>
            <w:r w:rsidR="00515F98">
              <w:rPr>
                <w:rFonts w:ascii="Calibri" w:hAnsi="Calibri"/>
                <w:color w:val="000000"/>
                <w:sz w:val="16"/>
                <w:szCs w:val="16"/>
              </w:rPr>
              <w:t xml:space="preserve"> </w:t>
            </w:r>
            <w:r w:rsidR="00CB666C" w:rsidRPr="005A1E56">
              <w:rPr>
                <w:rFonts w:ascii="Calibri" w:hAnsi="Calibri"/>
                <w:color w:val="000000"/>
                <w:sz w:val="16"/>
                <w:szCs w:val="16"/>
              </w:rPr>
              <w:t> </w:t>
            </w:r>
          </w:p>
        </w:tc>
        <w:tc>
          <w:tcPr>
            <w:tcW w:w="1777" w:type="dxa"/>
            <w:tcBorders>
              <w:top w:val="nil"/>
              <w:left w:val="nil"/>
              <w:bottom w:val="single" w:sz="4" w:space="0" w:color="auto"/>
              <w:right w:val="single" w:sz="4" w:space="0" w:color="auto"/>
            </w:tcBorders>
            <w:shd w:val="clear" w:color="auto" w:fill="auto"/>
            <w:vAlign w:val="center"/>
            <w:hideMark/>
          </w:tcPr>
          <w:p w:rsidR="00CB666C" w:rsidRPr="005A1E56" w:rsidRDefault="00CB666C" w:rsidP="00CB666C">
            <w:pPr>
              <w:rPr>
                <w:color w:val="000000"/>
                <w:sz w:val="16"/>
                <w:szCs w:val="16"/>
              </w:rPr>
            </w:pPr>
            <w:r w:rsidRPr="005A1E56">
              <w:rPr>
                <w:color w:val="000000"/>
                <w:sz w:val="16"/>
                <w:szCs w:val="16"/>
              </w:rPr>
              <w:t>Итого</w:t>
            </w:r>
          </w:p>
        </w:tc>
        <w:tc>
          <w:tcPr>
            <w:tcW w:w="1560" w:type="dxa"/>
            <w:tcBorders>
              <w:top w:val="nil"/>
              <w:left w:val="nil"/>
              <w:bottom w:val="single" w:sz="4" w:space="0" w:color="auto"/>
              <w:right w:val="single" w:sz="4" w:space="0" w:color="auto"/>
            </w:tcBorders>
            <w:shd w:val="clear" w:color="auto" w:fill="auto"/>
            <w:noWrap/>
            <w:vAlign w:val="bottom"/>
            <w:hideMark/>
          </w:tcPr>
          <w:p w:rsidR="00CB666C" w:rsidRPr="005A1E56" w:rsidRDefault="00CB666C" w:rsidP="00CB666C">
            <w:pPr>
              <w:rPr>
                <w:rFonts w:ascii="Calibri" w:hAnsi="Calibri"/>
                <w:color w:val="000000"/>
                <w:sz w:val="16"/>
                <w:szCs w:val="16"/>
              </w:rPr>
            </w:pPr>
            <w:r w:rsidRPr="005A1E56">
              <w:rPr>
                <w:rFonts w:ascii="Calibri" w:hAnsi="Calibri"/>
                <w:color w:val="000000"/>
                <w:sz w:val="16"/>
                <w:szCs w:val="16"/>
              </w:rPr>
              <w:t> </w:t>
            </w:r>
          </w:p>
        </w:tc>
        <w:tc>
          <w:tcPr>
            <w:tcW w:w="1275" w:type="dxa"/>
            <w:tcBorders>
              <w:top w:val="nil"/>
              <w:left w:val="nil"/>
              <w:bottom w:val="single" w:sz="4" w:space="0" w:color="auto"/>
              <w:right w:val="single" w:sz="4" w:space="0" w:color="auto"/>
            </w:tcBorders>
            <w:shd w:val="clear" w:color="auto" w:fill="auto"/>
            <w:noWrap/>
            <w:vAlign w:val="bottom"/>
            <w:hideMark/>
          </w:tcPr>
          <w:p w:rsidR="00CB666C" w:rsidRPr="005A1E56" w:rsidRDefault="00CB666C" w:rsidP="00CB666C">
            <w:pPr>
              <w:rPr>
                <w:rFonts w:ascii="Calibri" w:hAnsi="Calibri"/>
                <w:color w:val="000000"/>
                <w:sz w:val="16"/>
                <w:szCs w:val="16"/>
              </w:rPr>
            </w:pPr>
            <w:r w:rsidRPr="005A1E56">
              <w:rPr>
                <w:rFonts w:ascii="Calibri" w:hAnsi="Calibri"/>
                <w:color w:val="000000"/>
                <w:sz w:val="16"/>
                <w:szCs w:val="16"/>
              </w:rPr>
              <w:t> </w:t>
            </w:r>
          </w:p>
        </w:tc>
        <w:tc>
          <w:tcPr>
            <w:tcW w:w="1560" w:type="dxa"/>
            <w:tcBorders>
              <w:top w:val="nil"/>
              <w:left w:val="nil"/>
              <w:bottom w:val="single" w:sz="4" w:space="0" w:color="auto"/>
              <w:right w:val="single" w:sz="4" w:space="0" w:color="auto"/>
            </w:tcBorders>
            <w:shd w:val="clear" w:color="auto" w:fill="auto"/>
            <w:vAlign w:val="center"/>
          </w:tcPr>
          <w:p w:rsidR="00CB666C" w:rsidRPr="005A1E56" w:rsidRDefault="00CB666C" w:rsidP="004D64F7">
            <w:pPr>
              <w:jc w:val="center"/>
              <w:rPr>
                <w:color w:val="000000"/>
                <w:sz w:val="16"/>
                <w:szCs w:val="16"/>
              </w:rPr>
            </w:pPr>
            <w:r w:rsidRPr="005A1E56">
              <w:rPr>
                <w:color w:val="000000"/>
                <w:sz w:val="16"/>
                <w:szCs w:val="16"/>
              </w:rPr>
              <w:t>593</w:t>
            </w:r>
            <w:r w:rsidR="004D64F7">
              <w:rPr>
                <w:color w:val="000000"/>
                <w:sz w:val="16"/>
                <w:szCs w:val="16"/>
              </w:rPr>
              <w:t> 996 875,00</w:t>
            </w:r>
          </w:p>
        </w:tc>
        <w:tc>
          <w:tcPr>
            <w:tcW w:w="1466" w:type="dxa"/>
            <w:tcBorders>
              <w:top w:val="nil"/>
              <w:left w:val="nil"/>
              <w:bottom w:val="single" w:sz="4" w:space="0" w:color="auto"/>
              <w:right w:val="single" w:sz="4" w:space="0" w:color="auto"/>
            </w:tcBorders>
            <w:shd w:val="clear" w:color="auto" w:fill="auto"/>
            <w:vAlign w:val="center"/>
          </w:tcPr>
          <w:p w:rsidR="00CB666C" w:rsidRPr="005A1E56" w:rsidRDefault="004D64F7" w:rsidP="00CB666C">
            <w:pPr>
              <w:jc w:val="center"/>
              <w:rPr>
                <w:color w:val="000000"/>
                <w:sz w:val="16"/>
                <w:szCs w:val="16"/>
              </w:rPr>
            </w:pPr>
            <w:r>
              <w:rPr>
                <w:color w:val="000000"/>
                <w:sz w:val="16"/>
                <w:szCs w:val="16"/>
              </w:rPr>
              <w:t>592 778 475,00</w:t>
            </w:r>
          </w:p>
        </w:tc>
        <w:tc>
          <w:tcPr>
            <w:tcW w:w="1511" w:type="dxa"/>
            <w:tcBorders>
              <w:top w:val="nil"/>
              <w:left w:val="nil"/>
              <w:bottom w:val="single" w:sz="4" w:space="0" w:color="auto"/>
              <w:right w:val="single" w:sz="4" w:space="0" w:color="auto"/>
            </w:tcBorders>
            <w:shd w:val="clear" w:color="auto" w:fill="auto"/>
            <w:vAlign w:val="center"/>
          </w:tcPr>
          <w:p w:rsidR="00CB666C" w:rsidRPr="005A1E56" w:rsidRDefault="004D64F7" w:rsidP="00CB666C">
            <w:pPr>
              <w:jc w:val="center"/>
              <w:rPr>
                <w:color w:val="000000"/>
                <w:sz w:val="16"/>
                <w:szCs w:val="16"/>
              </w:rPr>
            </w:pPr>
            <w:r>
              <w:rPr>
                <w:color w:val="000000"/>
                <w:sz w:val="16"/>
                <w:szCs w:val="16"/>
              </w:rPr>
              <w:t>592 778 475,00</w:t>
            </w:r>
          </w:p>
        </w:tc>
      </w:tr>
      <w:bookmarkEnd w:id="1"/>
    </w:tbl>
    <w:p w:rsidR="00CB666C" w:rsidRPr="005A1E56" w:rsidRDefault="00CB666C" w:rsidP="00CB666C">
      <w:pPr>
        <w:autoSpaceDE w:val="0"/>
        <w:autoSpaceDN w:val="0"/>
        <w:adjustRightInd w:val="0"/>
        <w:ind w:firstLine="709"/>
        <w:jc w:val="center"/>
        <w:outlineLvl w:val="2"/>
        <w:rPr>
          <w:b/>
        </w:rPr>
      </w:pPr>
    </w:p>
    <w:p w:rsidR="00CB666C" w:rsidRPr="005A1E56" w:rsidRDefault="00CB666C" w:rsidP="00CB666C">
      <w:pPr>
        <w:tabs>
          <w:tab w:val="left" w:pos="0"/>
          <w:tab w:val="left" w:pos="1418"/>
        </w:tabs>
        <w:autoSpaceDE w:val="0"/>
        <w:autoSpaceDN w:val="0"/>
        <w:adjustRightInd w:val="0"/>
        <w:ind w:firstLine="567"/>
        <w:contextualSpacing/>
        <w:jc w:val="both"/>
        <w:outlineLvl w:val="1"/>
        <w:rPr>
          <w:rFonts w:eastAsia="Calibri"/>
          <w:u w:val="single"/>
        </w:rPr>
      </w:pPr>
    </w:p>
    <w:p w:rsidR="00CB666C" w:rsidRPr="005A1E56" w:rsidRDefault="00CB666C" w:rsidP="00CB666C">
      <w:pPr>
        <w:tabs>
          <w:tab w:val="left" w:pos="1134"/>
          <w:tab w:val="left" w:pos="1418"/>
        </w:tabs>
        <w:autoSpaceDE w:val="0"/>
        <w:autoSpaceDN w:val="0"/>
        <w:adjustRightInd w:val="0"/>
        <w:contextualSpacing/>
        <w:jc w:val="center"/>
        <w:outlineLvl w:val="1"/>
        <w:rPr>
          <w:rFonts w:eastAsia="Calibri"/>
          <w:b/>
        </w:rPr>
      </w:pPr>
      <w:r w:rsidRPr="005A1E56">
        <w:rPr>
          <w:rFonts w:eastAsia="Calibri"/>
          <w:b/>
        </w:rPr>
        <w:t>10.  Информация о реализации мероприятий в рамках муниципально-частного партнерства, направленных на достижение целей и задач программы</w:t>
      </w:r>
    </w:p>
    <w:p w:rsidR="00CB666C" w:rsidRPr="005A1E56" w:rsidRDefault="00CB666C" w:rsidP="006A1C17">
      <w:pPr>
        <w:tabs>
          <w:tab w:val="left" w:pos="1134"/>
          <w:tab w:val="left" w:pos="1418"/>
        </w:tabs>
        <w:autoSpaceDE w:val="0"/>
        <w:autoSpaceDN w:val="0"/>
        <w:adjustRightInd w:val="0"/>
        <w:contextualSpacing/>
        <w:outlineLvl w:val="1"/>
      </w:pPr>
      <w:r w:rsidRPr="005A1E56">
        <w:rPr>
          <w:rFonts w:eastAsia="Calibri"/>
          <w:b/>
        </w:rPr>
        <w:t xml:space="preserve"> </w:t>
      </w:r>
      <w:r w:rsidRPr="005A1E56">
        <w:t xml:space="preserve">Программа не содержит мероприятий, реализация которых осуществляется в рамках муниципально-частного партнёрства. </w:t>
      </w:r>
    </w:p>
    <w:p w:rsidR="00CB666C" w:rsidRPr="005A1E56" w:rsidRDefault="00CB666C" w:rsidP="00CB666C">
      <w:pPr>
        <w:autoSpaceDE w:val="0"/>
        <w:autoSpaceDN w:val="0"/>
        <w:adjustRightInd w:val="0"/>
        <w:ind w:firstLine="567"/>
        <w:jc w:val="both"/>
        <w:outlineLvl w:val="2"/>
      </w:pPr>
    </w:p>
    <w:p w:rsidR="00CB666C" w:rsidRPr="005A1E56" w:rsidRDefault="00CB666C" w:rsidP="00CB666C">
      <w:pPr>
        <w:tabs>
          <w:tab w:val="left" w:pos="1418"/>
          <w:tab w:val="left" w:pos="2552"/>
        </w:tabs>
        <w:autoSpaceDE w:val="0"/>
        <w:autoSpaceDN w:val="0"/>
        <w:adjustRightInd w:val="0"/>
        <w:contextualSpacing/>
        <w:jc w:val="center"/>
        <w:outlineLvl w:val="1"/>
        <w:rPr>
          <w:rFonts w:eastAsia="Calibri"/>
          <w:b/>
        </w:rPr>
      </w:pPr>
      <w:r w:rsidRPr="005A1E56">
        <w:rPr>
          <w:rFonts w:eastAsia="Calibri"/>
          <w:b/>
        </w:rPr>
        <w:t>11.  Информация о прогнозных расходах внебюджетных фондов, направленных на достижение целей и задач программы</w:t>
      </w:r>
    </w:p>
    <w:p w:rsidR="00CB666C" w:rsidRPr="005A1E56" w:rsidRDefault="00CB666C" w:rsidP="00CB666C">
      <w:pPr>
        <w:autoSpaceDE w:val="0"/>
        <w:autoSpaceDN w:val="0"/>
        <w:adjustRightInd w:val="0"/>
        <w:ind w:firstLine="709"/>
        <w:jc w:val="both"/>
        <w:outlineLvl w:val="2"/>
      </w:pPr>
    </w:p>
    <w:p w:rsidR="00CB666C" w:rsidRPr="005A1E56" w:rsidRDefault="00CB666C" w:rsidP="00CB666C">
      <w:pPr>
        <w:autoSpaceDE w:val="0"/>
        <w:autoSpaceDN w:val="0"/>
        <w:adjustRightInd w:val="0"/>
        <w:ind w:firstLine="709"/>
        <w:jc w:val="both"/>
        <w:outlineLvl w:val="2"/>
      </w:pPr>
      <w:r w:rsidRPr="005A1E56">
        <w:t>Программа не содержит информацию о прогнозных расходах внебюджетных фондов, направленных на достижение целей и задач программы.</w:t>
      </w:r>
    </w:p>
    <w:p w:rsidR="00CB666C" w:rsidRPr="005A1E56" w:rsidRDefault="00CB666C" w:rsidP="00CB666C">
      <w:pPr>
        <w:autoSpaceDE w:val="0"/>
        <w:autoSpaceDN w:val="0"/>
        <w:adjustRightInd w:val="0"/>
        <w:ind w:firstLine="709"/>
        <w:outlineLvl w:val="2"/>
      </w:pPr>
    </w:p>
    <w:p w:rsidR="00CB666C" w:rsidRPr="005A1E56" w:rsidRDefault="00CB666C" w:rsidP="00CB666C">
      <w:pPr>
        <w:tabs>
          <w:tab w:val="left" w:pos="1134"/>
          <w:tab w:val="left" w:pos="1418"/>
        </w:tabs>
        <w:autoSpaceDE w:val="0"/>
        <w:autoSpaceDN w:val="0"/>
        <w:adjustRightInd w:val="0"/>
        <w:contextualSpacing/>
        <w:jc w:val="center"/>
        <w:outlineLvl w:val="1"/>
        <w:rPr>
          <w:rFonts w:eastAsia="Calibri"/>
          <w:b/>
        </w:rPr>
      </w:pPr>
      <w:r w:rsidRPr="005A1E56">
        <w:rPr>
          <w:rFonts w:eastAsia="Calibri"/>
          <w:b/>
        </w:rPr>
        <w:t>12.  Информация о реализации в сфере образования инвестиционных проектов, исполнение которых полностью или частично осуществляется за счет средств бюджета округа</w:t>
      </w:r>
    </w:p>
    <w:p w:rsidR="00CB666C" w:rsidRPr="005A1E56" w:rsidRDefault="00CB666C" w:rsidP="00CB666C">
      <w:pPr>
        <w:tabs>
          <w:tab w:val="left" w:pos="1134"/>
          <w:tab w:val="left" w:pos="1418"/>
        </w:tabs>
        <w:autoSpaceDE w:val="0"/>
        <w:autoSpaceDN w:val="0"/>
        <w:adjustRightInd w:val="0"/>
        <w:contextualSpacing/>
        <w:outlineLvl w:val="1"/>
        <w:rPr>
          <w:rFonts w:eastAsia="Calibri"/>
          <w:b/>
        </w:rPr>
      </w:pPr>
    </w:p>
    <w:p w:rsidR="00CB666C" w:rsidRPr="005A1E56" w:rsidRDefault="00CB666C" w:rsidP="00CB666C">
      <w:pPr>
        <w:autoSpaceDE w:val="0"/>
        <w:autoSpaceDN w:val="0"/>
        <w:adjustRightInd w:val="0"/>
        <w:ind w:firstLine="709"/>
        <w:jc w:val="both"/>
        <w:outlineLvl w:val="2"/>
      </w:pPr>
      <w:r w:rsidRPr="005A1E56">
        <w:t>Программа не содержит информацию о реализации в сфере образования инвестиционных проектов, исполнение которых полностью или частично осуществляется за счет средств бюджета округа.</w:t>
      </w:r>
    </w:p>
    <w:p w:rsidR="00CB666C" w:rsidRPr="005A1E56" w:rsidRDefault="00CB666C" w:rsidP="00CB666C">
      <w:pPr>
        <w:autoSpaceDE w:val="0"/>
        <w:autoSpaceDN w:val="0"/>
        <w:adjustRightInd w:val="0"/>
        <w:ind w:firstLine="709"/>
        <w:jc w:val="both"/>
        <w:outlineLvl w:val="2"/>
      </w:pPr>
    </w:p>
    <w:p w:rsidR="00CB666C" w:rsidRPr="005A1E56" w:rsidRDefault="00CB666C" w:rsidP="00CB666C">
      <w:pPr>
        <w:tabs>
          <w:tab w:val="left" w:pos="1134"/>
          <w:tab w:val="left" w:pos="1418"/>
        </w:tabs>
        <w:autoSpaceDE w:val="0"/>
        <w:autoSpaceDN w:val="0"/>
        <w:adjustRightInd w:val="0"/>
        <w:contextualSpacing/>
        <w:jc w:val="center"/>
        <w:outlineLvl w:val="1"/>
        <w:rPr>
          <w:rFonts w:eastAsia="Calibri"/>
          <w:b/>
        </w:rPr>
      </w:pPr>
      <w:r w:rsidRPr="005A1E56">
        <w:rPr>
          <w:rFonts w:eastAsia="Calibri"/>
          <w:b/>
        </w:rPr>
        <w:t>13.  Информация об объектах инфраструктурного обеспечения инвестиционной деятельности, подлежащих строительству, реконструкции, техническому перервооружению, приобретению, капитальному ремонту в рамках муниципальных комплексных проектов развития, направленных на достижение целей и задач программы</w:t>
      </w:r>
    </w:p>
    <w:p w:rsidR="00CB666C" w:rsidRPr="005A1E56" w:rsidRDefault="00CB666C" w:rsidP="00CB666C">
      <w:pPr>
        <w:tabs>
          <w:tab w:val="left" w:pos="1134"/>
          <w:tab w:val="left" w:pos="1418"/>
        </w:tabs>
        <w:autoSpaceDE w:val="0"/>
        <w:autoSpaceDN w:val="0"/>
        <w:adjustRightInd w:val="0"/>
        <w:contextualSpacing/>
        <w:outlineLvl w:val="1"/>
        <w:rPr>
          <w:rFonts w:eastAsia="Calibri"/>
          <w:b/>
        </w:rPr>
      </w:pPr>
    </w:p>
    <w:p w:rsidR="00CB666C" w:rsidRPr="005A1E56" w:rsidRDefault="00CB666C" w:rsidP="00CB666C">
      <w:pPr>
        <w:autoSpaceDE w:val="0"/>
        <w:autoSpaceDN w:val="0"/>
        <w:adjustRightInd w:val="0"/>
        <w:ind w:firstLine="709"/>
        <w:jc w:val="both"/>
        <w:outlineLvl w:val="2"/>
      </w:pPr>
      <w:r w:rsidRPr="005A1E56">
        <w:t>Программа не содержит информацию об объектах инфраструктурного обеспечения инвестиционной деятельности, подлежащих строительству, реконструкции, техническому перервооружению, приобретению, капитальному ремонту в рамках муниципальных комплексных проектов развития, направленных на достижение целей и задач программы.</w:t>
      </w:r>
    </w:p>
    <w:p w:rsidR="00CB666C" w:rsidRPr="005A1E56" w:rsidRDefault="00CB666C" w:rsidP="00CB666C">
      <w:pPr>
        <w:autoSpaceDE w:val="0"/>
        <w:autoSpaceDN w:val="0"/>
        <w:adjustRightInd w:val="0"/>
        <w:ind w:firstLine="709"/>
        <w:jc w:val="both"/>
        <w:outlineLvl w:val="2"/>
      </w:pPr>
    </w:p>
    <w:p w:rsidR="00CB666C" w:rsidRPr="005A1E56" w:rsidRDefault="00CB666C" w:rsidP="00CB666C">
      <w:pPr>
        <w:tabs>
          <w:tab w:val="left" w:pos="1134"/>
          <w:tab w:val="left" w:pos="1418"/>
        </w:tabs>
        <w:autoSpaceDE w:val="0"/>
        <w:autoSpaceDN w:val="0"/>
        <w:adjustRightInd w:val="0"/>
        <w:contextualSpacing/>
        <w:jc w:val="center"/>
        <w:outlineLvl w:val="1"/>
        <w:rPr>
          <w:rFonts w:eastAsia="Calibri"/>
          <w:b/>
        </w:rPr>
      </w:pPr>
      <w:r w:rsidRPr="005A1E56">
        <w:rPr>
          <w:rFonts w:eastAsia="Calibri"/>
          <w:b/>
        </w:rPr>
        <w:t>14.  Информация о бюджетных ассигнованиях на оплату муниципальных контрактов на выполнение работ, оказание услуг для обеспечения нужд Шарыповского муниципального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Шарыповского муниципального округа, а также муниципальных контрактов на поставки товаров для обеспечения нужд Шарыповского муниципального округа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CB666C" w:rsidRPr="005A1E56" w:rsidRDefault="00CB666C" w:rsidP="00CB666C">
      <w:pPr>
        <w:tabs>
          <w:tab w:val="left" w:pos="1134"/>
          <w:tab w:val="left" w:pos="1418"/>
        </w:tabs>
        <w:autoSpaceDE w:val="0"/>
        <w:autoSpaceDN w:val="0"/>
        <w:adjustRightInd w:val="0"/>
        <w:contextualSpacing/>
        <w:outlineLvl w:val="1"/>
        <w:rPr>
          <w:rFonts w:eastAsia="Calibri"/>
          <w:b/>
        </w:rPr>
      </w:pPr>
    </w:p>
    <w:p w:rsidR="00CB666C" w:rsidRPr="005A1E56" w:rsidRDefault="00CB666C" w:rsidP="00CB666C">
      <w:pPr>
        <w:tabs>
          <w:tab w:val="left" w:pos="1134"/>
          <w:tab w:val="left" w:pos="1418"/>
        </w:tabs>
        <w:autoSpaceDE w:val="0"/>
        <w:autoSpaceDN w:val="0"/>
        <w:adjustRightInd w:val="0"/>
        <w:ind w:firstLine="709"/>
        <w:contextualSpacing/>
        <w:jc w:val="both"/>
        <w:outlineLvl w:val="1"/>
        <w:rPr>
          <w:rFonts w:eastAsia="Calibri"/>
        </w:rPr>
      </w:pPr>
      <w:r w:rsidRPr="005A1E56">
        <w:rPr>
          <w:rFonts w:eastAsia="Calibri"/>
        </w:rPr>
        <w:lastRenderedPageBreak/>
        <w:t>Программа не содержит информацию о бюджетных ассигнованиях на оплату муниципальных контрактов на выполнение работ, оказание услуг для обеспечения нужд округа, длительность производственного цикла выполнения, оказания которых превышает срок действия утвержденных лимитов бюджетных обязательств, за исключением муниципальных контрактов, финансируемых за счет бюджетных ассигнований на осуществление бюджетных инвестиций в объекты муниципальной собственности округа, а также муниципальных контрактов на поставки товаров для обеспечения нужд округа срок, превышающий срок действия утвержденных лимитов бюджетных обязательств, предусматривающих встречные обязательства, не связанные с предметами их исполнения.</w:t>
      </w:r>
    </w:p>
    <w:p w:rsidR="00CB666C" w:rsidRPr="005A1E56" w:rsidRDefault="00CB666C" w:rsidP="00CB666C">
      <w:pPr>
        <w:tabs>
          <w:tab w:val="left" w:pos="1134"/>
          <w:tab w:val="left" w:pos="1418"/>
        </w:tabs>
        <w:autoSpaceDE w:val="0"/>
        <w:autoSpaceDN w:val="0"/>
        <w:adjustRightInd w:val="0"/>
        <w:ind w:firstLine="1134"/>
        <w:contextualSpacing/>
        <w:jc w:val="both"/>
        <w:outlineLvl w:val="1"/>
        <w:rPr>
          <w:rFonts w:eastAsia="Calibri"/>
        </w:rPr>
      </w:pPr>
    </w:p>
    <w:p w:rsidR="00CB666C" w:rsidRPr="005A1E56" w:rsidRDefault="00CB666C" w:rsidP="00CB666C">
      <w:pPr>
        <w:tabs>
          <w:tab w:val="left" w:pos="1134"/>
          <w:tab w:val="left" w:pos="1418"/>
        </w:tabs>
        <w:autoSpaceDE w:val="0"/>
        <w:autoSpaceDN w:val="0"/>
        <w:adjustRightInd w:val="0"/>
        <w:contextualSpacing/>
        <w:outlineLvl w:val="1"/>
        <w:rPr>
          <w:rFonts w:eastAsia="Calibri"/>
          <w:b/>
          <w:color w:val="FF0000"/>
        </w:rPr>
      </w:pPr>
    </w:p>
    <w:p w:rsidR="00CB666C" w:rsidRPr="004C17B8" w:rsidRDefault="00CB666C" w:rsidP="004C17B8">
      <w:pPr>
        <w:autoSpaceDE w:val="0"/>
        <w:autoSpaceDN w:val="0"/>
        <w:adjustRightInd w:val="0"/>
        <w:ind w:firstLine="709"/>
        <w:jc w:val="both"/>
        <w:outlineLvl w:val="2"/>
        <w:sectPr w:rsidR="00CB666C" w:rsidRPr="004C17B8">
          <w:pgSz w:w="11906" w:h="16838"/>
          <w:pgMar w:top="1134" w:right="850" w:bottom="1134" w:left="1701" w:header="708" w:footer="708" w:gutter="0"/>
          <w:cols w:space="708"/>
          <w:docGrid w:linePitch="360"/>
        </w:sectPr>
      </w:pPr>
    </w:p>
    <w:p w:rsidR="00CB666C" w:rsidRPr="00B442C6" w:rsidRDefault="00CB666C" w:rsidP="00CB666C">
      <w:pPr>
        <w:pStyle w:val="2"/>
        <w:ind w:left="11057"/>
        <w:rPr>
          <w:sz w:val="24"/>
          <w:szCs w:val="24"/>
        </w:rPr>
      </w:pPr>
      <w:r w:rsidRPr="00B442C6">
        <w:rPr>
          <w:sz w:val="24"/>
          <w:szCs w:val="24"/>
        </w:rPr>
        <w:lastRenderedPageBreak/>
        <w:t>Приложение к Паспорту муниципальной программы</w:t>
      </w:r>
    </w:p>
    <w:p w:rsidR="00CB666C" w:rsidRPr="00B442C6" w:rsidRDefault="00CB666C" w:rsidP="00CB666C">
      <w:pPr>
        <w:widowControl w:val="0"/>
        <w:ind w:left="11057" w:right="99"/>
        <w:jc w:val="center"/>
      </w:pPr>
    </w:p>
    <w:p w:rsidR="00CB666C" w:rsidRPr="00B442C6" w:rsidRDefault="00CB666C" w:rsidP="00CB666C">
      <w:pPr>
        <w:jc w:val="center"/>
        <w:rPr>
          <w:rFonts w:eastAsia="Calibri"/>
          <w:lang w:eastAsia="en-US"/>
        </w:rPr>
      </w:pPr>
      <w:r w:rsidRPr="00B442C6">
        <w:rPr>
          <w:rFonts w:eastAsia="Calibri"/>
          <w:lang w:eastAsia="en-US"/>
        </w:rPr>
        <w:t>Перечень целевых показателей муниципальной программы «</w:t>
      </w:r>
      <w:r w:rsidRPr="00B442C6">
        <w:t>Развитие образования»</w:t>
      </w:r>
      <w:r w:rsidRPr="00B442C6">
        <w:rPr>
          <w:rFonts w:eastAsia="Calibri"/>
          <w:lang w:eastAsia="en-US"/>
        </w:rPr>
        <w:t xml:space="preserve"> с указанием планируемых к достижению значений в результате реализации программы</w:t>
      </w:r>
    </w:p>
    <w:tbl>
      <w:tblPr>
        <w:tblW w:w="14979" w:type="dxa"/>
        <w:jc w:val="center"/>
        <w:tblCellMar>
          <w:left w:w="70" w:type="dxa"/>
          <w:right w:w="70" w:type="dxa"/>
        </w:tblCellMar>
        <w:tblLook w:val="0000" w:firstRow="0" w:lastRow="0" w:firstColumn="0" w:lastColumn="0" w:noHBand="0" w:noVBand="0"/>
      </w:tblPr>
      <w:tblGrid>
        <w:gridCol w:w="594"/>
        <w:gridCol w:w="6947"/>
        <w:gridCol w:w="1836"/>
        <w:gridCol w:w="707"/>
        <w:gridCol w:w="698"/>
        <w:gridCol w:w="698"/>
        <w:gridCol w:w="698"/>
        <w:gridCol w:w="698"/>
        <w:gridCol w:w="698"/>
        <w:gridCol w:w="698"/>
        <w:gridCol w:w="707"/>
      </w:tblGrid>
      <w:tr w:rsidR="00897326" w:rsidTr="00897326">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897326" w:rsidRPr="00A4565D" w:rsidRDefault="00897326" w:rsidP="00415B18">
            <w:pPr>
              <w:pStyle w:val="ConsPlusNormal"/>
              <w:widowControl/>
              <w:ind w:firstLine="0"/>
              <w:jc w:val="center"/>
              <w:rPr>
                <w:rFonts w:ascii="Times New Roman" w:hAnsi="Times New Roman" w:cs="Times New Roman"/>
              </w:rPr>
            </w:pPr>
            <w:r>
              <w:rPr>
                <w:rFonts w:ascii="Times New Roman" w:hAnsi="Times New Roman" w:cs="Times New Roman"/>
              </w:rPr>
              <w:t>№ п/п</w:t>
            </w:r>
          </w:p>
        </w:tc>
        <w:tc>
          <w:tcPr>
            <w:tcW w:w="6781" w:type="dxa"/>
            <w:vMerge w:val="restart"/>
            <w:tcBorders>
              <w:top w:val="single" w:sz="6" w:space="0" w:color="auto"/>
              <w:left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rPr>
            </w:pPr>
            <w:r w:rsidRPr="00611E97">
              <w:rPr>
                <w:rFonts w:ascii="Times New Roman" w:hAnsi="Times New Roman" w:cs="Times New Roman"/>
              </w:rPr>
              <w:t>Цели,</w:t>
            </w:r>
            <w:r w:rsidRPr="00611E97">
              <w:rPr>
                <w:rFonts w:ascii="Times New Roman" w:hAnsi="Times New Roman" w:cs="Times New Roman"/>
                <w:lang w:val="en-US"/>
              </w:rPr>
              <w:t xml:space="preserve"> </w:t>
            </w:r>
            <w:r w:rsidRPr="00611E97">
              <w:rPr>
                <w:rFonts w:ascii="Times New Roman" w:hAnsi="Times New Roman" w:cs="Times New Roman"/>
              </w:rPr>
              <w:t>целевые</w:t>
            </w:r>
            <w:r w:rsidRPr="00611E97">
              <w:rPr>
                <w:rFonts w:ascii="Times New Roman" w:hAnsi="Times New Roman" w:cs="Times New Roman"/>
                <w:lang w:val="en-US"/>
              </w:rPr>
              <w:t xml:space="preserve"> </w:t>
            </w:r>
            <w:r w:rsidRPr="00611E97">
              <w:rPr>
                <w:rFonts w:ascii="Times New Roman" w:hAnsi="Times New Roman" w:cs="Times New Roman"/>
              </w:rPr>
              <w:t>показатели</w:t>
            </w:r>
          </w:p>
        </w:tc>
        <w:tc>
          <w:tcPr>
            <w:tcW w:w="1792" w:type="dxa"/>
            <w:vMerge w:val="restart"/>
            <w:tcBorders>
              <w:top w:val="single" w:sz="6" w:space="0" w:color="auto"/>
              <w:left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rPr>
            </w:pPr>
            <w:r w:rsidRPr="00611E97">
              <w:rPr>
                <w:rFonts w:ascii="Times New Roman" w:hAnsi="Times New Roman" w:cs="Times New Roman"/>
              </w:rPr>
              <w:t>Единица</w:t>
            </w:r>
            <w:r w:rsidRPr="00611E97">
              <w:rPr>
                <w:rFonts w:ascii="Times New Roman" w:hAnsi="Times New Roman" w:cs="Times New Roman"/>
                <w:lang w:val="en-US"/>
              </w:rPr>
              <w:t xml:space="preserve"> </w:t>
            </w:r>
            <w:r w:rsidRPr="00611E97">
              <w:rPr>
                <w:rFonts w:ascii="Times New Roman" w:hAnsi="Times New Roman" w:cs="Times New Roman"/>
              </w:rPr>
              <w:t>измерения</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4007CE" w:rsidRDefault="00897326" w:rsidP="00415B18">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2021</w:t>
            </w:r>
          </w:p>
        </w:tc>
        <w:tc>
          <w:tcPr>
            <w:tcW w:w="0" w:type="auto"/>
            <w:tcBorders>
              <w:top w:val="single" w:sz="6" w:space="0" w:color="auto"/>
              <w:left w:val="single" w:sz="6" w:space="0" w:color="auto"/>
              <w:bottom w:val="single" w:sz="6" w:space="0" w:color="auto"/>
              <w:right w:val="single" w:sz="6" w:space="0" w:color="auto"/>
            </w:tcBorders>
            <w:vAlign w:val="center"/>
          </w:tcPr>
          <w:p w:rsidR="00897326" w:rsidRDefault="00897326" w:rsidP="00415B18">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2022</w:t>
            </w:r>
          </w:p>
        </w:tc>
        <w:tc>
          <w:tcPr>
            <w:tcW w:w="0" w:type="auto"/>
            <w:tcBorders>
              <w:top w:val="single" w:sz="6" w:space="0" w:color="auto"/>
              <w:left w:val="single" w:sz="6" w:space="0" w:color="auto"/>
              <w:bottom w:val="single" w:sz="6" w:space="0" w:color="auto"/>
              <w:right w:val="single" w:sz="6" w:space="0" w:color="auto"/>
            </w:tcBorders>
            <w:vAlign w:val="center"/>
          </w:tcPr>
          <w:p w:rsidR="00897326" w:rsidRDefault="00897326" w:rsidP="00415B18">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2023</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4007CE" w:rsidRDefault="00897326" w:rsidP="00415B18">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lang w:val="en-US"/>
              </w:rPr>
            </w:pPr>
            <w:r>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22720F" w:rsidRDefault="00897326" w:rsidP="00415B18">
            <w:pPr>
              <w:pStyle w:val="ConsPlusNormal"/>
              <w:widowControl/>
              <w:ind w:firstLine="0"/>
              <w:jc w:val="center"/>
              <w:rPr>
                <w:rFonts w:ascii="Times New Roman" w:hAnsi="Times New Roman" w:cs="Times New Roman"/>
              </w:rPr>
            </w:pPr>
            <w:r>
              <w:rPr>
                <w:rFonts w:ascii="Times New Roman" w:hAnsi="Times New Roman" w:cs="Times New Roman"/>
                <w:lang w:val="en-US"/>
              </w:rPr>
              <w:t>20</w:t>
            </w:r>
            <w:r>
              <w:rPr>
                <w:rFonts w:ascii="Times New Roman" w:hAnsi="Times New Roman" w:cs="Times New Roman"/>
              </w:rPr>
              <w:t>27</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22720F" w:rsidRDefault="00897326" w:rsidP="00415B18">
            <w:pPr>
              <w:pStyle w:val="ConsPlusNormal"/>
              <w:widowControl/>
              <w:ind w:firstLine="0"/>
              <w:jc w:val="center"/>
              <w:rPr>
                <w:rFonts w:ascii="Times New Roman" w:hAnsi="Times New Roman" w:cs="Times New Roman"/>
              </w:rPr>
            </w:pPr>
            <w:r>
              <w:rPr>
                <w:rFonts w:ascii="Times New Roman" w:hAnsi="Times New Roman" w:cs="Times New Roman"/>
              </w:rPr>
              <w:t>2030</w:t>
            </w:r>
          </w:p>
        </w:tc>
      </w:tr>
      <w:tr w:rsidR="00897326" w:rsidTr="00897326">
        <w:trPr>
          <w:trHeight w:hRule="exact" w:val="454"/>
          <w:tblHeader/>
          <w:jc w:val="center"/>
        </w:trPr>
        <w:tc>
          <w:tcPr>
            <w:tcW w:w="0" w:type="auto"/>
            <w:vMerge/>
            <w:tcBorders>
              <w:left w:val="single" w:sz="6" w:space="0" w:color="auto"/>
              <w:bottom w:val="single" w:sz="6" w:space="0" w:color="auto"/>
              <w:right w:val="single" w:sz="6" w:space="0" w:color="auto"/>
            </w:tcBorders>
          </w:tcPr>
          <w:p w:rsidR="00897326" w:rsidRPr="00611E97" w:rsidRDefault="00897326" w:rsidP="00415B18">
            <w:pPr>
              <w:pStyle w:val="ConsPlusNormal"/>
              <w:widowControl/>
              <w:ind w:firstLine="0"/>
              <w:jc w:val="center"/>
              <w:rPr>
                <w:rFonts w:ascii="Times New Roman" w:hAnsi="Times New Roman" w:cs="Times New Roman"/>
              </w:rPr>
            </w:pPr>
          </w:p>
        </w:tc>
        <w:tc>
          <w:tcPr>
            <w:tcW w:w="6781" w:type="dxa"/>
            <w:vMerge/>
            <w:tcBorders>
              <w:left w:val="single" w:sz="6" w:space="0" w:color="auto"/>
              <w:bottom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rPr>
            </w:pPr>
          </w:p>
        </w:tc>
        <w:tc>
          <w:tcPr>
            <w:tcW w:w="1792" w:type="dxa"/>
            <w:vMerge/>
            <w:tcBorders>
              <w:left w:val="single" w:sz="6" w:space="0" w:color="auto"/>
              <w:bottom w:val="single" w:sz="6" w:space="0" w:color="auto"/>
              <w:right w:val="single" w:sz="4"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rPr>
            </w:pPr>
          </w:p>
        </w:tc>
        <w:tc>
          <w:tcPr>
            <w:tcW w:w="690" w:type="dxa"/>
            <w:tcBorders>
              <w:top w:val="single" w:sz="6" w:space="0" w:color="auto"/>
              <w:left w:val="single" w:sz="4" w:space="0" w:color="auto"/>
              <w:bottom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lang w:val="en-US"/>
              </w:rPr>
            </w:pPr>
            <w:proofErr w:type="spellStart"/>
            <w:r w:rsidRPr="00611E97">
              <w:rPr>
                <w:rFonts w:ascii="Times New Roman" w:hAnsi="Times New Roman" w:cs="Times New Roman"/>
                <w:lang w:val="en-US"/>
              </w:rPr>
              <w:t>Факт</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897326" w:rsidRDefault="00897326" w:rsidP="00415B18">
            <w:pPr>
              <w:pStyle w:val="ConsPlusNormal"/>
              <w:widowControl/>
              <w:ind w:firstLine="0"/>
              <w:jc w:val="center"/>
              <w:rPr>
                <w:rFonts w:ascii="Times New Roman" w:hAnsi="Times New Roman" w:cs="Times New Roman"/>
              </w:rPr>
            </w:pPr>
            <w:proofErr w:type="spellStart"/>
            <w:r w:rsidRPr="00611E97">
              <w:rPr>
                <w:rFonts w:ascii="Times New Roman" w:hAnsi="Times New Roman" w:cs="Times New Roman"/>
                <w:lang w:val="en-US"/>
              </w:rPr>
              <w:t>Факт</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897326" w:rsidRPr="0087742D" w:rsidRDefault="00897326" w:rsidP="00415B18">
            <w:pPr>
              <w:pStyle w:val="ConsPlusNormal"/>
              <w:widowControl/>
              <w:ind w:firstLine="0"/>
              <w:jc w:val="center"/>
              <w:rPr>
                <w:rFonts w:ascii="Times New Roman" w:hAnsi="Times New Roman" w:cs="Times New Roman"/>
              </w:rPr>
            </w:pPr>
            <w:r>
              <w:rPr>
                <w:rFonts w:ascii="Times New Roman" w:hAnsi="Times New Roman" w:cs="Times New Roman"/>
              </w:rPr>
              <w:t>Факт</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lang w:val="en-US"/>
              </w:rPr>
            </w:pPr>
            <w:r>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lang w:val="en-US"/>
              </w:rPr>
            </w:pPr>
            <w:r w:rsidRPr="00611E9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rPr>
            </w:pPr>
            <w:r w:rsidRPr="00611E97">
              <w:rPr>
                <w:rFonts w:ascii="Times New Roman" w:hAnsi="Times New Roman" w:cs="Times New Roman"/>
              </w:rPr>
              <w:t>План</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pStyle w:val="ConsPlusNormal"/>
              <w:widowControl/>
              <w:ind w:firstLine="0"/>
              <w:jc w:val="center"/>
              <w:rPr>
                <w:rFonts w:ascii="Times New Roman" w:hAnsi="Times New Roman" w:cs="Times New Roman"/>
              </w:rPr>
            </w:pPr>
            <w:r>
              <w:rPr>
                <w:rFonts w:ascii="Times New Roman" w:hAnsi="Times New Roman" w:cs="Times New Roman"/>
              </w:rPr>
              <w:t>План</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Pr>
                <w:sz w:val="20"/>
                <w:szCs w:val="20"/>
              </w:rPr>
              <w:t>1</w:t>
            </w:r>
          </w:p>
        </w:tc>
        <w:tc>
          <w:tcPr>
            <w:tcW w:w="6781"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Pr>
                <w:sz w:val="20"/>
                <w:szCs w:val="20"/>
              </w:rPr>
              <w:t>2</w:t>
            </w:r>
          </w:p>
        </w:tc>
        <w:tc>
          <w:tcPr>
            <w:tcW w:w="1792"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Pr>
                <w:sz w:val="20"/>
                <w:szCs w:val="20"/>
              </w:rPr>
              <w:t>3</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921332" w:rsidRDefault="00897326" w:rsidP="00415B18">
            <w:pPr>
              <w:jc w:val="center"/>
              <w:rPr>
                <w:sz w:val="20"/>
                <w:szCs w:val="20"/>
                <w:lang w:val="en-US"/>
              </w:rPr>
            </w:pPr>
            <w:r>
              <w:rPr>
                <w:sz w:val="20"/>
                <w:szCs w:val="20"/>
                <w:lang w:val="en-US"/>
              </w:rPr>
              <w:t>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921332" w:rsidRDefault="00897326" w:rsidP="00415B18">
            <w:pPr>
              <w:jc w:val="center"/>
              <w:rPr>
                <w:sz w:val="20"/>
                <w:szCs w:val="20"/>
                <w:lang w:val="en-US"/>
              </w:rPr>
            </w:pPr>
            <w:r>
              <w:rPr>
                <w:sz w:val="20"/>
                <w:szCs w:val="20"/>
                <w:lang w:val="en-US"/>
              </w:rPr>
              <w:t>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921332" w:rsidRDefault="00897326" w:rsidP="00415B18">
            <w:pPr>
              <w:jc w:val="center"/>
              <w:rPr>
                <w:sz w:val="20"/>
                <w:szCs w:val="20"/>
                <w:lang w:val="en-US"/>
              </w:rPr>
            </w:pPr>
            <w:r>
              <w:rPr>
                <w:sz w:val="20"/>
                <w:szCs w:val="20"/>
                <w:lang w:val="en-US"/>
              </w:rPr>
              <w:t>7</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921332" w:rsidRDefault="00897326" w:rsidP="00415B18">
            <w:pPr>
              <w:jc w:val="center"/>
              <w:rPr>
                <w:sz w:val="20"/>
                <w:szCs w:val="20"/>
                <w:lang w:val="en-US"/>
              </w:rPr>
            </w:pPr>
            <w:r>
              <w:rPr>
                <w:sz w:val="20"/>
                <w:szCs w:val="20"/>
                <w:lang w:val="en-US"/>
              </w:rPr>
              <w:t>8</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921332" w:rsidRDefault="00897326" w:rsidP="00415B18">
            <w:pPr>
              <w:jc w:val="center"/>
              <w:rPr>
                <w:sz w:val="20"/>
                <w:szCs w:val="20"/>
                <w:lang w:val="en-US"/>
              </w:rPr>
            </w:pPr>
            <w:r>
              <w:rPr>
                <w:sz w:val="20"/>
                <w:szCs w:val="20"/>
                <w:lang w:val="en-US"/>
              </w:rPr>
              <w:t>9</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22720F" w:rsidRDefault="00897326" w:rsidP="00415B18">
            <w:pPr>
              <w:jc w:val="center"/>
              <w:rPr>
                <w:sz w:val="20"/>
                <w:szCs w:val="20"/>
              </w:rPr>
            </w:pPr>
            <w:r>
              <w:rPr>
                <w:sz w:val="20"/>
                <w:szCs w:val="20"/>
                <w:lang w:val="en-US"/>
              </w:rPr>
              <w:t>1</w:t>
            </w:r>
            <w:r>
              <w:rPr>
                <w:sz w:val="20"/>
                <w:szCs w:val="20"/>
              </w:rPr>
              <w:t>0</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22720F" w:rsidRDefault="00897326" w:rsidP="00415B18">
            <w:pPr>
              <w:jc w:val="center"/>
              <w:rPr>
                <w:sz w:val="20"/>
                <w:szCs w:val="20"/>
              </w:rPr>
            </w:pPr>
            <w:r>
              <w:rPr>
                <w:sz w:val="20"/>
                <w:szCs w:val="20"/>
              </w:rPr>
              <w:t>11</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611E97" w:rsidRDefault="00897326" w:rsidP="00415B18">
            <w:pPr>
              <w:jc w:val="center"/>
              <w:rPr>
                <w:sz w:val="20"/>
                <w:szCs w:val="20"/>
              </w:rPr>
            </w:pPr>
            <w:r w:rsidRPr="00611E97">
              <w:rPr>
                <w:sz w:val="20"/>
                <w:szCs w:val="20"/>
              </w:rPr>
              <w:t>1</w:t>
            </w:r>
          </w:p>
        </w:tc>
        <w:tc>
          <w:tcPr>
            <w:tcW w:w="14439" w:type="dxa"/>
            <w:gridSpan w:val="10"/>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autoSpaceDE w:val="0"/>
              <w:autoSpaceDN w:val="0"/>
              <w:adjustRightInd w:val="0"/>
              <w:rPr>
                <w:sz w:val="20"/>
                <w:szCs w:val="20"/>
              </w:rPr>
            </w:pPr>
            <w:r w:rsidRPr="00611E97">
              <w:rPr>
                <w:sz w:val="20"/>
                <w:szCs w:val="20"/>
              </w:rPr>
              <w:t xml:space="preserve">Цель: Обеспечение высокого качества образования, соответствующего потребностям граждан и перспективным задачам развития экономики </w:t>
            </w:r>
            <w:proofErr w:type="spellStart"/>
            <w:r w:rsidRPr="00611E97">
              <w:rPr>
                <w:sz w:val="20"/>
                <w:szCs w:val="20"/>
              </w:rPr>
              <w:t>Шары</w:t>
            </w:r>
            <w:r>
              <w:rPr>
                <w:sz w:val="20"/>
                <w:szCs w:val="20"/>
              </w:rPr>
              <w:t>повского</w:t>
            </w:r>
            <w:proofErr w:type="spellEnd"/>
            <w:r>
              <w:rPr>
                <w:sz w:val="20"/>
                <w:szCs w:val="20"/>
              </w:rPr>
              <w:t xml:space="preserve"> муниципального округа</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611E97" w:rsidRDefault="00897326" w:rsidP="00415B18">
            <w:pPr>
              <w:rPr>
                <w:sz w:val="20"/>
                <w:szCs w:val="20"/>
              </w:rPr>
            </w:pPr>
            <w:r>
              <w:rPr>
                <w:sz w:val="20"/>
                <w:szCs w:val="20"/>
              </w:rPr>
              <w:t>1.1</w:t>
            </w:r>
          </w:p>
        </w:tc>
        <w:tc>
          <w:tcPr>
            <w:tcW w:w="14439" w:type="dxa"/>
            <w:gridSpan w:val="10"/>
            <w:tcBorders>
              <w:top w:val="single" w:sz="6" w:space="0" w:color="auto"/>
              <w:left w:val="single" w:sz="6" w:space="0" w:color="auto"/>
              <w:bottom w:val="single" w:sz="6" w:space="0" w:color="auto"/>
              <w:right w:val="single" w:sz="6" w:space="0" w:color="auto"/>
            </w:tcBorders>
            <w:vAlign w:val="center"/>
          </w:tcPr>
          <w:p w:rsidR="00897326" w:rsidRPr="0087742D" w:rsidRDefault="00897326" w:rsidP="00415B18">
            <w:pPr>
              <w:rPr>
                <w:sz w:val="20"/>
                <w:szCs w:val="20"/>
              </w:rPr>
            </w:pPr>
            <w:r w:rsidRPr="0087742D">
              <w:rPr>
                <w:sz w:val="20"/>
                <w:szCs w:val="20"/>
              </w:rPr>
              <w:t>Задача: 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611E97" w:rsidRDefault="00897326" w:rsidP="00415B18">
            <w:pPr>
              <w:rPr>
                <w:sz w:val="20"/>
                <w:szCs w:val="20"/>
              </w:rPr>
            </w:pPr>
            <w:r w:rsidRPr="00611E97">
              <w:rPr>
                <w:sz w:val="20"/>
                <w:szCs w:val="20"/>
              </w:rPr>
              <w:t>1.1</w:t>
            </w:r>
            <w:r>
              <w:rPr>
                <w:sz w:val="20"/>
                <w:szCs w:val="20"/>
              </w:rPr>
              <w:t>.1</w:t>
            </w:r>
          </w:p>
        </w:tc>
        <w:tc>
          <w:tcPr>
            <w:tcW w:w="6781"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rPr>
                <w:sz w:val="20"/>
                <w:szCs w:val="20"/>
              </w:rPr>
            </w:pPr>
            <w:r w:rsidRPr="00611E97">
              <w:rPr>
                <w:sz w:val="20"/>
                <w:szCs w:val="20"/>
              </w:rPr>
              <w:t xml:space="preserve">Охват детей в возрасте от 2 месяцев до 7 лет услугой дошкольного образования (отношение численности детей в возрасте от 2 месяцев до 7 лет, получающих услугу дошкольного образования, к общей численности детей в возрасте от 2 месяцев до 7 лет, проживающих на территории </w:t>
            </w:r>
            <w:proofErr w:type="spellStart"/>
            <w:r w:rsidRPr="00611E97">
              <w:rPr>
                <w:sz w:val="20"/>
                <w:szCs w:val="20"/>
              </w:rPr>
              <w:t>Шарыповского</w:t>
            </w:r>
            <w:proofErr w:type="spellEnd"/>
            <w:r w:rsidRPr="00611E97">
              <w:rPr>
                <w:sz w:val="20"/>
                <w:szCs w:val="20"/>
              </w:rPr>
              <w:t xml:space="preserve"> муниципального округа)</w:t>
            </w:r>
          </w:p>
        </w:tc>
        <w:tc>
          <w:tcPr>
            <w:tcW w:w="1792"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sidRPr="00611E97">
              <w:rPr>
                <w:sz w:val="20"/>
                <w:szCs w:val="20"/>
              </w:rPr>
              <w:t>%</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27,25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30,37</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31,46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34,</w:t>
            </w:r>
            <w:r>
              <w:rPr>
                <w:sz w:val="20"/>
                <w:szCs w:val="20"/>
              </w:rPr>
              <w:t>0</w:t>
            </w:r>
            <w:r w:rsidRPr="00611E97">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34,50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34,50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34,50</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Default="00897326" w:rsidP="00415B18">
            <w:pPr>
              <w:jc w:val="center"/>
              <w:rPr>
                <w:sz w:val="20"/>
                <w:szCs w:val="20"/>
              </w:rPr>
            </w:pPr>
            <w:r>
              <w:rPr>
                <w:sz w:val="20"/>
                <w:szCs w:val="20"/>
              </w:rPr>
              <w:t>35,00</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611E97" w:rsidRDefault="00897326" w:rsidP="00415B18">
            <w:pPr>
              <w:rPr>
                <w:sz w:val="20"/>
                <w:szCs w:val="20"/>
              </w:rPr>
            </w:pPr>
            <w:r w:rsidRPr="00611E97">
              <w:rPr>
                <w:sz w:val="20"/>
                <w:szCs w:val="20"/>
              </w:rPr>
              <w:t>1.</w:t>
            </w:r>
            <w:r>
              <w:rPr>
                <w:sz w:val="20"/>
                <w:szCs w:val="20"/>
              </w:rPr>
              <w:t>1.</w:t>
            </w:r>
            <w:r w:rsidRPr="00611E97">
              <w:rPr>
                <w:sz w:val="20"/>
                <w:szCs w:val="20"/>
              </w:rPr>
              <w:t>2</w:t>
            </w:r>
          </w:p>
        </w:tc>
        <w:tc>
          <w:tcPr>
            <w:tcW w:w="6781"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rPr>
                <w:sz w:val="20"/>
                <w:szCs w:val="20"/>
              </w:rPr>
            </w:pPr>
            <w:r w:rsidRPr="00611E97">
              <w:rPr>
                <w:sz w:val="20"/>
                <w:szCs w:val="20"/>
              </w:rPr>
              <w:t>Доля выпускников дневных общеобразовательных учреждений муниципальной формы собственности, не получивших аттестат о среднем (полном) образовании, в общей численности выпускников дневных общеобразовательных учреждений муниципальной формы собственности</w:t>
            </w:r>
          </w:p>
        </w:tc>
        <w:tc>
          <w:tcPr>
            <w:tcW w:w="1792"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sidRPr="00611E97">
              <w:rPr>
                <w:sz w:val="20"/>
                <w:szCs w:val="20"/>
              </w:rPr>
              <w:t>%</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noProof/>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0,00</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Pr>
                <w:sz w:val="20"/>
                <w:szCs w:val="20"/>
              </w:rPr>
              <w:t>0,00</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611E97" w:rsidRDefault="00897326" w:rsidP="00415B18">
            <w:pPr>
              <w:rPr>
                <w:sz w:val="20"/>
                <w:szCs w:val="20"/>
              </w:rPr>
            </w:pPr>
            <w:r w:rsidRPr="00611E97">
              <w:rPr>
                <w:sz w:val="20"/>
                <w:szCs w:val="20"/>
              </w:rPr>
              <w:t>1</w:t>
            </w:r>
            <w:r>
              <w:rPr>
                <w:sz w:val="20"/>
                <w:szCs w:val="20"/>
              </w:rPr>
              <w:t>.1</w:t>
            </w:r>
            <w:r w:rsidRPr="00611E97">
              <w:rPr>
                <w:sz w:val="20"/>
                <w:szCs w:val="20"/>
              </w:rPr>
              <w:t>.3</w:t>
            </w:r>
          </w:p>
        </w:tc>
        <w:tc>
          <w:tcPr>
            <w:tcW w:w="6781"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rPr>
                <w:sz w:val="20"/>
                <w:szCs w:val="20"/>
              </w:rPr>
            </w:pPr>
            <w:r w:rsidRPr="00611E97">
              <w:rPr>
                <w:sz w:val="20"/>
                <w:szCs w:val="20"/>
              </w:rPr>
              <w:t xml:space="preserve">Доля детей в возрасте от 5 до 18 лет, охваченных дополнительным образованием, в общей численности обучающихся образовательных учреждений </w:t>
            </w:r>
            <w:proofErr w:type="spellStart"/>
            <w:r w:rsidRPr="00611E97">
              <w:rPr>
                <w:sz w:val="20"/>
                <w:szCs w:val="20"/>
              </w:rPr>
              <w:t>Шарыповского</w:t>
            </w:r>
            <w:proofErr w:type="spellEnd"/>
            <w:r w:rsidRPr="00611E97">
              <w:rPr>
                <w:sz w:val="20"/>
                <w:szCs w:val="20"/>
              </w:rPr>
              <w:t xml:space="preserve"> муниципального округа</w:t>
            </w:r>
          </w:p>
        </w:tc>
        <w:tc>
          <w:tcPr>
            <w:tcW w:w="1792"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sidRPr="00611E97">
              <w:rPr>
                <w:sz w:val="20"/>
                <w:szCs w:val="20"/>
              </w:rPr>
              <w:t>%</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81,20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73,73</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82,04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75,00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75,00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75,00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75,00</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Default="00897326" w:rsidP="00415B18">
            <w:pPr>
              <w:jc w:val="center"/>
              <w:rPr>
                <w:sz w:val="20"/>
                <w:szCs w:val="20"/>
              </w:rPr>
            </w:pPr>
            <w:r>
              <w:rPr>
                <w:sz w:val="20"/>
                <w:szCs w:val="20"/>
              </w:rPr>
              <w:t>75,00</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611E97" w:rsidRDefault="00897326" w:rsidP="00415B18">
            <w:pPr>
              <w:rPr>
                <w:sz w:val="20"/>
                <w:szCs w:val="20"/>
              </w:rPr>
            </w:pPr>
            <w:r w:rsidRPr="00611E97">
              <w:rPr>
                <w:sz w:val="20"/>
                <w:szCs w:val="20"/>
              </w:rPr>
              <w:t>1.</w:t>
            </w:r>
            <w:r>
              <w:rPr>
                <w:sz w:val="20"/>
                <w:szCs w:val="20"/>
              </w:rPr>
              <w:t>1.</w:t>
            </w:r>
            <w:r w:rsidRPr="00611E97">
              <w:rPr>
                <w:sz w:val="20"/>
                <w:szCs w:val="20"/>
              </w:rPr>
              <w:t>4</w:t>
            </w:r>
          </w:p>
        </w:tc>
        <w:tc>
          <w:tcPr>
            <w:tcW w:w="6781"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rPr>
                <w:sz w:val="20"/>
                <w:szCs w:val="20"/>
              </w:rPr>
            </w:pPr>
            <w:r w:rsidRPr="00611E97">
              <w:rPr>
                <w:sz w:val="20"/>
                <w:szCs w:val="20"/>
              </w:rPr>
              <w:t xml:space="preserve">Охват детей в возрасте от 5 до 18 лет, имеющих право на получение дополнительного образования в рамках системы персонифицированного финансирования </w:t>
            </w:r>
          </w:p>
        </w:tc>
        <w:tc>
          <w:tcPr>
            <w:tcW w:w="1792"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19,50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21,19</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26,16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A0D39" w:rsidP="008A0D39">
            <w:pPr>
              <w:jc w:val="right"/>
              <w:rPr>
                <w:sz w:val="20"/>
                <w:szCs w:val="20"/>
              </w:rPr>
            </w:pPr>
            <w:r>
              <w:rPr>
                <w:sz w:val="20"/>
                <w:szCs w:val="20"/>
              </w:rPr>
              <w:t>23</w:t>
            </w:r>
            <w:r w:rsidR="00897326" w:rsidRPr="00611E97">
              <w:rPr>
                <w:sz w:val="20"/>
                <w:szCs w:val="20"/>
              </w:rPr>
              <w:t>,</w:t>
            </w:r>
            <w:r>
              <w:rPr>
                <w:sz w:val="20"/>
                <w:szCs w:val="20"/>
              </w:rPr>
              <w:t>88</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25,00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25,00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25,00</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Pr>
                <w:sz w:val="20"/>
                <w:szCs w:val="20"/>
              </w:rPr>
              <w:t>25,00</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DF1AB3" w:rsidRDefault="00897326" w:rsidP="00415B18">
            <w:pPr>
              <w:jc w:val="center"/>
              <w:rPr>
                <w:sz w:val="20"/>
                <w:szCs w:val="20"/>
              </w:rPr>
            </w:pPr>
            <w:r w:rsidRPr="00DF1AB3">
              <w:rPr>
                <w:sz w:val="20"/>
                <w:szCs w:val="20"/>
              </w:rPr>
              <w:t>2</w:t>
            </w:r>
          </w:p>
        </w:tc>
        <w:tc>
          <w:tcPr>
            <w:tcW w:w="14439" w:type="dxa"/>
            <w:gridSpan w:val="10"/>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Цель: Отдых и оздоровление детей в летний период</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DF1AB3" w:rsidRDefault="00897326" w:rsidP="00415B18">
            <w:pPr>
              <w:jc w:val="center"/>
              <w:rPr>
                <w:sz w:val="20"/>
                <w:szCs w:val="20"/>
              </w:rPr>
            </w:pPr>
            <w:r w:rsidRPr="00DF1AB3">
              <w:rPr>
                <w:sz w:val="20"/>
                <w:szCs w:val="20"/>
              </w:rPr>
              <w:t>2.1</w:t>
            </w:r>
          </w:p>
        </w:tc>
        <w:tc>
          <w:tcPr>
            <w:tcW w:w="14439" w:type="dxa"/>
            <w:gridSpan w:val="10"/>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Задача: Обеспечение безопасного и качественного отдыха и оздоровления детей</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DF1AB3" w:rsidRDefault="00897326" w:rsidP="00415B18">
            <w:pPr>
              <w:rPr>
                <w:sz w:val="20"/>
                <w:szCs w:val="20"/>
              </w:rPr>
            </w:pPr>
            <w:r w:rsidRPr="00DF1AB3">
              <w:rPr>
                <w:sz w:val="20"/>
                <w:szCs w:val="20"/>
              </w:rPr>
              <w:t>2.1.1</w:t>
            </w:r>
          </w:p>
        </w:tc>
        <w:tc>
          <w:tcPr>
            <w:tcW w:w="6781" w:type="dxa"/>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p>
        </w:tc>
        <w:tc>
          <w:tcPr>
            <w:tcW w:w="1792" w:type="dxa"/>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56,5</w:t>
            </w:r>
            <w:r w:rsidR="005E5216" w:rsidRPr="00DF1AB3">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56,5</w:t>
            </w:r>
            <w:r w:rsidR="005E5216" w:rsidRPr="00DF1AB3">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56,5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56,5</w:t>
            </w:r>
            <w:r w:rsidR="005E5216" w:rsidRPr="00DF1AB3">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56,5</w:t>
            </w:r>
            <w:r w:rsidR="005E5216" w:rsidRPr="00DF1AB3">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56,5</w:t>
            </w:r>
            <w:r w:rsidR="005E5216" w:rsidRPr="00DF1AB3">
              <w:rPr>
                <w:sz w:val="20"/>
                <w:szCs w:val="20"/>
              </w:rPr>
              <w:t>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56,5</w:t>
            </w:r>
            <w:r w:rsidR="005E5216" w:rsidRPr="00DF1AB3">
              <w:rPr>
                <w:sz w:val="20"/>
                <w:szCs w:val="20"/>
              </w:rPr>
              <w:t>0</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56,5</w:t>
            </w:r>
            <w:r w:rsidR="005E5216" w:rsidRPr="00DF1AB3">
              <w:rPr>
                <w:sz w:val="20"/>
                <w:szCs w:val="20"/>
              </w:rPr>
              <w:t>0</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DF1AB3" w:rsidRDefault="00897326" w:rsidP="00415B18">
            <w:pPr>
              <w:jc w:val="center"/>
              <w:rPr>
                <w:sz w:val="20"/>
                <w:szCs w:val="20"/>
              </w:rPr>
            </w:pPr>
            <w:r w:rsidRPr="00DF1AB3">
              <w:rPr>
                <w:sz w:val="20"/>
                <w:szCs w:val="20"/>
              </w:rPr>
              <w:t>3</w:t>
            </w:r>
          </w:p>
        </w:tc>
        <w:tc>
          <w:tcPr>
            <w:tcW w:w="14439" w:type="dxa"/>
            <w:gridSpan w:val="10"/>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Цель: Обеспечение государственной поддержки детей-сирот, детей, оставшихся без попечения родителей, а также лиц из их числа</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DF1AB3" w:rsidRDefault="00897326" w:rsidP="00415B18">
            <w:pPr>
              <w:jc w:val="center"/>
              <w:rPr>
                <w:sz w:val="20"/>
                <w:szCs w:val="20"/>
              </w:rPr>
            </w:pPr>
            <w:r w:rsidRPr="00DF1AB3">
              <w:rPr>
                <w:sz w:val="20"/>
                <w:szCs w:val="20"/>
              </w:rPr>
              <w:t>3.1</w:t>
            </w:r>
          </w:p>
        </w:tc>
        <w:tc>
          <w:tcPr>
            <w:tcW w:w="14439" w:type="dxa"/>
            <w:gridSpan w:val="10"/>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Задача: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897326"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611E97" w:rsidRDefault="00897326" w:rsidP="00415B18">
            <w:pPr>
              <w:rPr>
                <w:sz w:val="20"/>
                <w:szCs w:val="20"/>
              </w:rPr>
            </w:pPr>
            <w:r>
              <w:rPr>
                <w:sz w:val="20"/>
                <w:szCs w:val="20"/>
              </w:rPr>
              <w:t>3.1.1</w:t>
            </w:r>
          </w:p>
        </w:tc>
        <w:tc>
          <w:tcPr>
            <w:tcW w:w="6781"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rPr>
                <w:sz w:val="20"/>
                <w:szCs w:val="20"/>
              </w:rPr>
            </w:pPr>
            <w:r w:rsidRPr="00611E97">
              <w:rPr>
                <w:sz w:val="20"/>
                <w:szCs w:val="20"/>
              </w:rPr>
              <w:t>Уровень исполнения субвенции на реализацию переданных полномочий края, не менее</w:t>
            </w:r>
          </w:p>
        </w:tc>
        <w:tc>
          <w:tcPr>
            <w:tcW w:w="1792" w:type="dxa"/>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center"/>
              <w:rPr>
                <w:sz w:val="20"/>
                <w:szCs w:val="20"/>
              </w:rPr>
            </w:pPr>
            <w:r w:rsidRPr="00611E97">
              <w:rPr>
                <w:sz w:val="20"/>
                <w:szCs w:val="20"/>
              </w:rPr>
              <w:t>%</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611E97" w:rsidRDefault="00E22DA7" w:rsidP="00415B18">
            <w:pPr>
              <w:jc w:val="right"/>
              <w:rPr>
                <w:sz w:val="20"/>
                <w:szCs w:val="20"/>
              </w:rPr>
            </w:pPr>
            <w:r>
              <w:rPr>
                <w:sz w:val="20"/>
                <w:szCs w:val="20"/>
              </w:rPr>
              <w:t>91,71</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E22DA7" w:rsidP="00415B18">
            <w:pPr>
              <w:jc w:val="right"/>
              <w:rPr>
                <w:sz w:val="20"/>
                <w:szCs w:val="20"/>
              </w:rPr>
            </w:pPr>
            <w:r>
              <w:rPr>
                <w:sz w:val="20"/>
                <w:szCs w:val="20"/>
              </w:rPr>
              <w:t>94,65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E22DA7" w:rsidP="00415B18">
            <w:pPr>
              <w:jc w:val="right"/>
              <w:rPr>
                <w:sz w:val="20"/>
                <w:szCs w:val="20"/>
              </w:rPr>
            </w:pPr>
            <w:r>
              <w:rPr>
                <w:sz w:val="20"/>
                <w:szCs w:val="20"/>
              </w:rPr>
              <w:t>97,33</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sidRPr="00611E97">
              <w:rPr>
                <w:sz w:val="20"/>
                <w:szCs w:val="20"/>
              </w:rPr>
              <w:t>95,00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95,00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95,00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611E97" w:rsidRDefault="00897326" w:rsidP="00415B18">
            <w:pPr>
              <w:jc w:val="right"/>
              <w:rPr>
                <w:sz w:val="20"/>
                <w:szCs w:val="20"/>
              </w:rPr>
            </w:pPr>
            <w:r>
              <w:rPr>
                <w:sz w:val="20"/>
                <w:szCs w:val="20"/>
              </w:rPr>
              <w:t>95,00</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Default="00897326" w:rsidP="00415B18">
            <w:pPr>
              <w:jc w:val="center"/>
              <w:rPr>
                <w:sz w:val="20"/>
                <w:szCs w:val="20"/>
              </w:rPr>
            </w:pPr>
            <w:r>
              <w:rPr>
                <w:sz w:val="20"/>
                <w:szCs w:val="20"/>
              </w:rPr>
              <w:t>95,00</w:t>
            </w:r>
          </w:p>
        </w:tc>
      </w:tr>
      <w:tr w:rsidR="00897326" w:rsidRPr="00DF1AB3"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DF1AB3" w:rsidRDefault="00897326" w:rsidP="00415B18">
            <w:pPr>
              <w:jc w:val="center"/>
              <w:rPr>
                <w:sz w:val="20"/>
                <w:szCs w:val="20"/>
              </w:rPr>
            </w:pPr>
            <w:r w:rsidRPr="00DF1AB3">
              <w:rPr>
                <w:sz w:val="20"/>
                <w:szCs w:val="20"/>
              </w:rPr>
              <w:lastRenderedPageBreak/>
              <w:t>4</w:t>
            </w:r>
          </w:p>
        </w:tc>
        <w:tc>
          <w:tcPr>
            <w:tcW w:w="14439" w:type="dxa"/>
            <w:gridSpan w:val="10"/>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Цель: Создание условий для эффективного управления отраслью образования</w:t>
            </w:r>
          </w:p>
        </w:tc>
      </w:tr>
      <w:tr w:rsidR="00897326" w:rsidRPr="00DF1AB3"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DF1AB3" w:rsidRDefault="00897326" w:rsidP="00415B18">
            <w:pPr>
              <w:jc w:val="center"/>
              <w:rPr>
                <w:sz w:val="20"/>
                <w:szCs w:val="20"/>
              </w:rPr>
            </w:pPr>
            <w:r w:rsidRPr="00DF1AB3">
              <w:rPr>
                <w:sz w:val="20"/>
                <w:szCs w:val="20"/>
              </w:rPr>
              <w:t>4.1</w:t>
            </w:r>
          </w:p>
        </w:tc>
        <w:tc>
          <w:tcPr>
            <w:tcW w:w="14439" w:type="dxa"/>
            <w:gridSpan w:val="10"/>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Задача: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в сфере образования</w:t>
            </w:r>
          </w:p>
        </w:tc>
      </w:tr>
      <w:tr w:rsidR="00897326" w:rsidRPr="00DF1AB3" w:rsidTr="00897326">
        <w:trPr>
          <w:cantSplit/>
          <w:jc w:val="center"/>
        </w:trPr>
        <w:tc>
          <w:tcPr>
            <w:tcW w:w="0" w:type="auto"/>
            <w:tcBorders>
              <w:top w:val="single" w:sz="6" w:space="0" w:color="auto"/>
              <w:left w:val="single" w:sz="6" w:space="0" w:color="auto"/>
              <w:bottom w:val="single" w:sz="6" w:space="0" w:color="auto"/>
              <w:right w:val="single" w:sz="6" w:space="0" w:color="auto"/>
            </w:tcBorders>
          </w:tcPr>
          <w:p w:rsidR="00897326" w:rsidRPr="00DF1AB3" w:rsidRDefault="00897326" w:rsidP="00415B18">
            <w:pPr>
              <w:rPr>
                <w:sz w:val="20"/>
                <w:szCs w:val="20"/>
              </w:rPr>
            </w:pPr>
            <w:r w:rsidRPr="00DF1AB3">
              <w:rPr>
                <w:sz w:val="20"/>
                <w:szCs w:val="20"/>
              </w:rPr>
              <w:t>4.1.1</w:t>
            </w:r>
          </w:p>
        </w:tc>
        <w:tc>
          <w:tcPr>
            <w:tcW w:w="6781" w:type="dxa"/>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Суммарная оценка показателей качества финансового менеджмента главных распорядителей бюджетных средств</w:t>
            </w:r>
          </w:p>
        </w:tc>
        <w:tc>
          <w:tcPr>
            <w:tcW w:w="1792" w:type="dxa"/>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балл</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108,00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103,00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114,00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110,00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110,00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noProof/>
                <w:sz w:val="20"/>
                <w:szCs w:val="20"/>
              </w:rPr>
              <w:t>115,00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115,00</w:t>
            </w:r>
          </w:p>
        </w:tc>
        <w:tc>
          <w:tcPr>
            <w:tcW w:w="690" w:type="dxa"/>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115,00</w:t>
            </w:r>
          </w:p>
        </w:tc>
      </w:tr>
    </w:tbl>
    <w:p w:rsidR="00CB666C" w:rsidRPr="00611E97" w:rsidRDefault="00CB666C" w:rsidP="00CB666C">
      <w:pPr>
        <w:jc w:val="both"/>
        <w:rPr>
          <w:sz w:val="28"/>
          <w:szCs w:val="28"/>
        </w:rPr>
        <w:sectPr w:rsidR="00CB666C" w:rsidRPr="00611E97" w:rsidSect="00306986">
          <w:pgSz w:w="16838" w:h="11906" w:orient="landscape"/>
          <w:pgMar w:top="1560" w:right="720" w:bottom="720" w:left="720" w:header="708" w:footer="708" w:gutter="0"/>
          <w:cols w:space="708"/>
          <w:docGrid w:linePitch="360"/>
        </w:sectPr>
      </w:pPr>
    </w:p>
    <w:p w:rsidR="00CB666C" w:rsidRPr="00B442C6" w:rsidRDefault="00CB666C" w:rsidP="00CB666C">
      <w:pPr>
        <w:pStyle w:val="1"/>
        <w:ind w:left="6379"/>
        <w:jc w:val="right"/>
        <w:rPr>
          <w:rFonts w:cs="Times New Roman"/>
          <w:bCs/>
          <w:sz w:val="24"/>
          <w:szCs w:val="24"/>
        </w:rPr>
      </w:pPr>
      <w:r w:rsidRPr="00B442C6">
        <w:rPr>
          <w:rFonts w:eastAsia="Arial" w:cs="Times New Roman"/>
          <w:sz w:val="24"/>
          <w:szCs w:val="24"/>
          <w:lang w:eastAsia="ar-SA"/>
        </w:rPr>
        <w:lastRenderedPageBreak/>
        <w:t xml:space="preserve">Приложение № </w:t>
      </w:r>
      <w:r w:rsidRPr="00B442C6">
        <w:rPr>
          <w:rFonts w:eastAsia="Arial" w:cs="Times New Roman"/>
          <w:sz w:val="24"/>
          <w:szCs w:val="24"/>
          <w:lang w:eastAsia="ar-SA"/>
        </w:rPr>
        <w:fldChar w:fldCharType="begin"/>
      </w:r>
      <w:r w:rsidRPr="00B442C6">
        <w:rPr>
          <w:rFonts w:eastAsia="Arial" w:cs="Times New Roman"/>
          <w:sz w:val="24"/>
          <w:szCs w:val="24"/>
          <w:lang w:eastAsia="ar-SA"/>
        </w:rPr>
        <w:instrText xml:space="preserve"> SEQ gp_pril \* MERGEFORMAT </w:instrText>
      </w:r>
      <w:r w:rsidRPr="00B442C6">
        <w:rPr>
          <w:rFonts w:eastAsia="Arial" w:cs="Times New Roman"/>
          <w:sz w:val="24"/>
          <w:szCs w:val="24"/>
          <w:lang w:eastAsia="ar-SA"/>
        </w:rPr>
        <w:fldChar w:fldCharType="separate"/>
      </w:r>
      <w:r w:rsidR="003F3F28">
        <w:rPr>
          <w:rFonts w:eastAsia="Arial" w:cs="Times New Roman"/>
          <w:noProof/>
          <w:sz w:val="24"/>
          <w:szCs w:val="24"/>
          <w:lang w:eastAsia="ar-SA"/>
        </w:rPr>
        <w:t>1</w:t>
      </w:r>
      <w:r w:rsidRPr="00B442C6">
        <w:rPr>
          <w:rFonts w:eastAsia="Arial" w:cs="Times New Roman"/>
          <w:sz w:val="24"/>
          <w:szCs w:val="24"/>
          <w:lang w:eastAsia="ar-SA"/>
        </w:rPr>
        <w:fldChar w:fldCharType="end"/>
      </w:r>
      <w:r w:rsidRPr="00B442C6">
        <w:rPr>
          <w:rFonts w:eastAsia="Arial" w:cs="Times New Roman"/>
          <w:sz w:val="24"/>
          <w:szCs w:val="24"/>
          <w:lang w:eastAsia="ar-SA"/>
        </w:rPr>
        <w:t xml:space="preserve"> </w:t>
      </w:r>
      <w:r w:rsidRPr="00B442C6">
        <w:rPr>
          <w:rFonts w:cs="Times New Roman"/>
          <w:sz w:val="24"/>
          <w:szCs w:val="24"/>
        </w:rPr>
        <w:t>к муниципальной программе «Развитие образования»</w:t>
      </w:r>
    </w:p>
    <w:p w:rsidR="00CB666C" w:rsidRPr="00B442C6" w:rsidRDefault="00CB666C" w:rsidP="00CB666C">
      <w:pPr>
        <w:jc w:val="center"/>
        <w:rPr>
          <w:color w:val="000000"/>
        </w:rPr>
      </w:pPr>
    </w:p>
    <w:p w:rsidR="00CB666C" w:rsidRPr="00B442C6" w:rsidRDefault="00CB666C" w:rsidP="00CB666C">
      <w:pPr>
        <w:jc w:val="center"/>
        <w:rPr>
          <w:color w:val="000000"/>
        </w:rPr>
      </w:pPr>
      <w:r w:rsidRPr="00B442C6">
        <w:rPr>
          <w:color w:val="000000"/>
        </w:rPr>
        <w:t xml:space="preserve">ПОДПРОГРАММА </w:t>
      </w:r>
    </w:p>
    <w:p w:rsidR="00CB666C" w:rsidRPr="00B442C6" w:rsidRDefault="00CB666C" w:rsidP="00CB666C">
      <w:pPr>
        <w:jc w:val="center"/>
        <w:rPr>
          <w:color w:val="000000"/>
        </w:rPr>
      </w:pPr>
      <w:r w:rsidRPr="00B442C6">
        <w:t>«Развитие дошкольного, общего и дополнительного образования детей»</w:t>
      </w:r>
    </w:p>
    <w:p w:rsidR="00CB666C" w:rsidRPr="00B442C6" w:rsidRDefault="00CB666C" w:rsidP="00CB666C">
      <w:pPr>
        <w:widowControl w:val="0"/>
        <w:suppressAutoHyphens/>
        <w:autoSpaceDE w:val="0"/>
        <w:jc w:val="center"/>
        <w:rPr>
          <w:rFonts w:eastAsia="Arial"/>
          <w:color w:val="000000"/>
          <w:lang w:eastAsia="ar-SA"/>
        </w:rPr>
      </w:pPr>
    </w:p>
    <w:p w:rsidR="00CB666C" w:rsidRPr="00B442C6" w:rsidRDefault="00CB666C" w:rsidP="00CB666C">
      <w:pPr>
        <w:widowControl w:val="0"/>
        <w:numPr>
          <w:ilvl w:val="0"/>
          <w:numId w:val="1"/>
        </w:numPr>
        <w:suppressAutoHyphens/>
        <w:autoSpaceDE w:val="0"/>
        <w:jc w:val="center"/>
        <w:rPr>
          <w:rFonts w:eastAsia="Arial"/>
          <w:color w:val="000000"/>
          <w:lang w:eastAsia="ar-SA"/>
        </w:rPr>
      </w:pPr>
      <w:r w:rsidRPr="00B442C6">
        <w:rPr>
          <w:rFonts w:eastAsia="Arial"/>
          <w:color w:val="000000"/>
          <w:lang w:eastAsia="ar-SA"/>
        </w:rPr>
        <w:t>Паспорт подпрограммы</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7088"/>
      </w:tblGrid>
      <w:tr w:rsidR="00407E1D" w:rsidRPr="00B442C6" w:rsidTr="00306986">
        <w:trPr>
          <w:trHeight w:val="555"/>
        </w:trPr>
        <w:tc>
          <w:tcPr>
            <w:tcW w:w="2268" w:type="dxa"/>
            <w:shd w:val="clear" w:color="auto" w:fill="FFFFFF"/>
            <w:tcMar>
              <w:top w:w="28" w:type="dxa"/>
              <w:left w:w="28" w:type="dxa"/>
              <w:bottom w:w="28" w:type="dxa"/>
              <w:right w:w="28" w:type="dxa"/>
            </w:tcMar>
          </w:tcPr>
          <w:p w:rsidR="00CB666C" w:rsidRPr="00B442C6" w:rsidRDefault="00CB666C" w:rsidP="00CB666C">
            <w:pPr>
              <w:pStyle w:val="a3"/>
              <w:ind w:left="140"/>
            </w:pPr>
            <w:r w:rsidRPr="00B442C6">
              <w:rPr>
                <w:rStyle w:val="0pt2"/>
                <w:color w:val="000000"/>
              </w:rPr>
              <w:t>Наименование</w:t>
            </w:r>
            <w:r w:rsidRPr="00B442C6">
              <w:rPr>
                <w:rStyle w:val="0pt2"/>
                <w:color w:val="000000"/>
                <w:lang w:val="en-US"/>
              </w:rPr>
              <w:t xml:space="preserve"> </w:t>
            </w:r>
            <w:r w:rsidRPr="00B442C6">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B442C6" w:rsidRDefault="00CB666C" w:rsidP="00CB666C">
            <w:pPr>
              <w:pStyle w:val="a3"/>
              <w:spacing w:after="0"/>
              <w:ind w:left="140"/>
            </w:pPr>
            <w:r w:rsidRPr="00B442C6">
              <w:t>«Развитие дошкольного, общего и дополнительного образования детей»</w:t>
            </w:r>
          </w:p>
        </w:tc>
      </w:tr>
      <w:tr w:rsidR="00407E1D" w:rsidRPr="00B442C6" w:rsidTr="00306986">
        <w:trPr>
          <w:trHeight w:val="1701"/>
        </w:trPr>
        <w:tc>
          <w:tcPr>
            <w:tcW w:w="2268" w:type="dxa"/>
            <w:shd w:val="clear" w:color="auto" w:fill="FFFFFF"/>
            <w:tcMar>
              <w:top w:w="28" w:type="dxa"/>
              <w:left w:w="28" w:type="dxa"/>
              <w:bottom w:w="28" w:type="dxa"/>
              <w:right w:w="28" w:type="dxa"/>
            </w:tcMar>
          </w:tcPr>
          <w:p w:rsidR="00CB666C" w:rsidRPr="00B442C6" w:rsidRDefault="00CB666C" w:rsidP="00CB666C">
            <w:pPr>
              <w:pStyle w:val="a3"/>
              <w:ind w:left="140"/>
              <w:rPr>
                <w:rStyle w:val="0pt2"/>
                <w:color w:val="000000"/>
              </w:rPr>
            </w:pPr>
            <w:r w:rsidRPr="00B442C6">
              <w:rPr>
                <w:rStyle w:val="0pt2"/>
                <w:color w:val="000000"/>
              </w:rPr>
              <w:t>Наименование муниципальной программы, в рамках которой реализуется подпрограмма</w:t>
            </w:r>
          </w:p>
        </w:tc>
        <w:tc>
          <w:tcPr>
            <w:tcW w:w="7088" w:type="dxa"/>
            <w:shd w:val="clear" w:color="auto" w:fill="FFFFFF"/>
            <w:tcMar>
              <w:top w:w="28" w:type="dxa"/>
              <w:left w:w="28" w:type="dxa"/>
              <w:bottom w:w="28" w:type="dxa"/>
              <w:right w:w="28" w:type="dxa"/>
            </w:tcMar>
          </w:tcPr>
          <w:p w:rsidR="00CB666C" w:rsidRPr="00B442C6" w:rsidRDefault="00CB666C" w:rsidP="00CB666C">
            <w:pPr>
              <w:pStyle w:val="a3"/>
              <w:spacing w:after="0"/>
              <w:ind w:left="140"/>
            </w:pPr>
            <w:r w:rsidRPr="00B442C6">
              <w:t>«Развитие образования»</w:t>
            </w:r>
          </w:p>
        </w:tc>
      </w:tr>
      <w:tr w:rsidR="00407E1D" w:rsidRPr="00B442C6" w:rsidTr="00306986">
        <w:trPr>
          <w:trHeight w:val="428"/>
        </w:trPr>
        <w:tc>
          <w:tcPr>
            <w:tcW w:w="2268" w:type="dxa"/>
            <w:shd w:val="clear" w:color="auto" w:fill="FFFFFF"/>
            <w:tcMar>
              <w:top w:w="28" w:type="dxa"/>
              <w:left w:w="28" w:type="dxa"/>
              <w:bottom w:w="28" w:type="dxa"/>
              <w:right w:w="28" w:type="dxa"/>
            </w:tcMar>
          </w:tcPr>
          <w:p w:rsidR="00CB666C" w:rsidRPr="00B442C6" w:rsidRDefault="00CB666C" w:rsidP="00CB666C">
            <w:pPr>
              <w:pStyle w:val="a3"/>
              <w:ind w:left="140"/>
              <w:rPr>
                <w:rStyle w:val="0pt2"/>
                <w:color w:val="000000"/>
              </w:rPr>
            </w:pPr>
            <w:r w:rsidRPr="00B442C6">
              <w:rPr>
                <w:rStyle w:val="0pt2"/>
                <w:color w:val="000000"/>
              </w:rPr>
              <w:t>Исполнители подпрограммы</w:t>
            </w:r>
          </w:p>
        </w:tc>
        <w:tc>
          <w:tcPr>
            <w:tcW w:w="7088" w:type="dxa"/>
            <w:shd w:val="clear" w:color="auto" w:fill="FFFFFF"/>
            <w:tcMar>
              <w:top w:w="28" w:type="dxa"/>
              <w:left w:w="28" w:type="dxa"/>
              <w:bottom w:w="28" w:type="dxa"/>
              <w:right w:w="28" w:type="dxa"/>
            </w:tcMar>
          </w:tcPr>
          <w:p w:rsidR="00CB666C" w:rsidRPr="00B442C6" w:rsidRDefault="00CB666C" w:rsidP="00CB666C">
            <w:pPr>
              <w:pStyle w:val="a3"/>
              <w:spacing w:after="0"/>
              <w:ind w:left="140"/>
            </w:pPr>
            <w:r w:rsidRPr="00B442C6">
              <w:t>Муниципальное казенное учреждение "Управление образования Шарыповского муниципального округа"</w:t>
            </w:r>
          </w:p>
          <w:p w:rsidR="00CB666C" w:rsidRPr="00B442C6" w:rsidRDefault="00CB666C" w:rsidP="00CB666C">
            <w:pPr>
              <w:pStyle w:val="a3"/>
              <w:spacing w:after="0"/>
              <w:ind w:left="140"/>
            </w:pPr>
            <w:r w:rsidRPr="00B442C6">
              <w:t>062 - муниципальное казенное учреждение "Управление культуры, молодежной политики и муниципального архива" Шарыповского муниципального округа</w:t>
            </w:r>
          </w:p>
        </w:tc>
      </w:tr>
      <w:tr w:rsidR="00407E1D" w:rsidRPr="00B442C6" w:rsidTr="00306986">
        <w:tc>
          <w:tcPr>
            <w:tcW w:w="2268" w:type="dxa"/>
            <w:shd w:val="clear" w:color="auto" w:fill="FFFFFF"/>
            <w:tcMar>
              <w:top w:w="28" w:type="dxa"/>
              <w:left w:w="28" w:type="dxa"/>
              <w:bottom w:w="28" w:type="dxa"/>
              <w:right w:w="28" w:type="dxa"/>
            </w:tcMar>
          </w:tcPr>
          <w:p w:rsidR="00CB666C" w:rsidRPr="00B442C6" w:rsidRDefault="00CB666C" w:rsidP="00CB666C">
            <w:pPr>
              <w:pStyle w:val="a3"/>
              <w:ind w:left="140"/>
              <w:rPr>
                <w:rStyle w:val="0pt2"/>
                <w:color w:val="000000"/>
              </w:rPr>
            </w:pPr>
            <w:r w:rsidRPr="00B442C6">
              <w:rPr>
                <w:rStyle w:val="0pt2"/>
                <w:color w:val="000000"/>
              </w:rPr>
              <w:t>Главные распорядители бюджетных средств, ответственные за реализацию мероприятий подпрограммы</w:t>
            </w:r>
          </w:p>
        </w:tc>
        <w:tc>
          <w:tcPr>
            <w:tcW w:w="7088" w:type="dxa"/>
            <w:shd w:val="clear" w:color="auto" w:fill="FFFFFF"/>
            <w:tcMar>
              <w:top w:w="28" w:type="dxa"/>
              <w:left w:w="28" w:type="dxa"/>
              <w:bottom w:w="28" w:type="dxa"/>
              <w:right w:w="28" w:type="dxa"/>
            </w:tcMar>
          </w:tcPr>
          <w:p w:rsidR="00CB666C" w:rsidRPr="00B442C6" w:rsidRDefault="00CB666C" w:rsidP="00CB666C">
            <w:pPr>
              <w:pStyle w:val="a3"/>
              <w:spacing w:after="0"/>
              <w:ind w:left="140"/>
            </w:pPr>
            <w:r w:rsidRPr="00B442C6">
              <w:t>062 - МКУ "Управление культуры" ШМО;</w:t>
            </w:r>
          </w:p>
          <w:p w:rsidR="00CB666C" w:rsidRPr="00B442C6" w:rsidRDefault="00CB666C" w:rsidP="00CB666C">
            <w:pPr>
              <w:pStyle w:val="a3"/>
              <w:spacing w:after="0"/>
              <w:ind w:left="140"/>
            </w:pPr>
            <w:r w:rsidRPr="00B442C6">
              <w:t>078 - МКУ УО ШМО</w:t>
            </w:r>
          </w:p>
        </w:tc>
      </w:tr>
      <w:tr w:rsidR="00407E1D" w:rsidRPr="00B442C6" w:rsidTr="00306986">
        <w:tc>
          <w:tcPr>
            <w:tcW w:w="2268" w:type="dxa"/>
            <w:shd w:val="clear" w:color="auto" w:fill="FFFFFF"/>
            <w:tcMar>
              <w:top w:w="28" w:type="dxa"/>
              <w:left w:w="28" w:type="dxa"/>
              <w:bottom w:w="28" w:type="dxa"/>
              <w:right w:w="28" w:type="dxa"/>
            </w:tcMar>
          </w:tcPr>
          <w:p w:rsidR="00CB666C" w:rsidRPr="00B442C6" w:rsidRDefault="00CB666C" w:rsidP="00CB666C">
            <w:pPr>
              <w:pStyle w:val="a3"/>
              <w:ind w:left="140"/>
              <w:rPr>
                <w:rStyle w:val="0pt2"/>
                <w:color w:val="000000"/>
              </w:rPr>
            </w:pPr>
            <w:r w:rsidRPr="00B442C6">
              <w:rPr>
                <w:rStyle w:val="0pt2"/>
                <w:color w:val="000000"/>
              </w:rPr>
              <w:t>Цель</w:t>
            </w:r>
            <w:r w:rsidRPr="00B442C6">
              <w:rPr>
                <w:rStyle w:val="0pt2"/>
                <w:color w:val="000000"/>
                <w:lang w:val="en-US"/>
              </w:rPr>
              <w:t xml:space="preserve"> </w:t>
            </w:r>
            <w:r w:rsidRPr="00B442C6">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B442C6" w:rsidRDefault="00CB666C" w:rsidP="00CB666C">
            <w:pPr>
              <w:pStyle w:val="a3"/>
              <w:spacing w:after="0"/>
              <w:ind w:left="140"/>
            </w:pPr>
            <w:r w:rsidRPr="00B442C6">
              <w:t xml:space="preserve"> 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r>
      <w:tr w:rsidR="00407E1D" w:rsidRPr="00B442C6" w:rsidTr="00306986">
        <w:tc>
          <w:tcPr>
            <w:tcW w:w="2268" w:type="dxa"/>
            <w:shd w:val="clear" w:color="auto" w:fill="FFFFFF"/>
            <w:tcMar>
              <w:top w:w="28" w:type="dxa"/>
              <w:left w:w="28" w:type="dxa"/>
              <w:bottom w:w="28" w:type="dxa"/>
              <w:right w:w="28" w:type="dxa"/>
            </w:tcMar>
          </w:tcPr>
          <w:p w:rsidR="00CB666C" w:rsidRPr="00B442C6" w:rsidRDefault="00CB666C" w:rsidP="00CB666C">
            <w:pPr>
              <w:pStyle w:val="a3"/>
              <w:ind w:left="140"/>
              <w:rPr>
                <w:rStyle w:val="0pt2"/>
                <w:color w:val="000000"/>
              </w:rPr>
            </w:pPr>
            <w:r w:rsidRPr="00B442C6">
              <w:rPr>
                <w:rStyle w:val="0pt2"/>
                <w:color w:val="000000"/>
              </w:rPr>
              <w:t>Задачи</w:t>
            </w:r>
            <w:r w:rsidRPr="00B442C6">
              <w:rPr>
                <w:rStyle w:val="0pt2"/>
                <w:color w:val="000000"/>
                <w:lang w:val="en-US"/>
              </w:rPr>
              <w:t xml:space="preserve"> </w:t>
            </w:r>
            <w:r w:rsidRPr="00B442C6">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B442C6" w:rsidRDefault="00CB666C" w:rsidP="00CB666C">
            <w:pPr>
              <w:pStyle w:val="a3"/>
              <w:widowControl w:val="0"/>
              <w:tabs>
                <w:tab w:val="left" w:pos="418"/>
              </w:tabs>
              <w:suppressAutoHyphens w:val="0"/>
              <w:spacing w:after="0"/>
              <w:ind w:left="140"/>
            </w:pPr>
            <w:r w:rsidRPr="00B442C6">
              <w:t>1. Обеспечение доступности</w:t>
            </w:r>
            <w:r w:rsidR="002D379E">
              <w:t xml:space="preserve"> и качества</w:t>
            </w:r>
            <w:r w:rsidRPr="00B442C6">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p w:rsidR="00407E1D" w:rsidRPr="00B442C6" w:rsidRDefault="00CB666C" w:rsidP="00CB666C">
            <w:pPr>
              <w:pStyle w:val="a3"/>
              <w:widowControl w:val="0"/>
              <w:tabs>
                <w:tab w:val="left" w:pos="418"/>
              </w:tabs>
              <w:suppressAutoHyphens w:val="0"/>
              <w:spacing w:after="0"/>
              <w:ind w:left="140"/>
            </w:pPr>
            <w:r w:rsidRPr="00B442C6">
              <w:t>2. Обеспечение условий и качества обучения, соответствующие федеральным государственным</w:t>
            </w:r>
            <w:r w:rsidR="002D379E">
              <w:t xml:space="preserve"> образовательным</w:t>
            </w:r>
            <w:r w:rsidRPr="00B442C6">
              <w:t xml:space="preserve"> стандартам начального общего, основного общего, среднего общего образования;</w:t>
            </w:r>
          </w:p>
          <w:p w:rsidR="00407E1D" w:rsidRPr="00B442C6" w:rsidRDefault="00CB666C" w:rsidP="00CB666C">
            <w:pPr>
              <w:pStyle w:val="a3"/>
              <w:widowControl w:val="0"/>
              <w:tabs>
                <w:tab w:val="left" w:pos="418"/>
              </w:tabs>
              <w:suppressAutoHyphens w:val="0"/>
              <w:spacing w:after="0"/>
              <w:ind w:left="140"/>
            </w:pPr>
            <w:r w:rsidRPr="00B442C6">
              <w:t>3.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CB666C" w:rsidRPr="00B442C6" w:rsidRDefault="00CB666C" w:rsidP="00CB666C">
            <w:pPr>
              <w:pStyle w:val="a3"/>
              <w:widowControl w:val="0"/>
              <w:tabs>
                <w:tab w:val="left" w:pos="418"/>
              </w:tabs>
              <w:suppressAutoHyphens w:val="0"/>
              <w:spacing w:after="0"/>
              <w:ind w:left="140"/>
            </w:pPr>
            <w:r w:rsidRPr="00B442C6">
              <w:t>4. Содействие выявлению и поддержке одаренных детей</w:t>
            </w:r>
          </w:p>
        </w:tc>
      </w:tr>
      <w:tr w:rsidR="00407E1D" w:rsidRPr="00B442C6" w:rsidTr="00306986">
        <w:tc>
          <w:tcPr>
            <w:tcW w:w="2268" w:type="dxa"/>
            <w:shd w:val="clear" w:color="auto" w:fill="FFFFFF"/>
            <w:tcMar>
              <w:top w:w="28" w:type="dxa"/>
              <w:left w:w="28" w:type="dxa"/>
              <w:bottom w:w="28" w:type="dxa"/>
              <w:right w:w="28" w:type="dxa"/>
            </w:tcMar>
          </w:tcPr>
          <w:p w:rsidR="00CB666C" w:rsidRPr="00B442C6" w:rsidRDefault="00CB666C" w:rsidP="00CB666C">
            <w:pPr>
              <w:pStyle w:val="a3"/>
              <w:ind w:left="140"/>
              <w:rPr>
                <w:rStyle w:val="0pt2"/>
                <w:color w:val="000000"/>
              </w:rPr>
            </w:pPr>
            <w:r w:rsidRPr="00B442C6">
              <w:rPr>
                <w:rStyle w:val="0pt2"/>
                <w:color w:val="000000"/>
              </w:rPr>
              <w:t xml:space="preserve">Ожидаемые результаты от </w:t>
            </w:r>
            <w:r w:rsidRPr="00B442C6">
              <w:rPr>
                <w:rStyle w:val="0pt2"/>
                <w:color w:val="000000"/>
              </w:rPr>
              <w:lastRenderedPageBreak/>
              <w:t>реализации подпрограммы</w:t>
            </w:r>
          </w:p>
        </w:tc>
        <w:tc>
          <w:tcPr>
            <w:tcW w:w="7088" w:type="dxa"/>
            <w:shd w:val="clear" w:color="auto" w:fill="FFFFFF"/>
            <w:tcMar>
              <w:top w:w="28" w:type="dxa"/>
              <w:left w:w="28" w:type="dxa"/>
              <w:bottom w:w="28" w:type="dxa"/>
              <w:right w:w="28" w:type="dxa"/>
            </w:tcMar>
          </w:tcPr>
          <w:p w:rsidR="00CB666C" w:rsidRPr="00B442C6" w:rsidRDefault="00CB666C" w:rsidP="00CB666C">
            <w:pPr>
              <w:pStyle w:val="a3"/>
              <w:widowControl w:val="0"/>
              <w:tabs>
                <w:tab w:val="left" w:pos="433"/>
              </w:tabs>
              <w:suppressAutoHyphens w:val="0"/>
              <w:spacing w:after="0"/>
              <w:rPr>
                <w:rStyle w:val="0pt2"/>
                <w:color w:val="000000"/>
              </w:rPr>
            </w:pPr>
            <w:r w:rsidRPr="00B442C6">
              <w:rPr>
                <w:rStyle w:val="0pt2"/>
                <w:color w:val="000000"/>
              </w:rPr>
              <w:lastRenderedPageBreak/>
              <w:t>ожидаемые результаты от реализации подпрограммы с указанием динамики изменения показателей результативности, отражающих социально</w:t>
            </w:r>
            <w:r w:rsidRPr="00B442C6">
              <w:rPr>
                <w:rStyle w:val="0pt2"/>
                <w:color w:val="000000"/>
              </w:rPr>
              <w:softHyphen/>
              <w:t xml:space="preserve">-экономическую эффективность реализации </w:t>
            </w:r>
            <w:r w:rsidRPr="00B442C6">
              <w:rPr>
                <w:rStyle w:val="0pt2"/>
                <w:color w:val="000000"/>
              </w:rPr>
              <w:lastRenderedPageBreak/>
              <w:t>подпрограммы, приведены в приложении к паспорту</w:t>
            </w:r>
          </w:p>
        </w:tc>
      </w:tr>
      <w:tr w:rsidR="00407E1D" w:rsidRPr="00B442C6" w:rsidTr="00306986">
        <w:tc>
          <w:tcPr>
            <w:tcW w:w="2268" w:type="dxa"/>
            <w:shd w:val="clear" w:color="auto" w:fill="FFFFFF"/>
            <w:tcMar>
              <w:top w:w="28" w:type="dxa"/>
              <w:left w:w="28" w:type="dxa"/>
              <w:bottom w:w="28" w:type="dxa"/>
              <w:right w:w="28" w:type="dxa"/>
            </w:tcMar>
          </w:tcPr>
          <w:p w:rsidR="00CB666C" w:rsidRPr="00B442C6" w:rsidRDefault="00CB666C" w:rsidP="00CB666C">
            <w:pPr>
              <w:pStyle w:val="a3"/>
              <w:ind w:left="140"/>
              <w:rPr>
                <w:rStyle w:val="0pt2"/>
                <w:color w:val="000000"/>
              </w:rPr>
            </w:pPr>
            <w:r w:rsidRPr="00B442C6">
              <w:rPr>
                <w:rStyle w:val="0pt2"/>
                <w:color w:val="000000"/>
              </w:rPr>
              <w:lastRenderedPageBreak/>
              <w:t>Сроки</w:t>
            </w:r>
            <w:r w:rsidRPr="00B442C6">
              <w:rPr>
                <w:rStyle w:val="0pt2"/>
                <w:color w:val="000000"/>
                <w:lang w:val="en-US"/>
              </w:rPr>
              <w:t xml:space="preserve"> </w:t>
            </w:r>
            <w:r w:rsidRPr="00B442C6">
              <w:rPr>
                <w:rStyle w:val="0pt2"/>
                <w:color w:val="000000"/>
              </w:rPr>
              <w:t>реализации</w:t>
            </w:r>
            <w:r w:rsidRPr="00B442C6">
              <w:rPr>
                <w:rStyle w:val="0pt2"/>
                <w:color w:val="000000"/>
                <w:lang w:val="en-US"/>
              </w:rPr>
              <w:t xml:space="preserve"> </w:t>
            </w:r>
            <w:r w:rsidRPr="00B442C6">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B442C6" w:rsidRDefault="00B442C6" w:rsidP="00CB666C">
            <w:pPr>
              <w:pStyle w:val="a3"/>
              <w:spacing w:after="0"/>
              <w:ind w:left="140"/>
            </w:pPr>
            <w:r>
              <w:t>2025 - 2027</w:t>
            </w:r>
            <w:r w:rsidR="00CB666C" w:rsidRPr="00B442C6">
              <w:t xml:space="preserve"> годы</w:t>
            </w:r>
          </w:p>
        </w:tc>
      </w:tr>
      <w:tr w:rsidR="00407E1D" w:rsidRPr="00B442C6" w:rsidTr="00306986">
        <w:tc>
          <w:tcPr>
            <w:tcW w:w="2268" w:type="dxa"/>
            <w:shd w:val="clear" w:color="auto" w:fill="FFFFFF"/>
            <w:tcMar>
              <w:top w:w="28" w:type="dxa"/>
              <w:left w:w="28" w:type="dxa"/>
              <w:bottom w:w="28" w:type="dxa"/>
              <w:right w:w="28" w:type="dxa"/>
            </w:tcMar>
          </w:tcPr>
          <w:p w:rsidR="00CB666C" w:rsidRPr="00B442C6" w:rsidRDefault="00CB666C" w:rsidP="00CB666C">
            <w:pPr>
              <w:pStyle w:val="a3"/>
              <w:ind w:left="140"/>
              <w:rPr>
                <w:rStyle w:val="0pt2"/>
                <w:color w:val="000000"/>
              </w:rPr>
            </w:pPr>
            <w:r w:rsidRPr="00B442C6">
              <w:rPr>
                <w:rStyle w:val="0pt2"/>
                <w:color w:val="000000"/>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7088" w:type="dxa"/>
            <w:shd w:val="clear" w:color="auto" w:fill="FFFFFF"/>
            <w:tcMar>
              <w:top w:w="28" w:type="dxa"/>
              <w:left w:w="28" w:type="dxa"/>
              <w:bottom w:w="28" w:type="dxa"/>
              <w:right w:w="28" w:type="dxa"/>
            </w:tcMar>
          </w:tcPr>
          <w:p w:rsidR="00CB666C" w:rsidRPr="00B442C6" w:rsidRDefault="00CB666C" w:rsidP="00CB666C">
            <w:pPr>
              <w:pStyle w:val="a3"/>
              <w:widowControl w:val="0"/>
              <w:tabs>
                <w:tab w:val="left" w:pos="638"/>
              </w:tabs>
              <w:suppressAutoHyphens w:val="0"/>
              <w:spacing w:after="0"/>
            </w:pPr>
            <w:r w:rsidRPr="00B442C6">
              <w:rPr>
                <w:rStyle w:val="0pt2"/>
                <w:color w:val="000000"/>
              </w:rPr>
              <w:t xml:space="preserve">Общий объем бюджетных ассигнований на реализацию подпрограммы составляет – </w:t>
            </w:r>
            <w:r w:rsidRPr="00B442C6">
              <w:t>1 836 203 711,00 рублей</w:t>
            </w:r>
          </w:p>
          <w:p w:rsidR="00407E1D" w:rsidRPr="00B442C6" w:rsidRDefault="00CB666C" w:rsidP="00CB666C">
            <w:pPr>
              <w:pStyle w:val="a3"/>
              <w:widowControl w:val="0"/>
              <w:tabs>
                <w:tab w:val="left" w:pos="638"/>
              </w:tabs>
              <w:suppressAutoHyphens w:val="0"/>
              <w:spacing w:after="0"/>
            </w:pPr>
            <w:r w:rsidRPr="00B442C6">
              <w:t>по годам реализации:</w:t>
            </w:r>
          </w:p>
          <w:p w:rsidR="00407E1D" w:rsidRPr="00B442C6" w:rsidRDefault="00CB666C" w:rsidP="00CB666C">
            <w:pPr>
              <w:pStyle w:val="a3"/>
              <w:widowControl w:val="0"/>
              <w:tabs>
                <w:tab w:val="left" w:pos="638"/>
              </w:tabs>
              <w:suppressAutoHyphens w:val="0"/>
              <w:spacing w:after="0"/>
            </w:pPr>
            <w:r w:rsidRPr="00B442C6">
              <w:t>2025 - 620 481 237,00 рублей</w:t>
            </w:r>
          </w:p>
          <w:p w:rsidR="00407E1D" w:rsidRPr="00B442C6" w:rsidRDefault="00CB666C" w:rsidP="00CB666C">
            <w:pPr>
              <w:pStyle w:val="a3"/>
              <w:widowControl w:val="0"/>
              <w:tabs>
                <w:tab w:val="left" w:pos="638"/>
              </w:tabs>
              <w:suppressAutoHyphens w:val="0"/>
              <w:spacing w:after="0"/>
            </w:pPr>
            <w:r w:rsidRPr="00B442C6">
              <w:t>2026 - 609 933 137,00 рублей</w:t>
            </w:r>
          </w:p>
          <w:p w:rsidR="00CB666C" w:rsidRPr="00B442C6" w:rsidRDefault="00CB666C" w:rsidP="00CB666C">
            <w:pPr>
              <w:pStyle w:val="a3"/>
              <w:widowControl w:val="0"/>
              <w:tabs>
                <w:tab w:val="left" w:pos="638"/>
              </w:tabs>
              <w:suppressAutoHyphens w:val="0"/>
              <w:spacing w:after="0"/>
            </w:pPr>
            <w:r w:rsidRPr="00B442C6">
              <w:t>2027 - 605 789 337,00 рублей</w:t>
            </w:r>
          </w:p>
          <w:p w:rsidR="00CB666C" w:rsidRPr="00B442C6" w:rsidRDefault="00CB666C" w:rsidP="00CB666C">
            <w:pPr>
              <w:pStyle w:val="a3"/>
              <w:widowControl w:val="0"/>
              <w:tabs>
                <w:tab w:val="left" w:pos="638"/>
              </w:tabs>
              <w:suppressAutoHyphens w:val="0"/>
              <w:spacing w:after="0"/>
            </w:pPr>
            <w:r w:rsidRPr="00B442C6">
              <w:t>Из них:</w:t>
            </w:r>
          </w:p>
          <w:p w:rsidR="00407E1D" w:rsidRPr="00B442C6" w:rsidRDefault="00CB666C" w:rsidP="00CB666C">
            <w:pPr>
              <w:pStyle w:val="a3"/>
              <w:widowControl w:val="0"/>
              <w:tabs>
                <w:tab w:val="left" w:pos="638"/>
              </w:tabs>
              <w:suppressAutoHyphens w:val="0"/>
              <w:spacing w:after="0"/>
            </w:pPr>
            <w:r w:rsidRPr="00B442C6">
              <w:t>Бюджет округа</w:t>
            </w:r>
          </w:p>
          <w:p w:rsidR="00407E1D" w:rsidRPr="00B442C6" w:rsidRDefault="00CB666C" w:rsidP="00CB666C">
            <w:pPr>
              <w:pStyle w:val="a3"/>
              <w:widowControl w:val="0"/>
              <w:tabs>
                <w:tab w:val="left" w:pos="638"/>
              </w:tabs>
              <w:suppressAutoHyphens w:val="0"/>
              <w:spacing w:after="0"/>
            </w:pPr>
            <w:r w:rsidRPr="00B442C6">
              <w:t>Всего - 665 067 994,00 рублей</w:t>
            </w:r>
          </w:p>
          <w:p w:rsidR="00407E1D" w:rsidRPr="00B442C6" w:rsidRDefault="00CB666C" w:rsidP="00CB666C">
            <w:pPr>
              <w:pStyle w:val="a3"/>
              <w:widowControl w:val="0"/>
              <w:tabs>
                <w:tab w:val="left" w:pos="638"/>
              </w:tabs>
              <w:suppressAutoHyphens w:val="0"/>
              <w:spacing w:after="0"/>
            </w:pPr>
            <w:r w:rsidRPr="00B442C6">
              <w:t>2025 - 227 876 998,00 рублей</w:t>
            </w:r>
          </w:p>
          <w:p w:rsidR="00407E1D" w:rsidRPr="00B442C6" w:rsidRDefault="00CB666C" w:rsidP="00CB666C">
            <w:pPr>
              <w:pStyle w:val="a3"/>
              <w:widowControl w:val="0"/>
              <w:tabs>
                <w:tab w:val="left" w:pos="638"/>
              </w:tabs>
              <w:suppressAutoHyphens w:val="0"/>
              <w:spacing w:after="0"/>
            </w:pPr>
            <w:r w:rsidRPr="00B442C6">
              <w:t>2026 - 218 595 498,00 рублей</w:t>
            </w:r>
          </w:p>
          <w:p w:rsidR="00407E1D" w:rsidRPr="00B442C6" w:rsidRDefault="00CB666C" w:rsidP="00CB666C">
            <w:pPr>
              <w:pStyle w:val="a3"/>
              <w:widowControl w:val="0"/>
              <w:tabs>
                <w:tab w:val="left" w:pos="638"/>
              </w:tabs>
              <w:suppressAutoHyphens w:val="0"/>
              <w:spacing w:after="0"/>
            </w:pPr>
            <w:r w:rsidRPr="00B442C6">
              <w:t>2027 - 218 595 498,00 рублей;</w:t>
            </w:r>
          </w:p>
          <w:p w:rsidR="00407E1D" w:rsidRPr="00B442C6" w:rsidRDefault="00CB666C" w:rsidP="00CB666C">
            <w:pPr>
              <w:pStyle w:val="a3"/>
              <w:widowControl w:val="0"/>
              <w:tabs>
                <w:tab w:val="left" w:pos="638"/>
              </w:tabs>
              <w:suppressAutoHyphens w:val="0"/>
              <w:spacing w:after="0"/>
            </w:pPr>
            <w:proofErr w:type="gramStart"/>
            <w:r w:rsidRPr="00B442C6">
              <w:t>Внебюджетные  источники</w:t>
            </w:r>
            <w:proofErr w:type="gramEnd"/>
          </w:p>
          <w:p w:rsidR="00407E1D" w:rsidRPr="00B442C6" w:rsidRDefault="00CB666C" w:rsidP="00CB666C">
            <w:pPr>
              <w:pStyle w:val="a3"/>
              <w:widowControl w:val="0"/>
              <w:tabs>
                <w:tab w:val="left" w:pos="638"/>
              </w:tabs>
              <w:suppressAutoHyphens w:val="0"/>
              <w:spacing w:after="0"/>
            </w:pPr>
            <w:r w:rsidRPr="00B442C6">
              <w:t>Всего - 31 671 717,00 рублей</w:t>
            </w:r>
          </w:p>
          <w:p w:rsidR="00407E1D" w:rsidRPr="00B442C6" w:rsidRDefault="00CB666C" w:rsidP="00CB666C">
            <w:pPr>
              <w:pStyle w:val="a3"/>
              <w:widowControl w:val="0"/>
              <w:tabs>
                <w:tab w:val="left" w:pos="638"/>
              </w:tabs>
              <w:suppressAutoHyphens w:val="0"/>
              <w:spacing w:after="0"/>
            </w:pPr>
            <w:r w:rsidRPr="00B442C6">
              <w:t>2025 - 10 557 239,00 рублей</w:t>
            </w:r>
          </w:p>
          <w:p w:rsidR="00407E1D" w:rsidRPr="00B442C6" w:rsidRDefault="00CB666C" w:rsidP="00CB666C">
            <w:pPr>
              <w:pStyle w:val="a3"/>
              <w:widowControl w:val="0"/>
              <w:tabs>
                <w:tab w:val="left" w:pos="638"/>
              </w:tabs>
              <w:suppressAutoHyphens w:val="0"/>
              <w:spacing w:after="0"/>
            </w:pPr>
            <w:r w:rsidRPr="00B442C6">
              <w:t>2026 - 10 557 239,00 рублей</w:t>
            </w:r>
          </w:p>
          <w:p w:rsidR="00407E1D" w:rsidRPr="00B442C6" w:rsidRDefault="00CB666C" w:rsidP="00CB666C">
            <w:pPr>
              <w:pStyle w:val="a3"/>
              <w:widowControl w:val="0"/>
              <w:tabs>
                <w:tab w:val="left" w:pos="638"/>
              </w:tabs>
              <w:suppressAutoHyphens w:val="0"/>
              <w:spacing w:after="0"/>
            </w:pPr>
            <w:r w:rsidRPr="00B442C6">
              <w:t>2027 - 10 557 239,00 рублей;</w:t>
            </w:r>
          </w:p>
          <w:p w:rsidR="00407E1D" w:rsidRPr="00B442C6" w:rsidRDefault="00CB666C" w:rsidP="00CB666C">
            <w:pPr>
              <w:pStyle w:val="a3"/>
              <w:widowControl w:val="0"/>
              <w:tabs>
                <w:tab w:val="left" w:pos="638"/>
              </w:tabs>
              <w:suppressAutoHyphens w:val="0"/>
              <w:spacing w:after="0"/>
            </w:pPr>
            <w:r w:rsidRPr="00B442C6">
              <w:t>Краевой бюджет</w:t>
            </w:r>
          </w:p>
          <w:p w:rsidR="00407E1D" w:rsidRPr="00B442C6" w:rsidRDefault="00CB666C" w:rsidP="00CB666C">
            <w:pPr>
              <w:pStyle w:val="a3"/>
              <w:widowControl w:val="0"/>
              <w:tabs>
                <w:tab w:val="left" w:pos="638"/>
              </w:tabs>
              <w:suppressAutoHyphens w:val="0"/>
              <w:spacing w:after="0"/>
            </w:pPr>
            <w:r w:rsidRPr="00B442C6">
              <w:t>Всего - 1 139 464 000,00 рублей</w:t>
            </w:r>
          </w:p>
          <w:p w:rsidR="00407E1D" w:rsidRPr="00B442C6" w:rsidRDefault="00CB666C" w:rsidP="00CB666C">
            <w:pPr>
              <w:pStyle w:val="a3"/>
              <w:widowControl w:val="0"/>
              <w:tabs>
                <w:tab w:val="left" w:pos="638"/>
              </w:tabs>
              <w:suppressAutoHyphens w:val="0"/>
              <w:spacing w:after="0"/>
            </w:pPr>
            <w:r w:rsidRPr="00B442C6">
              <w:t>2025 - 382 047 000,00 рублей</w:t>
            </w:r>
          </w:p>
          <w:p w:rsidR="00407E1D" w:rsidRPr="00B442C6" w:rsidRDefault="00CB666C" w:rsidP="00CB666C">
            <w:pPr>
              <w:pStyle w:val="a3"/>
              <w:widowControl w:val="0"/>
              <w:tabs>
                <w:tab w:val="left" w:pos="638"/>
              </w:tabs>
              <w:suppressAutoHyphens w:val="0"/>
              <w:spacing w:after="0"/>
            </w:pPr>
            <w:r w:rsidRPr="00B442C6">
              <w:t>2026 - 380 780 400,00 рублей</w:t>
            </w:r>
          </w:p>
          <w:p w:rsidR="00CB666C" w:rsidRPr="00B442C6" w:rsidRDefault="00CB666C" w:rsidP="00CB666C">
            <w:pPr>
              <w:pStyle w:val="a3"/>
              <w:widowControl w:val="0"/>
              <w:tabs>
                <w:tab w:val="left" w:pos="638"/>
              </w:tabs>
              <w:suppressAutoHyphens w:val="0"/>
              <w:spacing w:after="0"/>
              <w:rPr>
                <w:lang w:val="en-US"/>
              </w:rPr>
            </w:pPr>
            <w:r w:rsidRPr="00B442C6">
              <w:t>2027 - 376 636 600,00 рублей</w:t>
            </w:r>
          </w:p>
          <w:p w:rsidR="00CB666C" w:rsidRPr="00B442C6" w:rsidRDefault="00CB666C" w:rsidP="00CB666C">
            <w:pPr>
              <w:pStyle w:val="a3"/>
              <w:widowControl w:val="0"/>
              <w:tabs>
                <w:tab w:val="left" w:pos="638"/>
              </w:tabs>
              <w:suppressAutoHyphens w:val="0"/>
              <w:spacing w:after="0"/>
              <w:rPr>
                <w:lang w:val="en-US"/>
              </w:rPr>
            </w:pPr>
          </w:p>
        </w:tc>
      </w:tr>
    </w:tbl>
    <w:p w:rsidR="00CB666C" w:rsidRPr="0095622F" w:rsidRDefault="00CB666C" w:rsidP="00CB666C">
      <w:pPr>
        <w:jc w:val="both"/>
        <w:rPr>
          <w:b/>
          <w:lang w:val="en-US"/>
        </w:rPr>
        <w:sectPr w:rsidR="00CB666C" w:rsidRPr="0095622F">
          <w:pgSz w:w="11906" w:h="16838"/>
          <w:pgMar w:top="1020" w:right="1134" w:bottom="850" w:left="1134" w:header="708" w:footer="708" w:gutter="0"/>
          <w:cols w:space="708"/>
          <w:docGrid w:linePitch="360"/>
        </w:sectPr>
      </w:pPr>
    </w:p>
    <w:p w:rsidR="00CB666C" w:rsidRPr="00B67CAB" w:rsidRDefault="00CB666C" w:rsidP="00CB666C">
      <w:pPr>
        <w:autoSpaceDE w:val="0"/>
        <w:autoSpaceDN w:val="0"/>
        <w:adjustRightInd w:val="0"/>
        <w:jc w:val="center"/>
        <w:rPr>
          <w:b/>
          <w:bCs/>
        </w:rPr>
      </w:pPr>
      <w:r w:rsidRPr="00B67CAB">
        <w:rPr>
          <w:b/>
          <w:bCs/>
        </w:rPr>
        <w:lastRenderedPageBreak/>
        <w:t>2. Мероприятия подпрограммы</w:t>
      </w:r>
    </w:p>
    <w:p w:rsidR="00CB666C" w:rsidRPr="00B67CAB" w:rsidRDefault="00CB666C" w:rsidP="00CB666C">
      <w:pPr>
        <w:autoSpaceDE w:val="0"/>
        <w:autoSpaceDN w:val="0"/>
        <w:adjustRightInd w:val="0"/>
        <w:jc w:val="center"/>
        <w:rPr>
          <w:b/>
          <w:bCs/>
          <w:sz w:val="28"/>
          <w:szCs w:val="28"/>
        </w:rPr>
      </w:pPr>
    </w:p>
    <w:p w:rsidR="00CB666C" w:rsidRPr="00B67CAB" w:rsidRDefault="00CB666C" w:rsidP="00CB666C">
      <w:pPr>
        <w:tabs>
          <w:tab w:val="left" w:pos="8789"/>
        </w:tabs>
        <w:jc w:val="center"/>
      </w:pPr>
      <w:r w:rsidRPr="00B67CAB">
        <w:t>Перечень подпрограммных мероприятий представлен в приложении № 2 к подпрограмме.</w:t>
      </w:r>
    </w:p>
    <w:p w:rsidR="00CB666C" w:rsidRPr="00B67CAB" w:rsidRDefault="00CB666C" w:rsidP="00CB666C">
      <w:pPr>
        <w:jc w:val="center"/>
      </w:pPr>
    </w:p>
    <w:p w:rsidR="00CB666C" w:rsidRPr="00B67CAB" w:rsidRDefault="00CB666C" w:rsidP="00CB666C">
      <w:pPr>
        <w:autoSpaceDE w:val="0"/>
        <w:autoSpaceDN w:val="0"/>
        <w:adjustRightInd w:val="0"/>
        <w:jc w:val="center"/>
        <w:rPr>
          <w:b/>
          <w:bCs/>
        </w:rPr>
      </w:pPr>
      <w:r w:rsidRPr="00B67CAB">
        <w:rPr>
          <w:b/>
          <w:bCs/>
        </w:rPr>
        <w:t>3. Механизм реализации подпрограммы</w:t>
      </w:r>
    </w:p>
    <w:p w:rsidR="00CB666C" w:rsidRPr="00B67CAB" w:rsidRDefault="00CB666C" w:rsidP="00CB666C">
      <w:pPr>
        <w:jc w:val="both"/>
      </w:pPr>
    </w:p>
    <w:p w:rsidR="00CB666C" w:rsidRPr="00B67CAB" w:rsidRDefault="00CB666C" w:rsidP="00CB666C">
      <w:pPr>
        <w:tabs>
          <w:tab w:val="left" w:pos="1134"/>
        </w:tabs>
        <w:ind w:firstLine="709"/>
        <w:jc w:val="both"/>
      </w:pPr>
      <w:r w:rsidRPr="00B67CAB">
        <w:t>3.1. Главными распорядителями бюджетных средств, предусмотренных на реализацию подпрограммы, являются:</w:t>
      </w:r>
    </w:p>
    <w:p w:rsidR="00CB666C" w:rsidRPr="00B67CAB" w:rsidRDefault="00CB666C" w:rsidP="00CB666C">
      <w:pPr>
        <w:ind w:firstLine="709"/>
        <w:jc w:val="both"/>
      </w:pPr>
      <w:r w:rsidRPr="00B67CAB">
        <w:t>- муниципальное казенное учреждение «Управление образования Шарыповского муниципального округа» (далее – МКУ УО ШМО);</w:t>
      </w:r>
    </w:p>
    <w:p w:rsidR="00CB666C" w:rsidRPr="00B67CAB" w:rsidRDefault="00CB666C" w:rsidP="00CB666C">
      <w:pPr>
        <w:ind w:firstLine="709"/>
        <w:jc w:val="both"/>
      </w:pPr>
      <w:r w:rsidRPr="00B67CAB">
        <w:t>- муниципальное казенное учреждение «Управление культуры, молодежной политики и муниципального архива» Шарыповского муниципального округа (далее – МКУ «Управление культуры» ШМО).</w:t>
      </w:r>
    </w:p>
    <w:p w:rsidR="00CB666C" w:rsidRPr="00B67CAB" w:rsidRDefault="00CB666C" w:rsidP="00CB666C">
      <w:pPr>
        <w:tabs>
          <w:tab w:val="left" w:pos="1134"/>
        </w:tabs>
        <w:ind w:firstLine="709"/>
        <w:jc w:val="both"/>
      </w:pPr>
      <w:r w:rsidRPr="00B67CAB">
        <w:t xml:space="preserve">3.2. Источниками финансирования подпрограммы являются средства </w:t>
      </w:r>
      <w:r w:rsidR="0083184B">
        <w:t xml:space="preserve">краевого бюджета и бюджета округа, </w:t>
      </w:r>
      <w:r w:rsidRPr="00B67CAB">
        <w:t>внебюджетные средства.</w:t>
      </w:r>
    </w:p>
    <w:p w:rsidR="00CB666C" w:rsidRPr="00B67CAB" w:rsidRDefault="00CB666C" w:rsidP="00CB666C">
      <w:pPr>
        <w:ind w:firstLine="709"/>
        <w:jc w:val="both"/>
      </w:pPr>
      <w:r w:rsidRPr="00B67CAB">
        <w:t>3.3. Расходование и учет бюджетных средств осуществляется в соответствии с порядком исполнения бюджета округа по расходам, установленным приказами финансово-экономического управления администрации Шарыповского муниципального округа.</w:t>
      </w:r>
    </w:p>
    <w:p w:rsidR="00CB666C" w:rsidRPr="00B67CAB" w:rsidRDefault="00CB666C" w:rsidP="00CB666C">
      <w:pPr>
        <w:ind w:firstLine="709"/>
        <w:jc w:val="both"/>
      </w:pPr>
      <w:r w:rsidRPr="00B67CAB">
        <w:t>Закупка товаров, работ и услуг для муниципальных нужд осуществляется в соответствии с Федеральным законом от 05.04.2013 № 44-ФЗ «О контрактной системе в сфере закупок товаров, работ и услуг для обеспечения государственных и муниципальных нужд».</w:t>
      </w:r>
    </w:p>
    <w:p w:rsidR="00CB666C" w:rsidRPr="00B67CAB" w:rsidRDefault="00CB666C" w:rsidP="00CB666C">
      <w:pPr>
        <w:ind w:firstLine="709"/>
        <w:jc w:val="both"/>
      </w:pPr>
      <w:r w:rsidRPr="00B67CAB">
        <w:t>3.4. Реализация мероприятия 1.1 осуществляется путем предоставления субсидии на финансовое обеспечение выполнения муниципального задания на оказание муниципальных услуг (выполнение работ) за счет средств краевого бюджета и бюджета округа, на основании соглашений, заключаемых между МКУ УО ШМО и учреждениями дошкольного образования. Муниципальное задание подведомственным учреждениям и объем средств на его выполнение формируется в соответствии порядком, утвержденным   Постановлением    администрации Шарыповского муниципального округа от 25.01.2021  № 29-п «Об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p>
    <w:p w:rsidR="00CB666C" w:rsidRPr="00B67CAB" w:rsidRDefault="00CB666C" w:rsidP="00CB666C">
      <w:pPr>
        <w:ind w:firstLine="709"/>
        <w:jc w:val="both"/>
      </w:pPr>
      <w:r w:rsidRPr="00B67CAB">
        <w:t xml:space="preserve">3.4.1. Реализация мероприятия 1.1.1 в 2025-2027 годах осуществляется за счет средств бюджета округа, которые направляются на финансовое обеспечение выполнения муниципального задания на оказание муниципальных услуг.  </w:t>
      </w:r>
    </w:p>
    <w:p w:rsidR="00CB666C" w:rsidRPr="00B67CAB" w:rsidRDefault="00CB666C" w:rsidP="00CB666C">
      <w:pPr>
        <w:ind w:firstLine="709"/>
        <w:jc w:val="both"/>
      </w:pPr>
      <w:r w:rsidRPr="00B67CAB">
        <w:t>3.4.2. Реализация мероприятий 1.1.2, 1.1.3 осуществляется в 2025-2027 годах в соответствии с пунктом 3 части 1 статьи 8 Федерального закона от 29.12.2012 № 273-ФЗ «Об образовании в Российской Федерации» за счет средств краевого бюджета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p w:rsidR="00CB666C" w:rsidRPr="00B67CAB" w:rsidRDefault="00CB666C" w:rsidP="00CB666C">
      <w:pPr>
        <w:ind w:firstLine="709"/>
        <w:jc w:val="both"/>
      </w:pPr>
      <w:r w:rsidRPr="00B67CAB">
        <w:t>3.4.3 Реализация мероприятия 1.1.4 осуществляется в 2025-2027 годах за счет средств краевого бюджета на основании Закона Красноярского края от 27.12.2005 № 17-4379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w:t>
      </w:r>
    </w:p>
    <w:p w:rsidR="00CB666C" w:rsidRPr="00B67CAB" w:rsidRDefault="00CB666C" w:rsidP="00CB666C">
      <w:pPr>
        <w:ind w:firstLine="709"/>
        <w:jc w:val="both"/>
      </w:pPr>
      <w:r w:rsidRPr="00B67CAB">
        <w:t xml:space="preserve">3.5. Реализация мероприятия 1.2 осуществляется МКУ УО ШМО в 2025-2027 годах за счет средств краевого бюджета на основании Закона Красноярского края от 29.03.2007 </w:t>
      </w:r>
      <w:r w:rsidRPr="00B67CAB">
        <w:lastRenderedPageBreak/>
        <w:t>№ 22-6015 «О наделении органов местного самоуправления муниципальных районов, муниципальных округов и городских округов края государственными полномочиями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а также в соответствии с Постановлением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w:t>
      </w:r>
    </w:p>
    <w:p w:rsidR="00CB666C" w:rsidRPr="00B67CAB" w:rsidRDefault="00CB666C" w:rsidP="00CB666C">
      <w:pPr>
        <w:ind w:firstLine="709"/>
        <w:jc w:val="both"/>
      </w:pPr>
      <w:r w:rsidRPr="00B67CAB">
        <w:t>3.6. Реализация мероприятия 1.3 осуществляется в 2025-2027 годах за счет внебюджетных средств на основании порядка, утвержденного Постановлением администрации Шарыповского округа 15.02.2023 №89-п «Об утверждении Порядка взимания платы с родителей (законных представителей) за присмотр и уход за детьми в муниципальных образовательных учреждениях, подведомственных Муниципальному казенному учреждению «Управление образования Шарыповского муниципального округа», реализующих образовательную программу дошкольного образования», Постановления администрации Шарыповского муниципального округа от 27.12.2022 № 886-п «Об установлении размера родительской платы за присмотр уход за детьми в муниципальных образовательных учреждениях Шарыповского муниципального округа, реализующих образовательную программу дошкольного образования». Средства родительской платы направляются на приобретение продуктов питания, а также на прочие расходы, связанные с приобретением расходных материалов, используемых для обеспечения соблюдения воспитанниками режима дня и личной гигиены.</w:t>
      </w:r>
    </w:p>
    <w:p w:rsidR="00CB666C" w:rsidRPr="00B67CAB" w:rsidRDefault="0083184B" w:rsidP="00CB666C">
      <w:pPr>
        <w:ind w:firstLine="709"/>
        <w:jc w:val="both"/>
      </w:pPr>
      <w:r>
        <w:t>3.7. Реализация мероприятия</w:t>
      </w:r>
      <w:r w:rsidR="00CB666C" w:rsidRPr="00B67CAB">
        <w:t xml:space="preserve"> 1.4 осуществляется в 2025-2027 годах путем распределения зарезервированных средств краевого бюджета на МКУ УО ШМО между образовательными учреждениями, реализующих программу дошкольного образования, на осуществление расходов по приведению зданий и сооружений в соответствие с требованиями законодательства в соответствии с порядком, утвержденным Постановлением администрации Шарыповского муниципального округа от 11.03.2022 № 161-п «Об утверждении Порядка распределения средств на осуществление расходов капитального характера, расходов на приведение зданий и сооружений в соответствие требованиям законодательства, расходов для решения социально-значимых вопросов и на обеспечение финансирования расходов, в части муниципальной доли, в соответствии с условиями финансирования муниципальных учреждений, в отношении которых Муниципальное казенное учреждение «Управление образования Шарыповского муниципального округа» осуществляет функции и полномочия учредителя».</w:t>
      </w:r>
    </w:p>
    <w:p w:rsidR="00CB666C" w:rsidRPr="00B67CAB" w:rsidRDefault="00CB666C" w:rsidP="00CB666C">
      <w:pPr>
        <w:ind w:firstLine="709"/>
        <w:jc w:val="both"/>
      </w:pPr>
      <w:r w:rsidRPr="00B67CAB">
        <w:t>3.8. Реализация мероприятия 2.1 осуществляется путем предоставления субсидии на финансовое обеспечение выполнения муниципального задания на оказание муниципальных услуг (выполнение работ) за счет средств федерального бюджета, краевого бюджета и бюджета округа на основании соглашений, заключаемых между МКУ УО ШМО и образовательными учреждениями, реализующими основные общеобразовательные программы начального общего, основного общего и (или) среднего общего образования детей. Муниципальное задание подведомственным учреждениям и объем средств на его выполнение формируется в соответствии порядком, утвержденным Постановлением администрации Шарыповского муниципального округа от 25.01.2021 № 29-п «Об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p>
    <w:p w:rsidR="00CB666C" w:rsidRPr="00B67CAB" w:rsidRDefault="00CB666C" w:rsidP="00CB666C">
      <w:pPr>
        <w:ind w:firstLine="709"/>
        <w:jc w:val="both"/>
      </w:pPr>
      <w:r w:rsidRPr="00B67CAB">
        <w:t>3.8.1. Реализация мероприятия 2.1.1 осуществляется в 2025-2027 годах за счет средств бюджета округа, которые направляются на финансовое обеспечение выполнения муниципального задания на оказание муниципальных услуг.</w:t>
      </w:r>
    </w:p>
    <w:p w:rsidR="00CB666C" w:rsidRPr="00B67CAB" w:rsidRDefault="00CB666C" w:rsidP="00CB666C">
      <w:pPr>
        <w:ind w:firstLine="709"/>
        <w:jc w:val="both"/>
      </w:pPr>
      <w:r w:rsidRPr="00B67CAB">
        <w:lastRenderedPageBreak/>
        <w:t>3.8.2. Реализация мероприятий 2.1.2, 2.1.3 осуществляется в 2025-2027 годах в соответствии с пунктом 3 части 1 статьи 8 Федерального закона от 29.12.2012 № 273-ФЗ «Об образовании в Российской Федерации» за счет средств краевого бюджета на финансовое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w:t>
      </w:r>
    </w:p>
    <w:p w:rsidR="00CB666C" w:rsidRPr="00B67CAB" w:rsidRDefault="00CB666C" w:rsidP="00CB666C">
      <w:pPr>
        <w:ind w:firstLine="709"/>
        <w:jc w:val="both"/>
      </w:pPr>
      <w:r w:rsidRPr="00B67CAB">
        <w:t>3.8.3. Реализация мероприятия 2.1.4 осуществляется в 2025-2027 годах за счет средств краевого бюджета в соответствии  Законом Красноярского края от 27.12.2005 № 17-4377 «О наделении органов местного самоуправления муниципальных районов, муниципальных округов и городских округов края государственными полномочиями по обеспечению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и регламентом, утвержденным Приказом министерства образования Красноярского края от 05.07.2021 № 31-11-04 «Об утверждении административного регламента предоставления государственной услуги органами местного самоуправления муниципальных районов, муниципальных округов и городских округов Красноярского края  по переданным полномочиям по обеспечению бесплатным горячим питанием обучающихся в муниципальных общеобразовательных организациях по программам основного общего,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 в том числе подвозимых школьными автобусами к муниципальным общеобразовательным организациям» путем предоставления общеобразовательным учреждениям субсидии на выполнение муниципального задания для обеспечения бесплатным питанием детей из малообеспеченных семей.</w:t>
      </w:r>
    </w:p>
    <w:p w:rsidR="00CB666C" w:rsidRPr="00B67CAB" w:rsidRDefault="00CB666C" w:rsidP="00CB666C">
      <w:pPr>
        <w:ind w:firstLine="709"/>
        <w:jc w:val="both"/>
      </w:pPr>
      <w:r w:rsidRPr="00B67CAB">
        <w:t>3.8.4 Реализация мероприятия 2.1.5 осуществляется в 2025-2027 годах за счет средств краевого бюджета и бюджета округа на условиях долевого финансирования в соответствии с постановлением Правительства Красноярского края от 30.09.2015 № 495-п "Об утверждении Правил формирования, предоставления и распределения субсидий из краевого бюджета бюджетам муниципальных образований Красноярского края" и постановлением Правительства Красноярского края от 12.02.2024 № 92-п «Об утверждении Порядка предоставления и распределения субсидий бюджетам муниципальных образований Красноярского края на софинансирование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 в том числе на обеспечение бесплатным двухразовым питанием обучающихся с ограниченными возможностями здоровья, обучение которых организовано муниципальными общеобразовательными организациями на дому (с возможностью предоставления денежной компенсации взамен обеспечения бесплатным двухразовым питанием)» путем предоставления общеобразовательным учреждениям субсидии на выполнение муниципального задания для  обеспечения бесплатным питанием детей ограниченными возможностями здоровья.</w:t>
      </w:r>
    </w:p>
    <w:p w:rsidR="00106A23" w:rsidRDefault="00CB666C" w:rsidP="00CB666C">
      <w:pPr>
        <w:ind w:firstLine="709"/>
        <w:jc w:val="both"/>
      </w:pPr>
      <w:r w:rsidRPr="00B67CAB">
        <w:t>3.</w:t>
      </w:r>
      <w:r w:rsidR="00783E78">
        <w:t>8.5 Реализация мероприятия 2.2</w:t>
      </w:r>
      <w:r w:rsidRPr="00B67CAB">
        <w:t xml:space="preserve"> осуществляется в 2025-2027 годах за счет средств краевого бюджета в соответствии с </w:t>
      </w:r>
      <w:r w:rsidR="009F6424" w:rsidRPr="009F6424">
        <w:t xml:space="preserve">постановлением Правительства Красноярского края от 12.02.2024 № 92-п «Об утверждении Порядка предоставления и распределения субсидий бюджетам муниципальных образований Красноярского края на </w:t>
      </w:r>
      <w:proofErr w:type="spellStart"/>
      <w:r w:rsidR="009F6424" w:rsidRPr="009F6424">
        <w:t>софинансирование</w:t>
      </w:r>
      <w:proofErr w:type="spellEnd"/>
      <w:r w:rsidR="009F6424" w:rsidRPr="009F6424">
        <w:t xml:space="preserve"> организации и обеспечения бесплатным двухразовым питанием обучающихся с ограниченными возможностями здоровья в муниципальных общеобразовательных организациях, в том числе на обеспечение бесплатным двухразовым питанием обучающихся с ограниченными возможностями здоровья, обучение которых организовано муниципальными общеобразовательными организациями на дому (с возможностью </w:t>
      </w:r>
      <w:r w:rsidR="009F6424" w:rsidRPr="009F6424">
        <w:lastRenderedPageBreak/>
        <w:t xml:space="preserve">предоставления денежной компенсации взамен обеспечения бесплатным двухразовым питанием)» </w:t>
      </w:r>
      <w:r w:rsidR="00106A23" w:rsidRPr="00106A23">
        <w:t>путем выплаты денежной компенсации МКУ УО ШМО семьям, имеющим детей с ограниченными возможностями здоровья.</w:t>
      </w:r>
    </w:p>
    <w:p w:rsidR="00CB666C" w:rsidRPr="00B67CAB" w:rsidRDefault="009F6424" w:rsidP="00CB666C">
      <w:pPr>
        <w:ind w:firstLine="709"/>
        <w:jc w:val="both"/>
      </w:pPr>
      <w:r>
        <w:t>3.9. Реализация мероприятия 2.3</w:t>
      </w:r>
      <w:r w:rsidR="00CB666C" w:rsidRPr="00B67CAB">
        <w:t xml:space="preserve"> осуществляется в 2025-2027 годах за счет средств родительской платы и иной приносящей доход деятельности в соответствии с порядками, утвержденными приказами муниципальных образовательных учреждений. Средства родительской платы направляются на обеспечение питанием обучающихся в общеобразовательных учреждениях, реализующих основную общеобразовательную программу начального, основного, среднего образования, средства от иной приносящей доход деятельности на </w:t>
      </w:r>
      <w:r w:rsidR="00AA6FC6">
        <w:t>питание сотрудников общеобразовательных учреждений</w:t>
      </w:r>
      <w:r w:rsidR="00CB666C" w:rsidRPr="00B67CAB">
        <w:t>.</w:t>
      </w:r>
    </w:p>
    <w:p w:rsidR="00CB666C" w:rsidRPr="00B67CAB" w:rsidRDefault="009F6424" w:rsidP="00CB666C">
      <w:pPr>
        <w:ind w:firstLine="709"/>
        <w:jc w:val="both"/>
      </w:pPr>
      <w:r>
        <w:t>3.10. Реализация мероприятия 2.4</w:t>
      </w:r>
      <w:r w:rsidR="00CB666C" w:rsidRPr="00B67CAB">
        <w:t xml:space="preserve"> осуществляется путем предоставления субсидии на иные цели муниципальным бюджетным общеобразовательным учреждениям в соответствии с Постановлением Шарыповского муниципального округа от 31.12.2020 № 653-п «Об утверждении Порядка определения объема и условий предоставления из бюджета округа муниципальным бюджетным и автономным учреждениям Шарыповского муниципального округа субсидий на иные цели».</w:t>
      </w:r>
    </w:p>
    <w:p w:rsidR="00CB666C" w:rsidRPr="00B67CAB" w:rsidRDefault="00CB666C" w:rsidP="00CB666C">
      <w:pPr>
        <w:ind w:firstLine="709"/>
        <w:jc w:val="both"/>
      </w:pPr>
      <w:r w:rsidRPr="00B67CAB">
        <w:t xml:space="preserve">Финансирование осуществляется на основании соглашений о порядке и условиях предоставления субсидии на иные цели между МКУ УО ШМО и муниципальными бюджетными общеобразовательными учреждениями. </w:t>
      </w:r>
    </w:p>
    <w:p w:rsidR="00CB666C" w:rsidRDefault="00CB666C" w:rsidP="00CB666C">
      <w:pPr>
        <w:ind w:firstLine="709"/>
        <w:jc w:val="both"/>
      </w:pPr>
      <w:r w:rsidRPr="00B67CAB">
        <w:t>3.</w:t>
      </w:r>
      <w:r w:rsidR="00AA6FC6">
        <w:t>10.1. Реализация мероприятий 2.4.1, 2.4</w:t>
      </w:r>
      <w:r w:rsidRPr="00B67CAB">
        <w:t>.3 осуществляется в 2025-2027 годах путем распределения зарезервированных средств бюджета округа между образовательными учреждениями на осуществление расходов капитального характера, решение социально-значимых вопросов, обеспечение муниципальной доли финансирования краевых субсидий и устранение предписаний надзорных органов в соответствии с порядком, утвержденным Постановлением администрации Шарыповского муниципального округа от 11.03.2022 № 161-п «Об утверждении Порядка распределения средств на осуществление расходов капитального характера, расходов на приведение зданий и сооружений в соответствие требованиям законодательства, расходов для решения социально-значимых вопросов и на обеспечение финансирования расходов, в части муниципальной доли, в соответствии с условиями финансирования муниципальных учреждений, в отношении которых Муниципальное казенное учреждение «Управление образования Шарыповского муниципального округа» осуществляет функции и полномочия учредителя».</w:t>
      </w:r>
    </w:p>
    <w:p w:rsidR="00AA6FC6" w:rsidRPr="00B67CAB" w:rsidRDefault="00AA6FC6" w:rsidP="00CB666C">
      <w:pPr>
        <w:ind w:firstLine="709"/>
        <w:jc w:val="both"/>
      </w:pPr>
      <w:r>
        <w:t>3.10</w:t>
      </w:r>
      <w:r w:rsidRPr="00AA6FC6">
        <w:t>.2. Реализация меропри</w:t>
      </w:r>
      <w:r>
        <w:t>ятия 2.4.2 осуществляется в 2025-2027</w:t>
      </w:r>
      <w:r w:rsidRPr="00AA6FC6">
        <w:t xml:space="preserve"> годах за счет средств краевого бюджета на основании Постановления Правительства Красноярского края от 31.12.2019 № 828-п «Об утверждении Порядка предоставления и распределения субсидии бюджетам муниципальных образований Красноярского края на приведение зданий и сооружений общеобразовательных организаций в соответствие с требованиями законодательства». Распределение краевой субсидии между образовательными учреждениями осуществляется в соответствии с Постановлением администрации </w:t>
      </w:r>
      <w:proofErr w:type="spellStart"/>
      <w:r w:rsidRPr="00AA6FC6">
        <w:t>Шарыповского</w:t>
      </w:r>
      <w:proofErr w:type="spellEnd"/>
      <w:r w:rsidRPr="00AA6FC6">
        <w:t xml:space="preserve"> муниципального округа от 11.03.2022 № 161-п «Об утверждении Порядка распределения средств на осуществление расходов капитального характера, расходов на приведение зданий и сооружений в соответствие требованиям законодательства, расходов для решения социально-значимых вопросов и на обеспечение финансирования расходов, в части муниципальной доли, в соответствии с условиями финансирования муниципальных учреждений, в отношении которых Муниципальное казенное учреждение «Управление образования </w:t>
      </w:r>
      <w:proofErr w:type="spellStart"/>
      <w:r w:rsidRPr="00AA6FC6">
        <w:t>Шарыповского</w:t>
      </w:r>
      <w:proofErr w:type="spellEnd"/>
      <w:r w:rsidRPr="00AA6FC6">
        <w:t xml:space="preserve"> муниципального округа» осуществляет функции и полномочия учредителя».</w:t>
      </w:r>
    </w:p>
    <w:p w:rsidR="00CB666C" w:rsidRDefault="00CB666C" w:rsidP="00CB666C">
      <w:pPr>
        <w:ind w:firstLine="709"/>
        <w:jc w:val="both"/>
      </w:pPr>
      <w:r w:rsidRPr="00B67CAB">
        <w:t>3.</w:t>
      </w:r>
      <w:r w:rsidR="00AA6FC6">
        <w:t>10.3. Реализация мероприятия 2.4</w:t>
      </w:r>
      <w:r w:rsidRPr="00B67CAB">
        <w:t>.4 осуществляется в 2025-2027 годах за счет средств краевого</w:t>
      </w:r>
      <w:r w:rsidR="00AA6FC6">
        <w:t xml:space="preserve"> бюджета</w:t>
      </w:r>
      <w:r w:rsidRPr="00B67CAB">
        <w:t xml:space="preserve"> в соответствии с п.п. «а» п.5 Перечня поручений по реализации Послания Президента Российской Федерации, со ст.14.1 Закона Красноярского края от 02.11.2000 № 12-961 «О защите прав ребенка» </w:t>
      </w:r>
      <w:r w:rsidR="00AA6FC6">
        <w:t xml:space="preserve"> </w:t>
      </w:r>
      <w:r w:rsidRPr="00B67CAB">
        <w:t xml:space="preserve">и порядком, утвержденным Постановлением правительства Красноярского края от 19.09.2020 № 628-п «Об утверждении порядка </w:t>
      </w:r>
      <w:r w:rsidRPr="00B67CAB">
        <w:lastRenderedPageBreak/>
        <w:t>предоставления и распределения субсидий бюджетам муниципальных образований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на обеспечение питанием обучающихся начальных классов в общеобразовательных организациях без взимания платы.</w:t>
      </w:r>
    </w:p>
    <w:p w:rsidR="00117EFB" w:rsidRDefault="00AA6FC6" w:rsidP="00CB666C">
      <w:pPr>
        <w:ind w:firstLine="709"/>
        <w:jc w:val="both"/>
      </w:pPr>
      <w:r w:rsidRPr="005F5683">
        <w:t>3.10.4. Ре</w:t>
      </w:r>
      <w:r w:rsidR="005F5683" w:rsidRPr="005F5683">
        <w:t>ализация мероприятий 2.4.5</w:t>
      </w:r>
      <w:r w:rsidR="00117EFB" w:rsidRPr="005F5683">
        <w:t xml:space="preserve"> осуществляется</w:t>
      </w:r>
      <w:r w:rsidR="00117EFB">
        <w:t xml:space="preserve"> в 2025</w:t>
      </w:r>
      <w:r w:rsidRPr="00AA6FC6">
        <w:t xml:space="preserve"> году за счет средств бюджета округа </w:t>
      </w:r>
      <w:proofErr w:type="gramStart"/>
      <w:r w:rsidR="005F5683">
        <w:t xml:space="preserve">на </w:t>
      </w:r>
      <w:r w:rsidR="00117EFB">
        <w:t xml:space="preserve"> </w:t>
      </w:r>
      <w:r w:rsidR="0057144F">
        <w:t>к</w:t>
      </w:r>
      <w:r w:rsidR="0057144F" w:rsidRPr="0057144F">
        <w:t>апитальный</w:t>
      </w:r>
      <w:proofErr w:type="gramEnd"/>
      <w:r w:rsidR="0057144F" w:rsidRPr="0057144F">
        <w:t xml:space="preserve"> ремонт полового покрытия в кабинетах начальных классов зданий </w:t>
      </w:r>
      <w:proofErr w:type="spellStart"/>
      <w:r w:rsidR="0057144F" w:rsidRPr="0057144F">
        <w:t>Парнинской</w:t>
      </w:r>
      <w:proofErr w:type="spellEnd"/>
      <w:r w:rsidR="0057144F" w:rsidRPr="0057144F">
        <w:t xml:space="preserve"> СОШ, Холмогорской СОШ</w:t>
      </w:r>
      <w:r w:rsidR="005F5683">
        <w:t>.</w:t>
      </w:r>
    </w:p>
    <w:p w:rsidR="00CF5540" w:rsidRPr="00CF5540" w:rsidRDefault="00CF5540" w:rsidP="00CF5540">
      <w:pPr>
        <w:ind w:firstLine="709"/>
        <w:jc w:val="both"/>
      </w:pPr>
      <w:r>
        <w:t xml:space="preserve">3.10.5 </w:t>
      </w:r>
      <w:r w:rsidRPr="005F5683">
        <w:t>Реализация мероприятия 2.4.6 осуществляется в 2025 году за счет средств бюджета округа на условиях долевого финансирования на основании Постановления Правительства Красноярского</w:t>
      </w:r>
      <w:r w:rsidRPr="00CF5540">
        <w:t xml:space="preserve"> края от 31.12.2019 N 827-п «Об утверждении Порядка предоставления и распределения субсидий бюджетам муниципальных районов и городских округов Красноярского края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за счет средств краевого бюджета» на выполнение работ по капитальному ремонту спортивного зала</w:t>
      </w:r>
      <w:r>
        <w:t xml:space="preserve"> </w:t>
      </w:r>
      <w:r w:rsidR="00127CF9">
        <w:t>в здании Ивановской СОШ.</w:t>
      </w:r>
    </w:p>
    <w:p w:rsidR="00CB666C" w:rsidRPr="00B67CAB" w:rsidRDefault="00CB666C" w:rsidP="00CB666C">
      <w:pPr>
        <w:ind w:firstLine="709"/>
        <w:jc w:val="both"/>
      </w:pPr>
      <w:r w:rsidRPr="00B67CAB">
        <w:t>3.11. Реализация мероприятия 3.1 осуществляется путем предоставления субсидии на финансовое обеспечение выполнения муниципального задания на оказание муниципальных услуг (выполнение работ) за счет средств краевого бюджета и бюджета округа, на основании соглашений, заключаемых между МКУ УО ШМО и МБОУ ДО ШМО ДЮЦ, МКУ «Управление культуры» ШМО и МБОУ ДО «ДМШ» ШМО, реализующими программы дополнительного образования детей. Муниципальное задание подведомственным учреждениям и объем средств на его выполнение формируется в соответствии порядком, утвержденным Постановлением администрации Шарыповского муниципального округа от 25.01.2021 № 29-п «Об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p>
    <w:p w:rsidR="00CB666C" w:rsidRPr="00B67CAB" w:rsidRDefault="00CB666C" w:rsidP="00CB666C">
      <w:pPr>
        <w:ind w:firstLine="709"/>
        <w:jc w:val="both"/>
      </w:pPr>
      <w:r w:rsidRPr="00B67CAB">
        <w:t>3.11.1. Реализация мероприятия 3.1.1 осуществляется в 2025-2027 годах за счет средств бюджета округа на финансовое обеспечение выполнения муниципального задания на оказание муниципальных услуг.</w:t>
      </w:r>
    </w:p>
    <w:p w:rsidR="00CB666C" w:rsidRPr="00B67CAB" w:rsidRDefault="00CB666C" w:rsidP="00CB666C">
      <w:pPr>
        <w:ind w:firstLine="709"/>
        <w:jc w:val="both"/>
      </w:pPr>
      <w:r w:rsidRPr="00B67CAB">
        <w:t>3.11.2. Реализация мероприятия 3.1.2 осуществляется в 2025-2027 годах в соответствии с пунктом 3 части 1 статьи 8 Федерального закона от 29.12.2012 № 273-ФЗ «Об образовании в Российской Федерации» за счет средств краевого бюджета на финансовое обеспечение государственных гарантий реализации прав на получение общедоступного и бесплатного дополнительного образования в муниципальных общеобразовательных организациях.</w:t>
      </w:r>
    </w:p>
    <w:p w:rsidR="00CB666C" w:rsidRPr="00B67CAB" w:rsidRDefault="00CB666C" w:rsidP="00CB666C">
      <w:pPr>
        <w:ind w:firstLine="709"/>
        <w:jc w:val="both"/>
      </w:pPr>
      <w:r w:rsidRPr="00B67CAB">
        <w:t xml:space="preserve">3.11.3 В рамках реализации мероприятия 3.1.3 предусматривается в 2025-2027 годах за счет средств бюджета округа проведение мероприятий МБОУ ДО ШМО ДЮЦ в соответствии с годовой сметой расходов на проведение мероприятий в 2025-2027 годах. </w:t>
      </w:r>
    </w:p>
    <w:p w:rsidR="00CB666C" w:rsidRDefault="00CB666C" w:rsidP="00CB666C">
      <w:pPr>
        <w:ind w:firstLine="709"/>
        <w:jc w:val="both"/>
      </w:pPr>
      <w:r w:rsidRPr="00B67CAB">
        <w:t>Формирование проектов Положений по проведению мероприятий и подведение итогов по мероприятиям происходит с согласованием координационного совета при администрации Шарыповского муниципального округа по решению вопросов в отрасли образования, в состав которого входят представители общественности. Результаты проведения мероприятий размещаются в группах социальных сетей, в газетах «Твой Шанс», «Огни Сибири».</w:t>
      </w:r>
    </w:p>
    <w:p w:rsidR="005F5683" w:rsidRDefault="00345A6F" w:rsidP="00CB666C">
      <w:pPr>
        <w:ind w:firstLine="709"/>
        <w:jc w:val="both"/>
      </w:pPr>
      <w:r w:rsidRPr="00195895">
        <w:t xml:space="preserve">3.11.4 </w:t>
      </w:r>
      <w:r w:rsidR="007508EB" w:rsidRPr="00195895">
        <w:t>Реализация мероприятий</w:t>
      </w:r>
      <w:r w:rsidRPr="00195895">
        <w:t xml:space="preserve"> 3.1.4</w:t>
      </w:r>
      <w:r w:rsidR="005F5683" w:rsidRPr="00195895">
        <w:t>, 3.2</w:t>
      </w:r>
      <w:r w:rsidRPr="00195895">
        <w:t xml:space="preserve"> осуществляется </w:t>
      </w:r>
      <w:r w:rsidR="005F5683" w:rsidRPr="00195895">
        <w:t xml:space="preserve">в 2025-2027 годах за счет средств бюджета округа на основании Распоряжения Правительства Красноярского края от 18.09.2020 № 670-р «О внедрении модели персонифицированного финансирования дополнительного образования детей в Красноярском крае», Приказа министерства </w:t>
      </w:r>
      <w:r w:rsidR="005F5683" w:rsidRPr="00195895">
        <w:lastRenderedPageBreak/>
        <w:t>образования Красноярского края от 30.12.2021 № 746-11-05 «Об утверждении Правил персонифицированного финансирования дополнительного образования детей в Красноярском крае»</w:t>
      </w:r>
      <w:r w:rsidR="002222E4">
        <w:t>,</w:t>
      </w:r>
      <w:r w:rsidR="005F5683" w:rsidRPr="00195895">
        <w:t xml:space="preserve"> </w:t>
      </w:r>
      <w:r w:rsidR="00574D29">
        <w:t>п</w:t>
      </w:r>
      <w:r w:rsidR="00531D44">
        <w:t>остановления</w:t>
      </w:r>
      <w:r w:rsidR="002222E4" w:rsidRPr="002222E4">
        <w:t xml:space="preserve"> администрации </w:t>
      </w:r>
      <w:proofErr w:type="spellStart"/>
      <w:r w:rsidR="002222E4" w:rsidRPr="002222E4">
        <w:t>Шарыповског</w:t>
      </w:r>
      <w:r w:rsidR="00497F58">
        <w:t>о</w:t>
      </w:r>
      <w:proofErr w:type="spellEnd"/>
      <w:r w:rsidR="00497F58">
        <w:t xml:space="preserve"> муниципального округа от 01.04.2022 № 230</w:t>
      </w:r>
      <w:r w:rsidR="002222E4" w:rsidRPr="002222E4">
        <w:t xml:space="preserve">-п </w:t>
      </w:r>
      <w:r w:rsidR="00497F58">
        <w:t>«</w:t>
      </w:r>
      <w:r w:rsidR="00497F58" w:rsidRPr="00497F58">
        <w:t xml:space="preserve">О внесении изменений в постановление администрации </w:t>
      </w:r>
      <w:proofErr w:type="spellStart"/>
      <w:r w:rsidR="00497F58" w:rsidRPr="00497F58">
        <w:t>Шарыповского</w:t>
      </w:r>
      <w:proofErr w:type="spellEnd"/>
      <w:r w:rsidR="00497F58" w:rsidRPr="00497F58">
        <w:t xml:space="preserve"> района от 27.10.2020 № 470-п «Об утверждении Правил персонифицированного финансирования дополнительного образования детей в </w:t>
      </w:r>
      <w:proofErr w:type="spellStart"/>
      <w:r w:rsidR="00497F58" w:rsidRPr="00497F58">
        <w:t>Шарыповском</w:t>
      </w:r>
      <w:proofErr w:type="spellEnd"/>
      <w:r w:rsidR="00497F58" w:rsidRPr="00497F58">
        <w:t xml:space="preserve"> районе»</w:t>
      </w:r>
      <w:r w:rsidR="00497F58">
        <w:t xml:space="preserve"> </w:t>
      </w:r>
      <w:r w:rsidR="00F05670" w:rsidRPr="00195895">
        <w:t xml:space="preserve">для финансового обеспечения реализации дополнительных общеразвивающих программ в рамках </w:t>
      </w:r>
      <w:r w:rsidR="002222E4" w:rsidRPr="002222E4">
        <w:t xml:space="preserve">муниципального социального заказа </w:t>
      </w:r>
      <w:r w:rsidR="00581D43">
        <w:t xml:space="preserve">на территории </w:t>
      </w:r>
      <w:proofErr w:type="spellStart"/>
      <w:r w:rsidR="00581D43">
        <w:t>Шарыпо</w:t>
      </w:r>
      <w:r w:rsidR="00F05670" w:rsidRPr="00195895">
        <w:t>вског</w:t>
      </w:r>
      <w:r w:rsidR="00497F58">
        <w:t>о</w:t>
      </w:r>
      <w:proofErr w:type="spellEnd"/>
      <w:r w:rsidR="00497F58">
        <w:t xml:space="preserve"> муниципального округа.</w:t>
      </w:r>
    </w:p>
    <w:p w:rsidR="00682266" w:rsidRDefault="00497F58" w:rsidP="00CB666C">
      <w:pPr>
        <w:ind w:firstLine="709"/>
        <w:jc w:val="both"/>
      </w:pPr>
      <w:r>
        <w:t xml:space="preserve">В рамках реализации мероприятия 3.1.4 </w:t>
      </w:r>
      <w:r w:rsidRPr="00497F58">
        <w:t>предусматривается в 2025-2027 годах</w:t>
      </w:r>
      <w:r>
        <w:t xml:space="preserve"> предоставление субсидий </w:t>
      </w:r>
      <w:r w:rsidR="006628F7" w:rsidRPr="00195895">
        <w:t>на финансовое обеспечение выполнения муниципального задания</w:t>
      </w:r>
      <w:r>
        <w:t xml:space="preserve"> в рамках исполнения социального заказа</w:t>
      </w:r>
      <w:r w:rsidR="006628F7" w:rsidRPr="00195895">
        <w:t xml:space="preserve"> на оказание муниципальных услуг </w:t>
      </w:r>
      <w:r>
        <w:t>в социальной сфере</w:t>
      </w:r>
      <w:r w:rsidR="006628F7" w:rsidRPr="00195895">
        <w:t xml:space="preserve"> </w:t>
      </w:r>
      <w:r w:rsidR="004A0C59" w:rsidRPr="00195895">
        <w:t>МБОУ ДО ШМО ДЮЦ</w:t>
      </w:r>
      <w:r>
        <w:t>.</w:t>
      </w:r>
    </w:p>
    <w:p w:rsidR="00497F58" w:rsidRPr="009528EC" w:rsidRDefault="009528EC" w:rsidP="009528EC">
      <w:pPr>
        <w:ind w:firstLine="709"/>
        <w:jc w:val="both"/>
      </w:pPr>
      <w:r w:rsidRPr="009528EC">
        <w:t>В рам</w:t>
      </w:r>
      <w:r>
        <w:t>ках реализации мероприятия 3.2</w:t>
      </w:r>
      <w:r w:rsidRPr="009528EC">
        <w:t xml:space="preserve"> предусматривается в 2025-2027 годах</w:t>
      </w:r>
      <w:r>
        <w:t xml:space="preserve"> предоставление субсидий в целях финансового обеспечения (возмещения) исполнения муниципального социального заказа на оказание муниципальных услуг в социальной сфере на оплату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Pr="009528EC">
        <w:t>:</w:t>
      </w:r>
    </w:p>
    <w:p w:rsidR="004A0C59" w:rsidRPr="00195895" w:rsidRDefault="004A0C59" w:rsidP="00CB666C">
      <w:pPr>
        <w:ind w:firstLine="709"/>
        <w:jc w:val="both"/>
      </w:pPr>
      <w:r w:rsidRPr="00195895">
        <w:t xml:space="preserve">-бюджетным учреждениям, учредителем которых не является </w:t>
      </w:r>
      <w:proofErr w:type="spellStart"/>
      <w:r w:rsidRPr="00195895">
        <w:t>Шарыповский</w:t>
      </w:r>
      <w:proofErr w:type="spellEnd"/>
      <w:r w:rsidRPr="00195895">
        <w:t xml:space="preserve"> муниципальный округ;</w:t>
      </w:r>
    </w:p>
    <w:p w:rsidR="004A0C59" w:rsidRPr="00195895" w:rsidRDefault="004A0C59" w:rsidP="00CB666C">
      <w:pPr>
        <w:ind w:firstLine="709"/>
        <w:jc w:val="both"/>
      </w:pPr>
      <w:r w:rsidRPr="00195895">
        <w:t xml:space="preserve">-автономным учреждениям, учредителем которых не является </w:t>
      </w:r>
      <w:proofErr w:type="spellStart"/>
      <w:r w:rsidRPr="00195895">
        <w:t>Шарыповский</w:t>
      </w:r>
      <w:proofErr w:type="spellEnd"/>
      <w:r w:rsidRPr="00195895">
        <w:t xml:space="preserve"> муниципальный округ;</w:t>
      </w:r>
    </w:p>
    <w:p w:rsidR="004A0C59" w:rsidRPr="00195895" w:rsidRDefault="008B3155" w:rsidP="00CB666C">
      <w:pPr>
        <w:ind w:firstLine="709"/>
        <w:jc w:val="both"/>
      </w:pPr>
      <w:r w:rsidRPr="00195895">
        <w:t>-иным некоммерческим ор</w:t>
      </w:r>
      <w:r w:rsidR="004A0C59" w:rsidRPr="00195895">
        <w:t>ганизациям</w:t>
      </w:r>
      <w:r w:rsidRPr="00195895">
        <w:t>;</w:t>
      </w:r>
    </w:p>
    <w:p w:rsidR="004A0C59" w:rsidRDefault="004A0C59" w:rsidP="00CB666C">
      <w:pPr>
        <w:ind w:firstLine="709"/>
        <w:jc w:val="both"/>
      </w:pPr>
      <w:r w:rsidRPr="00195895">
        <w:t>-</w:t>
      </w:r>
      <w:r w:rsidR="00EE0A37">
        <w:t xml:space="preserve">юридическим лицам (кроме некоммерческих организаций), индивидуальным предпринимателям, физическим лицам – производителям товаров, работ, услуг  </w:t>
      </w:r>
    </w:p>
    <w:p w:rsidR="009B7439" w:rsidRPr="00FE5BF9" w:rsidRDefault="00EE0A37" w:rsidP="00FE5BF9">
      <w:pPr>
        <w:ind w:firstLine="709"/>
        <w:jc w:val="both"/>
      </w:pPr>
      <w:r>
        <w:t>на основании  Постановления</w:t>
      </w:r>
      <w:r w:rsidRPr="00EE0A37">
        <w:t xml:space="preserve"> администрации </w:t>
      </w:r>
      <w:proofErr w:type="spellStart"/>
      <w:r w:rsidRPr="00EE0A37">
        <w:t>Шарыповс</w:t>
      </w:r>
      <w:r>
        <w:t>кого</w:t>
      </w:r>
      <w:proofErr w:type="spellEnd"/>
      <w:r>
        <w:t xml:space="preserve"> муниципального округа от 20.07.2023 № 417</w:t>
      </w:r>
      <w:r w:rsidRPr="00EE0A37">
        <w:t>-п</w:t>
      </w:r>
      <w:r>
        <w:t xml:space="preserve"> «</w:t>
      </w:r>
      <w:r w:rsidRPr="00EE0A37">
        <w:t>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r>
        <w:t xml:space="preserve">», </w:t>
      </w:r>
      <w:r w:rsidRPr="00EE0A37">
        <w:t xml:space="preserve">Постановления администрации </w:t>
      </w:r>
      <w:proofErr w:type="spellStart"/>
      <w:r w:rsidRPr="00EE0A37">
        <w:t>Шарыповского</w:t>
      </w:r>
      <w:proofErr w:type="spellEnd"/>
      <w:r w:rsidRPr="00EE0A37">
        <w:t xml:space="preserve"> муниципал</w:t>
      </w:r>
      <w:r>
        <w:t>ьного округа от 20.07.2023 № 418</w:t>
      </w:r>
      <w:r w:rsidRPr="00EE0A37">
        <w:t>-п</w:t>
      </w:r>
      <w:r>
        <w:t xml:space="preserve"> «</w:t>
      </w:r>
      <w:r w:rsidRPr="00EE0A37">
        <w:t>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r w:rsidR="00654234">
        <w:t xml:space="preserve">», </w:t>
      </w:r>
      <w:r w:rsidR="00654234" w:rsidRPr="00654234">
        <w:t xml:space="preserve">Постановления администрации </w:t>
      </w:r>
      <w:proofErr w:type="spellStart"/>
      <w:r w:rsidR="00654234" w:rsidRPr="00654234">
        <w:t>Шарыповского</w:t>
      </w:r>
      <w:proofErr w:type="spellEnd"/>
      <w:r w:rsidR="00654234">
        <w:t xml:space="preserve"> муниципального округа от 25.07.2023 № 425</w:t>
      </w:r>
      <w:r w:rsidR="00654234" w:rsidRPr="00654234">
        <w:t>-п</w:t>
      </w:r>
      <w:r w:rsidR="00654234">
        <w:t xml:space="preserve"> «</w:t>
      </w:r>
      <w:r w:rsidR="00654234" w:rsidRPr="00654234">
        <w:t>Об утверждении Правил заключения в электронной форме и подписания усиленной квалифицированной электронной подписью лица, имеющего право действовать от имени соответственно уполномоченного органа, исполнителя муниципальных услуг в социальной сфере, соглашений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00654234">
        <w:t xml:space="preserve">», </w:t>
      </w:r>
      <w:r w:rsidR="00596ED5">
        <w:t xml:space="preserve"> </w:t>
      </w:r>
      <w:r w:rsidR="00566B8F">
        <w:t xml:space="preserve"> </w:t>
      </w:r>
      <w:r w:rsidR="004A5FB0" w:rsidRPr="009B7439">
        <w:t>приказа</w:t>
      </w:r>
      <w:r w:rsidR="009B7439">
        <w:t xml:space="preserve"> </w:t>
      </w:r>
      <w:r w:rsidR="00FE5BF9">
        <w:t>финансово</w:t>
      </w:r>
      <w:r w:rsidR="009B7439">
        <w:t xml:space="preserve"> - </w:t>
      </w:r>
      <w:r w:rsidR="00FE5BF9">
        <w:t>экономического</w:t>
      </w:r>
      <w:r w:rsidR="009B7439">
        <w:t xml:space="preserve"> </w:t>
      </w:r>
      <w:r w:rsidR="00FE5BF9">
        <w:t>управления АШМО от 12</w:t>
      </w:r>
      <w:r w:rsidR="00FE5BF9" w:rsidRPr="00FE5BF9">
        <w:t>.1</w:t>
      </w:r>
      <w:r w:rsidR="00FE5BF9">
        <w:t>1</w:t>
      </w:r>
      <w:r w:rsidR="00FE5BF9" w:rsidRPr="00FE5BF9">
        <w:t>.202</w:t>
      </w:r>
      <w:r w:rsidR="00FE5BF9">
        <w:t>4</w:t>
      </w:r>
      <w:r w:rsidR="00FE5BF9" w:rsidRPr="00FE5BF9">
        <w:t xml:space="preserve"> № </w:t>
      </w:r>
      <w:r w:rsidR="00FE5BF9">
        <w:t>82 «</w:t>
      </w:r>
      <w:r w:rsidR="00FE5BF9" w:rsidRPr="00FE5BF9">
        <w:t>Об утверждении Типовой формы соглашения о финансовом обеспечении (возмещении) затрат, связанных с оказанием муниципальных услуг в социальной сфере в соответствии с социальным сертификатом на получение муниципальной услуги в социальной сфере</w:t>
      </w:r>
      <w:r w:rsidR="00FE5BF9">
        <w:t>».</w:t>
      </w:r>
    </w:p>
    <w:p w:rsidR="00CB666C" w:rsidRPr="00B67CAB" w:rsidRDefault="00744B10" w:rsidP="00CB666C">
      <w:pPr>
        <w:ind w:firstLine="709"/>
        <w:jc w:val="both"/>
      </w:pPr>
      <w:r>
        <w:t>3.12</w:t>
      </w:r>
      <w:r w:rsidR="00CB666C" w:rsidRPr="00B67CAB">
        <w:t xml:space="preserve">. Реализация мероприятия 3.3 осуществляется путем предоставления субсидии на иные цели муниципальным учреждениям дополнительного образования в соответствии с Постановлением Шарыповского муниципального округа от 31.12.2020 № 653-п «Об утверждении Порядка определения объема и условий предоставления из бюджета округа </w:t>
      </w:r>
      <w:r w:rsidR="00CB666C" w:rsidRPr="00B67CAB">
        <w:lastRenderedPageBreak/>
        <w:t>муниципальным бюджетным и автономным учреждениям Шарыповского муниципального округа субсидий на иные цели».</w:t>
      </w:r>
    </w:p>
    <w:p w:rsidR="00CB666C" w:rsidRPr="00B67CAB" w:rsidRDefault="00CB666C" w:rsidP="00CB666C">
      <w:pPr>
        <w:ind w:firstLine="709"/>
        <w:jc w:val="both"/>
      </w:pPr>
      <w:r w:rsidRPr="00B67CAB">
        <w:t xml:space="preserve">Финансирование осуществляется на основании соглашений о порядке и условиях предоставления субсидии на иные цели между МКУ УО ШМО и МБОУ ДО ШМО ДЮЦ, МКУ «Управление культуры» ШМО и МБУ ДО «ДМШ» ШМО. </w:t>
      </w:r>
    </w:p>
    <w:p w:rsidR="00CB666C" w:rsidRPr="00B67CAB" w:rsidRDefault="00744B10" w:rsidP="00CB666C">
      <w:pPr>
        <w:ind w:firstLine="709"/>
        <w:jc w:val="both"/>
      </w:pPr>
      <w:r>
        <w:t>3.12</w:t>
      </w:r>
      <w:r w:rsidR="00CB666C" w:rsidRPr="00B67CAB">
        <w:t xml:space="preserve">.1. </w:t>
      </w:r>
      <w:r w:rsidR="00B838B8">
        <w:t>Реализация</w:t>
      </w:r>
      <w:r w:rsidR="00CB666C" w:rsidRPr="00B67CAB">
        <w:t xml:space="preserve"> мероприятия 3.3.1 </w:t>
      </w:r>
      <w:r w:rsidR="00B838B8" w:rsidRPr="00B838B8">
        <w:t>осуществляется</w:t>
      </w:r>
      <w:r w:rsidR="00CB666C" w:rsidRPr="00B67CAB">
        <w:t xml:space="preserve"> в 2025-2027 годах за счет средств бюджета округа</w:t>
      </w:r>
      <w:r w:rsidR="00B838B8">
        <w:t xml:space="preserve"> путем предоставления</w:t>
      </w:r>
      <w:r w:rsidR="00127CF9" w:rsidRPr="00127CF9">
        <w:t xml:space="preserve"> МБОУ ДО ШМО ДЮЦ</w:t>
      </w:r>
      <w:r w:rsidR="00CB666C" w:rsidRPr="00127CF9">
        <w:t xml:space="preserve"> </w:t>
      </w:r>
      <w:r w:rsidR="00CB666C" w:rsidRPr="00B67CAB">
        <w:t xml:space="preserve">субсидии на иные цели для </w:t>
      </w:r>
      <w:r w:rsidR="00B838B8">
        <w:t xml:space="preserve">приобретения транспортного средства для </w:t>
      </w:r>
      <w:r w:rsidR="0056670F">
        <w:t xml:space="preserve">перевозки детей на мероприятия, проводимые в общеобразовательных учреждениях на территории </w:t>
      </w:r>
      <w:proofErr w:type="spellStart"/>
      <w:r w:rsidR="0056670F">
        <w:t>Шарыповского</w:t>
      </w:r>
      <w:proofErr w:type="spellEnd"/>
      <w:r w:rsidR="0056670F">
        <w:t xml:space="preserve"> муниципального округа.</w:t>
      </w:r>
    </w:p>
    <w:p w:rsidR="00CB666C" w:rsidRPr="00B67CAB" w:rsidRDefault="00744B10" w:rsidP="00CB666C">
      <w:pPr>
        <w:ind w:firstLine="709"/>
        <w:jc w:val="both"/>
      </w:pPr>
      <w:r>
        <w:t>3.13</w:t>
      </w:r>
      <w:r w:rsidR="00CB666C" w:rsidRPr="00B67CAB">
        <w:t xml:space="preserve">. Реализация мероприятия 3.4 осуществляется в 2025-2027 годах за счет внебюджетных источников в соответствии с </w:t>
      </w:r>
      <w:r w:rsidR="0070734E">
        <w:t>Положением</w:t>
      </w:r>
      <w:r w:rsidR="00CB666C" w:rsidRPr="00B67CAB">
        <w:t>, утвержденного приказом МКУ «УК и МА ШМО» от 21.09.2017 № 25 «Об утверждении Положения о порядке оказания платных услуг муниципального бюджетного учреждения дополнительного образования «Детская музыкальная школа с. Холмогорское», для граждан и юридических лиц».</w:t>
      </w:r>
    </w:p>
    <w:p w:rsidR="00CB666C" w:rsidRPr="00B67CAB" w:rsidRDefault="00CB666C" w:rsidP="00CB666C">
      <w:pPr>
        <w:ind w:firstLine="709"/>
        <w:jc w:val="both"/>
      </w:pPr>
      <w:r w:rsidRPr="00B67CAB">
        <w:t xml:space="preserve"> Средства направляются</w:t>
      </w:r>
      <w:r w:rsidR="0070734E">
        <w:t xml:space="preserve"> на приобретение канцелярских и хозяйственных товаров</w:t>
      </w:r>
      <w:r w:rsidRPr="00B67CAB">
        <w:t>.</w:t>
      </w:r>
    </w:p>
    <w:p w:rsidR="00CB666C" w:rsidRPr="00B67CAB" w:rsidRDefault="00744B10" w:rsidP="00CB666C">
      <w:pPr>
        <w:ind w:firstLine="709"/>
        <w:jc w:val="both"/>
      </w:pPr>
      <w:r>
        <w:t>3.14</w:t>
      </w:r>
      <w:r w:rsidR="00CB666C" w:rsidRPr="00B67CAB">
        <w:t>. Реализация мероприятия 4.1 осуществляется в 2025-2027 годах за счет средств бюджета округа в соответствии с постановлением администрации Шарыповского муниципального округа от 02.10.2024 № 612-п «Об утверждении Положения о предоставлении мер поддержки в виде ежемесячной муниципальной стипендии студентам, обучающимся в образовательных организациях высшего образования по педагогическим специальностям, заключившим договор о целевом обучении» на выплату ежемесячной муниципальной стипендии одному студенту, обучающемуся в образовательной организации высшего образования по педагогической специальности, заключившему договор о целевом обучении с целью кадрового обеспечения МБОУ Ивановской СОШ.</w:t>
      </w:r>
    </w:p>
    <w:p w:rsidR="00CB666C" w:rsidRPr="00B67CAB" w:rsidRDefault="00744B10" w:rsidP="00CB666C">
      <w:pPr>
        <w:ind w:firstLine="709"/>
        <w:jc w:val="both"/>
      </w:pPr>
      <w:r>
        <w:t>3.15</w:t>
      </w:r>
      <w:r w:rsidR="00CB666C" w:rsidRPr="00B67CAB">
        <w:t xml:space="preserve">. Реализация мероприятия 4.2 осуществляется в 2025-2027 годах за счет средств бюджета округа, которые направляются на проведение МКУ УО ШМО мероприятий муниципального уровня, в том числе олимпиад, конференций, фестивалей, конкурсов, новогодних мероприятий, проводимых с обучающимися (воспитанниками) и работниками образовательных учреждений Шарыповского муниципального округа. Распределение средств на проведение  мероприятий осуществляется  в соответствии с Порядком, утвержденным постановлением Шарыповского муниципального округа от 17.02.2023 № </w:t>
      </w:r>
      <w:r w:rsidR="0056670F">
        <w:t xml:space="preserve">93-п </w:t>
      </w:r>
      <w:r w:rsidR="0056670F" w:rsidRPr="0056670F">
        <w:t xml:space="preserve">«Об утверждении Порядка проведения мероприятий муниципального уровня, в том числе олимпиад, конференций, фестивалей, конкурсов, новогодних мероприятий, проводимых с обучающимися (воспитанниками) и работниками образовательных учреждений </w:t>
      </w:r>
      <w:proofErr w:type="spellStart"/>
      <w:r w:rsidR="0056670F" w:rsidRPr="0056670F">
        <w:t>Шарыповского</w:t>
      </w:r>
      <w:proofErr w:type="spellEnd"/>
      <w:r w:rsidR="0056670F" w:rsidRPr="0056670F">
        <w:t xml:space="preserve"> муниципального округа, распределению средств на проведение данных мероприятий по определению победителей на предоставление грантов в форме субсидий бюджетным учреждениям»</w:t>
      </w:r>
      <w:r w:rsidR="0056670F">
        <w:t xml:space="preserve"> </w:t>
      </w:r>
      <w:r w:rsidR="00CB666C" w:rsidRPr="00B67CAB">
        <w:t xml:space="preserve">и с годовыми сметами расходов на проведение мероприятий. </w:t>
      </w:r>
    </w:p>
    <w:p w:rsidR="00CB666C" w:rsidRPr="00B67CAB" w:rsidRDefault="00CB666C" w:rsidP="00CB666C">
      <w:pPr>
        <w:ind w:firstLine="709"/>
        <w:jc w:val="both"/>
      </w:pPr>
      <w:r w:rsidRPr="00B67CAB">
        <w:t>Формирование проектов Положений по проведению мероприятий и подведение итогов по мероприятиям происходит с согласованием координационного совета при администрации Шарыповского муниципального округа по решению вопросов в отрасли образования, в состав которого входят представители общественности. Результаты проведения мероприятий размещаются в группах социальных сетей, в газетах «Твой Шанс», «Огни Сибири».</w:t>
      </w:r>
    </w:p>
    <w:p w:rsidR="00CB666C" w:rsidRPr="00B67CAB" w:rsidRDefault="00CB666C" w:rsidP="00CB666C">
      <w:pPr>
        <w:ind w:firstLine="709"/>
        <w:jc w:val="both"/>
      </w:pPr>
      <w:r w:rsidRPr="00B67CAB">
        <w:t>В рамках реализации мероприятия предусматривается:</w:t>
      </w:r>
    </w:p>
    <w:p w:rsidR="00CB666C" w:rsidRPr="00B67CAB" w:rsidRDefault="00CB666C" w:rsidP="00CB666C">
      <w:pPr>
        <w:ind w:firstLine="709"/>
        <w:jc w:val="both"/>
      </w:pPr>
      <w:r w:rsidRPr="00B67CAB">
        <w:t xml:space="preserve">  - выплата денежного поощрения одаренным детям общеобразовательных учреждений в целях поддержки обучающихся, добившихся высоких результатов; </w:t>
      </w:r>
    </w:p>
    <w:p w:rsidR="00CB666C" w:rsidRPr="00B67CAB" w:rsidRDefault="00CB666C" w:rsidP="00CB666C">
      <w:pPr>
        <w:ind w:firstLine="709"/>
        <w:jc w:val="both"/>
      </w:pPr>
      <w:r w:rsidRPr="00B67CAB">
        <w:t>- выплата денежного поощрения обучающимся профориентационных групп Шарыповского муниципального округа в целях стимулирования профориентационной подготовки школьников;</w:t>
      </w:r>
    </w:p>
    <w:p w:rsidR="00CB666C" w:rsidRPr="00B67CAB" w:rsidRDefault="00CB666C" w:rsidP="00CB666C">
      <w:pPr>
        <w:ind w:firstLine="709"/>
        <w:jc w:val="both"/>
      </w:pPr>
      <w:r w:rsidRPr="00B67CAB">
        <w:lastRenderedPageBreak/>
        <w:t>- выплата денежного поощрения педагогическим работникам общеобразовательных учреждений, дошкольных учреждений и учреждений дополнительного образования за высокое педагогическое мастерство и значительный вклад в процесс обучения и воспитания детей;</w:t>
      </w:r>
    </w:p>
    <w:p w:rsidR="00CB666C" w:rsidRPr="00B67CAB" w:rsidRDefault="00CB666C" w:rsidP="00CB666C">
      <w:pPr>
        <w:ind w:firstLine="709"/>
        <w:jc w:val="both"/>
      </w:pPr>
      <w:r w:rsidRPr="00B67CAB">
        <w:t>- приобретение подарочной, сувенирной продукции, материальных ценностей для награждения участников мероприятий.</w:t>
      </w:r>
    </w:p>
    <w:p w:rsidR="00CB666C" w:rsidRPr="00B67CAB" w:rsidRDefault="00CB666C" w:rsidP="00CB666C">
      <w:pPr>
        <w:ind w:firstLine="709"/>
        <w:jc w:val="both"/>
      </w:pPr>
      <w:r w:rsidRPr="00B67CAB">
        <w:t>Реализация мероприятия осуществляется в соответствии с приказом Муниципального казенного учреждения «Управление образования Шарыповского муниципального округа» от 22.12.2022 № 210 «О проведении конкурсного отбора на присуждение денежного поощрения».</w:t>
      </w:r>
    </w:p>
    <w:p w:rsidR="00CB666C" w:rsidRDefault="00CB666C" w:rsidP="00CB666C">
      <w:pPr>
        <w:ind w:firstLine="709"/>
        <w:jc w:val="both"/>
      </w:pPr>
      <w:r w:rsidRPr="00B67CAB">
        <w:t>Для осуществления экспертной оценки и определения победителей конкурса создана муниципальная экспертная комиссия, в состав которой входят представители общественности.</w:t>
      </w:r>
    </w:p>
    <w:p w:rsidR="00537A22" w:rsidRPr="00B67CAB" w:rsidRDefault="00744B10" w:rsidP="00537A22">
      <w:pPr>
        <w:ind w:firstLine="709"/>
        <w:jc w:val="both"/>
      </w:pPr>
      <w:r>
        <w:t>3.16</w:t>
      </w:r>
      <w:r w:rsidR="00F22B17">
        <w:t xml:space="preserve">   Реализация мероприятия 4.3</w:t>
      </w:r>
      <w:r w:rsidR="00F22B17" w:rsidRPr="00F22B17">
        <w:t xml:space="preserve"> </w:t>
      </w:r>
      <w:r w:rsidR="000F75C2" w:rsidRPr="000F75C2">
        <w:t xml:space="preserve">осуществляется в 2024-2026 годах путем распределения зарезервированных средств бюджета округа между образовательными учреждениями </w:t>
      </w:r>
      <w:r w:rsidR="00F22B17" w:rsidRPr="00F22B17">
        <w:t xml:space="preserve">в соответствие c    постановлением администрации </w:t>
      </w:r>
      <w:proofErr w:type="spellStart"/>
      <w:r w:rsidR="00F22B17" w:rsidRPr="00F22B17">
        <w:t>Шарыповского</w:t>
      </w:r>
      <w:proofErr w:type="spellEnd"/>
      <w:r w:rsidR="00F22B17" w:rsidRPr="00F22B17">
        <w:t xml:space="preserve"> муниципального округа от 30.05.2024 № 315-п «Об утверждении Положения о школьном инициативном бюджетировании в муниципальном образовании </w:t>
      </w:r>
      <w:proofErr w:type="spellStart"/>
      <w:r w:rsidR="00F22B17" w:rsidRPr="00F22B17">
        <w:t>Шарыповский</w:t>
      </w:r>
      <w:proofErr w:type="spellEnd"/>
      <w:r w:rsidR="00F22B17" w:rsidRPr="00F22B17">
        <w:t xml:space="preserve"> муниципальный округ» </w:t>
      </w:r>
      <w:r w:rsidR="00537A22" w:rsidRPr="000F75C2">
        <w:t xml:space="preserve">по результатам конкурсного отбора проектов школьного инициативного бюджетирования  на основании протокола заседания экспертной комиссии по конкурсному отбору проектов школьного инициативного бюджетирования среди общеобразовательных учреждений </w:t>
      </w:r>
      <w:proofErr w:type="spellStart"/>
      <w:r w:rsidR="00537A22" w:rsidRPr="000F75C2">
        <w:t>Шарыповского</w:t>
      </w:r>
      <w:proofErr w:type="spellEnd"/>
      <w:r w:rsidR="00537A22" w:rsidRPr="000F75C2">
        <w:t xml:space="preserve"> муниципального округа.</w:t>
      </w:r>
    </w:p>
    <w:p w:rsidR="00F22B17" w:rsidRPr="00B67CAB" w:rsidRDefault="00F22B17" w:rsidP="00537A22">
      <w:pPr>
        <w:ind w:firstLine="709"/>
        <w:jc w:val="both"/>
      </w:pPr>
    </w:p>
    <w:p w:rsidR="00CB666C" w:rsidRPr="00B67CAB" w:rsidRDefault="00CB666C" w:rsidP="00CB666C">
      <w:pPr>
        <w:autoSpaceDE w:val="0"/>
        <w:autoSpaceDN w:val="0"/>
        <w:adjustRightInd w:val="0"/>
        <w:jc w:val="center"/>
        <w:rPr>
          <w:b/>
          <w:bCs/>
        </w:rPr>
      </w:pPr>
    </w:p>
    <w:p w:rsidR="00CB666C" w:rsidRPr="00B67CAB" w:rsidRDefault="00CB666C" w:rsidP="00CB666C">
      <w:pPr>
        <w:autoSpaceDE w:val="0"/>
        <w:autoSpaceDN w:val="0"/>
        <w:adjustRightInd w:val="0"/>
        <w:jc w:val="center"/>
        <w:rPr>
          <w:b/>
          <w:bCs/>
        </w:rPr>
      </w:pPr>
      <w:r w:rsidRPr="00B67CAB">
        <w:rPr>
          <w:b/>
          <w:bCs/>
        </w:rPr>
        <w:t>4. Управление подпрограммой и контроль за ходом ее выполнения</w:t>
      </w:r>
    </w:p>
    <w:p w:rsidR="00CB666C" w:rsidRPr="00B67CAB" w:rsidRDefault="00CB666C" w:rsidP="00CB666C">
      <w:pPr>
        <w:ind w:firstLine="709"/>
        <w:jc w:val="both"/>
      </w:pPr>
    </w:p>
    <w:p w:rsidR="00CB666C" w:rsidRPr="00B67CAB" w:rsidRDefault="00CB666C" w:rsidP="00CB666C">
      <w:pPr>
        <w:tabs>
          <w:tab w:val="left" w:pos="993"/>
        </w:tabs>
        <w:ind w:firstLine="709"/>
        <w:jc w:val="both"/>
      </w:pPr>
      <w:r w:rsidRPr="00B67CAB">
        <w:t>1. Текущий контроль за ходом реализацией мероприятий подпрограммы осуществляется МКУ УО ШМО путем ежеквартального мониторинга целевых индикаторов подпрограммы.</w:t>
      </w:r>
    </w:p>
    <w:p w:rsidR="00CB666C" w:rsidRPr="00B67CAB" w:rsidRDefault="00CB666C" w:rsidP="00CB666C">
      <w:pPr>
        <w:ind w:firstLine="709"/>
        <w:jc w:val="both"/>
      </w:pPr>
      <w:r w:rsidRPr="00B67CAB">
        <w:t>МКУ УО ШМО осуществляет:</w:t>
      </w:r>
    </w:p>
    <w:p w:rsidR="00CB666C" w:rsidRPr="00B67CAB" w:rsidRDefault="00CB666C" w:rsidP="00CB666C">
      <w:pPr>
        <w:ind w:firstLine="709"/>
        <w:jc w:val="both"/>
      </w:pPr>
      <w:r w:rsidRPr="00B67CAB">
        <w:t>отбор исполнителей мероприятий подпрограммы;</w:t>
      </w:r>
    </w:p>
    <w:p w:rsidR="00CB666C" w:rsidRPr="00B67CAB" w:rsidRDefault="00CB666C" w:rsidP="00CB666C">
      <w:pPr>
        <w:tabs>
          <w:tab w:val="left" w:pos="851"/>
        </w:tabs>
        <w:ind w:firstLine="709"/>
        <w:jc w:val="both"/>
      </w:pPr>
      <w:r w:rsidRPr="00B67CAB">
        <w:t>координацию исполнения мероприятий подпрограммы, мониторинг их реализации;</w:t>
      </w:r>
    </w:p>
    <w:p w:rsidR="00CB666C" w:rsidRPr="00B67CAB" w:rsidRDefault="00CB666C" w:rsidP="00CB666C">
      <w:pPr>
        <w:ind w:firstLine="709"/>
        <w:jc w:val="both"/>
      </w:pPr>
      <w:r w:rsidRPr="00B67CAB">
        <w:t>непосредственный контроль за ходом реализации мероприятий подпрограммы;</w:t>
      </w:r>
    </w:p>
    <w:p w:rsidR="00CB666C" w:rsidRPr="00B67CAB" w:rsidRDefault="00CB666C" w:rsidP="00CB666C">
      <w:pPr>
        <w:ind w:firstLine="709"/>
        <w:jc w:val="both"/>
      </w:pPr>
      <w:r w:rsidRPr="00B67CAB">
        <w:t>подготовку отчетов о реализации мероприятий подпрограммы и направление их ответственному исполнителю.</w:t>
      </w:r>
    </w:p>
    <w:p w:rsidR="00CB666C" w:rsidRDefault="00CB666C" w:rsidP="00CB666C">
      <w:pPr>
        <w:sectPr w:rsidR="00CB666C">
          <w:pgSz w:w="11906" w:h="16838"/>
          <w:pgMar w:top="1134" w:right="850" w:bottom="1134" w:left="1701" w:header="708" w:footer="708" w:gutter="0"/>
          <w:cols w:space="708"/>
          <w:docGrid w:linePitch="360"/>
        </w:sectPr>
      </w:pPr>
      <w:r w:rsidRPr="00B67CAB">
        <w:t>2. Контроль за использованием средств бюджета округа на реализацию мероприятий подпрограммы осуществляется контролером-ревизором администрации округа и контрольно-счетным органом округа в соответствии с действующим законодательством.</w:t>
      </w:r>
    </w:p>
    <w:p w:rsidR="00CB666C" w:rsidRPr="00B442C6" w:rsidRDefault="00CB666C" w:rsidP="00CB666C">
      <w:pPr>
        <w:pStyle w:val="2"/>
        <w:ind w:left="11057"/>
        <w:rPr>
          <w:sz w:val="24"/>
          <w:szCs w:val="24"/>
        </w:rPr>
      </w:pPr>
      <w:r w:rsidRPr="00B442C6">
        <w:rPr>
          <w:sz w:val="24"/>
          <w:szCs w:val="24"/>
        </w:rPr>
        <w:lastRenderedPageBreak/>
        <w:t>Приложение № 1 к подпрограмме</w:t>
      </w:r>
    </w:p>
    <w:p w:rsidR="00CB666C" w:rsidRPr="00B442C6" w:rsidRDefault="00CB666C" w:rsidP="00CB666C">
      <w:pPr>
        <w:widowControl w:val="0"/>
        <w:ind w:left="11057" w:right="99"/>
        <w:jc w:val="center"/>
        <w:rPr>
          <w:b/>
        </w:rPr>
      </w:pPr>
    </w:p>
    <w:p w:rsidR="00CB666C" w:rsidRPr="00B442C6" w:rsidRDefault="00CB666C" w:rsidP="00CB666C">
      <w:pPr>
        <w:jc w:val="center"/>
        <w:rPr>
          <w:rFonts w:eastAsia="Calibri"/>
          <w:lang w:eastAsia="en-US"/>
        </w:rPr>
      </w:pPr>
      <w:r w:rsidRPr="00B442C6">
        <w:rPr>
          <w:rFonts w:eastAsia="Calibri"/>
          <w:lang w:eastAsia="en-US"/>
        </w:rPr>
        <w:t>Перечень и значения показателей результативности подпрограммы «</w:t>
      </w:r>
      <w:r w:rsidRPr="00B442C6">
        <w:t>Развитие дошкольного, общего и дополнительного образования детей</w:t>
      </w:r>
      <w:r w:rsidRPr="00B442C6">
        <w:rPr>
          <w:rFonts w:eastAsia="Calibri"/>
          <w:lang w:eastAsia="en-US"/>
        </w:rPr>
        <w:t>»</w:t>
      </w:r>
    </w:p>
    <w:p w:rsidR="00CB666C" w:rsidRPr="00B442C6" w:rsidRDefault="00CB666C" w:rsidP="00CB666C">
      <w:pPr>
        <w:autoSpaceDE w:val="0"/>
        <w:autoSpaceDN w:val="0"/>
        <w:adjustRightInd w:val="0"/>
        <w:jc w:val="both"/>
        <w:rPr>
          <w:rFonts w:eastAsia="Calibri"/>
          <w:lang w:eastAsia="en-US"/>
        </w:rPr>
      </w:pPr>
    </w:p>
    <w:tbl>
      <w:tblPr>
        <w:tblW w:w="0" w:type="auto"/>
        <w:jc w:val="center"/>
        <w:tblCellMar>
          <w:left w:w="70" w:type="dxa"/>
          <w:right w:w="70" w:type="dxa"/>
        </w:tblCellMar>
        <w:tblLook w:val="0000" w:firstRow="0" w:lastRow="0" w:firstColumn="0" w:lastColumn="0" w:noHBand="0" w:noVBand="0"/>
      </w:tblPr>
      <w:tblGrid>
        <w:gridCol w:w="642"/>
        <w:gridCol w:w="9081"/>
        <w:gridCol w:w="1222"/>
        <w:gridCol w:w="1677"/>
        <w:gridCol w:w="690"/>
        <w:gridCol w:w="690"/>
        <w:gridCol w:w="690"/>
        <w:gridCol w:w="690"/>
      </w:tblGrid>
      <w:tr w:rsidR="00897326" w:rsidRPr="00DF1AB3" w:rsidTr="00415B18">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w:t>
            </w:r>
            <w:r w:rsidRPr="00DF1AB3">
              <w:rPr>
                <w:rFonts w:ascii="Times New Roman" w:hAnsi="Times New Roman" w:cs="Times New Roman"/>
                <w:lang w:val="en-US"/>
              </w:rPr>
              <w:t xml:space="preserve"> </w:t>
            </w:r>
            <w:r w:rsidRPr="00DF1AB3">
              <w:rPr>
                <w:rFonts w:ascii="Times New Roman" w:hAnsi="Times New Roman" w:cs="Times New Roman"/>
              </w:rPr>
              <w:t>п/п</w:t>
            </w:r>
          </w:p>
        </w:tc>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Единица</w:t>
            </w:r>
            <w:r w:rsidRPr="00DF1AB3">
              <w:rPr>
                <w:rFonts w:ascii="Times New Roman" w:hAnsi="Times New Roman" w:cs="Times New Roman"/>
                <w:lang w:val="en-US"/>
              </w:rPr>
              <w:t xml:space="preserve"> </w:t>
            </w:r>
            <w:r w:rsidRPr="00DF1AB3">
              <w:rPr>
                <w:rFonts w:ascii="Times New Roman" w:hAnsi="Times New Roman" w:cs="Times New Roman"/>
              </w:rPr>
              <w:t>измерения</w:t>
            </w:r>
          </w:p>
        </w:tc>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2024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lang w:val="en-US"/>
              </w:rPr>
              <w:t>2027</w:t>
            </w:r>
          </w:p>
        </w:tc>
      </w:tr>
      <w:tr w:rsidR="00897326" w:rsidRPr="00DF1AB3" w:rsidTr="00415B18">
        <w:trPr>
          <w:trHeight w:val="454"/>
          <w:tblHeader/>
          <w:jc w:val="center"/>
        </w:trPr>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rPr>
                <w:rFonts w:ascii="Times New Roman" w:hAnsi="Times New Roman" w:cs="Times New Roman"/>
              </w:rPr>
            </w:pPr>
            <w:r w:rsidRPr="00DF1AB3">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r>
      <w:tr w:rsidR="00897326" w:rsidRPr="00DF1AB3" w:rsidTr="00415B18">
        <w:trPr>
          <w:trHeight w:val="227"/>
          <w:tblHeader/>
          <w:jc w:val="center"/>
        </w:trPr>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8</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Цель: 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Задача подпрограммы: Обеспечение доступности и качества дошкольного образования в соответствии с требованиями федерального государственного образовательного стандарта дошкольного образования</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1.1.1</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 xml:space="preserve">Удельный вес воспитанников дошкольных образовательных учреждений, расположенных на территории </w:t>
            </w:r>
            <w:proofErr w:type="spellStart"/>
            <w:r w:rsidRPr="00DF1AB3">
              <w:rPr>
                <w:sz w:val="20"/>
                <w:szCs w:val="20"/>
              </w:rPr>
              <w:t>Шарыповского</w:t>
            </w:r>
            <w:proofErr w:type="spellEnd"/>
            <w:r w:rsidRPr="00DF1AB3">
              <w:rPr>
                <w:sz w:val="20"/>
                <w:szCs w:val="20"/>
              </w:rPr>
              <w:t xml:space="preserve"> муниципального округа,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учреждений, расположенных на территории </w:t>
            </w:r>
            <w:proofErr w:type="spellStart"/>
            <w:r w:rsidRPr="00DF1AB3">
              <w:rPr>
                <w:sz w:val="20"/>
                <w:szCs w:val="20"/>
              </w:rPr>
              <w:t>Шарыповского</w:t>
            </w:r>
            <w:proofErr w:type="spellEnd"/>
            <w:r w:rsidRPr="00DF1AB3">
              <w:rPr>
                <w:sz w:val="20"/>
                <w:szCs w:val="20"/>
              </w:rP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1.1.2</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Обеспеченность детей дошкольного возраста местами в дошкольных образовательных учреждениях (количество мест на 100 детей)</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ед.</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78,90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78,90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78,90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78,90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1.1.3</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Доступность дошкольного образования для детей в возрасте от 1,5 до 3 лет (отношение численности детей в возрасте от 1,5 до 3 лет, получающих дошкольное образование в текущем году, к сумме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 в текущем году дошкольного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88,20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детей-инвалидов в возрасте от 1,5 до 7 лет, охваченных дошкольным образованием, в общей численности детей-инвалидов данного возраста</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Задача подпрограммы: Обеспечение условий и качества обучения, соответствующие федеральным государственным образовательным стандартам начального общего, основного общего, среднего общего образования</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1.2.1</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базовых образовательных учреждений (обеспечивающих совместное обучение инвалидов и лиц, не имеющих нарушений) в общем количестве образовательных учреждений, реализующих программы общего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95,00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lastRenderedPageBreak/>
              <w:t>1.2.2</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1.2.3</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общем количестве муниципальных образовательных учреждений, реализующих программы общего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Гос. стат.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образовательных учреждений, в которых созданы условия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ind w:right="-127"/>
              <w:jc w:val="both"/>
              <w:rPr>
                <w:sz w:val="20"/>
                <w:szCs w:val="20"/>
              </w:rPr>
            </w:pPr>
            <w:r w:rsidRPr="00DF1AB3">
              <w:rPr>
                <w:sz w:val="20"/>
                <w:szCs w:val="20"/>
              </w:rPr>
              <w:t>100,00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образовательных учреждений, реализующих исключительно адаптированные образовательные программы, в которых обновлена материально-техническая база в общем числе учреждений, реализующих исключительно адаптированные образовательные программы</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муниципальных образовательных учреждений, реализующих программы общего образования, имеющих физкультурный зал, в общем количестве муниципальных образовательных учреждений, реализующих программы общего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Гос. стат.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87,50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87,50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87,50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87,50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1.2.7</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autoSpaceDE w:val="0"/>
              <w:autoSpaceDN w:val="0"/>
              <w:adjustRightInd w:val="0"/>
              <w:rPr>
                <w:sz w:val="20"/>
                <w:szCs w:val="20"/>
              </w:rPr>
            </w:pPr>
            <w:r w:rsidRPr="00DF1AB3">
              <w:rPr>
                <w:sz w:val="20"/>
                <w:szCs w:val="20"/>
              </w:rPr>
              <w:t>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Гос. стат.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1.2.8</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Удельный вес численности обучающихся, занимающихся в зданиях, требующих капитального ремонта или реконструкции</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1.2.9</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Удельный вес численности обучающихся, занимающихся в зданиях, имеющих все виды благоустройства</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97,00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97,00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97,00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97,00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1.2.10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 xml:space="preserve">Доля общеобразовательных учреждений, в которых создана универсальная </w:t>
            </w:r>
            <w:proofErr w:type="spellStart"/>
            <w:r w:rsidRPr="00DF1AB3">
              <w:rPr>
                <w:sz w:val="20"/>
                <w:szCs w:val="20"/>
              </w:rPr>
              <w:t>безбарьерная</w:t>
            </w:r>
            <w:proofErr w:type="spellEnd"/>
            <w:r w:rsidRPr="00DF1AB3">
              <w:rPr>
                <w:sz w:val="20"/>
                <w:szCs w:val="20"/>
              </w:rPr>
              <w:t xml:space="preserve"> среда для инклюзивного образования детей-инвалидов, в общем количестве общеобразовательных учреждений</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25,00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37,50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50,00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50,00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1.2.11</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обучающихся в общеобразовательных учреждениях</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1.2.12</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 xml:space="preserve">Удельный вес численности педагогических работников охваченных современной системой профессионального развития (КПК, переподготовка)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30,00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30,00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lastRenderedPageBreak/>
              <w:t>1.3</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Задача подпрограммы: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1.3.1</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 xml:space="preserve">Численность обучающихся общеобразовательных учреждений, расположенных в сельской местности и малых городах, осваивающих два и более учебных предмета из числа предметных областей "Естественнонаучные предметы", "Естественные науки", "Математика и информатика", "Обществознание и естествознание", "Технология" и (или) курсы внеурочной деятельности </w:t>
            </w:r>
            <w:proofErr w:type="spellStart"/>
            <w:r w:rsidRPr="00DF1AB3">
              <w:rPr>
                <w:sz w:val="20"/>
                <w:szCs w:val="20"/>
              </w:rPr>
              <w:t>общеинтеллектуальной</w:t>
            </w:r>
            <w:proofErr w:type="spellEnd"/>
            <w:r w:rsidRPr="00DF1AB3">
              <w:rPr>
                <w:sz w:val="20"/>
                <w:szCs w:val="20"/>
              </w:rPr>
              <w:t xml:space="preserve"> направленности с использованием средств обучения и воспитания центров "Точка роста"</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37,40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37,40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37,50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37,50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1.3.2</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B73D87" w:rsidP="00415B18">
            <w:pPr>
              <w:jc w:val="right"/>
              <w:rPr>
                <w:sz w:val="20"/>
                <w:szCs w:val="20"/>
              </w:rPr>
            </w:pPr>
            <w:r>
              <w:rPr>
                <w:sz w:val="20"/>
                <w:szCs w:val="20"/>
              </w:rPr>
              <w:t>23,88</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B73D87" w:rsidP="00415B18">
            <w:pPr>
              <w:jc w:val="right"/>
              <w:rPr>
                <w:sz w:val="20"/>
                <w:szCs w:val="20"/>
              </w:rPr>
            </w:pPr>
            <w:r>
              <w:rPr>
                <w:sz w:val="20"/>
                <w:szCs w:val="20"/>
              </w:rPr>
              <w:t>25,00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B73D87" w:rsidP="00415B18">
            <w:pPr>
              <w:jc w:val="right"/>
              <w:rPr>
                <w:sz w:val="20"/>
                <w:szCs w:val="20"/>
              </w:rPr>
            </w:pPr>
            <w:r>
              <w:rPr>
                <w:sz w:val="20"/>
                <w:szCs w:val="20"/>
              </w:rPr>
              <w:t>25,00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B73D87" w:rsidP="00415B18">
            <w:pPr>
              <w:jc w:val="right"/>
              <w:rPr>
                <w:sz w:val="20"/>
                <w:szCs w:val="20"/>
              </w:rPr>
            </w:pPr>
            <w:r>
              <w:rPr>
                <w:sz w:val="20"/>
                <w:szCs w:val="20"/>
              </w:rPr>
              <w:t>25,00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1.4</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Задача подпрограммы: Содействие выявлению и поддержке одаренных детей</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1.4.1</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90,00</w:t>
            </w:r>
          </w:p>
        </w:tc>
      </w:tr>
      <w:tr w:rsidR="00897326" w:rsidRPr="008364B0"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1.4.2</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Доля образовательных учреждений, в которых создана эффективная система выявления, поддержка и развитие способностей и талантов детей и молодежи, основанной на принципах ответственности, справедливости, всеобщности, направленной на самоопределение и профессиональную ориентацию 100 процентов</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8364B0" w:rsidRDefault="00897326" w:rsidP="00415B18">
            <w:pPr>
              <w:jc w:val="right"/>
              <w:rPr>
                <w:sz w:val="20"/>
                <w:szCs w:val="20"/>
              </w:rPr>
            </w:pPr>
            <w:r w:rsidRPr="00DF1AB3">
              <w:rPr>
                <w:sz w:val="20"/>
                <w:szCs w:val="20"/>
              </w:rPr>
              <w:t>100,00</w:t>
            </w:r>
          </w:p>
        </w:tc>
      </w:tr>
    </w:tbl>
    <w:p w:rsidR="00CB666C" w:rsidRPr="00052031" w:rsidRDefault="00CB666C" w:rsidP="00CB666C">
      <w:pPr>
        <w:jc w:val="both"/>
        <w:rPr>
          <w:sz w:val="28"/>
          <w:szCs w:val="28"/>
        </w:rPr>
        <w:sectPr w:rsidR="00CB666C" w:rsidRPr="00052031" w:rsidSect="00306986">
          <w:pgSz w:w="16838" w:h="11906" w:orient="landscape"/>
          <w:pgMar w:top="1702" w:right="720" w:bottom="720" w:left="720" w:header="708" w:footer="708" w:gutter="0"/>
          <w:cols w:space="708"/>
          <w:docGrid w:linePitch="360"/>
        </w:sectPr>
      </w:pPr>
    </w:p>
    <w:p w:rsidR="00CB666C" w:rsidRPr="00B442C6" w:rsidRDefault="00CB666C" w:rsidP="00CB666C">
      <w:pPr>
        <w:pStyle w:val="2"/>
        <w:ind w:left="11057"/>
        <w:rPr>
          <w:sz w:val="24"/>
          <w:szCs w:val="24"/>
        </w:rPr>
      </w:pPr>
      <w:r w:rsidRPr="00B442C6">
        <w:rPr>
          <w:sz w:val="24"/>
          <w:szCs w:val="24"/>
        </w:rPr>
        <w:lastRenderedPageBreak/>
        <w:t>Приложение № 2 к подпрограмме</w:t>
      </w:r>
    </w:p>
    <w:p w:rsidR="00CB666C" w:rsidRPr="00B442C6" w:rsidRDefault="00CB666C" w:rsidP="00CB666C">
      <w:pPr>
        <w:widowControl w:val="0"/>
        <w:ind w:left="11057" w:right="99"/>
        <w:jc w:val="center"/>
        <w:rPr>
          <w:b/>
        </w:rPr>
      </w:pPr>
    </w:p>
    <w:p w:rsidR="00CB666C" w:rsidRPr="00B442C6" w:rsidRDefault="00CB666C" w:rsidP="00CB666C">
      <w:pPr>
        <w:jc w:val="center"/>
        <w:rPr>
          <w:rFonts w:eastAsia="Calibri"/>
          <w:lang w:eastAsia="en-US"/>
        </w:rPr>
      </w:pPr>
      <w:r w:rsidRPr="00B442C6">
        <w:rPr>
          <w:rFonts w:eastAsia="Calibri"/>
          <w:lang w:eastAsia="en-US"/>
        </w:rPr>
        <w:t xml:space="preserve">Перечень мероприятий подпрограммы </w:t>
      </w:r>
      <w:r w:rsidRPr="00B442C6">
        <w:t>Развитие дошкольного, общего и дополнительного образования детей</w:t>
      </w:r>
    </w:p>
    <w:tbl>
      <w:tblPr>
        <w:tblW w:w="0" w:type="auto"/>
        <w:jc w:val="center"/>
        <w:tblCellMar>
          <w:left w:w="70" w:type="dxa"/>
          <w:right w:w="70" w:type="dxa"/>
        </w:tblCellMar>
        <w:tblLook w:val="0000" w:firstRow="0" w:lastRow="0" w:firstColumn="0" w:lastColumn="0" w:noHBand="0" w:noVBand="0"/>
      </w:tblPr>
      <w:tblGrid>
        <w:gridCol w:w="414"/>
        <w:gridCol w:w="2578"/>
        <w:gridCol w:w="1415"/>
        <w:gridCol w:w="616"/>
        <w:gridCol w:w="575"/>
        <w:gridCol w:w="1163"/>
        <w:gridCol w:w="440"/>
        <w:gridCol w:w="1390"/>
        <w:gridCol w:w="1390"/>
        <w:gridCol w:w="1390"/>
        <w:gridCol w:w="1540"/>
        <w:gridCol w:w="2471"/>
      </w:tblGrid>
      <w:tr w:rsidR="00407E1D" w:rsidRPr="00B442C6" w:rsidTr="00CB666C">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ГРБС</w:t>
            </w:r>
          </w:p>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РзПр</w:t>
            </w:r>
          </w:p>
        </w:tc>
        <w:tc>
          <w:tcPr>
            <w:tcW w:w="0" w:type="auto"/>
            <w:vMerge w:val="restart"/>
            <w:tcBorders>
              <w:top w:val="single" w:sz="6" w:space="0" w:color="auto"/>
              <w:left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lang w:val="en-US"/>
              </w:rPr>
            </w:pPr>
            <w:r w:rsidRPr="00B442C6">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lang w:val="en-US"/>
              </w:rPr>
            </w:pPr>
            <w:r w:rsidRPr="00B442C6">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lang w:val="en-US"/>
              </w:rPr>
            </w:pPr>
            <w:r w:rsidRPr="00B442C6">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CB666C" w:rsidRPr="00B442C6" w:rsidRDefault="00CB666C" w:rsidP="00CB666C">
            <w:pPr>
              <w:jc w:val="center"/>
              <w:rPr>
                <w:sz w:val="20"/>
                <w:szCs w:val="20"/>
              </w:rPr>
            </w:pPr>
            <w:r w:rsidRPr="00B442C6">
              <w:rPr>
                <w:sz w:val="20"/>
                <w:szCs w:val="20"/>
              </w:rPr>
              <w:t>Ожидаемый результат от реализации подпрограммного мероприятия (в натуральном выражении)</w:t>
            </w:r>
          </w:p>
        </w:tc>
      </w:tr>
      <w:tr w:rsidR="00407E1D" w:rsidRPr="00B442C6" w:rsidTr="00CB666C">
        <w:trPr>
          <w:trHeight w:val="454"/>
          <w:tblHeader/>
          <w:jc w:val="center"/>
        </w:trPr>
        <w:tc>
          <w:tcPr>
            <w:tcW w:w="0" w:type="auto"/>
            <w:vMerge/>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lang w:val="en-US"/>
              </w:rPr>
            </w:pPr>
            <w:r w:rsidRPr="00B442C6">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lang w:val="en-US"/>
              </w:rPr>
            </w:pPr>
            <w:r w:rsidRPr="00B442C6">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lang w:val="en-US"/>
              </w:rPr>
            </w:pPr>
            <w:r w:rsidRPr="00B442C6">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CB666C" w:rsidRPr="00B442C6" w:rsidRDefault="00CB666C" w:rsidP="00CB666C">
            <w:pPr>
              <w:jc w:val="center"/>
              <w:rPr>
                <w:b/>
                <w:sz w:val="20"/>
                <w:szCs w:val="20"/>
              </w:rPr>
            </w:pPr>
          </w:p>
        </w:tc>
      </w:tr>
      <w:tr w:rsidR="00407E1D" w:rsidRPr="00B442C6" w:rsidTr="00CB666C">
        <w:trPr>
          <w:trHeight w:val="454"/>
          <w:tblHeader/>
          <w:jc w:val="center"/>
        </w:trPr>
        <w:tc>
          <w:tcPr>
            <w:tcW w:w="0" w:type="auto"/>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pStyle w:val="ConsPlusNormal"/>
              <w:widowControl/>
              <w:ind w:firstLine="0"/>
              <w:jc w:val="center"/>
              <w:rPr>
                <w:rFonts w:ascii="Times New Roman" w:hAnsi="Times New Roman" w:cs="Times New Roman"/>
              </w:rPr>
            </w:pPr>
            <w:r w:rsidRPr="00B442C6">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12</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Развитие дошкольного, общего и дополнительного образования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620 481 237,00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609 933 137,00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605 789 337,00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1 836 203 711,00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062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8 213 730,00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8 213 730,00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8 213 730,00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24 641 190,00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612 267 507,00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601 719 407,00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597 575 607,00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1 811 562 521,00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Цель 1: 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620 481 237,00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609 933 137,00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605 789 337,00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1 836 203 711,00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Задача 1: Обеспечение доступности</w:t>
            </w:r>
            <w:r w:rsidR="002D379E">
              <w:rPr>
                <w:sz w:val="20"/>
                <w:szCs w:val="20"/>
              </w:rPr>
              <w:t xml:space="preserve"> и качества</w:t>
            </w:r>
            <w:r w:rsidRPr="00B442C6">
              <w:rPr>
                <w:sz w:val="20"/>
                <w:szCs w:val="20"/>
              </w:rPr>
              <w:t xml:space="preserve"> дошкольного образования в соответствии с требованиями федерального государственного образовательного стандарта дошкольного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117 831 506,00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117 831 506,00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117 831 506,00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353 494 518,00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B442C6">
              <w:rPr>
                <w:sz w:val="20"/>
                <w:szCs w:val="20"/>
              </w:rPr>
              <w:t>1.</w:t>
            </w:r>
            <w:r w:rsidRPr="00B442C6">
              <w:rPr>
                <w:sz w:val="20"/>
                <w:szCs w:val="20"/>
              </w:rPr>
              <w:t>1: Предоставление субсидии  на муниципальное задание  муниципальным образовательным учреждениям, реализующих  основную общеобразовательную программу дошкольного образования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113 096 359,00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113 096 359,00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113 096 359,00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339 289 077,00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B442C6"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right"/>
              <w:rPr>
                <w:sz w:val="20"/>
                <w:szCs w:val="20"/>
              </w:rPr>
            </w:pPr>
            <w:r w:rsidRPr="00B442C6">
              <w:rPr>
                <w:sz w:val="20"/>
                <w:szCs w:val="20"/>
              </w:rPr>
              <w:t>113 096 359,00</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right"/>
              <w:rPr>
                <w:sz w:val="20"/>
                <w:szCs w:val="20"/>
              </w:rPr>
            </w:pPr>
            <w:r w:rsidRPr="00B442C6">
              <w:rPr>
                <w:sz w:val="20"/>
                <w:szCs w:val="20"/>
              </w:rPr>
              <w:t>113 096 359,00</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right"/>
              <w:rPr>
                <w:sz w:val="20"/>
                <w:szCs w:val="20"/>
              </w:rPr>
            </w:pPr>
            <w:r w:rsidRPr="00B442C6">
              <w:rPr>
                <w:sz w:val="20"/>
                <w:szCs w:val="20"/>
              </w:rPr>
              <w:t>113 096 359,00</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right"/>
              <w:rPr>
                <w:sz w:val="20"/>
                <w:szCs w:val="20"/>
              </w:rPr>
            </w:pPr>
            <w:r w:rsidRPr="00B442C6">
              <w:rPr>
                <w:sz w:val="20"/>
                <w:szCs w:val="20"/>
              </w:rPr>
              <w:t>339 289 077,00</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1.1.1 Обеспечение деятельности (оказание услуг) подведомственных учреждений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46 056 259,00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46 056 259,00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46 056 259,00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138 168 777,00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FD4481">
            <w:pPr>
              <w:rPr>
                <w:sz w:val="20"/>
                <w:szCs w:val="20"/>
              </w:rPr>
            </w:pPr>
            <w:r w:rsidRPr="00B442C6">
              <w:rPr>
                <w:sz w:val="20"/>
                <w:szCs w:val="20"/>
              </w:rPr>
              <w:t>Предоставление услуги бесплат</w:t>
            </w:r>
            <w:r w:rsidR="002D379E">
              <w:rPr>
                <w:sz w:val="20"/>
                <w:szCs w:val="20"/>
              </w:rPr>
              <w:t>ного дошкольного образования 330</w:t>
            </w:r>
            <w:r w:rsidRPr="00B442C6">
              <w:rPr>
                <w:sz w:val="20"/>
                <w:szCs w:val="20"/>
              </w:rPr>
              <w:t xml:space="preserve"> воспитанникам в 2025 году; </w:t>
            </w:r>
            <w:r w:rsidR="00FD4481">
              <w:rPr>
                <w:sz w:val="20"/>
                <w:szCs w:val="20"/>
              </w:rPr>
              <w:t>300 воспитанников в 2026 - 2027 годах</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0310083990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46 056 259,00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46 056 259,00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46 056 259,00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138 168 777,00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10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1.1.2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24 825 700,00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24 825 700,00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24 825 700,00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74 477 100,00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FD4481" w:rsidP="00FD4481">
            <w:pPr>
              <w:rPr>
                <w:sz w:val="20"/>
                <w:szCs w:val="20"/>
              </w:rPr>
            </w:pPr>
            <w:r w:rsidRPr="00FD4481">
              <w:rPr>
                <w:sz w:val="20"/>
                <w:szCs w:val="20"/>
              </w:rPr>
              <w:t>Предоставление услуги бесплатного дошкольного образования 330 воспитанникам в 2025 году; 300 воспитанников в 2026 - 2027 годах</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0310074080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24 825 700,00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24 825 700,00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24 825 700,00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74 477 100,00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12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1.1.3 Обеспечение государственных гарантий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42 057 800,00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42 057 800,00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42 057 800,00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126 173 400,00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FD4481" w:rsidP="00CB666C">
            <w:pPr>
              <w:rPr>
                <w:sz w:val="20"/>
                <w:szCs w:val="20"/>
              </w:rPr>
            </w:pPr>
            <w:r w:rsidRPr="00FD4481">
              <w:rPr>
                <w:sz w:val="20"/>
                <w:szCs w:val="20"/>
              </w:rPr>
              <w:t>Предоставление услуги бесплатного дошкольного образования 330 воспитанникам в 2025 году; 300 воспитанников в 2026 - 2027 годах</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0310075880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42 057 800,00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42 057 800,00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42 057 800,00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126 173 400,00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14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1.1.4  Выполнение государственных полномочий по осуществлению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платы</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156 600,00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156 600,00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156 600,00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469 800,00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Предоставление услуги по осуществлению присмотра и ухода за детьми-инвалидами – 2 чел., детьми-сиротами и детьми, оставшимися без попечения родителей – 6 чел., ежегодно в 2025-2027 гг.</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1003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0310075540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156 600,00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156 600,00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156 600,00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469 800,00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B442C6">
              <w:rPr>
                <w:sz w:val="20"/>
                <w:szCs w:val="20"/>
              </w:rPr>
              <w:t>1.</w:t>
            </w:r>
            <w:r w:rsidRPr="00B442C6">
              <w:rPr>
                <w:sz w:val="20"/>
                <w:szCs w:val="20"/>
              </w:rPr>
              <w:t>2: Выполнение государственных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388 800,00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388 800,00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388 800,00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1 166 400,00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Предоставление компенсаци</w:t>
            </w:r>
            <w:r w:rsidR="00B971D6">
              <w:rPr>
                <w:sz w:val="20"/>
                <w:szCs w:val="20"/>
              </w:rPr>
              <w:t>и родительской платы 56 родителям</w:t>
            </w:r>
            <w:r w:rsidRPr="00B442C6">
              <w:rPr>
                <w:sz w:val="20"/>
                <w:szCs w:val="20"/>
              </w:rPr>
              <w:t>, ежегодно в 2025-2027 гг.</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17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1004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0310075560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244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22 800,00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1004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0310075560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321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381 200,00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381 200,00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381 200,00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1 143 600,00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B442C6">
              <w:rPr>
                <w:sz w:val="20"/>
                <w:szCs w:val="20"/>
              </w:rPr>
              <w:t>1.</w:t>
            </w:r>
            <w:r w:rsidRPr="00B442C6">
              <w:rPr>
                <w:sz w:val="20"/>
                <w:szCs w:val="20"/>
              </w:rPr>
              <w:t>3: Обеспечение деятельности подведомственных учреждений за счет средств внебюджетных источников</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3 112 347,00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3 112 347,00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3 112 347,00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9 337 041,00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B971D6" w:rsidP="00CB666C">
            <w:pPr>
              <w:rPr>
                <w:sz w:val="20"/>
                <w:szCs w:val="20"/>
              </w:rPr>
            </w:pPr>
            <w:r>
              <w:rPr>
                <w:sz w:val="20"/>
                <w:szCs w:val="20"/>
              </w:rPr>
              <w:t>Обеспечение питанием 335</w:t>
            </w:r>
            <w:r w:rsidR="00CB666C" w:rsidRPr="00B442C6">
              <w:rPr>
                <w:sz w:val="20"/>
                <w:szCs w:val="20"/>
              </w:rPr>
              <w:t xml:space="preserve"> воспитанников, приобретение расходных материалов, используемых для обеспечения соблюдения воспитанниками режима дня и личной </w:t>
            </w:r>
            <w:proofErr w:type="gramStart"/>
            <w:r w:rsidR="00CB666C" w:rsidRPr="00B442C6">
              <w:rPr>
                <w:sz w:val="20"/>
                <w:szCs w:val="20"/>
              </w:rPr>
              <w:t>гигиены  в</w:t>
            </w:r>
            <w:proofErr w:type="gramEnd"/>
            <w:r w:rsidR="00CB666C" w:rsidRPr="00B442C6">
              <w:rPr>
                <w:sz w:val="20"/>
                <w:szCs w:val="20"/>
              </w:rPr>
              <w:t xml:space="preserve"> образовательных учреждениях, реализующих основную общеобразовательную программу дошкольного образования, за счет средств родительской платы в 2025-2027 гг</w:t>
            </w:r>
          </w:p>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0000000000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3 112 347,00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3 112 347,00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3 112 347,00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9 337 041,00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99196E"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99196E" w:rsidRPr="00B442C6" w:rsidRDefault="0099196E" w:rsidP="0099196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99196E" w:rsidRPr="00B442C6" w:rsidRDefault="0099196E" w:rsidP="0099196E">
            <w:pPr>
              <w:rPr>
                <w:sz w:val="20"/>
                <w:szCs w:val="20"/>
              </w:rPr>
            </w:pPr>
            <w:r w:rsidRPr="0099196E">
              <w:rPr>
                <w:sz w:val="20"/>
                <w:szCs w:val="20"/>
              </w:rPr>
              <w:t xml:space="preserve">Мероприятие </w:t>
            </w:r>
            <w:r>
              <w:rPr>
                <w:sz w:val="20"/>
                <w:szCs w:val="20"/>
              </w:rPr>
              <w:t>1.</w:t>
            </w:r>
            <w:r w:rsidRPr="0099196E">
              <w:rPr>
                <w:sz w:val="20"/>
                <w:szCs w:val="20"/>
              </w:rPr>
              <w:t>4: Предоставление субсидии муниципальным  учреждениям, реализующих программы дошкольного образования на иные цели</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right"/>
              <w:rPr>
                <w:sz w:val="20"/>
                <w:szCs w:val="20"/>
              </w:rPr>
            </w:pPr>
            <w:r w:rsidRPr="0099196E">
              <w:rPr>
                <w:sz w:val="20"/>
                <w:szCs w:val="20"/>
              </w:rPr>
              <w:t>1 234 000,00</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right"/>
              <w:rPr>
                <w:sz w:val="20"/>
                <w:szCs w:val="20"/>
              </w:rPr>
            </w:pPr>
            <w:r w:rsidRPr="0099196E">
              <w:rPr>
                <w:sz w:val="20"/>
                <w:szCs w:val="20"/>
              </w:rPr>
              <w:t>1 234 000,00</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right"/>
              <w:rPr>
                <w:sz w:val="20"/>
                <w:szCs w:val="20"/>
              </w:rPr>
            </w:pPr>
            <w:r w:rsidRPr="0099196E">
              <w:rPr>
                <w:sz w:val="20"/>
                <w:szCs w:val="20"/>
              </w:rPr>
              <w:t>1 234 000,00</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right"/>
              <w:rPr>
                <w:sz w:val="20"/>
                <w:szCs w:val="20"/>
              </w:rPr>
            </w:pPr>
            <w:r w:rsidRPr="0099196E">
              <w:rPr>
                <w:sz w:val="20"/>
                <w:szCs w:val="20"/>
              </w:rPr>
              <w:t>3 702 000,00</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rPr>
                <w:sz w:val="20"/>
                <w:szCs w:val="20"/>
              </w:rPr>
            </w:pPr>
            <w:r w:rsidRPr="0099196E">
              <w:rPr>
                <w:sz w:val="20"/>
                <w:szCs w:val="20"/>
              </w:rPr>
              <w:t xml:space="preserve">Резервные денежные средства   будут распределены между учреждениями на </w:t>
            </w:r>
          </w:p>
          <w:p w:rsidR="0099196E" w:rsidRPr="00B442C6" w:rsidRDefault="0099196E" w:rsidP="0099196E">
            <w:pPr>
              <w:rPr>
                <w:sz w:val="20"/>
                <w:szCs w:val="20"/>
              </w:rPr>
            </w:pPr>
            <w:r w:rsidRPr="0099196E">
              <w:rPr>
                <w:sz w:val="20"/>
                <w:szCs w:val="20"/>
              </w:rPr>
              <w:t>приведение зданий и сооружений в соответствии с требованиями законодательства 2025-2027 годах,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21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B442C6">
              <w:rPr>
                <w:sz w:val="20"/>
                <w:szCs w:val="20"/>
              </w:rPr>
              <w:t>1.</w:t>
            </w:r>
            <w:r w:rsidRPr="00B442C6">
              <w:rPr>
                <w:sz w:val="20"/>
                <w:szCs w:val="20"/>
              </w:rPr>
              <w:t>4</w:t>
            </w:r>
            <w:r w:rsidR="0099196E">
              <w:rPr>
                <w:sz w:val="20"/>
                <w:szCs w:val="20"/>
              </w:rPr>
              <w:t>.1</w:t>
            </w:r>
            <w:r w:rsidRPr="00B442C6">
              <w:rPr>
                <w:sz w:val="20"/>
                <w:szCs w:val="20"/>
              </w:rPr>
              <w:t>: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1 234 000,00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1 234 000,00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1 234 000,00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3 702 000,00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99196E">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03100S5820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870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1 234 000,00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1 234 000,00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1 234 000,00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3 702 000,00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Задача 2: Обеспечение условий и качества обучения, соответствующие федеральным государственным </w:t>
            </w:r>
            <w:r w:rsidR="00FD4481">
              <w:rPr>
                <w:sz w:val="20"/>
                <w:szCs w:val="20"/>
              </w:rPr>
              <w:t xml:space="preserve">образовательным </w:t>
            </w:r>
            <w:r w:rsidRPr="00B442C6">
              <w:rPr>
                <w:sz w:val="20"/>
                <w:szCs w:val="20"/>
              </w:rPr>
              <w:t>стандартам начального общего, основного общего, среднего общего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461 232 838,00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454 566 068,00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450 422 268,00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1 366 221 174,00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B442C6">
              <w:rPr>
                <w:sz w:val="20"/>
                <w:szCs w:val="20"/>
              </w:rPr>
              <w:t>2.</w:t>
            </w:r>
            <w:r w:rsidRPr="00B442C6">
              <w:rPr>
                <w:sz w:val="20"/>
                <w:szCs w:val="20"/>
              </w:rPr>
              <w:t>1: Предоставление субсидии  на муниципальное задание  муниципальным образовательным учреждениям, реализующие  основные  общеобразовательные программы начального общего, основного общего и (или) среднего общего образования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432 865 431,00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431 647 031,00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431 647 031,00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1 296 159 493,00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B442C6"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lastRenderedPageBreak/>
              <w:t>25</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right"/>
              <w:rPr>
                <w:sz w:val="20"/>
                <w:szCs w:val="20"/>
              </w:rPr>
            </w:pPr>
            <w:r w:rsidRPr="00B442C6">
              <w:rPr>
                <w:sz w:val="20"/>
                <w:szCs w:val="20"/>
              </w:rPr>
              <w:t>432 865 431,00</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right"/>
              <w:rPr>
                <w:sz w:val="20"/>
                <w:szCs w:val="20"/>
              </w:rPr>
            </w:pPr>
            <w:r w:rsidRPr="00B442C6">
              <w:rPr>
                <w:sz w:val="20"/>
                <w:szCs w:val="20"/>
              </w:rPr>
              <w:t>431 647 031,00</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right"/>
              <w:rPr>
                <w:sz w:val="20"/>
                <w:szCs w:val="20"/>
              </w:rPr>
            </w:pPr>
            <w:r w:rsidRPr="00B442C6">
              <w:rPr>
                <w:sz w:val="20"/>
                <w:szCs w:val="20"/>
              </w:rPr>
              <w:t>431 647 031,00</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jc w:val="right"/>
              <w:rPr>
                <w:sz w:val="20"/>
                <w:szCs w:val="20"/>
              </w:rPr>
            </w:pPr>
            <w:r w:rsidRPr="00B442C6">
              <w:rPr>
                <w:sz w:val="20"/>
                <w:szCs w:val="20"/>
              </w:rPr>
              <w:t>1 296 159 493,00</w:t>
            </w:r>
          </w:p>
        </w:tc>
        <w:tc>
          <w:tcPr>
            <w:tcW w:w="0" w:type="auto"/>
            <w:tcBorders>
              <w:top w:val="single" w:sz="6" w:space="0" w:color="auto"/>
              <w:left w:val="single" w:sz="6" w:space="0" w:color="auto"/>
              <w:bottom w:val="single" w:sz="6" w:space="0" w:color="auto"/>
              <w:right w:val="single" w:sz="6" w:space="0" w:color="auto"/>
            </w:tcBorders>
            <w:vAlign w:val="center"/>
          </w:tcPr>
          <w:p w:rsidR="00B442C6" w:rsidRPr="00B442C6" w:rsidRDefault="00B442C6" w:rsidP="00B442C6">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2.1.1 Обеспечение деятельности (оказание услуг) подведомственных учреждений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136 049 031,00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136 049 031,00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136 049 031,00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408 147 093,00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FD4481">
            <w:pPr>
              <w:rPr>
                <w:sz w:val="20"/>
                <w:szCs w:val="20"/>
              </w:rPr>
            </w:pPr>
            <w:r w:rsidRPr="00B442C6">
              <w:rPr>
                <w:sz w:val="20"/>
                <w:szCs w:val="20"/>
              </w:rPr>
              <w:t xml:space="preserve">Предоставление услуги бесплатного начального, основного, среднего </w:t>
            </w:r>
            <w:r w:rsidR="00FD4481">
              <w:rPr>
                <w:sz w:val="20"/>
                <w:szCs w:val="20"/>
              </w:rPr>
              <w:t xml:space="preserve">общего </w:t>
            </w:r>
            <w:r w:rsidRPr="00B442C6">
              <w:rPr>
                <w:sz w:val="20"/>
                <w:szCs w:val="20"/>
              </w:rPr>
              <w:t xml:space="preserve">образования </w:t>
            </w:r>
            <w:r w:rsidR="00FD4481">
              <w:rPr>
                <w:sz w:val="20"/>
                <w:szCs w:val="20"/>
              </w:rPr>
              <w:t>1472</w:t>
            </w:r>
            <w:r w:rsidRPr="00B442C6">
              <w:rPr>
                <w:sz w:val="20"/>
                <w:szCs w:val="20"/>
              </w:rPr>
              <w:t xml:space="preserve"> ученикам в 2025 году; </w:t>
            </w:r>
            <w:r w:rsidR="00FD4481">
              <w:rPr>
                <w:sz w:val="20"/>
                <w:szCs w:val="20"/>
              </w:rPr>
              <w:t>1456 ученикам в 2026 – 2027 годах</w:t>
            </w:r>
            <w:r w:rsidRPr="00B442C6">
              <w:rPr>
                <w:sz w:val="20"/>
                <w:szCs w:val="20"/>
              </w:rPr>
              <w:t>; организация и осуществление транспортного обслуживания 322 учащихся в 2025-2027 годах.</w:t>
            </w:r>
          </w:p>
        </w:tc>
      </w:tr>
      <w:tr w:rsidR="0094548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rPr>
                <w:sz w:val="20"/>
                <w:szCs w:val="20"/>
              </w:rPr>
            </w:pPr>
            <w:r w:rsidRPr="00531F9F">
              <w:rPr>
                <w:sz w:val="20"/>
                <w:szCs w:val="20"/>
              </w:rPr>
              <w:t>в том числе по работе: «Организация и осуществление   транспортного обслуживания учащихся образовательных организациях»</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254D60" w:rsidRDefault="0094548D" w:rsidP="0094548D">
            <w:pPr>
              <w:jc w:val="center"/>
              <w:rPr>
                <w:sz w:val="20"/>
                <w:szCs w:val="20"/>
              </w:rPr>
            </w:pPr>
            <w:r w:rsidRPr="002568A9">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254D60" w:rsidRDefault="0094548D" w:rsidP="0094548D">
            <w:pPr>
              <w:jc w:val="center"/>
              <w:rPr>
                <w:sz w:val="20"/>
                <w:szCs w:val="20"/>
              </w:rPr>
            </w:pPr>
            <w:r w:rsidRPr="002568A9">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254D60" w:rsidRDefault="0094548D" w:rsidP="0094548D">
            <w:pPr>
              <w:jc w:val="center"/>
              <w:rPr>
                <w:sz w:val="20"/>
                <w:szCs w:val="20"/>
              </w:rPr>
            </w:pPr>
            <w:r w:rsidRPr="002568A9">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254D60" w:rsidRDefault="0094548D" w:rsidP="0094548D">
            <w:pPr>
              <w:jc w:val="center"/>
              <w:rPr>
                <w:sz w:val="20"/>
                <w:szCs w:val="20"/>
              </w:rPr>
            </w:pPr>
            <w:r w:rsidRPr="002568A9">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254D60" w:rsidRDefault="0094548D" w:rsidP="0094548D">
            <w:pPr>
              <w:jc w:val="center"/>
              <w:rPr>
                <w:sz w:val="20"/>
                <w:szCs w:val="20"/>
              </w:rPr>
            </w:pPr>
            <w:r w:rsidRPr="002568A9">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Pr>
                <w:sz w:val="20"/>
                <w:szCs w:val="20"/>
              </w:rPr>
              <w:t>15 242 118,80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Pr>
                <w:sz w:val="20"/>
                <w:szCs w:val="20"/>
              </w:rPr>
              <w:t>15 242 118,80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Pr>
                <w:sz w:val="20"/>
                <w:szCs w:val="20"/>
              </w:rPr>
              <w:t>15 242 118,80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Pr>
                <w:sz w:val="20"/>
                <w:szCs w:val="20"/>
              </w:rPr>
              <w:t>45 726 356,40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0310083990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136 049 031,00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136 049 031,00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136 049 031,00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408 147 093,00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28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2.1.2 Обеспечение государственных гарантий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234 866 300,00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233 647 900,00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233 647 900,00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702 162 100,00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FD4481" w:rsidP="00CB666C">
            <w:pPr>
              <w:rPr>
                <w:sz w:val="20"/>
                <w:szCs w:val="20"/>
              </w:rPr>
            </w:pPr>
            <w:r w:rsidRPr="00FD4481">
              <w:rPr>
                <w:sz w:val="20"/>
                <w:szCs w:val="20"/>
              </w:rPr>
              <w:t>Предоставление услуги бесплатного начального, основного, среднего общего образования 1472 ученикам в 2025 году; 1456 ученикам в 2026 – 2027 годах;</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0310075640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234 866 300,00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233 647 900,00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233 647 900,00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702 162 100,00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30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2.1.3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47 856 900,00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47 856 900,00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47 856 900,00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143 570 700,00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FD4481" w:rsidP="00CB666C">
            <w:pPr>
              <w:rPr>
                <w:sz w:val="20"/>
                <w:szCs w:val="20"/>
              </w:rPr>
            </w:pPr>
            <w:r w:rsidRPr="00FD4481">
              <w:rPr>
                <w:sz w:val="20"/>
                <w:szCs w:val="20"/>
              </w:rPr>
              <w:t>Предоставление услуги бесплатного начального, основного, среднего общего образования 1472 ученикам в 2025 году; 1456 ученикам в 2026 – 2027 годах;</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0310074090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47 856 900,00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47 856 900,00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47 856 900,00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143 570 700,00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32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2.1.4 Реализация государственных полномочий по обеспечению питанием обучающихся в муниципальных и частных общеобразовательных организациях, по имеющим государственную аккредитацию по основным общеобразовательным программам, без взимания платы</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6 911 900,00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6 911 900,00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6 911 900,00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20 735 700,00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Предоставление 689 детям из малообеспеченных семей бесплатного питания, в 2025-2027 годах,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1003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0310075660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6 911 900,00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6 911 900,00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6 911 900,00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20 735 700,00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2.1.5 Организация и обеспечение бесплатным питанием обучающихся с ограниченными возможностями здоровья в муниципальных образовательных организациях</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5 928 800,00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5 928 800,00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5 928 800,00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17 786 400,00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9196E" w:rsidP="00CB666C">
            <w:pPr>
              <w:rPr>
                <w:sz w:val="20"/>
                <w:szCs w:val="20"/>
              </w:rPr>
            </w:pPr>
            <w:r w:rsidRPr="0099196E">
              <w:rPr>
                <w:sz w:val="20"/>
                <w:szCs w:val="20"/>
              </w:rPr>
              <w:t>Предоставление 212 детям с ограниченными возможностями здоровья бесплатного питания, в 2025-2027 годах,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1003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03100S5830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5 928 800,00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5 928 800,00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5 928 800,00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17 786 400,00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99196E"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99196E" w:rsidRPr="00B442C6" w:rsidRDefault="0099196E" w:rsidP="0099196E">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0F75C2" w:rsidRDefault="0099196E" w:rsidP="000F75C2">
            <w:pPr>
              <w:rPr>
                <w:sz w:val="20"/>
                <w:szCs w:val="20"/>
              </w:rPr>
            </w:pPr>
            <w:r w:rsidRPr="0099196E">
              <w:rPr>
                <w:sz w:val="20"/>
                <w:szCs w:val="20"/>
              </w:rPr>
              <w:t xml:space="preserve">Мероприятие </w:t>
            </w:r>
            <w:r>
              <w:rPr>
                <w:sz w:val="20"/>
                <w:szCs w:val="20"/>
              </w:rPr>
              <w:t>2.</w:t>
            </w:r>
            <w:r w:rsidRPr="0099196E">
              <w:rPr>
                <w:sz w:val="20"/>
                <w:szCs w:val="20"/>
              </w:rPr>
              <w:t xml:space="preserve">2: </w:t>
            </w:r>
          </w:p>
          <w:p w:rsidR="0099196E" w:rsidRPr="00B442C6" w:rsidRDefault="000F75C2" w:rsidP="000F75C2">
            <w:pPr>
              <w:rPr>
                <w:sz w:val="20"/>
                <w:szCs w:val="20"/>
              </w:rPr>
            </w:pPr>
            <w:r w:rsidRPr="000F75C2">
              <w:rPr>
                <w:sz w:val="20"/>
                <w:szCs w:val="20"/>
              </w:rPr>
              <w:t>В</w:t>
            </w:r>
            <w:r w:rsidR="0099196E" w:rsidRPr="000F75C2">
              <w:rPr>
                <w:sz w:val="20"/>
                <w:szCs w:val="20"/>
              </w:rPr>
              <w:t xml:space="preserve">ыплата денежной компенсации взамен горячего завтрака и горячего обеда обучающимся с ограниченными возможностями здоровья в муниципальных и частных общеобразовательных учреждениях, расположенных на территории </w:t>
            </w:r>
            <w:proofErr w:type="spellStart"/>
            <w:r w:rsidR="0099196E" w:rsidRPr="000F75C2">
              <w:rPr>
                <w:sz w:val="20"/>
                <w:szCs w:val="20"/>
              </w:rPr>
              <w:t>Шарыповского</w:t>
            </w:r>
            <w:proofErr w:type="spellEnd"/>
            <w:r w:rsidR="0099196E" w:rsidRPr="000F75C2">
              <w:rPr>
                <w:sz w:val="20"/>
                <w:szCs w:val="20"/>
              </w:rPr>
              <w:t xml:space="preserve"> муниципального округа по имеющим государственную аккредитацию основным общеобразовательным программам, осваивающим основные общеобразовательные программы на дому</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center"/>
              <w:rPr>
                <w:sz w:val="20"/>
                <w:szCs w:val="20"/>
              </w:rPr>
            </w:pPr>
            <w:r w:rsidRPr="0099196E">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right"/>
              <w:rPr>
                <w:sz w:val="20"/>
                <w:szCs w:val="20"/>
              </w:rPr>
            </w:pPr>
            <w:r w:rsidRPr="0099196E">
              <w:rPr>
                <w:sz w:val="20"/>
                <w:szCs w:val="20"/>
              </w:rPr>
              <w:t>502 500,00</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right"/>
              <w:rPr>
                <w:sz w:val="20"/>
                <w:szCs w:val="20"/>
              </w:rPr>
            </w:pPr>
            <w:r w:rsidRPr="0099196E">
              <w:rPr>
                <w:sz w:val="20"/>
                <w:szCs w:val="20"/>
              </w:rPr>
              <w:t>502 500,00</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right"/>
              <w:rPr>
                <w:sz w:val="20"/>
                <w:szCs w:val="20"/>
              </w:rPr>
            </w:pPr>
            <w:r w:rsidRPr="0099196E">
              <w:rPr>
                <w:sz w:val="20"/>
                <w:szCs w:val="20"/>
              </w:rPr>
              <w:t>502 500,00</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jc w:val="right"/>
              <w:rPr>
                <w:sz w:val="20"/>
                <w:szCs w:val="20"/>
              </w:rPr>
            </w:pPr>
            <w:r w:rsidRPr="0099196E">
              <w:rPr>
                <w:sz w:val="20"/>
                <w:szCs w:val="20"/>
              </w:rPr>
              <w:t>1 507 500,00</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B442C6" w:rsidRDefault="0099196E" w:rsidP="0099196E">
            <w:pPr>
              <w:rPr>
                <w:sz w:val="20"/>
                <w:szCs w:val="20"/>
              </w:rPr>
            </w:pPr>
            <w:r w:rsidRPr="0099196E">
              <w:rPr>
                <w:sz w:val="20"/>
                <w:szCs w:val="20"/>
              </w:rPr>
              <w:t>Выплата денежной компенсации взамен горячего завтрака и горячего обеда 14 обучающимся с ограниченными возможностями, осваивающими основные общеобразовательные программы на дому,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9196E" w:rsidP="00CB666C">
            <w:pPr>
              <w:rPr>
                <w:sz w:val="20"/>
                <w:szCs w:val="20"/>
              </w:rPr>
            </w:pPr>
            <w:r>
              <w:rPr>
                <w:sz w:val="20"/>
                <w:szCs w:val="20"/>
              </w:rPr>
              <w:t>2.2.1</w:t>
            </w:r>
            <w:r w:rsidR="00CB666C" w:rsidRPr="00B442C6">
              <w:rPr>
                <w:sz w:val="20"/>
                <w:szCs w:val="20"/>
              </w:rPr>
              <w:t xml:space="preserve"> Организация и обеспечение бесплатным питанием обучающихся с ограниченными возможностями здоровья в муниципальных образовательных организациях</w:t>
            </w:r>
          </w:p>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502 500,00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502 500,00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502 500,00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1 507 500,00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1003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03100S5830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244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26 100,00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1003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03100S5830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321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493 800,00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493 800,00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493 800,00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1 481 400,00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41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94548D">
              <w:rPr>
                <w:sz w:val="20"/>
                <w:szCs w:val="20"/>
              </w:rPr>
              <w:t>2.</w:t>
            </w:r>
            <w:r w:rsidR="0099196E">
              <w:rPr>
                <w:sz w:val="20"/>
                <w:szCs w:val="20"/>
              </w:rPr>
              <w:t>3</w:t>
            </w:r>
            <w:r w:rsidRPr="00B442C6">
              <w:rPr>
                <w:sz w:val="20"/>
                <w:szCs w:val="20"/>
              </w:rPr>
              <w:t>: Обеспечение деятельности подведомственных учреждений за счет средств внебюджетных источников</w:t>
            </w:r>
          </w:p>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7 429 892,00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7 429 892,00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7 429 892,00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22 289 676,00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9196E" w:rsidP="000F75C2">
            <w:pPr>
              <w:rPr>
                <w:sz w:val="20"/>
                <w:szCs w:val="20"/>
              </w:rPr>
            </w:pPr>
            <w:r w:rsidRPr="0099196E">
              <w:rPr>
                <w:sz w:val="20"/>
                <w:szCs w:val="20"/>
              </w:rPr>
              <w:t xml:space="preserve">Обеспечение питанием обучающихся в образовательных учреждениях, реализующих основную общеобразовательную программу начального, основного, среднего образования, за счет средств родительской платы, ежегодно - 570 чел., сотрудников по образовательным учреждениям – 94 чел., средства от иной приносящей доход деятельности будут направлены на </w:t>
            </w:r>
            <w:r w:rsidRPr="000F75C2">
              <w:rPr>
                <w:sz w:val="20"/>
                <w:szCs w:val="20"/>
              </w:rPr>
              <w:t>приобретение продуктов питания</w:t>
            </w:r>
            <w:r w:rsidR="000F75C2">
              <w:rPr>
                <w:sz w:val="20"/>
                <w:szCs w:val="20"/>
              </w:rPr>
              <w:t xml:space="preserve"> и</w:t>
            </w:r>
            <w:r w:rsidR="000F75C2" w:rsidRPr="000F75C2">
              <w:rPr>
                <w:sz w:val="20"/>
                <w:szCs w:val="20"/>
              </w:rPr>
              <w:t xml:space="preserve"> хозяйственных товаров</w:t>
            </w:r>
            <w:r w:rsidR="000F75C2">
              <w:rPr>
                <w:sz w:val="20"/>
                <w:szCs w:val="20"/>
              </w:rPr>
              <w:t>.</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42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0000000000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7 429 892,00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7 429 892,00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7 429 892,00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22 289 676,00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43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94548D">
              <w:rPr>
                <w:sz w:val="20"/>
                <w:szCs w:val="20"/>
              </w:rPr>
              <w:t>2.</w:t>
            </w:r>
            <w:r w:rsidR="0099196E">
              <w:rPr>
                <w:sz w:val="20"/>
                <w:szCs w:val="20"/>
              </w:rPr>
              <w:t>4</w:t>
            </w:r>
            <w:r w:rsidRPr="00B442C6">
              <w:rPr>
                <w:sz w:val="20"/>
                <w:szCs w:val="20"/>
              </w:rPr>
              <w:t>: Предоставление субсидий муниципальным  общеобразовательным учреждениям на иные цели</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20 937 515,00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15 489 145,00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11 345 345,00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47 772 005,00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94548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44</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20 937 515,00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15 489 145,00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11 345 345,00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47 772 005,00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45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9196E" w:rsidP="00CB666C">
            <w:pPr>
              <w:rPr>
                <w:sz w:val="20"/>
                <w:szCs w:val="20"/>
              </w:rPr>
            </w:pPr>
            <w:r>
              <w:rPr>
                <w:sz w:val="20"/>
                <w:szCs w:val="20"/>
              </w:rPr>
              <w:t>2.4</w:t>
            </w:r>
            <w:r w:rsidR="00CB666C" w:rsidRPr="00B442C6">
              <w:rPr>
                <w:sz w:val="20"/>
                <w:szCs w:val="20"/>
              </w:rPr>
              <w:t>.1 Резерв на осуществление расходов капитального характера, решение социально-значимых вопросов и обеспечение софинансирования расходов</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4 099 983,00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4 099 945,00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4 099 945,00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12 299 873,00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Ре</w:t>
            </w:r>
            <w:r w:rsidR="0099196E">
              <w:rPr>
                <w:sz w:val="20"/>
                <w:szCs w:val="20"/>
              </w:rPr>
              <w:t>зервные денежные средства в 2025</w:t>
            </w:r>
            <w:r w:rsidR="00FD4481">
              <w:rPr>
                <w:sz w:val="20"/>
                <w:szCs w:val="20"/>
              </w:rPr>
              <w:t xml:space="preserve"> - 2027 годах</w:t>
            </w:r>
            <w:r w:rsidRPr="00B442C6">
              <w:rPr>
                <w:sz w:val="20"/>
                <w:szCs w:val="20"/>
              </w:rPr>
              <w:t xml:space="preserve"> будут распределены между учреждениями на проведение капитальных ремонтов, решение социально-значимых вопросов и обеспечение муниципальной доли расходов</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46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0310083140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870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4 099 983,00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4 099 945,00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4 099 945,00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12 299 873,00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94548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47</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9196E" w:rsidP="0094548D">
            <w:pPr>
              <w:rPr>
                <w:sz w:val="20"/>
                <w:szCs w:val="20"/>
              </w:rPr>
            </w:pPr>
            <w:r>
              <w:rPr>
                <w:sz w:val="20"/>
                <w:szCs w:val="20"/>
              </w:rPr>
              <w:t>2.4</w:t>
            </w:r>
            <w:r w:rsidR="0094548D" w:rsidRPr="00B442C6">
              <w:rPr>
                <w:sz w:val="20"/>
                <w:szCs w:val="20"/>
              </w:rPr>
              <w:t>.2 Приведение зданий и сооружений общеобразовательных организаций в соответствие с требованиями законодательства</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2 402 500,00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2 402 500,00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2 402 500,00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7 207 500,00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rPr>
                <w:sz w:val="20"/>
                <w:szCs w:val="20"/>
              </w:rPr>
            </w:pPr>
            <w:r w:rsidRPr="00B442C6">
              <w:rPr>
                <w:sz w:val="20"/>
                <w:szCs w:val="20"/>
              </w:rPr>
              <w:t xml:space="preserve">Резервные денежные средства   будут распределены между учреждениями на </w:t>
            </w:r>
          </w:p>
          <w:p w:rsidR="0094548D" w:rsidRPr="00B442C6" w:rsidRDefault="0094548D" w:rsidP="0094548D">
            <w:pPr>
              <w:rPr>
                <w:sz w:val="20"/>
                <w:szCs w:val="20"/>
              </w:rPr>
            </w:pPr>
            <w:r w:rsidRPr="00B442C6">
              <w:rPr>
                <w:sz w:val="20"/>
                <w:szCs w:val="20"/>
              </w:rPr>
              <w:t>приведение зданий и сооружений в соответствии с требованиями законодательства</w:t>
            </w:r>
            <w:r w:rsidR="0099196E">
              <w:rPr>
                <w:sz w:val="20"/>
                <w:szCs w:val="20"/>
              </w:rPr>
              <w:t xml:space="preserve"> в</w:t>
            </w:r>
            <w:r w:rsidRPr="00B442C6">
              <w:rPr>
                <w:sz w:val="20"/>
                <w:szCs w:val="20"/>
              </w:rPr>
              <w:t xml:space="preserve"> 2025-2027 годах, ежегодно</w:t>
            </w:r>
          </w:p>
          <w:p w:rsidR="0094548D" w:rsidRPr="00B442C6" w:rsidRDefault="0094548D" w:rsidP="0094548D">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48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9196E" w:rsidP="00CB666C">
            <w:pPr>
              <w:rPr>
                <w:sz w:val="20"/>
                <w:szCs w:val="20"/>
              </w:rPr>
            </w:pPr>
            <w:r>
              <w:rPr>
                <w:sz w:val="20"/>
                <w:szCs w:val="20"/>
              </w:rPr>
              <w:t>2.4</w:t>
            </w:r>
            <w:r w:rsidR="00CB666C" w:rsidRPr="00B442C6">
              <w:rPr>
                <w:sz w:val="20"/>
                <w:szCs w:val="20"/>
              </w:rPr>
              <w:t>.2.1  за счет средств краевого бюджета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2 402 500,00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2 402 500,00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2 402 500,00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7 207 500,00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49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03100S5630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870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2 402 500,00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2 402 500,00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2 402 500,00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7 207 500,00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50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9196E" w:rsidP="00CB666C">
            <w:pPr>
              <w:rPr>
                <w:sz w:val="20"/>
                <w:szCs w:val="20"/>
              </w:rPr>
            </w:pPr>
            <w:r>
              <w:rPr>
                <w:sz w:val="20"/>
                <w:szCs w:val="20"/>
              </w:rPr>
              <w:t>2.4</w:t>
            </w:r>
            <w:r w:rsidR="00CB666C" w:rsidRPr="00B442C6">
              <w:rPr>
                <w:sz w:val="20"/>
                <w:szCs w:val="20"/>
              </w:rPr>
              <w:t>.3 Расходы на устранение предписаний надзорных органов</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5 900 000,00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2 000 000,00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2 000 000,00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9 900 000,00</w:t>
            </w:r>
          </w:p>
        </w:tc>
        <w:tc>
          <w:tcPr>
            <w:tcW w:w="0" w:type="auto"/>
            <w:tcBorders>
              <w:top w:val="single" w:sz="6" w:space="0" w:color="auto"/>
              <w:left w:val="single" w:sz="6" w:space="0" w:color="auto"/>
              <w:bottom w:val="single" w:sz="6" w:space="0" w:color="auto"/>
              <w:right w:val="single" w:sz="6" w:space="0" w:color="auto"/>
            </w:tcBorders>
            <w:vAlign w:val="center"/>
          </w:tcPr>
          <w:p w:rsidR="0099196E" w:rsidRPr="0099196E" w:rsidRDefault="0099196E" w:rsidP="0099196E">
            <w:pPr>
              <w:rPr>
                <w:sz w:val="20"/>
                <w:szCs w:val="20"/>
              </w:rPr>
            </w:pPr>
            <w:r w:rsidRPr="0099196E">
              <w:rPr>
                <w:sz w:val="20"/>
                <w:szCs w:val="20"/>
              </w:rPr>
              <w:t xml:space="preserve">Резервные денежные средства   будут распределены между учреждениями на </w:t>
            </w:r>
          </w:p>
          <w:p w:rsidR="00CB666C" w:rsidRPr="00B442C6" w:rsidRDefault="0099196E" w:rsidP="0099196E">
            <w:pPr>
              <w:rPr>
                <w:sz w:val="20"/>
                <w:szCs w:val="20"/>
              </w:rPr>
            </w:pPr>
            <w:r w:rsidRPr="0099196E">
              <w:rPr>
                <w:sz w:val="20"/>
                <w:szCs w:val="20"/>
              </w:rPr>
              <w:t>устранение предписаний надзорных органов в соответствии с требованиями законодательства в 2025-2027 годах,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51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0310080950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870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5 900 000,00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2 000 000,00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2 000 000,00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9 900 000,00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94548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52</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9196E" w:rsidP="0094548D">
            <w:pPr>
              <w:rPr>
                <w:sz w:val="20"/>
                <w:szCs w:val="20"/>
              </w:rPr>
            </w:pPr>
            <w:r>
              <w:rPr>
                <w:sz w:val="20"/>
                <w:szCs w:val="20"/>
              </w:rPr>
              <w:t>2.4</w:t>
            </w:r>
            <w:r w:rsidR="0094548D" w:rsidRPr="00B442C6">
              <w:rPr>
                <w:sz w:val="20"/>
                <w:szCs w:val="20"/>
              </w:rPr>
              <w:t>.4 Организация и обеспечение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7 034 900,00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6 986 700,00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2 842 900,00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jc w:val="right"/>
              <w:rPr>
                <w:sz w:val="20"/>
                <w:szCs w:val="20"/>
              </w:rPr>
            </w:pPr>
            <w:r w:rsidRPr="00B442C6">
              <w:rPr>
                <w:sz w:val="20"/>
                <w:szCs w:val="20"/>
              </w:rPr>
              <w:t>16 864 500,00</w:t>
            </w:r>
          </w:p>
        </w:tc>
        <w:tc>
          <w:tcPr>
            <w:tcW w:w="0" w:type="auto"/>
            <w:tcBorders>
              <w:top w:val="single" w:sz="6" w:space="0" w:color="auto"/>
              <w:left w:val="single" w:sz="6" w:space="0" w:color="auto"/>
              <w:bottom w:val="single" w:sz="6" w:space="0" w:color="auto"/>
              <w:right w:val="single" w:sz="6" w:space="0" w:color="auto"/>
            </w:tcBorders>
            <w:vAlign w:val="center"/>
          </w:tcPr>
          <w:p w:rsidR="0094548D" w:rsidRPr="00B442C6" w:rsidRDefault="0094548D" w:rsidP="0094548D">
            <w:pPr>
              <w:rPr>
                <w:sz w:val="20"/>
                <w:szCs w:val="20"/>
              </w:rPr>
            </w:pPr>
            <w:r w:rsidRPr="00B442C6">
              <w:rPr>
                <w:sz w:val="20"/>
                <w:szCs w:val="20"/>
              </w:rPr>
              <w:t>Обеспечение всех обучающихся 1-4 классов бесплатным горячим питанием без взимания платы,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53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9196E" w:rsidP="00CB666C">
            <w:pPr>
              <w:rPr>
                <w:sz w:val="20"/>
                <w:szCs w:val="20"/>
              </w:rPr>
            </w:pPr>
            <w:r>
              <w:rPr>
                <w:sz w:val="20"/>
                <w:szCs w:val="20"/>
              </w:rPr>
              <w:t>2.4</w:t>
            </w:r>
            <w:r w:rsidR="00CB666C" w:rsidRPr="00B442C6">
              <w:rPr>
                <w:sz w:val="20"/>
                <w:szCs w:val="20"/>
              </w:rPr>
              <w:t>.4.1 за счет средств краевого бюджета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7 034 900,00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6 986 700,00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2 842 900,00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16 864 500,00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54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1003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03100L3040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7 034 900,00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6 986 700,00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2 842 900,00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16 864 500,00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55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9196E" w:rsidP="00CB666C">
            <w:pPr>
              <w:rPr>
                <w:sz w:val="20"/>
                <w:szCs w:val="20"/>
              </w:rPr>
            </w:pPr>
            <w:r>
              <w:rPr>
                <w:sz w:val="20"/>
                <w:szCs w:val="20"/>
              </w:rPr>
              <w:t>2.4</w:t>
            </w:r>
            <w:r w:rsidR="00CB666C" w:rsidRPr="00B442C6">
              <w:rPr>
                <w:sz w:val="20"/>
                <w:szCs w:val="20"/>
              </w:rPr>
              <w:t>.5 Капитальный ремонт полового покрытия в кабинетах начальных классов зданий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1 446 032,00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1 446 032,00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8023EB" w:rsidP="00CB666C">
            <w:pPr>
              <w:rPr>
                <w:sz w:val="20"/>
                <w:szCs w:val="20"/>
              </w:rPr>
            </w:pPr>
            <w:r w:rsidRPr="008023EB">
              <w:rPr>
                <w:sz w:val="20"/>
                <w:szCs w:val="20"/>
              </w:rPr>
              <w:t xml:space="preserve">Капитальный ремонт полового покрытия площадью 99,5 </w:t>
            </w:r>
            <w:proofErr w:type="spellStart"/>
            <w:r w:rsidRPr="008023EB">
              <w:rPr>
                <w:sz w:val="20"/>
                <w:szCs w:val="20"/>
              </w:rPr>
              <w:t>кв.м</w:t>
            </w:r>
            <w:proofErr w:type="spellEnd"/>
            <w:r w:rsidRPr="008023EB">
              <w:rPr>
                <w:sz w:val="20"/>
                <w:szCs w:val="20"/>
              </w:rPr>
              <w:t xml:space="preserve">.  в кабинетах начальных классов зданий </w:t>
            </w:r>
            <w:proofErr w:type="spellStart"/>
            <w:r w:rsidRPr="008023EB">
              <w:rPr>
                <w:sz w:val="20"/>
                <w:szCs w:val="20"/>
              </w:rPr>
              <w:t>Парнинской</w:t>
            </w:r>
            <w:proofErr w:type="spellEnd"/>
            <w:r w:rsidRPr="008023EB">
              <w:rPr>
                <w:sz w:val="20"/>
                <w:szCs w:val="20"/>
              </w:rPr>
              <w:t xml:space="preserve"> СОШ, Холмогорской СОШ</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56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0310083060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1 446 032,00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1 446 032,00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57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9196E" w:rsidP="00CB666C">
            <w:pPr>
              <w:rPr>
                <w:sz w:val="20"/>
                <w:szCs w:val="20"/>
              </w:rPr>
            </w:pPr>
            <w:r>
              <w:rPr>
                <w:sz w:val="20"/>
                <w:szCs w:val="20"/>
              </w:rPr>
              <w:t>2.4</w:t>
            </w:r>
            <w:r w:rsidR="00CB666C" w:rsidRPr="00B442C6">
              <w:rPr>
                <w:sz w:val="20"/>
                <w:szCs w:val="20"/>
              </w:rPr>
              <w:t>.6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54 100,00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54 100,00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8023EB" w:rsidP="00CB666C">
            <w:pPr>
              <w:rPr>
                <w:sz w:val="20"/>
                <w:szCs w:val="20"/>
              </w:rPr>
            </w:pPr>
            <w:r w:rsidRPr="008023EB">
              <w:rPr>
                <w:sz w:val="20"/>
                <w:szCs w:val="20"/>
              </w:rPr>
              <w:t xml:space="preserve">Ремонт спортивного зала в здании Ивановской СОШ площадью 159,9 </w:t>
            </w:r>
            <w:proofErr w:type="spellStart"/>
            <w:r w:rsidRPr="008023EB">
              <w:rPr>
                <w:sz w:val="20"/>
                <w:szCs w:val="20"/>
              </w:rPr>
              <w:t>кв.м</w:t>
            </w:r>
            <w:proofErr w:type="spellEnd"/>
            <w:r w:rsidRPr="008023EB">
              <w:rPr>
                <w:sz w:val="20"/>
                <w:szCs w:val="20"/>
              </w:rPr>
              <w:t>.</w:t>
            </w:r>
          </w:p>
        </w:tc>
      </w:tr>
      <w:tr w:rsidR="008023EB"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023EB" w:rsidRPr="00B442C6" w:rsidRDefault="008023EB" w:rsidP="008023EB">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8023EB" w:rsidRDefault="008023EB" w:rsidP="008023EB">
            <w:pPr>
              <w:rPr>
                <w:sz w:val="20"/>
                <w:szCs w:val="20"/>
              </w:rPr>
            </w:pPr>
            <w:r w:rsidRPr="008023EB">
              <w:rPr>
                <w:sz w:val="20"/>
                <w:szCs w:val="20"/>
              </w:rPr>
              <w:t>2.4.6.1 за счет средств бюджета округа</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jc w:val="center"/>
              <w:rPr>
                <w:sz w:val="20"/>
                <w:szCs w:val="20"/>
              </w:rPr>
            </w:pPr>
            <w:r w:rsidRPr="008023EB">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jc w:val="center"/>
              <w:rPr>
                <w:sz w:val="20"/>
                <w:szCs w:val="20"/>
              </w:rPr>
            </w:pPr>
            <w:r w:rsidRPr="008023EB">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jc w:val="center"/>
              <w:rPr>
                <w:sz w:val="20"/>
                <w:szCs w:val="20"/>
              </w:rPr>
            </w:pPr>
            <w:r w:rsidRPr="008023EB">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jc w:val="center"/>
              <w:rPr>
                <w:sz w:val="20"/>
                <w:szCs w:val="20"/>
              </w:rPr>
            </w:pPr>
            <w:r w:rsidRPr="008023EB">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jc w:val="center"/>
              <w:rPr>
                <w:sz w:val="20"/>
                <w:szCs w:val="20"/>
              </w:rPr>
            </w:pPr>
            <w:r w:rsidRPr="008023EB">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jc w:val="right"/>
              <w:rPr>
                <w:sz w:val="20"/>
                <w:szCs w:val="20"/>
              </w:rPr>
            </w:pPr>
            <w:r w:rsidRPr="008023EB">
              <w:rPr>
                <w:sz w:val="20"/>
                <w:szCs w:val="20"/>
              </w:rPr>
              <w:t>54 100,00</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jc w:val="right"/>
              <w:rPr>
                <w:sz w:val="20"/>
                <w:szCs w:val="20"/>
              </w:rPr>
            </w:pPr>
            <w:r w:rsidRPr="008023EB">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jc w:val="right"/>
              <w:rPr>
                <w:sz w:val="20"/>
                <w:szCs w:val="20"/>
              </w:rPr>
            </w:pPr>
            <w:r w:rsidRPr="008023EB">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jc w:val="right"/>
              <w:rPr>
                <w:sz w:val="20"/>
                <w:szCs w:val="20"/>
              </w:rPr>
            </w:pPr>
            <w:r w:rsidRPr="008023EB">
              <w:rPr>
                <w:sz w:val="20"/>
                <w:szCs w:val="20"/>
              </w:rPr>
              <w:t>54 100,00</w:t>
            </w:r>
          </w:p>
        </w:tc>
        <w:tc>
          <w:tcPr>
            <w:tcW w:w="0" w:type="auto"/>
            <w:tcBorders>
              <w:top w:val="single" w:sz="6" w:space="0" w:color="auto"/>
              <w:left w:val="single" w:sz="6" w:space="0" w:color="auto"/>
              <w:bottom w:val="single" w:sz="6" w:space="0" w:color="auto"/>
              <w:right w:val="single" w:sz="6" w:space="0" w:color="auto"/>
            </w:tcBorders>
            <w:vAlign w:val="center"/>
          </w:tcPr>
          <w:p w:rsidR="008023EB" w:rsidRPr="008023EB" w:rsidRDefault="008023EB" w:rsidP="008023EB">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58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03100S4300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54 100,00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54 100,00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59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Задача 3: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40 737 838,00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36 856 508,00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36 856 508,00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114 450 854,00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94548D">
              <w:rPr>
                <w:sz w:val="20"/>
                <w:szCs w:val="20"/>
              </w:rPr>
              <w:t>3.</w:t>
            </w:r>
            <w:r w:rsidRPr="00B442C6">
              <w:rPr>
                <w:sz w:val="20"/>
                <w:szCs w:val="20"/>
              </w:rPr>
              <w:t>1: Предоставление субсидии  на муниципальное задание  муниципальным образовательным учреждениям, реализующим программы дополнительного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36 584 068,00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36 584 068,00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36 584 068,00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109 752 204,00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122F09"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center"/>
              <w:rPr>
                <w:sz w:val="20"/>
                <w:szCs w:val="20"/>
              </w:rPr>
            </w:pPr>
            <w:r w:rsidRPr="00B442C6">
              <w:rPr>
                <w:sz w:val="20"/>
                <w:szCs w:val="20"/>
              </w:rPr>
              <w:t>61</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center"/>
              <w:rPr>
                <w:sz w:val="20"/>
                <w:szCs w:val="20"/>
              </w:rPr>
            </w:pPr>
            <w:r w:rsidRPr="00B442C6">
              <w:rPr>
                <w:sz w:val="20"/>
                <w:szCs w:val="20"/>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center"/>
              <w:rPr>
                <w:sz w:val="20"/>
                <w:szCs w:val="20"/>
              </w:rPr>
            </w:pPr>
            <w:r w:rsidRPr="00B442C6">
              <w:rPr>
                <w:sz w:val="20"/>
                <w:szCs w:val="20"/>
              </w:rPr>
              <w:t>062</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right"/>
              <w:rPr>
                <w:sz w:val="20"/>
                <w:szCs w:val="20"/>
              </w:rPr>
            </w:pPr>
            <w:r w:rsidRPr="00B442C6">
              <w:rPr>
                <w:sz w:val="20"/>
                <w:szCs w:val="20"/>
              </w:rPr>
              <w:t>8 198 730,00</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right"/>
              <w:rPr>
                <w:sz w:val="20"/>
                <w:szCs w:val="20"/>
              </w:rPr>
            </w:pPr>
            <w:r w:rsidRPr="00B442C6">
              <w:rPr>
                <w:sz w:val="20"/>
                <w:szCs w:val="20"/>
              </w:rPr>
              <w:t>8 198 730,00</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right"/>
              <w:rPr>
                <w:sz w:val="20"/>
                <w:szCs w:val="20"/>
              </w:rPr>
            </w:pPr>
            <w:r w:rsidRPr="00B442C6">
              <w:rPr>
                <w:sz w:val="20"/>
                <w:szCs w:val="20"/>
              </w:rPr>
              <w:t>8 198 730,00</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jc w:val="right"/>
              <w:rPr>
                <w:sz w:val="20"/>
                <w:szCs w:val="20"/>
              </w:rPr>
            </w:pPr>
            <w:r w:rsidRPr="00B442C6">
              <w:rPr>
                <w:sz w:val="20"/>
                <w:szCs w:val="20"/>
              </w:rPr>
              <w:t>24 596 190,00</w:t>
            </w:r>
          </w:p>
        </w:tc>
        <w:tc>
          <w:tcPr>
            <w:tcW w:w="0" w:type="auto"/>
            <w:tcBorders>
              <w:top w:val="single" w:sz="6" w:space="0" w:color="auto"/>
              <w:left w:val="single" w:sz="6" w:space="0" w:color="auto"/>
              <w:bottom w:val="single" w:sz="6" w:space="0" w:color="auto"/>
              <w:right w:val="single" w:sz="6" w:space="0" w:color="auto"/>
            </w:tcBorders>
            <w:vAlign w:val="center"/>
          </w:tcPr>
          <w:p w:rsidR="00122F09" w:rsidRPr="00B442C6" w:rsidRDefault="00122F09" w:rsidP="00122F09">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122F09" w:rsidP="00CB666C">
            <w:pPr>
              <w:jc w:val="right"/>
              <w:rPr>
                <w:sz w:val="20"/>
                <w:szCs w:val="20"/>
              </w:rPr>
            </w:pPr>
            <w:r>
              <w:rPr>
                <w:sz w:val="20"/>
                <w:szCs w:val="20"/>
              </w:rPr>
              <w:t>28 385 338,00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122F09" w:rsidP="00CB666C">
            <w:pPr>
              <w:jc w:val="right"/>
              <w:rPr>
                <w:sz w:val="20"/>
                <w:szCs w:val="20"/>
              </w:rPr>
            </w:pPr>
            <w:r>
              <w:rPr>
                <w:sz w:val="20"/>
                <w:szCs w:val="20"/>
              </w:rPr>
              <w:t>28 385 338,00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122F09" w:rsidP="00CB666C">
            <w:pPr>
              <w:jc w:val="right"/>
              <w:rPr>
                <w:sz w:val="20"/>
                <w:szCs w:val="20"/>
              </w:rPr>
            </w:pPr>
            <w:r>
              <w:rPr>
                <w:sz w:val="20"/>
                <w:szCs w:val="20"/>
              </w:rPr>
              <w:t>28 385 338,00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122F09" w:rsidP="00CB666C">
            <w:pPr>
              <w:jc w:val="right"/>
              <w:rPr>
                <w:sz w:val="20"/>
                <w:szCs w:val="20"/>
              </w:rPr>
            </w:pPr>
            <w:r>
              <w:rPr>
                <w:sz w:val="20"/>
                <w:szCs w:val="20"/>
              </w:rPr>
              <w:t>85 156 014,00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3.1.1 Обеспечение деятельности (оказание услуг) подведомственных учреждений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19 476 193,00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19 476 193,00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19 476 193,00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58 428 579,00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Предоставление услуги дополнительного </w:t>
            </w:r>
            <w:r w:rsidR="00B14AAC" w:rsidRPr="00E22DA7">
              <w:rPr>
                <w:sz w:val="20"/>
                <w:szCs w:val="20"/>
              </w:rPr>
              <w:t>образования 1368</w:t>
            </w:r>
            <w:r w:rsidRPr="00E22DA7">
              <w:rPr>
                <w:sz w:val="20"/>
                <w:szCs w:val="20"/>
              </w:rPr>
              <w:t xml:space="preserve"> ученикам</w:t>
            </w:r>
            <w:r w:rsidRPr="00B442C6">
              <w:rPr>
                <w:sz w:val="20"/>
                <w:szCs w:val="20"/>
              </w:rPr>
              <w:t xml:space="preserve"> в 2025-2027 годах,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64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062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0310083990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8 198 730,00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8 198 730,00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8 198 730,00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24 596 190,00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0310083990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11 277 463,00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11 277 463,00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11 277 463,00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33 832 389,00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EE3FB3" w:rsidP="00CB666C">
            <w:pPr>
              <w:rPr>
                <w:sz w:val="20"/>
                <w:szCs w:val="20"/>
              </w:rPr>
            </w:pPr>
            <w:r>
              <w:rPr>
                <w:sz w:val="20"/>
                <w:szCs w:val="20"/>
              </w:rPr>
              <w:t xml:space="preserve"> </w:t>
            </w:r>
            <w:r w:rsidR="00A35088">
              <w:rPr>
                <w:sz w:val="20"/>
                <w:szCs w:val="20"/>
              </w:rPr>
              <w:t xml:space="preserve"> </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66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3.1.2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за исключением обеспечения деятельности административно-хозяйственного, учебно-вспомогательного персонала и иных категорий работников образовательных организаций, участвующих в реализации общеобразовательных программ в соответствии с федеральными государственными образовательными стандартами</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7 880 300,00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7 880 300,00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7 880 300,00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23 640 900,00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Оплата труда педагогического персонала и материальное  обеспечение образовательного процесса МБОУ ДО ШМО ДЮЦ</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0310075640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7 880 300,00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7 880 300,00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7 880 300,00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23 640 900,00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68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3.1.3 Проведение мероприятий учреждениями дополнительного образования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945 000,00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Проведение 20  мероприят</w:t>
            </w:r>
            <w:r w:rsidR="00903B84">
              <w:rPr>
                <w:sz w:val="20"/>
                <w:szCs w:val="20"/>
              </w:rPr>
              <w:t>ий с участием 942 человек в 2025</w:t>
            </w:r>
            <w:r w:rsidRPr="00B442C6">
              <w:rPr>
                <w:sz w:val="20"/>
                <w:szCs w:val="20"/>
              </w:rPr>
              <w:t>-20</w:t>
            </w:r>
            <w:r w:rsidR="00903B84">
              <w:rPr>
                <w:sz w:val="20"/>
                <w:szCs w:val="20"/>
              </w:rPr>
              <w:t>27</w:t>
            </w:r>
            <w:r w:rsidRPr="00B442C6">
              <w:rPr>
                <w:sz w:val="20"/>
                <w:szCs w:val="20"/>
              </w:rPr>
              <w:t xml:space="preserve"> годах,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0310083010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945 000,00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70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3.1.4 </w:t>
            </w:r>
            <w:r w:rsidRPr="00916AB2">
              <w:rPr>
                <w:sz w:val="20"/>
                <w:szCs w:val="20"/>
              </w:rPr>
              <w:t>Обеспечение функционирования системы</w:t>
            </w:r>
            <w:r w:rsidRPr="00B442C6">
              <w:rPr>
                <w:sz w:val="20"/>
                <w:szCs w:val="20"/>
              </w:rPr>
              <w:t xml:space="preserve"> персонифицированного финансирования дополнительного образования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8 912 575,00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8 912 575,00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8 912 575,00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26 737 725,00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16AB2" w:rsidRDefault="00213331" w:rsidP="00903B84">
            <w:pPr>
              <w:rPr>
                <w:sz w:val="20"/>
                <w:szCs w:val="20"/>
              </w:rPr>
            </w:pPr>
            <w:r>
              <w:rPr>
                <w:sz w:val="20"/>
                <w:szCs w:val="20"/>
              </w:rPr>
              <w:t>Предоставление</w:t>
            </w:r>
            <w:r w:rsidR="00903B84" w:rsidRPr="00903B84">
              <w:rPr>
                <w:sz w:val="20"/>
                <w:szCs w:val="20"/>
              </w:rPr>
              <w:t xml:space="preserve"> сертификатов</w:t>
            </w:r>
            <w:r w:rsidR="004633C1">
              <w:rPr>
                <w:sz w:val="20"/>
                <w:szCs w:val="20"/>
              </w:rPr>
              <w:t xml:space="preserve"> детям </w:t>
            </w:r>
            <w:r w:rsidR="004633C1" w:rsidRPr="004633C1">
              <w:rPr>
                <w:sz w:val="20"/>
                <w:szCs w:val="20"/>
              </w:rPr>
              <w:t>в возр</w:t>
            </w:r>
            <w:r w:rsidR="00581D43">
              <w:rPr>
                <w:sz w:val="20"/>
                <w:szCs w:val="20"/>
              </w:rPr>
              <w:t>асте от 5 до 18 лет, проживающих</w:t>
            </w:r>
            <w:r w:rsidR="004633C1" w:rsidRPr="004633C1">
              <w:rPr>
                <w:sz w:val="20"/>
                <w:szCs w:val="20"/>
              </w:rPr>
              <w:t xml:space="preserve"> на террито</w:t>
            </w:r>
            <w:r w:rsidR="00581D43">
              <w:rPr>
                <w:sz w:val="20"/>
                <w:szCs w:val="20"/>
              </w:rPr>
              <w:t>рии Красноярского края и имеющих</w:t>
            </w:r>
            <w:r w:rsidR="004633C1" w:rsidRPr="004633C1">
              <w:rPr>
                <w:sz w:val="20"/>
                <w:szCs w:val="20"/>
              </w:rPr>
              <w:t xml:space="preserve"> право на получение образовательной </w:t>
            </w:r>
            <w:proofErr w:type="gramStart"/>
            <w:r w:rsidR="004633C1" w:rsidRPr="004633C1">
              <w:rPr>
                <w:sz w:val="20"/>
                <w:szCs w:val="20"/>
              </w:rPr>
              <w:t>услуги</w:t>
            </w:r>
            <w:r w:rsidR="0034799A">
              <w:rPr>
                <w:sz w:val="20"/>
                <w:szCs w:val="20"/>
              </w:rPr>
              <w:t xml:space="preserve"> </w:t>
            </w:r>
            <w:r w:rsidR="00903B84">
              <w:rPr>
                <w:sz w:val="20"/>
                <w:szCs w:val="20"/>
              </w:rPr>
              <w:t xml:space="preserve"> в</w:t>
            </w:r>
            <w:proofErr w:type="gramEnd"/>
            <w:r w:rsidR="00903B84">
              <w:rPr>
                <w:sz w:val="20"/>
                <w:szCs w:val="20"/>
              </w:rPr>
              <w:t xml:space="preserve"> количестве </w:t>
            </w:r>
            <w:r w:rsidR="00760DC5">
              <w:rPr>
                <w:sz w:val="20"/>
                <w:szCs w:val="20"/>
              </w:rPr>
              <w:t>2025г.-609</w:t>
            </w:r>
            <w:r w:rsidR="00903B84" w:rsidRPr="00916AB2">
              <w:rPr>
                <w:sz w:val="20"/>
                <w:szCs w:val="20"/>
              </w:rPr>
              <w:t xml:space="preserve"> штук, 2026</w:t>
            </w:r>
            <w:r w:rsidR="00760DC5">
              <w:rPr>
                <w:sz w:val="20"/>
                <w:szCs w:val="20"/>
              </w:rPr>
              <w:t>г.-540</w:t>
            </w:r>
            <w:r w:rsidR="00903B84" w:rsidRPr="00916AB2">
              <w:rPr>
                <w:sz w:val="20"/>
                <w:szCs w:val="20"/>
              </w:rPr>
              <w:t xml:space="preserve"> штук,</w:t>
            </w:r>
          </w:p>
          <w:p w:rsidR="00CB666C" w:rsidRPr="00B442C6" w:rsidRDefault="00903B84" w:rsidP="00903B84">
            <w:pPr>
              <w:rPr>
                <w:sz w:val="20"/>
                <w:szCs w:val="20"/>
              </w:rPr>
            </w:pPr>
            <w:r w:rsidRPr="00916AB2">
              <w:rPr>
                <w:sz w:val="20"/>
                <w:szCs w:val="20"/>
              </w:rPr>
              <w:t>2027</w:t>
            </w:r>
            <w:r w:rsidR="00760DC5">
              <w:rPr>
                <w:sz w:val="20"/>
                <w:szCs w:val="20"/>
              </w:rPr>
              <w:t>г.-540</w:t>
            </w:r>
            <w:r w:rsidRPr="00916AB2">
              <w:rPr>
                <w:sz w:val="20"/>
                <w:szCs w:val="20"/>
              </w:rPr>
              <w:t xml:space="preserve"> штук</w:t>
            </w:r>
            <w:r w:rsidR="005E4A76">
              <w:rPr>
                <w:sz w:val="20"/>
                <w:szCs w:val="20"/>
              </w:rPr>
              <w:t xml:space="preserve"> в рамках исполнения муниципального социального заказа </w:t>
            </w:r>
            <w:r w:rsidR="005E4A76" w:rsidRPr="005E4A76">
              <w:rPr>
                <w:sz w:val="20"/>
                <w:szCs w:val="20"/>
              </w:rPr>
              <w:t>МБОУ ДО ШМО ДЮЦ</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71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0310083020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8 912 575,00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8 912 575,00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8 912 575,00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26 737 725,00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182970" w:rsidP="00CB666C">
            <w:pPr>
              <w:rPr>
                <w:sz w:val="20"/>
                <w:szCs w:val="20"/>
              </w:rPr>
            </w:pPr>
            <w:r>
              <w:rPr>
                <w:sz w:val="20"/>
                <w:szCs w:val="20"/>
              </w:rPr>
              <w:t xml:space="preserve"> </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72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94548D">
              <w:rPr>
                <w:sz w:val="20"/>
                <w:szCs w:val="20"/>
              </w:rPr>
              <w:t>3.</w:t>
            </w:r>
            <w:r w:rsidRPr="00B442C6">
              <w:rPr>
                <w:sz w:val="20"/>
                <w:szCs w:val="20"/>
              </w:rPr>
              <w:t>2: Обеспечение функционирования системы персонифицированного финансирования дополнительного образования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257 440,00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257 440,00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257 440,00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772 320,00</w:t>
            </w:r>
          </w:p>
        </w:tc>
        <w:tc>
          <w:tcPr>
            <w:tcW w:w="0" w:type="auto"/>
            <w:tcBorders>
              <w:top w:val="single" w:sz="6" w:space="0" w:color="auto"/>
              <w:left w:val="single" w:sz="6" w:space="0" w:color="auto"/>
              <w:bottom w:val="single" w:sz="6" w:space="0" w:color="auto"/>
              <w:right w:val="single" w:sz="6" w:space="0" w:color="auto"/>
            </w:tcBorders>
            <w:vAlign w:val="center"/>
          </w:tcPr>
          <w:p w:rsidR="005E4A76" w:rsidRPr="005E4A76" w:rsidRDefault="005E4A76" w:rsidP="005E4A76">
            <w:pPr>
              <w:rPr>
                <w:sz w:val="20"/>
                <w:szCs w:val="20"/>
              </w:rPr>
            </w:pPr>
            <w:r w:rsidRPr="005E4A76">
              <w:rPr>
                <w:sz w:val="20"/>
                <w:szCs w:val="20"/>
              </w:rPr>
              <w:t xml:space="preserve">Предоставление сертификатов детям в возрасте от 5 до 18 лет, проживающих на территории Красноярского края и имеющих право на получение образовательной </w:t>
            </w:r>
            <w:proofErr w:type="gramStart"/>
            <w:r w:rsidRPr="005E4A76">
              <w:rPr>
                <w:sz w:val="20"/>
                <w:szCs w:val="20"/>
              </w:rPr>
              <w:t>услуги  в</w:t>
            </w:r>
            <w:proofErr w:type="gramEnd"/>
            <w:r w:rsidRPr="005E4A76">
              <w:rPr>
                <w:sz w:val="20"/>
                <w:szCs w:val="20"/>
              </w:rPr>
              <w:t xml:space="preserve"> количестве</w:t>
            </w:r>
            <w:r>
              <w:rPr>
                <w:sz w:val="20"/>
                <w:szCs w:val="20"/>
              </w:rPr>
              <w:t xml:space="preserve"> </w:t>
            </w:r>
            <w:r w:rsidRPr="005E4A76">
              <w:rPr>
                <w:sz w:val="20"/>
                <w:szCs w:val="20"/>
              </w:rPr>
              <w:t>2025г.-16 штук, 2026г.-14 штук,</w:t>
            </w:r>
          </w:p>
          <w:p w:rsidR="005E4A76" w:rsidRPr="00B442C6" w:rsidRDefault="005E4A76" w:rsidP="005E4A76">
            <w:pPr>
              <w:rPr>
                <w:sz w:val="20"/>
                <w:szCs w:val="20"/>
              </w:rPr>
            </w:pPr>
            <w:r w:rsidRPr="005E4A76">
              <w:rPr>
                <w:sz w:val="20"/>
                <w:szCs w:val="20"/>
              </w:rPr>
              <w:t xml:space="preserve">2027г.-14 штук </w:t>
            </w:r>
            <w:r>
              <w:rPr>
                <w:sz w:val="20"/>
                <w:szCs w:val="20"/>
              </w:rPr>
              <w:t xml:space="preserve">в рамках </w:t>
            </w:r>
            <w:r w:rsidR="00190BE9">
              <w:rPr>
                <w:sz w:val="20"/>
                <w:szCs w:val="20"/>
              </w:rPr>
              <w:t>исполнения муниципального социального заказа</w:t>
            </w:r>
            <w:r w:rsidR="00DA543A" w:rsidRPr="00DA543A">
              <w:rPr>
                <w:sz w:val="20"/>
                <w:szCs w:val="20"/>
              </w:rPr>
              <w:t xml:space="preserve"> бюджетным</w:t>
            </w:r>
            <w:r w:rsidR="00741BAA">
              <w:rPr>
                <w:sz w:val="20"/>
                <w:szCs w:val="20"/>
              </w:rPr>
              <w:t>и</w:t>
            </w:r>
            <w:r>
              <w:rPr>
                <w:sz w:val="20"/>
                <w:szCs w:val="20"/>
              </w:rPr>
              <w:t xml:space="preserve"> и автономным</w:t>
            </w:r>
            <w:r w:rsidR="00741BAA">
              <w:rPr>
                <w:sz w:val="20"/>
                <w:szCs w:val="20"/>
              </w:rPr>
              <w:t>и</w:t>
            </w:r>
            <w:r w:rsidR="00DA543A" w:rsidRPr="00DA543A">
              <w:rPr>
                <w:sz w:val="20"/>
                <w:szCs w:val="20"/>
              </w:rPr>
              <w:t xml:space="preserve"> учреждениям</w:t>
            </w:r>
            <w:r w:rsidR="00741BAA">
              <w:rPr>
                <w:sz w:val="20"/>
                <w:szCs w:val="20"/>
              </w:rPr>
              <w:t>и</w:t>
            </w:r>
            <w:r w:rsidR="00DA543A" w:rsidRPr="00DA543A">
              <w:rPr>
                <w:sz w:val="20"/>
                <w:szCs w:val="20"/>
              </w:rPr>
              <w:t xml:space="preserve">, учредителем которых не является </w:t>
            </w:r>
            <w:proofErr w:type="spellStart"/>
            <w:r w:rsidR="00DA543A" w:rsidRPr="00DA543A">
              <w:rPr>
                <w:sz w:val="20"/>
                <w:szCs w:val="20"/>
              </w:rPr>
              <w:t>Шарыповский</w:t>
            </w:r>
            <w:proofErr w:type="spellEnd"/>
            <w:r w:rsidR="00DA543A" w:rsidRPr="00DA543A">
              <w:rPr>
                <w:sz w:val="20"/>
                <w:szCs w:val="20"/>
              </w:rPr>
              <w:t xml:space="preserve"> муниципальный округ</w:t>
            </w:r>
            <w:r w:rsidR="00190BE9">
              <w:rPr>
                <w:sz w:val="20"/>
                <w:szCs w:val="20"/>
              </w:rPr>
              <w:t>, некоммерческим</w:t>
            </w:r>
            <w:r w:rsidR="00741BAA">
              <w:rPr>
                <w:sz w:val="20"/>
                <w:szCs w:val="20"/>
              </w:rPr>
              <w:t>и</w:t>
            </w:r>
            <w:r w:rsidR="00190BE9">
              <w:rPr>
                <w:sz w:val="20"/>
                <w:szCs w:val="20"/>
              </w:rPr>
              <w:t xml:space="preserve"> организациям</w:t>
            </w:r>
            <w:r w:rsidR="00741BAA">
              <w:rPr>
                <w:sz w:val="20"/>
                <w:szCs w:val="20"/>
              </w:rPr>
              <w:t>и</w:t>
            </w:r>
            <w:r w:rsidR="00DA543A" w:rsidRPr="00DA543A">
              <w:rPr>
                <w:sz w:val="20"/>
                <w:szCs w:val="20"/>
              </w:rPr>
              <w:t>,</w:t>
            </w:r>
            <w:r w:rsidR="00190BE9">
              <w:rPr>
                <w:sz w:val="20"/>
                <w:szCs w:val="20"/>
              </w:rPr>
              <w:t xml:space="preserve"> </w:t>
            </w:r>
            <w:r w:rsidR="00122F09" w:rsidRPr="00122F09">
              <w:rPr>
                <w:sz w:val="20"/>
                <w:szCs w:val="20"/>
              </w:rPr>
              <w:t>юридическим</w:t>
            </w:r>
            <w:r w:rsidR="00741BAA">
              <w:rPr>
                <w:sz w:val="20"/>
                <w:szCs w:val="20"/>
              </w:rPr>
              <w:t>и</w:t>
            </w:r>
            <w:r w:rsidR="00122F09" w:rsidRPr="00122F09">
              <w:rPr>
                <w:sz w:val="20"/>
                <w:szCs w:val="20"/>
              </w:rPr>
              <w:t xml:space="preserve"> лицам</w:t>
            </w:r>
            <w:r w:rsidR="00741BAA">
              <w:rPr>
                <w:sz w:val="20"/>
                <w:szCs w:val="20"/>
              </w:rPr>
              <w:t>и</w:t>
            </w:r>
            <w:r w:rsidR="00122F09" w:rsidRPr="00122F09">
              <w:rPr>
                <w:sz w:val="20"/>
                <w:szCs w:val="20"/>
              </w:rPr>
              <w:t xml:space="preserve"> (кроме некоммерческих организаций), индивидуальным</w:t>
            </w:r>
            <w:r w:rsidR="00741BAA">
              <w:rPr>
                <w:sz w:val="20"/>
                <w:szCs w:val="20"/>
              </w:rPr>
              <w:t>и</w:t>
            </w:r>
            <w:r w:rsidR="00122F09" w:rsidRPr="00122F09">
              <w:rPr>
                <w:sz w:val="20"/>
                <w:szCs w:val="20"/>
              </w:rPr>
              <w:t xml:space="preserve"> предпринимателям</w:t>
            </w:r>
            <w:r w:rsidR="00741BAA">
              <w:rPr>
                <w:sz w:val="20"/>
                <w:szCs w:val="20"/>
              </w:rPr>
              <w:t>и</w:t>
            </w:r>
            <w:r w:rsidR="00122F09" w:rsidRPr="00122F09">
              <w:rPr>
                <w:sz w:val="20"/>
                <w:szCs w:val="20"/>
              </w:rPr>
              <w:t>, физическим</w:t>
            </w:r>
            <w:r w:rsidR="00741BAA">
              <w:rPr>
                <w:sz w:val="20"/>
                <w:szCs w:val="20"/>
              </w:rPr>
              <w:t>и</w:t>
            </w:r>
            <w:r w:rsidR="00122F09" w:rsidRPr="00122F09">
              <w:rPr>
                <w:sz w:val="20"/>
                <w:szCs w:val="20"/>
              </w:rPr>
              <w:t xml:space="preserve"> лицам</w:t>
            </w:r>
            <w:r w:rsidR="00741BAA">
              <w:rPr>
                <w:sz w:val="20"/>
                <w:szCs w:val="20"/>
              </w:rPr>
              <w:t>и</w:t>
            </w:r>
            <w:r w:rsidR="00122F09" w:rsidRPr="00122F09">
              <w:rPr>
                <w:sz w:val="20"/>
                <w:szCs w:val="20"/>
              </w:rPr>
              <w:t xml:space="preserve"> – производителям</w:t>
            </w:r>
            <w:r w:rsidR="00741BAA">
              <w:rPr>
                <w:sz w:val="20"/>
                <w:szCs w:val="20"/>
              </w:rPr>
              <w:t>и</w:t>
            </w:r>
            <w:r w:rsidR="00122F09" w:rsidRPr="00122F09">
              <w:rPr>
                <w:sz w:val="20"/>
                <w:szCs w:val="20"/>
              </w:rPr>
              <w:t xml:space="preserve"> товаров, работ, услуг</w:t>
            </w:r>
            <w:r w:rsidR="00122F09">
              <w:rPr>
                <w:sz w:val="20"/>
                <w:szCs w:val="20"/>
              </w:rPr>
              <w:t>.</w:t>
            </w:r>
            <w:r w:rsidR="00122F09" w:rsidRPr="00122F09">
              <w:rPr>
                <w:sz w:val="20"/>
                <w:szCs w:val="20"/>
              </w:rPr>
              <w:t xml:space="preserve">  </w:t>
            </w:r>
          </w:p>
          <w:p w:rsidR="00CB666C" w:rsidRPr="00B442C6" w:rsidRDefault="00CB666C" w:rsidP="009B7439">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73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0310083020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193 080,00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74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0310083020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625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193 080,00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75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0310083020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635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193 080,00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76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0310083020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816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64 360,00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193 080,00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77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94548D">
              <w:rPr>
                <w:sz w:val="20"/>
                <w:szCs w:val="20"/>
              </w:rPr>
              <w:t>3.</w:t>
            </w:r>
            <w:r w:rsidRPr="00B442C6">
              <w:rPr>
                <w:sz w:val="20"/>
                <w:szCs w:val="20"/>
              </w:rPr>
              <w:t>3: Предоставление субсидий муниципальным   учреждениям дополнительного образования на иные цели</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3 881 330,00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3 881 330,00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0000000000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79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3.3.1 Приобретение транспортного средства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3 881 330,00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3 881 330,00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03B84" w:rsidP="00CB666C">
            <w:pPr>
              <w:rPr>
                <w:sz w:val="20"/>
                <w:szCs w:val="20"/>
              </w:rPr>
            </w:pPr>
            <w:r w:rsidRPr="00903B84">
              <w:rPr>
                <w:sz w:val="20"/>
                <w:szCs w:val="20"/>
              </w:rPr>
              <w:t xml:space="preserve">Приобретение транспортного средства для МБОУ ДО ШМО ДЮЦ  </w:t>
            </w:r>
            <w:r w:rsidR="00127CF9" w:rsidRPr="00127CF9">
              <w:rPr>
                <w:sz w:val="20"/>
                <w:szCs w:val="20"/>
              </w:rPr>
              <w:t xml:space="preserve">для перевозки детей на мероприятия, проводимые в общеобразовательных учреждениях на территории </w:t>
            </w:r>
            <w:proofErr w:type="spellStart"/>
            <w:r w:rsidR="00127CF9" w:rsidRPr="00127CF9">
              <w:rPr>
                <w:sz w:val="20"/>
                <w:szCs w:val="20"/>
              </w:rPr>
              <w:t>Шарыповского</w:t>
            </w:r>
            <w:proofErr w:type="spellEnd"/>
            <w:r w:rsidR="00127CF9" w:rsidRPr="00127CF9">
              <w:rPr>
                <w:sz w:val="20"/>
                <w:szCs w:val="20"/>
              </w:rPr>
              <w:t xml:space="preserve"> муниципального округа.</w:t>
            </w:r>
            <w:r w:rsidRPr="00903B84">
              <w:rPr>
                <w:sz w:val="20"/>
                <w:szCs w:val="20"/>
              </w:rPr>
              <w:t>.</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0310083050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612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3 881 330,00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3 881 330,00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94548D">
              <w:rPr>
                <w:sz w:val="20"/>
                <w:szCs w:val="20"/>
              </w:rPr>
              <w:t>3.</w:t>
            </w:r>
            <w:r w:rsidRPr="00B442C6">
              <w:rPr>
                <w:sz w:val="20"/>
                <w:szCs w:val="20"/>
              </w:rPr>
              <w:t>4: Обеспечение деятельности подведомственных учреждений за счет средств внебюджетных источников</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903B84" w:rsidP="00CB666C">
            <w:pPr>
              <w:rPr>
                <w:sz w:val="20"/>
                <w:szCs w:val="20"/>
              </w:rPr>
            </w:pPr>
            <w:r w:rsidRPr="00903B84">
              <w:rPr>
                <w:sz w:val="20"/>
                <w:szCs w:val="20"/>
              </w:rPr>
              <w:t>Приобретение канцелярских и хозяйственных товаров, в 2025-2027 годах,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82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062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0000000000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Задача 4: Содействие выявлению и поддержке одаренных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679 055,00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679 055,00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679 055,00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2 037 165,00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94548D">
              <w:rPr>
                <w:sz w:val="20"/>
                <w:szCs w:val="20"/>
              </w:rPr>
              <w:t>4.</w:t>
            </w:r>
            <w:r w:rsidRPr="00B442C6">
              <w:rPr>
                <w:sz w:val="20"/>
                <w:szCs w:val="20"/>
              </w:rPr>
              <w:t>1: Ежемесячная муниципальная стипендия студентам, обучающимся в образовательных организациях высшего образования по педагогическим специальностям, заключившим договор о целевом обучении</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24 055,00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24 055,00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24 055,00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72 165,00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Ежемесячная муниципальная стипендия 1 студенту</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0310083120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350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24 055,00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24 055,00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24 055,00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72 165,00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 xml:space="preserve">Мероприятие </w:t>
            </w:r>
            <w:r w:rsidR="0094548D">
              <w:rPr>
                <w:sz w:val="20"/>
                <w:szCs w:val="20"/>
              </w:rPr>
              <w:t>4.</w:t>
            </w:r>
            <w:r w:rsidRPr="00B442C6">
              <w:rPr>
                <w:sz w:val="20"/>
                <w:szCs w:val="20"/>
              </w:rPr>
              <w:t>2: Проведение мероприятий муниципального уровня, в том числе олимпиад, конференций, фестивалей, конкурсов, новогодних мероприятий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655 000,00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655 000,00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655 000,00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1 965 000,00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r w:rsidRPr="00B442C6">
              <w:rPr>
                <w:sz w:val="20"/>
                <w:szCs w:val="20"/>
              </w:rPr>
              <w:t>Приобретение подарочной, сувенирной продукции, материальных ценностей для награждения участников мероприятий, вручение денежного поощрения  5 педагогическим работникам, 18 обучающимся, 14 обучающимс</w:t>
            </w:r>
            <w:r w:rsidR="0094548D">
              <w:rPr>
                <w:sz w:val="20"/>
                <w:szCs w:val="20"/>
              </w:rPr>
              <w:t xml:space="preserve">я </w:t>
            </w:r>
            <w:proofErr w:type="spellStart"/>
            <w:r w:rsidR="0094548D">
              <w:rPr>
                <w:sz w:val="20"/>
                <w:szCs w:val="20"/>
              </w:rPr>
              <w:t>профоринтационных</w:t>
            </w:r>
            <w:proofErr w:type="spellEnd"/>
            <w:r w:rsidR="0094548D">
              <w:rPr>
                <w:sz w:val="20"/>
                <w:szCs w:val="20"/>
              </w:rPr>
              <w:t xml:space="preserve"> групп в 2025-2027</w:t>
            </w:r>
            <w:r w:rsidRPr="00B442C6">
              <w:rPr>
                <w:sz w:val="20"/>
                <w:szCs w:val="20"/>
              </w:rPr>
              <w:t xml:space="preserve"> годах, ежегодно</w:t>
            </w: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lastRenderedPageBreak/>
              <w:t>87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0310083190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244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505 000,00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505 000,00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505 000,00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1 515 000,00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407E1D"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88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0310083190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center"/>
              <w:rPr>
                <w:sz w:val="20"/>
                <w:szCs w:val="20"/>
              </w:rPr>
            </w:pPr>
            <w:r w:rsidRPr="00B442C6">
              <w:rPr>
                <w:sz w:val="20"/>
                <w:szCs w:val="20"/>
              </w:rPr>
              <w:t>350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150 000,00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jc w:val="right"/>
              <w:rPr>
                <w:sz w:val="20"/>
                <w:szCs w:val="20"/>
              </w:rPr>
            </w:pPr>
            <w:r w:rsidRPr="00B442C6">
              <w:rPr>
                <w:sz w:val="20"/>
                <w:szCs w:val="20"/>
              </w:rPr>
              <w:t>450 000,00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B442C6" w:rsidRDefault="00CB666C" w:rsidP="00CB666C">
            <w:pPr>
              <w:rPr>
                <w:sz w:val="20"/>
                <w:szCs w:val="20"/>
              </w:rPr>
            </w:pPr>
          </w:p>
        </w:tc>
      </w:tr>
      <w:tr w:rsidR="00903B84"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903B84" w:rsidRPr="00B442C6" w:rsidRDefault="00903B84" w:rsidP="00903B84">
            <w:pPr>
              <w:jc w:val="center"/>
              <w:rPr>
                <w:sz w:val="20"/>
                <w:szCs w:val="20"/>
              </w:rPr>
            </w:pPr>
            <w:r>
              <w:rPr>
                <w:sz w:val="20"/>
                <w:szCs w:val="20"/>
              </w:rPr>
              <w:t>89</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B442C6" w:rsidRDefault="00903B84" w:rsidP="00903B84">
            <w:pPr>
              <w:rPr>
                <w:sz w:val="20"/>
                <w:szCs w:val="20"/>
              </w:rPr>
            </w:pPr>
            <w:r w:rsidRPr="007724A0">
              <w:rPr>
                <w:sz w:val="20"/>
                <w:szCs w:val="20"/>
              </w:rPr>
              <w:t>Мероприятие 4.3:</w:t>
            </w:r>
            <w:r w:rsidRPr="00903B84">
              <w:rPr>
                <w:sz w:val="20"/>
                <w:szCs w:val="20"/>
              </w:rPr>
              <w:t xml:space="preserve"> Реализация инициативных проектов в рамках школьного бюджетирования</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right"/>
              <w:rPr>
                <w:sz w:val="20"/>
                <w:szCs w:val="20"/>
              </w:rPr>
            </w:pPr>
            <w:r w:rsidRPr="00903B84">
              <w:rPr>
                <w:sz w:val="20"/>
                <w:szCs w:val="20"/>
              </w:rPr>
              <w:t>750 000,00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right"/>
              <w:rPr>
                <w:sz w:val="20"/>
                <w:szCs w:val="20"/>
              </w:rPr>
            </w:pPr>
            <w:r w:rsidRPr="00903B84">
              <w:rPr>
                <w:sz w:val="20"/>
                <w:szCs w:val="20"/>
              </w:rPr>
              <w:t>750 000,00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right"/>
              <w:rPr>
                <w:sz w:val="20"/>
                <w:szCs w:val="20"/>
              </w:rPr>
            </w:pPr>
            <w:r w:rsidRPr="00903B84">
              <w:rPr>
                <w:sz w:val="20"/>
                <w:szCs w:val="20"/>
              </w:rPr>
              <w:t>750 000,00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right"/>
              <w:rPr>
                <w:sz w:val="20"/>
                <w:szCs w:val="20"/>
              </w:rPr>
            </w:pPr>
            <w:r w:rsidRPr="00903B84">
              <w:rPr>
                <w:sz w:val="20"/>
                <w:szCs w:val="20"/>
              </w:rPr>
              <w:t>2 250 000,00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B442C6" w:rsidRDefault="004150F0" w:rsidP="004150F0">
            <w:pPr>
              <w:rPr>
                <w:sz w:val="20"/>
                <w:szCs w:val="20"/>
              </w:rPr>
            </w:pPr>
            <w:r w:rsidRPr="004150F0">
              <w:rPr>
                <w:sz w:val="20"/>
                <w:szCs w:val="20"/>
              </w:rPr>
              <w:t>Резервные денежные средства   будут рас</w:t>
            </w:r>
            <w:r>
              <w:rPr>
                <w:sz w:val="20"/>
                <w:szCs w:val="20"/>
              </w:rPr>
              <w:t>пределены между учреждениями на</w:t>
            </w:r>
            <w:r w:rsidR="007724A0">
              <w:rPr>
                <w:sz w:val="20"/>
                <w:szCs w:val="20"/>
              </w:rPr>
              <w:t xml:space="preserve"> реализацию 3-х </w:t>
            </w:r>
            <w:r w:rsidRPr="004150F0">
              <w:rPr>
                <w:sz w:val="20"/>
                <w:szCs w:val="20"/>
              </w:rPr>
              <w:t>проектов в рамках школьного бюджетирования</w:t>
            </w:r>
            <w:r w:rsidR="007724A0">
              <w:rPr>
                <w:sz w:val="20"/>
                <w:szCs w:val="20"/>
              </w:rPr>
              <w:t xml:space="preserve"> </w:t>
            </w:r>
          </w:p>
        </w:tc>
      </w:tr>
      <w:tr w:rsidR="00903B84" w:rsidRPr="00B442C6"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903B84" w:rsidRDefault="00903B84" w:rsidP="00903B84">
            <w:pPr>
              <w:jc w:val="cente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0702</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0310083110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center"/>
              <w:rPr>
                <w:sz w:val="20"/>
                <w:szCs w:val="20"/>
              </w:rPr>
            </w:pPr>
            <w:r w:rsidRPr="00903B84">
              <w:rPr>
                <w:sz w:val="20"/>
                <w:szCs w:val="20"/>
              </w:rPr>
              <w:t>870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right"/>
              <w:rPr>
                <w:sz w:val="20"/>
                <w:szCs w:val="20"/>
              </w:rPr>
            </w:pPr>
            <w:r w:rsidRPr="00903B84">
              <w:rPr>
                <w:sz w:val="20"/>
                <w:szCs w:val="20"/>
              </w:rPr>
              <w:t>750 000,00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right"/>
              <w:rPr>
                <w:sz w:val="20"/>
                <w:szCs w:val="20"/>
              </w:rPr>
            </w:pPr>
            <w:r w:rsidRPr="00903B84">
              <w:rPr>
                <w:sz w:val="20"/>
                <w:szCs w:val="20"/>
              </w:rPr>
              <w:t>750 000,00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right"/>
              <w:rPr>
                <w:sz w:val="20"/>
                <w:szCs w:val="20"/>
              </w:rPr>
            </w:pPr>
            <w:r w:rsidRPr="00903B84">
              <w:rPr>
                <w:sz w:val="20"/>
                <w:szCs w:val="20"/>
              </w:rPr>
              <w:t>750 000,00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903B84" w:rsidRDefault="00903B84" w:rsidP="00903B84">
            <w:pPr>
              <w:jc w:val="right"/>
              <w:rPr>
                <w:sz w:val="20"/>
                <w:szCs w:val="20"/>
              </w:rPr>
            </w:pPr>
            <w:r w:rsidRPr="00903B84">
              <w:rPr>
                <w:sz w:val="20"/>
                <w:szCs w:val="20"/>
              </w:rPr>
              <w:t>2 250 000,00</w:t>
            </w:r>
          </w:p>
        </w:tc>
        <w:tc>
          <w:tcPr>
            <w:tcW w:w="0" w:type="auto"/>
            <w:tcBorders>
              <w:top w:val="single" w:sz="6" w:space="0" w:color="auto"/>
              <w:left w:val="single" w:sz="6" w:space="0" w:color="auto"/>
              <w:bottom w:val="single" w:sz="6" w:space="0" w:color="auto"/>
              <w:right w:val="single" w:sz="6" w:space="0" w:color="auto"/>
            </w:tcBorders>
            <w:vAlign w:val="center"/>
          </w:tcPr>
          <w:p w:rsidR="00903B84" w:rsidRPr="00B442C6" w:rsidRDefault="00903B84" w:rsidP="00903B84">
            <w:pPr>
              <w:rPr>
                <w:sz w:val="20"/>
                <w:szCs w:val="20"/>
              </w:rPr>
            </w:pPr>
          </w:p>
        </w:tc>
      </w:tr>
    </w:tbl>
    <w:p w:rsidR="00CB666C" w:rsidRPr="00052031" w:rsidRDefault="00CB666C" w:rsidP="00CB666C">
      <w:pPr>
        <w:jc w:val="both"/>
        <w:rPr>
          <w:sz w:val="28"/>
          <w:szCs w:val="28"/>
        </w:rPr>
        <w:sectPr w:rsidR="00CB666C" w:rsidRPr="00052031" w:rsidSect="00306986">
          <w:pgSz w:w="16838" w:h="11906" w:orient="landscape"/>
          <w:pgMar w:top="1560" w:right="720" w:bottom="720" w:left="720" w:header="708" w:footer="708" w:gutter="0"/>
          <w:cols w:space="708"/>
          <w:docGrid w:linePitch="360"/>
        </w:sectPr>
      </w:pPr>
    </w:p>
    <w:p w:rsidR="00CB666C" w:rsidRPr="0094548D" w:rsidRDefault="00CB666C" w:rsidP="00CB666C">
      <w:pPr>
        <w:pStyle w:val="1"/>
        <w:ind w:left="6379"/>
        <w:jc w:val="right"/>
        <w:rPr>
          <w:rFonts w:cs="Times New Roman"/>
          <w:bCs/>
          <w:sz w:val="24"/>
          <w:szCs w:val="24"/>
        </w:rPr>
      </w:pPr>
      <w:r w:rsidRPr="0094548D">
        <w:rPr>
          <w:rFonts w:eastAsia="Arial" w:cs="Times New Roman"/>
          <w:sz w:val="24"/>
          <w:szCs w:val="24"/>
          <w:lang w:eastAsia="ar-SA"/>
        </w:rPr>
        <w:lastRenderedPageBreak/>
        <w:t xml:space="preserve">Приложение № </w:t>
      </w:r>
      <w:r w:rsidRPr="0094548D">
        <w:rPr>
          <w:rFonts w:eastAsia="Arial" w:cs="Times New Roman"/>
          <w:sz w:val="24"/>
          <w:szCs w:val="24"/>
          <w:lang w:eastAsia="ar-SA"/>
        </w:rPr>
        <w:fldChar w:fldCharType="begin"/>
      </w:r>
      <w:r w:rsidRPr="0094548D">
        <w:rPr>
          <w:rFonts w:eastAsia="Arial" w:cs="Times New Roman"/>
          <w:sz w:val="24"/>
          <w:szCs w:val="24"/>
          <w:lang w:eastAsia="ar-SA"/>
        </w:rPr>
        <w:instrText xml:space="preserve"> SEQ gp_pril \* MERGEFORMAT </w:instrText>
      </w:r>
      <w:r w:rsidRPr="0094548D">
        <w:rPr>
          <w:rFonts w:eastAsia="Arial" w:cs="Times New Roman"/>
          <w:sz w:val="24"/>
          <w:szCs w:val="24"/>
          <w:lang w:eastAsia="ar-SA"/>
        </w:rPr>
        <w:fldChar w:fldCharType="separate"/>
      </w:r>
      <w:r w:rsidR="003F3F28">
        <w:rPr>
          <w:rFonts w:eastAsia="Arial" w:cs="Times New Roman"/>
          <w:noProof/>
          <w:sz w:val="24"/>
          <w:szCs w:val="24"/>
          <w:lang w:eastAsia="ar-SA"/>
        </w:rPr>
        <w:t>2</w:t>
      </w:r>
      <w:r w:rsidRPr="0094548D">
        <w:rPr>
          <w:rFonts w:eastAsia="Arial" w:cs="Times New Roman"/>
          <w:sz w:val="24"/>
          <w:szCs w:val="24"/>
          <w:lang w:eastAsia="ar-SA"/>
        </w:rPr>
        <w:fldChar w:fldCharType="end"/>
      </w:r>
      <w:r w:rsidRPr="0094548D">
        <w:rPr>
          <w:rFonts w:eastAsia="Arial" w:cs="Times New Roman"/>
          <w:sz w:val="24"/>
          <w:szCs w:val="24"/>
          <w:lang w:eastAsia="ar-SA"/>
        </w:rPr>
        <w:t xml:space="preserve"> </w:t>
      </w:r>
      <w:r w:rsidRPr="0094548D">
        <w:rPr>
          <w:rFonts w:cs="Times New Roman"/>
          <w:sz w:val="24"/>
          <w:szCs w:val="24"/>
        </w:rPr>
        <w:t>к муниципальной программе «Развитие образования»</w:t>
      </w:r>
    </w:p>
    <w:p w:rsidR="00CB666C" w:rsidRPr="0094548D" w:rsidRDefault="00CB666C" w:rsidP="00CB666C">
      <w:pPr>
        <w:jc w:val="center"/>
        <w:rPr>
          <w:color w:val="000000"/>
        </w:rPr>
      </w:pPr>
    </w:p>
    <w:p w:rsidR="00CB666C" w:rsidRPr="0094548D" w:rsidRDefault="00CB666C" w:rsidP="00CB666C">
      <w:pPr>
        <w:jc w:val="center"/>
        <w:rPr>
          <w:color w:val="000000"/>
        </w:rPr>
      </w:pPr>
      <w:r w:rsidRPr="0094548D">
        <w:rPr>
          <w:color w:val="000000"/>
        </w:rPr>
        <w:t xml:space="preserve">ПОДПРОГРАММА </w:t>
      </w:r>
    </w:p>
    <w:p w:rsidR="00CB666C" w:rsidRPr="0094548D" w:rsidRDefault="00CB666C" w:rsidP="00CB666C">
      <w:pPr>
        <w:jc w:val="center"/>
        <w:rPr>
          <w:color w:val="000000"/>
        </w:rPr>
      </w:pPr>
      <w:r w:rsidRPr="0094548D">
        <w:t>«Организация отдыха и оздоровления детей»</w:t>
      </w:r>
    </w:p>
    <w:p w:rsidR="00CB666C" w:rsidRPr="0094548D" w:rsidRDefault="00CB666C" w:rsidP="00CB666C">
      <w:pPr>
        <w:widowControl w:val="0"/>
        <w:suppressAutoHyphens/>
        <w:autoSpaceDE w:val="0"/>
        <w:jc w:val="center"/>
        <w:rPr>
          <w:rFonts w:eastAsia="Arial"/>
          <w:color w:val="000000"/>
          <w:lang w:eastAsia="ar-SA"/>
        </w:rPr>
      </w:pPr>
    </w:p>
    <w:p w:rsidR="00CB666C" w:rsidRPr="0094548D" w:rsidRDefault="00CB666C" w:rsidP="00CB666C">
      <w:pPr>
        <w:widowControl w:val="0"/>
        <w:numPr>
          <w:ilvl w:val="0"/>
          <w:numId w:val="2"/>
        </w:numPr>
        <w:suppressAutoHyphens/>
        <w:autoSpaceDE w:val="0"/>
        <w:jc w:val="center"/>
        <w:rPr>
          <w:rFonts w:eastAsia="Arial"/>
          <w:color w:val="000000"/>
          <w:lang w:eastAsia="ar-SA"/>
        </w:rPr>
      </w:pPr>
      <w:r w:rsidRPr="0094548D">
        <w:rPr>
          <w:rFonts w:eastAsia="Arial"/>
          <w:color w:val="000000"/>
          <w:lang w:eastAsia="ar-SA"/>
        </w:rPr>
        <w:t>Паспорт подпрограммы</w:t>
      </w:r>
    </w:p>
    <w:tbl>
      <w:tblPr>
        <w:tblW w:w="9356"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7088"/>
      </w:tblGrid>
      <w:tr w:rsidR="00407E1D" w:rsidRPr="0094548D" w:rsidTr="00306986">
        <w:trPr>
          <w:trHeight w:val="555"/>
        </w:trPr>
        <w:tc>
          <w:tcPr>
            <w:tcW w:w="2268" w:type="dxa"/>
            <w:shd w:val="clear" w:color="auto" w:fill="FFFFFF"/>
            <w:tcMar>
              <w:top w:w="28" w:type="dxa"/>
              <w:left w:w="28" w:type="dxa"/>
              <w:bottom w:w="28" w:type="dxa"/>
              <w:right w:w="28" w:type="dxa"/>
            </w:tcMar>
          </w:tcPr>
          <w:p w:rsidR="00CB666C" w:rsidRPr="0094548D" w:rsidRDefault="00CB666C" w:rsidP="00CB666C">
            <w:pPr>
              <w:pStyle w:val="a3"/>
              <w:ind w:left="140"/>
            </w:pPr>
            <w:r w:rsidRPr="0094548D">
              <w:rPr>
                <w:rStyle w:val="0pt2"/>
                <w:color w:val="000000"/>
              </w:rPr>
              <w:t>Наименование</w:t>
            </w:r>
            <w:r w:rsidRPr="0094548D">
              <w:rPr>
                <w:rStyle w:val="0pt2"/>
                <w:color w:val="000000"/>
                <w:lang w:val="en-US"/>
              </w:rPr>
              <w:t xml:space="preserve"> </w:t>
            </w:r>
            <w:r w:rsidRPr="0094548D">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94548D" w:rsidRDefault="00CB666C" w:rsidP="00CB666C">
            <w:pPr>
              <w:pStyle w:val="a3"/>
              <w:spacing w:after="0"/>
              <w:ind w:left="140"/>
            </w:pPr>
            <w:r w:rsidRPr="0094548D">
              <w:t>«Организация отдыха и оздоровления детей»</w:t>
            </w:r>
          </w:p>
        </w:tc>
      </w:tr>
      <w:tr w:rsidR="00407E1D" w:rsidRPr="0094548D" w:rsidTr="00306986">
        <w:trPr>
          <w:trHeight w:val="1701"/>
        </w:trPr>
        <w:tc>
          <w:tcPr>
            <w:tcW w:w="2268" w:type="dxa"/>
            <w:shd w:val="clear" w:color="auto" w:fill="FFFFFF"/>
            <w:tcMar>
              <w:top w:w="28" w:type="dxa"/>
              <w:left w:w="28" w:type="dxa"/>
              <w:bottom w:w="28" w:type="dxa"/>
              <w:right w:w="28" w:type="dxa"/>
            </w:tcMar>
          </w:tcPr>
          <w:p w:rsidR="00CB666C" w:rsidRPr="0094548D" w:rsidRDefault="00CB666C" w:rsidP="00CB666C">
            <w:pPr>
              <w:pStyle w:val="a3"/>
              <w:ind w:left="140"/>
              <w:rPr>
                <w:rStyle w:val="0pt2"/>
                <w:color w:val="000000"/>
              </w:rPr>
            </w:pPr>
            <w:r w:rsidRPr="0094548D">
              <w:rPr>
                <w:rStyle w:val="0pt2"/>
                <w:color w:val="000000"/>
              </w:rPr>
              <w:t>Наименование муниципальной программы, в рамках которой реализуется подпрограмма</w:t>
            </w:r>
          </w:p>
        </w:tc>
        <w:tc>
          <w:tcPr>
            <w:tcW w:w="7088" w:type="dxa"/>
            <w:shd w:val="clear" w:color="auto" w:fill="FFFFFF"/>
            <w:tcMar>
              <w:top w:w="28" w:type="dxa"/>
              <w:left w:w="28" w:type="dxa"/>
              <w:bottom w:w="28" w:type="dxa"/>
              <w:right w:w="28" w:type="dxa"/>
            </w:tcMar>
          </w:tcPr>
          <w:p w:rsidR="00CB666C" w:rsidRPr="0094548D" w:rsidRDefault="00CB666C" w:rsidP="00CB666C">
            <w:pPr>
              <w:pStyle w:val="a3"/>
              <w:spacing w:after="0"/>
              <w:ind w:left="140"/>
            </w:pPr>
            <w:r w:rsidRPr="0094548D">
              <w:t>«Развитие образования»</w:t>
            </w:r>
          </w:p>
        </w:tc>
      </w:tr>
      <w:tr w:rsidR="00407E1D" w:rsidRPr="0094548D" w:rsidTr="00306986">
        <w:trPr>
          <w:trHeight w:val="428"/>
        </w:trPr>
        <w:tc>
          <w:tcPr>
            <w:tcW w:w="2268" w:type="dxa"/>
            <w:shd w:val="clear" w:color="auto" w:fill="FFFFFF"/>
            <w:tcMar>
              <w:top w:w="28" w:type="dxa"/>
              <w:left w:w="28" w:type="dxa"/>
              <w:bottom w:w="28" w:type="dxa"/>
              <w:right w:w="28" w:type="dxa"/>
            </w:tcMar>
          </w:tcPr>
          <w:p w:rsidR="00CB666C" w:rsidRPr="0094548D" w:rsidRDefault="00CB666C" w:rsidP="00CB666C">
            <w:pPr>
              <w:pStyle w:val="a3"/>
              <w:ind w:left="140"/>
              <w:rPr>
                <w:rStyle w:val="0pt2"/>
                <w:color w:val="000000"/>
              </w:rPr>
            </w:pPr>
            <w:r w:rsidRPr="0094548D">
              <w:rPr>
                <w:rStyle w:val="0pt2"/>
                <w:color w:val="000000"/>
              </w:rPr>
              <w:t>Исполнители подпрограммы</w:t>
            </w:r>
          </w:p>
        </w:tc>
        <w:tc>
          <w:tcPr>
            <w:tcW w:w="7088" w:type="dxa"/>
            <w:shd w:val="clear" w:color="auto" w:fill="FFFFFF"/>
            <w:tcMar>
              <w:top w:w="28" w:type="dxa"/>
              <w:left w:w="28" w:type="dxa"/>
              <w:bottom w:w="28" w:type="dxa"/>
              <w:right w:w="28" w:type="dxa"/>
            </w:tcMar>
          </w:tcPr>
          <w:p w:rsidR="00CB666C" w:rsidRPr="0094548D" w:rsidRDefault="00CB666C" w:rsidP="00CB666C">
            <w:pPr>
              <w:pStyle w:val="a3"/>
              <w:spacing w:after="0"/>
              <w:ind w:left="140"/>
            </w:pPr>
            <w:r w:rsidRPr="0094548D">
              <w:t>Муниципальное казенное учреждение "Управление образования Шарыповского муниципального округа"</w:t>
            </w:r>
          </w:p>
          <w:p w:rsidR="00CB666C" w:rsidRPr="0094548D" w:rsidRDefault="00CB666C" w:rsidP="00CB666C">
            <w:pPr>
              <w:pStyle w:val="a3"/>
              <w:spacing w:after="0"/>
              <w:ind w:left="140"/>
            </w:pPr>
          </w:p>
        </w:tc>
      </w:tr>
      <w:tr w:rsidR="00407E1D" w:rsidRPr="0094548D" w:rsidTr="00306986">
        <w:tc>
          <w:tcPr>
            <w:tcW w:w="2268" w:type="dxa"/>
            <w:shd w:val="clear" w:color="auto" w:fill="FFFFFF"/>
            <w:tcMar>
              <w:top w:w="28" w:type="dxa"/>
              <w:left w:w="28" w:type="dxa"/>
              <w:bottom w:w="28" w:type="dxa"/>
              <w:right w:w="28" w:type="dxa"/>
            </w:tcMar>
          </w:tcPr>
          <w:p w:rsidR="00CB666C" w:rsidRPr="0094548D" w:rsidRDefault="00CB666C" w:rsidP="00CB666C">
            <w:pPr>
              <w:pStyle w:val="a3"/>
              <w:ind w:left="140"/>
              <w:rPr>
                <w:rStyle w:val="0pt2"/>
                <w:color w:val="000000"/>
              </w:rPr>
            </w:pPr>
            <w:r w:rsidRPr="0094548D">
              <w:rPr>
                <w:rStyle w:val="0pt2"/>
                <w:color w:val="000000"/>
              </w:rPr>
              <w:t>Главные распорядители бюджетных средств, ответственные за реализацию мероприятий подпрограммы</w:t>
            </w:r>
          </w:p>
        </w:tc>
        <w:tc>
          <w:tcPr>
            <w:tcW w:w="7088" w:type="dxa"/>
            <w:shd w:val="clear" w:color="auto" w:fill="FFFFFF"/>
            <w:tcMar>
              <w:top w:w="28" w:type="dxa"/>
              <w:left w:w="28" w:type="dxa"/>
              <w:bottom w:w="28" w:type="dxa"/>
              <w:right w:w="28" w:type="dxa"/>
            </w:tcMar>
          </w:tcPr>
          <w:p w:rsidR="00CB666C" w:rsidRPr="0094548D" w:rsidRDefault="00CB666C" w:rsidP="00CB666C">
            <w:pPr>
              <w:pStyle w:val="a3"/>
              <w:spacing w:after="0"/>
              <w:ind w:left="140"/>
            </w:pPr>
            <w:r w:rsidRPr="0094548D">
              <w:t>078 - МКУ УО ШМО</w:t>
            </w:r>
          </w:p>
        </w:tc>
      </w:tr>
      <w:tr w:rsidR="00407E1D" w:rsidRPr="0094548D" w:rsidTr="00306986">
        <w:tc>
          <w:tcPr>
            <w:tcW w:w="2268" w:type="dxa"/>
            <w:shd w:val="clear" w:color="auto" w:fill="FFFFFF"/>
            <w:tcMar>
              <w:top w:w="28" w:type="dxa"/>
              <w:left w:w="28" w:type="dxa"/>
              <w:bottom w:w="28" w:type="dxa"/>
              <w:right w:w="28" w:type="dxa"/>
            </w:tcMar>
          </w:tcPr>
          <w:p w:rsidR="00CB666C" w:rsidRPr="0094548D" w:rsidRDefault="00CB666C" w:rsidP="00CB666C">
            <w:pPr>
              <w:pStyle w:val="a3"/>
              <w:ind w:left="140"/>
              <w:rPr>
                <w:rStyle w:val="0pt2"/>
                <w:color w:val="000000"/>
              </w:rPr>
            </w:pPr>
            <w:r w:rsidRPr="0094548D">
              <w:rPr>
                <w:rStyle w:val="0pt2"/>
                <w:color w:val="000000"/>
              </w:rPr>
              <w:t>Цель</w:t>
            </w:r>
            <w:r w:rsidRPr="0094548D">
              <w:rPr>
                <w:rStyle w:val="0pt2"/>
                <w:color w:val="000000"/>
                <w:lang w:val="en-US"/>
              </w:rPr>
              <w:t xml:space="preserve"> </w:t>
            </w:r>
            <w:r w:rsidRPr="0094548D">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94548D" w:rsidRDefault="00CB666C" w:rsidP="00CB666C">
            <w:pPr>
              <w:pStyle w:val="a3"/>
              <w:spacing w:after="0"/>
              <w:ind w:left="140"/>
            </w:pPr>
            <w:r w:rsidRPr="0094548D">
              <w:t>Обеспечение безопасного и качественного отдыха и оздоровления детей</w:t>
            </w:r>
          </w:p>
        </w:tc>
      </w:tr>
      <w:tr w:rsidR="00407E1D" w:rsidRPr="0094548D" w:rsidTr="00306986">
        <w:tc>
          <w:tcPr>
            <w:tcW w:w="2268" w:type="dxa"/>
            <w:shd w:val="clear" w:color="auto" w:fill="FFFFFF"/>
            <w:tcMar>
              <w:top w:w="28" w:type="dxa"/>
              <w:left w:w="28" w:type="dxa"/>
              <w:bottom w:w="28" w:type="dxa"/>
              <w:right w:w="28" w:type="dxa"/>
            </w:tcMar>
          </w:tcPr>
          <w:p w:rsidR="00CB666C" w:rsidRPr="0094548D" w:rsidRDefault="0094548D" w:rsidP="00CB666C">
            <w:pPr>
              <w:pStyle w:val="a3"/>
              <w:ind w:left="140"/>
              <w:rPr>
                <w:rStyle w:val="0pt2"/>
                <w:color w:val="000000"/>
              </w:rPr>
            </w:pPr>
            <w:r>
              <w:rPr>
                <w:rStyle w:val="0pt2"/>
                <w:color w:val="000000"/>
              </w:rPr>
              <w:t xml:space="preserve">Задача </w:t>
            </w:r>
            <w:r w:rsidR="00CB666C" w:rsidRPr="0094548D">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94548D" w:rsidRDefault="00CB666C" w:rsidP="00CB666C">
            <w:pPr>
              <w:pStyle w:val="a3"/>
              <w:widowControl w:val="0"/>
              <w:tabs>
                <w:tab w:val="left" w:pos="418"/>
              </w:tabs>
              <w:suppressAutoHyphens w:val="0"/>
              <w:spacing w:after="0"/>
              <w:ind w:left="140"/>
            </w:pPr>
            <w:r w:rsidRPr="0094548D">
              <w:t>Создание условий для организации безопасного и качественного отдыха и оздоровления детей</w:t>
            </w:r>
          </w:p>
        </w:tc>
      </w:tr>
      <w:tr w:rsidR="00407E1D" w:rsidRPr="0094548D" w:rsidTr="00306986">
        <w:tc>
          <w:tcPr>
            <w:tcW w:w="2268" w:type="dxa"/>
            <w:shd w:val="clear" w:color="auto" w:fill="FFFFFF"/>
            <w:tcMar>
              <w:top w:w="28" w:type="dxa"/>
              <w:left w:w="28" w:type="dxa"/>
              <w:bottom w:w="28" w:type="dxa"/>
              <w:right w:w="28" w:type="dxa"/>
            </w:tcMar>
          </w:tcPr>
          <w:p w:rsidR="00CB666C" w:rsidRPr="0094548D" w:rsidRDefault="00CB666C" w:rsidP="00CB666C">
            <w:pPr>
              <w:pStyle w:val="a3"/>
              <w:ind w:left="140"/>
              <w:rPr>
                <w:rStyle w:val="0pt2"/>
                <w:color w:val="000000"/>
              </w:rPr>
            </w:pPr>
            <w:r w:rsidRPr="0094548D">
              <w:rPr>
                <w:rStyle w:val="0pt2"/>
                <w:color w:val="000000"/>
              </w:rPr>
              <w:t>Ожидаемые результаты от реализации подпрограммы</w:t>
            </w:r>
          </w:p>
        </w:tc>
        <w:tc>
          <w:tcPr>
            <w:tcW w:w="7088" w:type="dxa"/>
            <w:shd w:val="clear" w:color="auto" w:fill="FFFFFF"/>
            <w:tcMar>
              <w:top w:w="28" w:type="dxa"/>
              <w:left w:w="28" w:type="dxa"/>
              <w:bottom w:w="28" w:type="dxa"/>
              <w:right w:w="28" w:type="dxa"/>
            </w:tcMar>
          </w:tcPr>
          <w:p w:rsidR="00CB666C" w:rsidRPr="0094548D" w:rsidRDefault="00CB666C" w:rsidP="00CB666C">
            <w:pPr>
              <w:pStyle w:val="a3"/>
              <w:widowControl w:val="0"/>
              <w:tabs>
                <w:tab w:val="left" w:pos="433"/>
              </w:tabs>
              <w:suppressAutoHyphens w:val="0"/>
              <w:spacing w:after="0"/>
              <w:rPr>
                <w:rStyle w:val="0pt2"/>
                <w:color w:val="000000"/>
              </w:rPr>
            </w:pPr>
            <w:r w:rsidRPr="0094548D">
              <w:rPr>
                <w:rStyle w:val="0pt2"/>
                <w:color w:val="000000"/>
              </w:rPr>
              <w:t>ожидаемые результаты от реализации подпрограммы с указанием динамики изменения показателей результативности, отражающих социально</w:t>
            </w:r>
            <w:r w:rsidRPr="0094548D">
              <w:rPr>
                <w:rStyle w:val="0pt2"/>
                <w:color w:val="000000"/>
              </w:rPr>
              <w:softHyphen/>
              <w:t>-экономическую эффективность реализации подпрограммы, приведены в приложении к паспорту</w:t>
            </w:r>
          </w:p>
        </w:tc>
      </w:tr>
      <w:tr w:rsidR="00407E1D" w:rsidRPr="0094548D" w:rsidTr="00306986">
        <w:tc>
          <w:tcPr>
            <w:tcW w:w="2268" w:type="dxa"/>
            <w:shd w:val="clear" w:color="auto" w:fill="FFFFFF"/>
            <w:tcMar>
              <w:top w:w="28" w:type="dxa"/>
              <w:left w:w="28" w:type="dxa"/>
              <w:bottom w:w="28" w:type="dxa"/>
              <w:right w:w="28" w:type="dxa"/>
            </w:tcMar>
          </w:tcPr>
          <w:p w:rsidR="00CB666C" w:rsidRPr="0094548D" w:rsidRDefault="00CB666C" w:rsidP="00CB666C">
            <w:pPr>
              <w:pStyle w:val="a3"/>
              <w:ind w:left="140"/>
              <w:rPr>
                <w:rStyle w:val="0pt2"/>
                <w:color w:val="000000"/>
              </w:rPr>
            </w:pPr>
            <w:r w:rsidRPr="0094548D">
              <w:rPr>
                <w:rStyle w:val="0pt2"/>
                <w:color w:val="000000"/>
              </w:rPr>
              <w:t>Сроки</w:t>
            </w:r>
            <w:r w:rsidRPr="0094548D">
              <w:rPr>
                <w:rStyle w:val="0pt2"/>
                <w:color w:val="000000"/>
                <w:lang w:val="en-US"/>
              </w:rPr>
              <w:t xml:space="preserve"> </w:t>
            </w:r>
            <w:r w:rsidRPr="0094548D">
              <w:rPr>
                <w:rStyle w:val="0pt2"/>
                <w:color w:val="000000"/>
              </w:rPr>
              <w:t>реализации</w:t>
            </w:r>
            <w:r w:rsidRPr="0094548D">
              <w:rPr>
                <w:rStyle w:val="0pt2"/>
                <w:color w:val="000000"/>
                <w:lang w:val="en-US"/>
              </w:rPr>
              <w:t xml:space="preserve"> </w:t>
            </w:r>
            <w:r w:rsidRPr="0094548D">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94548D" w:rsidRDefault="0094548D" w:rsidP="00CB666C">
            <w:pPr>
              <w:pStyle w:val="a3"/>
              <w:spacing w:after="0"/>
              <w:ind w:left="140"/>
            </w:pPr>
            <w:r>
              <w:t>2025 - 2027</w:t>
            </w:r>
            <w:r w:rsidR="00CB666C" w:rsidRPr="0094548D">
              <w:t xml:space="preserve"> годы</w:t>
            </w:r>
          </w:p>
        </w:tc>
      </w:tr>
      <w:tr w:rsidR="00407E1D" w:rsidRPr="0094548D" w:rsidTr="00306986">
        <w:tc>
          <w:tcPr>
            <w:tcW w:w="2268" w:type="dxa"/>
            <w:shd w:val="clear" w:color="auto" w:fill="FFFFFF"/>
            <w:tcMar>
              <w:top w:w="28" w:type="dxa"/>
              <w:left w:w="28" w:type="dxa"/>
              <w:bottom w:w="28" w:type="dxa"/>
              <w:right w:w="28" w:type="dxa"/>
            </w:tcMar>
          </w:tcPr>
          <w:p w:rsidR="00CB666C" w:rsidRPr="0094548D" w:rsidRDefault="00CB666C" w:rsidP="00CB666C">
            <w:pPr>
              <w:pStyle w:val="a3"/>
              <w:ind w:left="140"/>
              <w:rPr>
                <w:rStyle w:val="0pt2"/>
                <w:color w:val="000000"/>
              </w:rPr>
            </w:pPr>
            <w:r w:rsidRPr="0094548D">
              <w:rPr>
                <w:rStyle w:val="0pt2"/>
                <w:color w:val="000000"/>
              </w:rPr>
              <w:t xml:space="preserve">Информация по ресурсному обеспечению подпрограммы, в том числе в разбивке по всем источникам финансирования на очередной </w:t>
            </w:r>
            <w:r w:rsidRPr="0094548D">
              <w:rPr>
                <w:rStyle w:val="0pt2"/>
                <w:color w:val="000000"/>
              </w:rPr>
              <w:lastRenderedPageBreak/>
              <w:t>финансовый год и плановый период</w:t>
            </w:r>
          </w:p>
        </w:tc>
        <w:tc>
          <w:tcPr>
            <w:tcW w:w="7088" w:type="dxa"/>
            <w:shd w:val="clear" w:color="auto" w:fill="FFFFFF"/>
            <w:tcMar>
              <w:top w:w="28" w:type="dxa"/>
              <w:left w:w="28" w:type="dxa"/>
              <w:bottom w:w="28" w:type="dxa"/>
              <w:right w:w="28" w:type="dxa"/>
            </w:tcMar>
          </w:tcPr>
          <w:p w:rsidR="00CB666C" w:rsidRPr="0094548D" w:rsidRDefault="00CB666C" w:rsidP="00CB666C">
            <w:pPr>
              <w:pStyle w:val="a3"/>
              <w:widowControl w:val="0"/>
              <w:tabs>
                <w:tab w:val="left" w:pos="638"/>
              </w:tabs>
              <w:suppressAutoHyphens w:val="0"/>
              <w:spacing w:after="0"/>
            </w:pPr>
            <w:r w:rsidRPr="0094548D">
              <w:rPr>
                <w:rStyle w:val="0pt2"/>
                <w:color w:val="000000"/>
              </w:rPr>
              <w:lastRenderedPageBreak/>
              <w:t xml:space="preserve">Общий объем бюджетных ассигнований на реализацию подпрограммы составляет – </w:t>
            </w:r>
            <w:r w:rsidRPr="0094548D">
              <w:t>105 127 842,00 рублей</w:t>
            </w:r>
          </w:p>
          <w:p w:rsidR="00407E1D" w:rsidRPr="0094548D" w:rsidRDefault="00CB666C" w:rsidP="00CB666C">
            <w:pPr>
              <w:pStyle w:val="a3"/>
              <w:widowControl w:val="0"/>
              <w:tabs>
                <w:tab w:val="left" w:pos="638"/>
              </w:tabs>
              <w:suppressAutoHyphens w:val="0"/>
              <w:spacing w:after="0"/>
            </w:pPr>
            <w:r w:rsidRPr="0094548D">
              <w:t>по годам реализации:</w:t>
            </w:r>
          </w:p>
          <w:p w:rsidR="00407E1D" w:rsidRPr="0094548D" w:rsidRDefault="00CB666C" w:rsidP="00CB666C">
            <w:pPr>
              <w:pStyle w:val="a3"/>
              <w:widowControl w:val="0"/>
              <w:tabs>
                <w:tab w:val="left" w:pos="638"/>
              </w:tabs>
              <w:suppressAutoHyphens w:val="0"/>
              <w:spacing w:after="0"/>
            </w:pPr>
            <w:r w:rsidRPr="0094548D">
              <w:t>2025 - 35 042 614,00 рублей</w:t>
            </w:r>
          </w:p>
          <w:p w:rsidR="00407E1D" w:rsidRPr="0094548D" w:rsidRDefault="00CB666C" w:rsidP="00CB666C">
            <w:pPr>
              <w:pStyle w:val="a3"/>
              <w:widowControl w:val="0"/>
              <w:tabs>
                <w:tab w:val="left" w:pos="638"/>
              </w:tabs>
              <w:suppressAutoHyphens w:val="0"/>
              <w:spacing w:after="0"/>
            </w:pPr>
            <w:r w:rsidRPr="0094548D">
              <w:t>2026 - 35 042 614,00 рублей</w:t>
            </w:r>
          </w:p>
          <w:p w:rsidR="00CB666C" w:rsidRPr="0094548D" w:rsidRDefault="00CB666C" w:rsidP="00CB666C">
            <w:pPr>
              <w:pStyle w:val="a3"/>
              <w:widowControl w:val="0"/>
              <w:tabs>
                <w:tab w:val="left" w:pos="638"/>
              </w:tabs>
              <w:suppressAutoHyphens w:val="0"/>
              <w:spacing w:after="0"/>
            </w:pPr>
            <w:r w:rsidRPr="0094548D">
              <w:t>2027 - 35 042 614,00 рублей</w:t>
            </w:r>
          </w:p>
          <w:p w:rsidR="00CB666C" w:rsidRPr="0094548D" w:rsidRDefault="00CB666C" w:rsidP="00CB666C">
            <w:pPr>
              <w:pStyle w:val="a3"/>
              <w:widowControl w:val="0"/>
              <w:tabs>
                <w:tab w:val="left" w:pos="638"/>
              </w:tabs>
              <w:suppressAutoHyphens w:val="0"/>
              <w:spacing w:after="0"/>
            </w:pPr>
            <w:r w:rsidRPr="0094548D">
              <w:t>Из них:</w:t>
            </w:r>
          </w:p>
          <w:p w:rsidR="00407E1D" w:rsidRPr="0094548D" w:rsidRDefault="00CB666C" w:rsidP="00CB666C">
            <w:pPr>
              <w:pStyle w:val="a3"/>
              <w:widowControl w:val="0"/>
              <w:tabs>
                <w:tab w:val="left" w:pos="638"/>
              </w:tabs>
              <w:suppressAutoHyphens w:val="0"/>
              <w:spacing w:after="0"/>
            </w:pPr>
            <w:r w:rsidRPr="0094548D">
              <w:t>Бюджет округа</w:t>
            </w:r>
          </w:p>
          <w:p w:rsidR="00407E1D" w:rsidRPr="0094548D" w:rsidRDefault="00CB666C" w:rsidP="00CB666C">
            <w:pPr>
              <w:pStyle w:val="a3"/>
              <w:widowControl w:val="0"/>
              <w:tabs>
                <w:tab w:val="left" w:pos="638"/>
              </w:tabs>
              <w:suppressAutoHyphens w:val="0"/>
              <w:spacing w:after="0"/>
            </w:pPr>
            <w:r w:rsidRPr="0094548D">
              <w:t>Всего - 20 051 151,00 рублей</w:t>
            </w:r>
          </w:p>
          <w:p w:rsidR="00407E1D" w:rsidRPr="0094548D" w:rsidRDefault="00CB666C" w:rsidP="00CB666C">
            <w:pPr>
              <w:pStyle w:val="a3"/>
              <w:widowControl w:val="0"/>
              <w:tabs>
                <w:tab w:val="left" w:pos="638"/>
              </w:tabs>
              <w:suppressAutoHyphens w:val="0"/>
              <w:spacing w:after="0"/>
            </w:pPr>
            <w:r w:rsidRPr="0094548D">
              <w:t>2025 - 6 683 717,00 рублей</w:t>
            </w:r>
          </w:p>
          <w:p w:rsidR="00407E1D" w:rsidRPr="0094548D" w:rsidRDefault="00CB666C" w:rsidP="00CB666C">
            <w:pPr>
              <w:pStyle w:val="a3"/>
              <w:widowControl w:val="0"/>
              <w:tabs>
                <w:tab w:val="left" w:pos="638"/>
              </w:tabs>
              <w:suppressAutoHyphens w:val="0"/>
              <w:spacing w:after="0"/>
            </w:pPr>
            <w:r w:rsidRPr="0094548D">
              <w:lastRenderedPageBreak/>
              <w:t>2026 - 6 683 717,00 рублей</w:t>
            </w:r>
          </w:p>
          <w:p w:rsidR="00407E1D" w:rsidRPr="0094548D" w:rsidRDefault="00CB666C" w:rsidP="00CB666C">
            <w:pPr>
              <w:pStyle w:val="a3"/>
              <w:widowControl w:val="0"/>
              <w:tabs>
                <w:tab w:val="left" w:pos="638"/>
              </w:tabs>
              <w:suppressAutoHyphens w:val="0"/>
              <w:spacing w:after="0"/>
            </w:pPr>
            <w:r w:rsidRPr="0094548D">
              <w:t>2027 - 6 683 717,00 рублей;</w:t>
            </w:r>
          </w:p>
          <w:p w:rsidR="00407E1D" w:rsidRPr="0094548D" w:rsidRDefault="00CB666C" w:rsidP="00CB666C">
            <w:pPr>
              <w:pStyle w:val="a3"/>
              <w:widowControl w:val="0"/>
              <w:tabs>
                <w:tab w:val="left" w:pos="638"/>
              </w:tabs>
              <w:suppressAutoHyphens w:val="0"/>
              <w:spacing w:after="0"/>
            </w:pPr>
            <w:proofErr w:type="gramStart"/>
            <w:r w:rsidRPr="0094548D">
              <w:t>Внебюджетные  источники</w:t>
            </w:r>
            <w:proofErr w:type="gramEnd"/>
          </w:p>
          <w:p w:rsidR="00407E1D" w:rsidRPr="0094548D" w:rsidRDefault="00CB666C" w:rsidP="00CB666C">
            <w:pPr>
              <w:pStyle w:val="a3"/>
              <w:widowControl w:val="0"/>
              <w:tabs>
                <w:tab w:val="left" w:pos="638"/>
              </w:tabs>
              <w:suppressAutoHyphens w:val="0"/>
              <w:spacing w:after="0"/>
            </w:pPr>
            <w:r w:rsidRPr="0094548D">
              <w:t>Всего - 66 695 391,00 рублей</w:t>
            </w:r>
          </w:p>
          <w:p w:rsidR="00407E1D" w:rsidRPr="0094548D" w:rsidRDefault="00CB666C" w:rsidP="00CB666C">
            <w:pPr>
              <w:pStyle w:val="a3"/>
              <w:widowControl w:val="0"/>
              <w:tabs>
                <w:tab w:val="left" w:pos="638"/>
              </w:tabs>
              <w:suppressAutoHyphens w:val="0"/>
              <w:spacing w:after="0"/>
            </w:pPr>
            <w:r w:rsidRPr="0094548D">
              <w:t>2025 - 22 231 797,00 рублей</w:t>
            </w:r>
          </w:p>
          <w:p w:rsidR="00407E1D" w:rsidRPr="0094548D" w:rsidRDefault="00CB666C" w:rsidP="00CB666C">
            <w:pPr>
              <w:pStyle w:val="a3"/>
              <w:widowControl w:val="0"/>
              <w:tabs>
                <w:tab w:val="left" w:pos="638"/>
              </w:tabs>
              <w:suppressAutoHyphens w:val="0"/>
              <w:spacing w:after="0"/>
            </w:pPr>
            <w:r w:rsidRPr="0094548D">
              <w:t>2026 - 22 231 797,00 рублей</w:t>
            </w:r>
          </w:p>
          <w:p w:rsidR="00407E1D" w:rsidRPr="0094548D" w:rsidRDefault="00CB666C" w:rsidP="00CB666C">
            <w:pPr>
              <w:pStyle w:val="a3"/>
              <w:widowControl w:val="0"/>
              <w:tabs>
                <w:tab w:val="left" w:pos="638"/>
              </w:tabs>
              <w:suppressAutoHyphens w:val="0"/>
              <w:spacing w:after="0"/>
            </w:pPr>
            <w:r w:rsidRPr="0094548D">
              <w:t>2027 - 22 231 797,00 рублей;</w:t>
            </w:r>
          </w:p>
          <w:p w:rsidR="00407E1D" w:rsidRPr="0094548D" w:rsidRDefault="00CB666C" w:rsidP="00CB666C">
            <w:pPr>
              <w:pStyle w:val="a3"/>
              <w:widowControl w:val="0"/>
              <w:tabs>
                <w:tab w:val="left" w:pos="638"/>
              </w:tabs>
              <w:suppressAutoHyphens w:val="0"/>
              <w:spacing w:after="0"/>
            </w:pPr>
            <w:r w:rsidRPr="0094548D">
              <w:t>Краевой бюджет</w:t>
            </w:r>
          </w:p>
          <w:p w:rsidR="00407E1D" w:rsidRPr="0094548D" w:rsidRDefault="00CB666C" w:rsidP="00CB666C">
            <w:pPr>
              <w:pStyle w:val="a3"/>
              <w:widowControl w:val="0"/>
              <w:tabs>
                <w:tab w:val="left" w:pos="638"/>
              </w:tabs>
              <w:suppressAutoHyphens w:val="0"/>
              <w:spacing w:after="0"/>
            </w:pPr>
            <w:r w:rsidRPr="0094548D">
              <w:t>Всего - 18 381 300,00 рублей</w:t>
            </w:r>
          </w:p>
          <w:p w:rsidR="00407E1D" w:rsidRPr="0094548D" w:rsidRDefault="00CB666C" w:rsidP="00CB666C">
            <w:pPr>
              <w:pStyle w:val="a3"/>
              <w:widowControl w:val="0"/>
              <w:tabs>
                <w:tab w:val="left" w:pos="638"/>
              </w:tabs>
              <w:suppressAutoHyphens w:val="0"/>
              <w:spacing w:after="0"/>
            </w:pPr>
            <w:r w:rsidRPr="0094548D">
              <w:t>2025 - 6 127 100,00 рублей</w:t>
            </w:r>
          </w:p>
          <w:p w:rsidR="00407E1D" w:rsidRPr="0094548D" w:rsidRDefault="00CB666C" w:rsidP="00CB666C">
            <w:pPr>
              <w:pStyle w:val="a3"/>
              <w:widowControl w:val="0"/>
              <w:tabs>
                <w:tab w:val="left" w:pos="638"/>
              </w:tabs>
              <w:suppressAutoHyphens w:val="0"/>
              <w:spacing w:after="0"/>
            </w:pPr>
            <w:r w:rsidRPr="0094548D">
              <w:t>2026 - 6 127 100,00 рублей</w:t>
            </w:r>
          </w:p>
          <w:p w:rsidR="00CB666C" w:rsidRPr="0094548D" w:rsidRDefault="00CB666C" w:rsidP="00CB666C">
            <w:pPr>
              <w:pStyle w:val="a3"/>
              <w:widowControl w:val="0"/>
              <w:tabs>
                <w:tab w:val="left" w:pos="638"/>
              </w:tabs>
              <w:suppressAutoHyphens w:val="0"/>
              <w:spacing w:after="0"/>
              <w:rPr>
                <w:lang w:val="en-US"/>
              </w:rPr>
            </w:pPr>
            <w:r w:rsidRPr="0094548D">
              <w:t>2027 - 6 127 100,00 рублей</w:t>
            </w:r>
          </w:p>
          <w:p w:rsidR="00CB666C" w:rsidRPr="0094548D" w:rsidRDefault="00CB666C" w:rsidP="00CB666C">
            <w:pPr>
              <w:pStyle w:val="a3"/>
              <w:widowControl w:val="0"/>
              <w:tabs>
                <w:tab w:val="left" w:pos="638"/>
              </w:tabs>
              <w:suppressAutoHyphens w:val="0"/>
              <w:spacing w:after="0"/>
              <w:rPr>
                <w:lang w:val="en-US"/>
              </w:rPr>
            </w:pPr>
          </w:p>
        </w:tc>
      </w:tr>
    </w:tbl>
    <w:p w:rsidR="00CB666C" w:rsidRPr="0095622F" w:rsidRDefault="00CB666C" w:rsidP="00CB666C">
      <w:pPr>
        <w:jc w:val="both"/>
        <w:rPr>
          <w:b/>
          <w:lang w:val="en-US"/>
        </w:rPr>
        <w:sectPr w:rsidR="00CB666C" w:rsidRPr="0095622F">
          <w:pgSz w:w="11906" w:h="16838"/>
          <w:pgMar w:top="1020" w:right="1134" w:bottom="850" w:left="1134" w:header="708" w:footer="708" w:gutter="0"/>
          <w:cols w:space="708"/>
          <w:docGrid w:linePitch="360"/>
        </w:sectPr>
      </w:pPr>
    </w:p>
    <w:p w:rsidR="00CB666C" w:rsidRPr="005B10F7" w:rsidRDefault="00CB666C" w:rsidP="00CB666C">
      <w:pPr>
        <w:ind w:left="720"/>
        <w:contextualSpacing/>
        <w:jc w:val="center"/>
        <w:rPr>
          <w:b/>
        </w:rPr>
      </w:pPr>
      <w:r w:rsidRPr="005B10F7">
        <w:rPr>
          <w:b/>
        </w:rPr>
        <w:lastRenderedPageBreak/>
        <w:t>2. Мероприятия подпрограммы</w:t>
      </w:r>
    </w:p>
    <w:p w:rsidR="00CB666C" w:rsidRPr="005B10F7" w:rsidRDefault="00CB666C" w:rsidP="00CB666C">
      <w:pPr>
        <w:ind w:left="720"/>
        <w:contextualSpacing/>
        <w:jc w:val="center"/>
        <w:rPr>
          <w:b/>
        </w:rPr>
      </w:pPr>
    </w:p>
    <w:p w:rsidR="00CB666C" w:rsidRPr="005B10F7" w:rsidRDefault="00CB666C" w:rsidP="00CB666C">
      <w:pPr>
        <w:jc w:val="center"/>
      </w:pPr>
      <w:r w:rsidRPr="005B10F7">
        <w:t>Перечень подпрограммных мероприятий представлен в приложении № 2 к подпрограмме.</w:t>
      </w:r>
    </w:p>
    <w:p w:rsidR="00CB666C" w:rsidRPr="005B10F7" w:rsidRDefault="00CB666C" w:rsidP="00CB666C">
      <w:pPr>
        <w:jc w:val="center"/>
      </w:pPr>
    </w:p>
    <w:p w:rsidR="00CB666C" w:rsidRPr="005B10F7" w:rsidRDefault="00CB666C" w:rsidP="00CB666C">
      <w:pPr>
        <w:jc w:val="center"/>
        <w:rPr>
          <w:b/>
        </w:rPr>
      </w:pPr>
      <w:r w:rsidRPr="005B10F7">
        <w:rPr>
          <w:b/>
        </w:rPr>
        <w:t>3. Механизм реализации подпрограммы</w:t>
      </w:r>
    </w:p>
    <w:p w:rsidR="00CB666C" w:rsidRPr="005B10F7" w:rsidRDefault="00CB666C" w:rsidP="00CB666C">
      <w:pPr>
        <w:jc w:val="both"/>
      </w:pPr>
    </w:p>
    <w:p w:rsidR="00CB666C" w:rsidRPr="005B10F7" w:rsidRDefault="00CB666C" w:rsidP="00CB666C">
      <w:pPr>
        <w:ind w:firstLine="709"/>
        <w:jc w:val="both"/>
      </w:pPr>
      <w:r w:rsidRPr="005B10F7">
        <w:t>3.3.1. Главным распорядителем бюджетных средств, предусматривающим реализацию подпрограммы, является муниципальное казенное учреждение «Управление образования Шарыповского муниципального округа» (далее – МКУ УО ШМО).</w:t>
      </w:r>
    </w:p>
    <w:p w:rsidR="00CB666C" w:rsidRPr="005B10F7" w:rsidRDefault="00CB666C" w:rsidP="00CB666C">
      <w:pPr>
        <w:tabs>
          <w:tab w:val="left" w:pos="709"/>
        </w:tabs>
        <w:ind w:firstLine="709"/>
        <w:jc w:val="both"/>
      </w:pPr>
      <w:r w:rsidRPr="005B10F7">
        <w:t>3.3.2. Финансирование подпрограммы осуществляется за счет средств краевого бюджета и бюджета округа, внебюджетных источников в соответствии с мероприятиями подпрограммы согласно приложению № 2 к подпрограмме (далее – Мероприятия подпрограммы).</w:t>
      </w:r>
    </w:p>
    <w:p w:rsidR="00CB666C" w:rsidRPr="005B10F7" w:rsidRDefault="00CB666C" w:rsidP="00CB666C">
      <w:pPr>
        <w:ind w:firstLine="709"/>
        <w:jc w:val="both"/>
      </w:pPr>
      <w:r w:rsidRPr="005B10F7">
        <w:t>3.3.3. Расходование и учет бюджетных средств осуществляется в соответствии с порядком исполнения бюджета округа по расходам, установленным приказами финансово-экономического управления администрации Шарыповского муниципального округа.</w:t>
      </w:r>
    </w:p>
    <w:p w:rsidR="00CB666C" w:rsidRPr="005B10F7" w:rsidRDefault="00CB666C" w:rsidP="00CB666C">
      <w:pPr>
        <w:ind w:firstLine="709"/>
        <w:jc w:val="both"/>
      </w:pPr>
      <w:r w:rsidRPr="005B10F7">
        <w:t>Закупка товаров, работ и услуг для муниципальных нужд осуществляется в соответствии с Федеральным законом от 05.04.2013 № 44-ФЗ «О контрактной системе в сфере закупок товаров, работ и услуг для обеспечения государственных и муниципальных нужд».</w:t>
      </w:r>
    </w:p>
    <w:p w:rsidR="00CB666C" w:rsidRPr="005B10F7" w:rsidRDefault="00CB666C" w:rsidP="00CB666C">
      <w:pPr>
        <w:ind w:firstLine="709"/>
        <w:jc w:val="both"/>
      </w:pPr>
      <w:r w:rsidRPr="005B10F7">
        <w:t>3.3.4. Реализация мероприятия 1.1 осуществляется путем предоставления субсидии на финансовое обеспечение выполнения муниципального задания на оказание муниципальных услуг (выполнение работ) на основании соглашения заключенного между МКУ УО ШМО и МБОУ ДО ШМО ДЮЦ.</w:t>
      </w:r>
    </w:p>
    <w:p w:rsidR="00CB666C" w:rsidRPr="005B10F7" w:rsidRDefault="00CB666C" w:rsidP="00CB666C">
      <w:pPr>
        <w:ind w:firstLine="709"/>
        <w:jc w:val="both"/>
      </w:pPr>
      <w:r w:rsidRPr="005B10F7">
        <w:t>Муниципальное задание МБОУ ДО ШМО ДЮЦ и объем средств на его выполнение формируется в соответствии с порядком, утвержденным Постановлением администрации Шарыповского муниципального округа 25.01.2021 № 29-п «Об утверждении Порядка формирования муниципального задания в отношении муниципальных учреждений Шарыповского муниципального округа и финансового обеспечения выполнения муниципального задания»</w:t>
      </w:r>
    </w:p>
    <w:p w:rsidR="003458D3" w:rsidRDefault="00CB666C" w:rsidP="003458D3">
      <w:pPr>
        <w:ind w:firstLine="709"/>
        <w:jc w:val="both"/>
      </w:pPr>
      <w:r w:rsidRPr="005B10F7">
        <w:t xml:space="preserve">3.3.4.1. Реализация мероприятия 1.1.1 осуществляется в 2025-2027 годах за счет средств краевого бюджета в соответствии </w:t>
      </w:r>
      <w:r w:rsidR="00574D29">
        <w:t xml:space="preserve">с </w:t>
      </w:r>
      <w:r w:rsidRPr="005B10F7">
        <w:t>Законом Красноярского края от 07.07.2009 № 8-3618 «Об обеспечении прав детей на отдых, оздоровление и занятость в Красноярском крае», Законом Красноярского края от 19.04.2018 № 5-1533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организации и обеспечению отдыха и оздоровления детей», постановлением администрации Шарыповского муниципального округа, по обеспечению отдыха, оздоровления и занятости детей в летний период, принимаемым ежегодно,  путем предоставления субсидии на выполн</w:t>
      </w:r>
      <w:r w:rsidR="00DB6B05">
        <w:t xml:space="preserve">ение муниципального задания </w:t>
      </w:r>
      <w:r w:rsidRPr="005B10F7">
        <w:t>образовательным учреждениям, в том числе</w:t>
      </w:r>
      <w:r w:rsidR="003458D3" w:rsidRPr="003458D3">
        <w:t>:</w:t>
      </w:r>
      <w:r w:rsidRPr="005B10F7">
        <w:t xml:space="preserve"> </w:t>
      </w:r>
    </w:p>
    <w:p w:rsidR="00BB211B" w:rsidRDefault="003458D3" w:rsidP="003458D3">
      <w:pPr>
        <w:ind w:firstLine="709"/>
        <w:jc w:val="both"/>
      </w:pPr>
      <w:r w:rsidRPr="006A1C17">
        <w:t>-на предоставление детям-сиротам и детям, оставшимся без попечения родителей, находящимся под опекой (попечительством), в том числе в приемных семьях (за исключением обучающихся в федеральных государственных образовательных организациях), лицам из числа детей-сирот и детей, оставшихся без попечения родителей, бесплатных путевок в организации отдыха детей и их оздоровления, расположенные н</w:t>
      </w:r>
      <w:r w:rsidR="00DB6B05">
        <w:t>а территории Красноярского края</w:t>
      </w:r>
      <w:r w:rsidR="00754D91" w:rsidRPr="00754D91">
        <w:t xml:space="preserve">,  </w:t>
      </w:r>
      <w:r w:rsidR="00BB211B">
        <w:t xml:space="preserve">а так же </w:t>
      </w:r>
      <w:r w:rsidR="00BB211B" w:rsidRPr="00BB211B">
        <w:t>лицам, сопровождающим в составе организованной группы детей-сирот и детей, оставшихся без попечения родителей, находящихся под опекой (попечительством)</w:t>
      </w:r>
      <w:r w:rsidR="00BB211B">
        <w:t xml:space="preserve"> </w:t>
      </w:r>
      <w:r w:rsidR="00122F09" w:rsidRPr="00122F09">
        <w:t xml:space="preserve"> бесплатного проезда, к месту лечения (отдыха) и обратно</w:t>
      </w:r>
      <w:r w:rsidR="00122F09">
        <w:t>,</w:t>
      </w:r>
      <w:r w:rsidR="00122F09" w:rsidRPr="00122F09">
        <w:t xml:space="preserve"> </w:t>
      </w:r>
      <w:r w:rsidR="00754D91" w:rsidRPr="00BB211B">
        <w:t>оплаты</w:t>
      </w:r>
      <w:r w:rsidR="00754D91" w:rsidRPr="00754D91">
        <w:t xml:space="preserve"> (возмещения) расходов, связанных с проживанием вне места постоянного жительства, и расходов по найму жилого помещения</w:t>
      </w:r>
      <w:r w:rsidR="00BB211B">
        <w:t>.</w:t>
      </w:r>
    </w:p>
    <w:p w:rsidR="003458D3" w:rsidRDefault="003458D3" w:rsidP="003458D3">
      <w:pPr>
        <w:ind w:firstLine="709"/>
        <w:jc w:val="both"/>
      </w:pPr>
      <w:r>
        <w:t xml:space="preserve">-на предоставление двухразового бесплатного горячего питания детям, посещающим лагеря с дневным пребыванием детей, в соответствии со статьей 9.2 </w:t>
      </w:r>
      <w:r w:rsidR="00891C47" w:rsidRPr="00891C47">
        <w:t xml:space="preserve">Закона </w:t>
      </w:r>
      <w:r w:rsidR="00891C47" w:rsidRPr="00891C47">
        <w:lastRenderedPageBreak/>
        <w:t>Красноярс</w:t>
      </w:r>
      <w:r w:rsidR="00891C47">
        <w:t>кого края от 07.07.2009 №8-3618</w:t>
      </w:r>
      <w:r>
        <w:t xml:space="preserve"> "Об обеспечении прав детей на отдых, оздоровление и занятость в Красноярском крае";</w:t>
      </w:r>
    </w:p>
    <w:p w:rsidR="00741BAA" w:rsidRPr="00741BAA" w:rsidRDefault="003458D3" w:rsidP="003458D3">
      <w:pPr>
        <w:ind w:firstLine="709"/>
        <w:jc w:val="both"/>
      </w:pPr>
      <w:r>
        <w:t>– на предоставление путевок детям в загородные оздоровительные лагеря</w:t>
      </w:r>
      <w:r w:rsidR="00891C47">
        <w:t>,</w:t>
      </w:r>
      <w:r w:rsidR="00531D44">
        <w:t xml:space="preserve"> </w:t>
      </w:r>
      <w:r w:rsidR="00891C47" w:rsidRPr="00891C47">
        <w:t>р</w:t>
      </w:r>
      <w:r w:rsidR="00531D44" w:rsidRPr="00891C47">
        <w:t>асположенные на территории</w:t>
      </w:r>
      <w:r w:rsidR="00891C47">
        <w:t xml:space="preserve"> Красноярского края,</w:t>
      </w:r>
      <w:r>
        <w:t xml:space="preserve"> </w:t>
      </w:r>
      <w:r w:rsidR="00891C47" w:rsidRPr="00891C47">
        <w:t>с частичной оплатой их стоимости за счет средств краевого бюджета из расчета 70 процентов средней стоимости путевки</w:t>
      </w:r>
      <w:r>
        <w:t xml:space="preserve">, </w:t>
      </w:r>
      <w:r w:rsidR="00741BAA" w:rsidRPr="00741BAA">
        <w:t>устанавливаемой правительством Красноярского края, ежегодно на очередной финансовый год в соответствии со статьей 11 Закона Красноярского края от 07.07.2009 №8-3618 «Об обеспечении прав детей на отдых, оздоровление и занятость в Красноярском крае»;</w:t>
      </w:r>
      <w:bookmarkStart w:id="2" w:name="_GoBack"/>
      <w:bookmarkEnd w:id="2"/>
    </w:p>
    <w:p w:rsidR="006A1C17" w:rsidRPr="006A1C17" w:rsidRDefault="006A1C17" w:rsidP="003458D3">
      <w:pPr>
        <w:ind w:firstLine="709"/>
        <w:jc w:val="both"/>
      </w:pPr>
      <w:r>
        <w:t>-</w:t>
      </w:r>
      <w:r w:rsidRPr="006A1C17">
        <w:t xml:space="preserve"> на оплату 70 </w:t>
      </w:r>
      <w:r w:rsidR="00A073B5">
        <w:t>%</w:t>
      </w:r>
      <w:r w:rsidRPr="006A1C17">
        <w:t xml:space="preserve"> стоимости набора продуктов питания или готовых блюд и их транспортировки в лагеря с дневным пребыванием детей</w:t>
      </w:r>
      <w:r w:rsidR="001A5971">
        <w:t xml:space="preserve"> в соответствии </w:t>
      </w:r>
      <w:proofErr w:type="gramStart"/>
      <w:r w:rsidR="001A5971">
        <w:t xml:space="preserve">со  </w:t>
      </w:r>
      <w:r w:rsidR="001A5971" w:rsidRPr="001A5971">
        <w:t>статьей</w:t>
      </w:r>
      <w:proofErr w:type="gramEnd"/>
      <w:r w:rsidR="001A5971" w:rsidRPr="001A5971">
        <w:t xml:space="preserve"> 9.1 Закона Красноярского края от 07.07.2009 №8-3618 «Об обеспечении прав детей на отдых, оздоровление и занятость в Красноярском крае»</w:t>
      </w:r>
      <w:r w:rsidR="001A5971">
        <w:t>.</w:t>
      </w:r>
    </w:p>
    <w:p w:rsidR="00CB666C" w:rsidRPr="005B10F7" w:rsidRDefault="00CB666C" w:rsidP="003458D3">
      <w:pPr>
        <w:ind w:firstLine="709"/>
        <w:jc w:val="both"/>
      </w:pPr>
      <w:r w:rsidRPr="005B10F7">
        <w:t>3.3.4.2. Реализация мероприятия 1.1.2 осуществляется в 2025-2027 годах за счет средств краевого бюджета и бюджета округа на условиях долевого финансирования в соответствии со ст.9  Закона Красноярского края от 07.07.2009 № 8-3618 «Об обеспечении прав детей на отдых, оздоровление и занятость в Красноярском крае» на выплаты специалистам Детского оздоровительного лагеря «Инголь» (далее - ДООЛ «Инголь»), а так же на проведение санитарно-эпидемиологических оценок обстановки в летнем оздоровительном лагере.</w:t>
      </w:r>
    </w:p>
    <w:p w:rsidR="00CB666C" w:rsidRPr="005B10F7" w:rsidRDefault="00CB666C" w:rsidP="00CB666C">
      <w:pPr>
        <w:ind w:firstLine="709"/>
        <w:jc w:val="both"/>
      </w:pPr>
      <w:r w:rsidRPr="005B10F7">
        <w:t>3.3.4.3. Реализация мероприятия 1.1.3 осуществляется в 2025-2027 годах за счет средств бюджета округа путем предоставления субсидии на финансовое обеспечение выполнения муниципального задания на оказание муниципальных услуг МБОУ ДО ШМО ДЮЦ на содержание ДООЛ «Инголь.</w:t>
      </w:r>
    </w:p>
    <w:p w:rsidR="00CB666C" w:rsidRPr="005B10F7" w:rsidRDefault="00CB666C" w:rsidP="00CB666C">
      <w:pPr>
        <w:ind w:firstLine="709"/>
        <w:jc w:val="both"/>
      </w:pPr>
      <w:r w:rsidRPr="005B10F7">
        <w:t>3.3.5. Реализация мероприятия 1.2 осуществляется в 2025-2027 годах  МКУ УО ШМО за счет средств краевого бюджета в соответствии со ст. 4 Закона Красноярского края от 07.07.2009 № 8-3618 «Об обеспечении прав детей на отдых, оздоровление и занятость в Красноярском крае», Законом Красноярского края от 19.04.2018 № 5-1533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организации и обеспечению отдыха и оздоровления детей», на обеспечение деятельности специалистов МКУ УО ШМО, реализующих переданные государственные полномочия.</w:t>
      </w:r>
    </w:p>
    <w:p w:rsidR="005E39F8" w:rsidRDefault="00CB666C" w:rsidP="007D4ECA">
      <w:pPr>
        <w:ind w:firstLine="709"/>
        <w:jc w:val="both"/>
      </w:pPr>
      <w:proofErr w:type="gramStart"/>
      <w:r w:rsidRPr="005B10F7">
        <w:t xml:space="preserve">3.3.6. </w:t>
      </w:r>
      <w:r w:rsidR="007D4ECA" w:rsidRPr="007D4ECA">
        <w:t>.</w:t>
      </w:r>
      <w:proofErr w:type="gramEnd"/>
      <w:r w:rsidR="007D4ECA" w:rsidRPr="007D4ECA">
        <w:t xml:space="preserve"> Реализация мероприятия 1.3 осуществляется в 2025-2027 годах</w:t>
      </w:r>
      <w:r w:rsidR="005E39F8" w:rsidRPr="005E39F8">
        <w:t>:</w:t>
      </w:r>
    </w:p>
    <w:p w:rsidR="005E39F8" w:rsidRDefault="005E39F8" w:rsidP="007D4ECA">
      <w:pPr>
        <w:ind w:firstLine="709"/>
        <w:jc w:val="both"/>
      </w:pPr>
      <w:r>
        <w:t>-за счет средств родительской платы в размере 30 % от средней стоимости путевок детям в загородные оздоровительные лагеря,</w:t>
      </w:r>
      <w:r w:rsidR="00E5352B">
        <w:t xml:space="preserve"> </w:t>
      </w:r>
      <w:r>
        <w:t>расположенные н</w:t>
      </w:r>
      <w:r w:rsidR="00E5352B">
        <w:t xml:space="preserve">а территории Красноярского края, устанавливаемой правительством Красноярского края, ежегодно на очередной финансовый год в соответствии </w:t>
      </w:r>
      <w:r w:rsidR="00E5352B" w:rsidRPr="00E5352B">
        <w:t>со статьей 11 Закона Красноярского края от 07.07.2009 №8-3618 «Об обеспечении прав детей на отдых, оздоровление и</w:t>
      </w:r>
      <w:r w:rsidR="00E5352B">
        <w:t xml:space="preserve"> занятость в Красноярском крае»</w:t>
      </w:r>
    </w:p>
    <w:p w:rsidR="00E5352B" w:rsidRPr="00E5352B" w:rsidRDefault="00E5352B" w:rsidP="007D4ECA">
      <w:pPr>
        <w:ind w:firstLine="709"/>
        <w:jc w:val="both"/>
      </w:pPr>
      <w:r>
        <w:t>-за счет средств родительской платы в размере 30 % от стоимости набора продуктов питания или готовых блюд и их транспортировки в лагеря с дневным пребыванием детей, устанавливаемой статьей 9.1</w:t>
      </w:r>
      <w:r w:rsidRPr="00E5352B">
        <w:t xml:space="preserve"> Закона Красноярского края от 07.07.2009 №8-3618 «Об обеспечении прав детей на отдых, оздоровление и занятость в Красноярском крае»;</w:t>
      </w:r>
    </w:p>
    <w:p w:rsidR="00E5352B" w:rsidRDefault="00E5352B" w:rsidP="007D4ECA">
      <w:pPr>
        <w:ind w:firstLine="709"/>
        <w:jc w:val="both"/>
      </w:pPr>
      <w:r w:rsidRPr="00E5352B">
        <w:t xml:space="preserve">- </w:t>
      </w:r>
      <w:r>
        <w:t>за счет доходов от реализации путевок ДООЛ «</w:t>
      </w:r>
      <w:proofErr w:type="spellStart"/>
      <w:r>
        <w:t>Инголь</w:t>
      </w:r>
      <w:proofErr w:type="spellEnd"/>
      <w:r>
        <w:t xml:space="preserve">» сторонним организациям и </w:t>
      </w:r>
      <w:r w:rsidR="00234BC3">
        <w:t>физическим лицам.</w:t>
      </w:r>
    </w:p>
    <w:p w:rsidR="003F3F28" w:rsidRDefault="003F3F28" w:rsidP="007D4ECA">
      <w:pPr>
        <w:ind w:firstLine="709"/>
        <w:jc w:val="both"/>
      </w:pPr>
      <w:r>
        <w:t>Денежные средства расходуются</w:t>
      </w:r>
      <w:r w:rsidR="00531D44">
        <w:t xml:space="preserve"> на</w:t>
      </w:r>
      <w:r w:rsidR="00BB211B">
        <w:t xml:space="preserve"> организацию питания</w:t>
      </w:r>
      <w:r w:rsidR="00581D43">
        <w:t xml:space="preserve"> детей</w:t>
      </w:r>
      <w:r w:rsidR="00BB211B">
        <w:t>,</w:t>
      </w:r>
      <w:r>
        <w:t xml:space="preserve"> укрепление материально-</w:t>
      </w:r>
      <w:r w:rsidRPr="00BB211B">
        <w:t xml:space="preserve">технической базы и </w:t>
      </w:r>
      <w:r w:rsidR="00531D44" w:rsidRPr="00BB211B">
        <w:t xml:space="preserve">текущее </w:t>
      </w:r>
      <w:r w:rsidRPr="00BB211B">
        <w:t>содержание</w:t>
      </w:r>
      <w:r>
        <w:t xml:space="preserve"> ДООЛ «</w:t>
      </w:r>
      <w:proofErr w:type="spellStart"/>
      <w:r>
        <w:t>Инголь</w:t>
      </w:r>
      <w:proofErr w:type="spellEnd"/>
      <w:r>
        <w:t>».</w:t>
      </w:r>
    </w:p>
    <w:p w:rsidR="005E39F8" w:rsidRDefault="005E39F8" w:rsidP="007D4ECA">
      <w:pPr>
        <w:ind w:firstLine="709"/>
        <w:jc w:val="both"/>
      </w:pPr>
    </w:p>
    <w:p w:rsidR="00CB666C" w:rsidRPr="005B10F7" w:rsidRDefault="00CB666C" w:rsidP="00CB666C">
      <w:pPr>
        <w:ind w:firstLine="709"/>
        <w:jc w:val="center"/>
        <w:rPr>
          <w:b/>
        </w:rPr>
      </w:pPr>
      <w:r w:rsidRPr="005B10F7">
        <w:rPr>
          <w:b/>
        </w:rPr>
        <w:t>4. Управление подпрограммой и контроль за ходом ее выполнения</w:t>
      </w:r>
    </w:p>
    <w:p w:rsidR="00CB666C" w:rsidRPr="005B10F7" w:rsidRDefault="00CB666C" w:rsidP="00CB666C">
      <w:pPr>
        <w:ind w:firstLine="709"/>
        <w:jc w:val="center"/>
        <w:rPr>
          <w:b/>
        </w:rPr>
      </w:pPr>
    </w:p>
    <w:p w:rsidR="00CB666C" w:rsidRPr="005B10F7" w:rsidRDefault="00CB666C" w:rsidP="00CB666C">
      <w:pPr>
        <w:ind w:firstLine="709"/>
        <w:jc w:val="both"/>
      </w:pPr>
      <w:r w:rsidRPr="005B10F7">
        <w:t>1. Текущий контроль за ходом реализацией мероприятий подпрограммы осуществляется МКУ УО ШМО путем ежеквартального мониторинга целевых индикаторов подпрограммы.</w:t>
      </w:r>
    </w:p>
    <w:p w:rsidR="00CB666C" w:rsidRPr="005B10F7" w:rsidRDefault="00CB666C" w:rsidP="00CB666C">
      <w:pPr>
        <w:ind w:firstLine="709"/>
        <w:jc w:val="both"/>
      </w:pPr>
      <w:r w:rsidRPr="005B10F7">
        <w:lastRenderedPageBreak/>
        <w:t>МКУ УО ШМО осуществляет:</w:t>
      </w:r>
    </w:p>
    <w:p w:rsidR="00CB666C" w:rsidRPr="005B10F7" w:rsidRDefault="00CB666C" w:rsidP="00CB666C">
      <w:pPr>
        <w:ind w:firstLine="709"/>
        <w:jc w:val="both"/>
      </w:pPr>
      <w:r w:rsidRPr="005B10F7">
        <w:t>отбор исполнителей мероприятий подпрограммы;</w:t>
      </w:r>
    </w:p>
    <w:p w:rsidR="00CB666C" w:rsidRPr="005B10F7" w:rsidRDefault="00CB666C" w:rsidP="00CB666C">
      <w:pPr>
        <w:ind w:firstLine="709"/>
        <w:jc w:val="both"/>
      </w:pPr>
      <w:r w:rsidRPr="005B10F7">
        <w:t>координацию исполнения мероприятий подпрограммы, мониторинг их реализации;</w:t>
      </w:r>
    </w:p>
    <w:p w:rsidR="00CB666C" w:rsidRPr="005B10F7" w:rsidRDefault="00CB666C" w:rsidP="00CB666C">
      <w:pPr>
        <w:ind w:firstLine="709"/>
        <w:jc w:val="both"/>
      </w:pPr>
      <w:r w:rsidRPr="005B10F7">
        <w:t>непосредственный контроль за ходом реализации мероприятий подпрограммы;</w:t>
      </w:r>
    </w:p>
    <w:p w:rsidR="00CB666C" w:rsidRPr="005B10F7" w:rsidRDefault="00CB666C" w:rsidP="00CB666C">
      <w:pPr>
        <w:ind w:firstLine="709"/>
        <w:jc w:val="both"/>
      </w:pPr>
      <w:r w:rsidRPr="005B10F7">
        <w:t>подготовку отчетов о реализации мероприятий подпрограммы и направление их ответственному исполнителю.</w:t>
      </w:r>
    </w:p>
    <w:p w:rsidR="00CB666C" w:rsidRPr="005B10F7" w:rsidRDefault="00CB666C" w:rsidP="00CB666C">
      <w:pPr>
        <w:sectPr w:rsidR="00CB666C" w:rsidRPr="005B10F7">
          <w:pgSz w:w="11906" w:h="16838"/>
          <w:pgMar w:top="1134" w:right="850" w:bottom="1134" w:left="1701" w:header="708" w:footer="708" w:gutter="0"/>
          <w:cols w:space="708"/>
          <w:docGrid w:linePitch="360"/>
        </w:sectPr>
      </w:pPr>
      <w:r w:rsidRPr="005B10F7">
        <w:t>2. Контроль за использованием средств бюджета округа на реализацию мероприятий подпрограммы осуществляется контролером-ревизором администрации округа и Контрольно-счетным органом округа в соответствии с действующим законодательством.</w:t>
      </w:r>
    </w:p>
    <w:p w:rsidR="00CB666C" w:rsidRPr="0060605A" w:rsidRDefault="00CB666C" w:rsidP="00CB666C">
      <w:pPr>
        <w:pStyle w:val="2"/>
        <w:ind w:left="11057"/>
        <w:rPr>
          <w:sz w:val="24"/>
          <w:szCs w:val="24"/>
        </w:rPr>
      </w:pPr>
      <w:r w:rsidRPr="0060605A">
        <w:rPr>
          <w:sz w:val="24"/>
          <w:szCs w:val="24"/>
        </w:rPr>
        <w:lastRenderedPageBreak/>
        <w:t>Приложение № 1 к подпрограмме</w:t>
      </w:r>
    </w:p>
    <w:p w:rsidR="00CB666C" w:rsidRPr="0060605A" w:rsidRDefault="00CB666C" w:rsidP="00CB666C">
      <w:pPr>
        <w:widowControl w:val="0"/>
        <w:ind w:left="11057" w:right="99"/>
        <w:jc w:val="center"/>
        <w:rPr>
          <w:b/>
        </w:rPr>
      </w:pPr>
    </w:p>
    <w:p w:rsidR="00CB666C" w:rsidRPr="0060605A" w:rsidRDefault="00CB666C" w:rsidP="00CB666C">
      <w:pPr>
        <w:jc w:val="center"/>
        <w:rPr>
          <w:rFonts w:eastAsia="Calibri"/>
          <w:lang w:eastAsia="en-US"/>
        </w:rPr>
      </w:pPr>
      <w:r w:rsidRPr="0060605A">
        <w:rPr>
          <w:rFonts w:eastAsia="Calibri"/>
          <w:lang w:eastAsia="en-US"/>
        </w:rPr>
        <w:t>Перечень и значения показателей результативности подпрограммы «</w:t>
      </w:r>
      <w:r w:rsidRPr="0060605A">
        <w:t>Организация отдыха и оздоровления детей</w:t>
      </w:r>
      <w:r w:rsidRPr="0060605A">
        <w:rPr>
          <w:rFonts w:eastAsia="Calibri"/>
          <w:lang w:eastAsia="en-US"/>
        </w:rPr>
        <w:t>»</w:t>
      </w:r>
    </w:p>
    <w:p w:rsidR="00CB666C" w:rsidRPr="00207A0D" w:rsidRDefault="00CB666C" w:rsidP="00CB666C">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585"/>
        <w:gridCol w:w="9240"/>
        <w:gridCol w:w="1355"/>
        <w:gridCol w:w="1842"/>
        <w:gridCol w:w="590"/>
        <w:gridCol w:w="590"/>
        <w:gridCol w:w="590"/>
        <w:gridCol w:w="590"/>
      </w:tblGrid>
      <w:tr w:rsidR="00897326" w:rsidRPr="00DF1AB3" w:rsidTr="00415B18">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w:t>
            </w:r>
            <w:r w:rsidRPr="00DF1AB3">
              <w:rPr>
                <w:rFonts w:ascii="Times New Roman" w:hAnsi="Times New Roman" w:cs="Times New Roman"/>
                <w:lang w:val="en-US"/>
              </w:rPr>
              <w:t xml:space="preserve"> </w:t>
            </w:r>
            <w:r w:rsidRPr="00DF1AB3">
              <w:rPr>
                <w:rFonts w:ascii="Times New Roman" w:hAnsi="Times New Roman" w:cs="Times New Roman"/>
              </w:rPr>
              <w:t>п/п</w:t>
            </w:r>
          </w:p>
        </w:tc>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Единица</w:t>
            </w:r>
            <w:r w:rsidRPr="00DF1AB3">
              <w:rPr>
                <w:rFonts w:ascii="Times New Roman" w:hAnsi="Times New Roman" w:cs="Times New Roman"/>
                <w:lang w:val="en-US"/>
              </w:rPr>
              <w:t xml:space="preserve"> </w:t>
            </w:r>
            <w:r w:rsidRPr="00DF1AB3">
              <w:rPr>
                <w:rFonts w:ascii="Times New Roman" w:hAnsi="Times New Roman" w:cs="Times New Roman"/>
              </w:rPr>
              <w:t>измерения</w:t>
            </w:r>
          </w:p>
        </w:tc>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2024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lang w:val="en-US"/>
              </w:rPr>
              <w:t>2027</w:t>
            </w:r>
          </w:p>
        </w:tc>
      </w:tr>
      <w:tr w:rsidR="00897326" w:rsidRPr="00DF1AB3" w:rsidTr="00415B18">
        <w:trPr>
          <w:trHeight w:val="454"/>
          <w:tblHeader/>
          <w:jc w:val="center"/>
        </w:trPr>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r>
      <w:tr w:rsidR="00897326" w:rsidRPr="00DF1AB3" w:rsidTr="00415B18">
        <w:trPr>
          <w:trHeight w:val="227"/>
          <w:tblHeader/>
          <w:jc w:val="center"/>
        </w:trPr>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8</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Цель: Обеспечение безопасного и качественного отдыха и оздоровления детей</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Задача подпрограммы: Создание условий для организации безопасного и качественного отдыха и оздоровления детей</w:t>
            </w:r>
          </w:p>
        </w:tc>
      </w:tr>
      <w:tr w:rsidR="00897326" w:rsidRPr="00E12086"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1.1.1</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autoSpaceDE w:val="0"/>
              <w:autoSpaceDN w:val="0"/>
              <w:adjustRightInd w:val="0"/>
              <w:rPr>
                <w:sz w:val="20"/>
                <w:szCs w:val="20"/>
              </w:rPr>
            </w:pPr>
            <w:r w:rsidRPr="00DF1AB3">
              <w:rPr>
                <w:sz w:val="20"/>
                <w:szCs w:val="20"/>
              </w:rPr>
              <w:t>Доля детей, включенных в различные виды занятости (походы, трудовые отряды старшеклассников, интенсивные школы, экскурсии), от общего количества детей в возрасте от 7 до 17 лет, обучающихся в образовательных организациях</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68,90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2738A7" w:rsidP="00415B18">
            <w:pPr>
              <w:jc w:val="right"/>
              <w:rPr>
                <w:sz w:val="20"/>
                <w:szCs w:val="20"/>
              </w:rPr>
            </w:pPr>
            <w:r>
              <w:rPr>
                <w:sz w:val="20"/>
                <w:szCs w:val="20"/>
              </w:rPr>
              <w:t>68</w:t>
            </w:r>
            <w:r w:rsidR="00897326" w:rsidRPr="00DF1AB3">
              <w:rPr>
                <w:sz w:val="20"/>
                <w:szCs w:val="20"/>
              </w:rPr>
              <w:t>,90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68,90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68,90</w:t>
            </w:r>
          </w:p>
        </w:tc>
      </w:tr>
    </w:tbl>
    <w:p w:rsidR="00CB666C" w:rsidRPr="00052031" w:rsidRDefault="00CB666C" w:rsidP="00CB666C">
      <w:pPr>
        <w:jc w:val="both"/>
        <w:rPr>
          <w:sz w:val="28"/>
          <w:szCs w:val="28"/>
        </w:rPr>
        <w:sectPr w:rsidR="00CB666C" w:rsidRPr="00052031" w:rsidSect="00306986">
          <w:pgSz w:w="16838" w:h="11906" w:orient="landscape"/>
          <w:pgMar w:top="1702" w:right="720" w:bottom="720" w:left="720" w:header="708" w:footer="708" w:gutter="0"/>
          <w:cols w:space="708"/>
          <w:docGrid w:linePitch="360"/>
        </w:sectPr>
      </w:pPr>
    </w:p>
    <w:p w:rsidR="00CB666C" w:rsidRPr="0060605A" w:rsidRDefault="00CB666C" w:rsidP="00CB666C">
      <w:pPr>
        <w:pStyle w:val="2"/>
        <w:ind w:left="11057"/>
        <w:rPr>
          <w:sz w:val="24"/>
          <w:szCs w:val="24"/>
        </w:rPr>
      </w:pPr>
      <w:r w:rsidRPr="0060605A">
        <w:rPr>
          <w:sz w:val="24"/>
          <w:szCs w:val="24"/>
        </w:rPr>
        <w:lastRenderedPageBreak/>
        <w:t>Приложение № 2 к подпрограмме</w:t>
      </w:r>
    </w:p>
    <w:p w:rsidR="00CB666C" w:rsidRPr="0060605A" w:rsidRDefault="00CB666C" w:rsidP="00CB666C">
      <w:pPr>
        <w:widowControl w:val="0"/>
        <w:ind w:left="11057" w:right="99"/>
        <w:jc w:val="center"/>
        <w:rPr>
          <w:b/>
        </w:rPr>
      </w:pPr>
    </w:p>
    <w:p w:rsidR="00CB666C" w:rsidRPr="0060605A" w:rsidRDefault="00CB666C" w:rsidP="00CB666C">
      <w:pPr>
        <w:jc w:val="center"/>
        <w:rPr>
          <w:rFonts w:eastAsia="Calibri"/>
          <w:lang w:eastAsia="en-US"/>
        </w:rPr>
      </w:pPr>
      <w:r w:rsidRPr="0060605A">
        <w:rPr>
          <w:rFonts w:eastAsia="Calibri"/>
          <w:lang w:eastAsia="en-US"/>
        </w:rPr>
        <w:t xml:space="preserve">Перечень мероприятий подпрограммы </w:t>
      </w:r>
      <w:r w:rsidRPr="0060605A">
        <w:t>Организация отдыха и оздоровления детей</w:t>
      </w:r>
    </w:p>
    <w:tbl>
      <w:tblPr>
        <w:tblW w:w="0" w:type="auto"/>
        <w:jc w:val="center"/>
        <w:tblCellMar>
          <w:left w:w="70" w:type="dxa"/>
          <w:right w:w="70" w:type="dxa"/>
        </w:tblCellMar>
        <w:tblLook w:val="0000" w:firstRow="0" w:lastRow="0" w:firstColumn="0" w:lastColumn="0" w:noHBand="0" w:noVBand="0"/>
      </w:tblPr>
      <w:tblGrid>
        <w:gridCol w:w="416"/>
        <w:gridCol w:w="2763"/>
        <w:gridCol w:w="1392"/>
        <w:gridCol w:w="616"/>
        <w:gridCol w:w="575"/>
        <w:gridCol w:w="1152"/>
        <w:gridCol w:w="440"/>
        <w:gridCol w:w="1290"/>
        <w:gridCol w:w="1290"/>
        <w:gridCol w:w="1290"/>
        <w:gridCol w:w="1395"/>
        <w:gridCol w:w="2763"/>
      </w:tblGrid>
      <w:tr w:rsidR="00760DC5" w:rsidRPr="0060605A" w:rsidTr="00CB666C">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ГРБС</w:t>
            </w:r>
          </w:p>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РзПр</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CB666C" w:rsidRPr="0060605A" w:rsidRDefault="00CB666C" w:rsidP="00CB666C">
            <w:pPr>
              <w:jc w:val="center"/>
              <w:rPr>
                <w:sz w:val="20"/>
                <w:szCs w:val="20"/>
              </w:rPr>
            </w:pPr>
            <w:r w:rsidRPr="0060605A">
              <w:rPr>
                <w:sz w:val="20"/>
                <w:szCs w:val="20"/>
              </w:rPr>
              <w:t>Ожидаемый результат от реализации подпрограммного мероприятия (в натуральном выражении)</w:t>
            </w:r>
          </w:p>
        </w:tc>
      </w:tr>
      <w:tr w:rsidR="00760DC5" w:rsidRPr="0060605A" w:rsidTr="00CB666C">
        <w:trPr>
          <w:trHeight w:val="454"/>
          <w:tblHeader/>
          <w:jc w:val="center"/>
        </w:trPr>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CB666C" w:rsidRPr="0060605A" w:rsidRDefault="00CB666C" w:rsidP="00CB666C">
            <w:pPr>
              <w:jc w:val="center"/>
              <w:rPr>
                <w:b/>
                <w:sz w:val="20"/>
                <w:szCs w:val="20"/>
              </w:rPr>
            </w:pPr>
          </w:p>
        </w:tc>
      </w:tr>
      <w:tr w:rsidR="00760DC5" w:rsidRPr="0060605A" w:rsidTr="00CB666C">
        <w:trPr>
          <w:trHeight w:val="454"/>
          <w:tblHeader/>
          <w:jc w:val="center"/>
        </w:trPr>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12</w:t>
            </w: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Организация отдыха и оздоровления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105 127 842,00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105 127 842,00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Цель 1: Обеспечение безопасного и качественного отдыха и оздоровления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105 127 842,00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Задача 1: Создание условий для организации безопасного и качественного отдыха и оздоровления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105 127 842,00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 xml:space="preserve">Мероприятие </w:t>
            </w:r>
            <w:r w:rsidR="0060605A">
              <w:rPr>
                <w:sz w:val="20"/>
                <w:szCs w:val="20"/>
              </w:rPr>
              <w:t>1.</w:t>
            </w:r>
            <w:r w:rsidRPr="0060605A">
              <w:rPr>
                <w:sz w:val="20"/>
                <w:szCs w:val="20"/>
              </w:rPr>
              <w:t>1: Предоставление субсидии бюджетным  образовательным учреждениям на  выполнение муниципального задания</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12 703 517,00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12 703 517,00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12 703 517,00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38 110 551,00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lastRenderedPageBreak/>
              <w:t>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1.1.1 Осуществление государственных полномочий по обеспечению отдыха и оздоровления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5 366 500,00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5 366 500,00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5 366 500,00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16 099 500,00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760DC5">
            <w:pPr>
              <w:rPr>
                <w:sz w:val="20"/>
                <w:szCs w:val="20"/>
              </w:rPr>
            </w:pPr>
            <w:r w:rsidRPr="006A1C17">
              <w:rPr>
                <w:sz w:val="20"/>
                <w:szCs w:val="20"/>
              </w:rPr>
              <w:t>Обеспечение</w:t>
            </w:r>
            <w:r w:rsidR="00760DC5">
              <w:rPr>
                <w:sz w:val="20"/>
                <w:szCs w:val="20"/>
              </w:rPr>
              <w:t xml:space="preserve"> 246 детей</w:t>
            </w:r>
            <w:r w:rsidRPr="006A1C17">
              <w:rPr>
                <w:sz w:val="20"/>
                <w:szCs w:val="20"/>
              </w:rPr>
              <w:t xml:space="preserve"> </w:t>
            </w:r>
            <w:r w:rsidR="00B73D87">
              <w:rPr>
                <w:sz w:val="20"/>
                <w:szCs w:val="20"/>
              </w:rPr>
              <w:t xml:space="preserve">двухразовым </w:t>
            </w:r>
            <w:r w:rsidR="00754D91">
              <w:rPr>
                <w:sz w:val="20"/>
                <w:szCs w:val="20"/>
              </w:rPr>
              <w:t xml:space="preserve">бесплатным </w:t>
            </w:r>
            <w:r w:rsidR="00B73D87">
              <w:rPr>
                <w:sz w:val="20"/>
                <w:szCs w:val="20"/>
              </w:rPr>
              <w:t xml:space="preserve">питанием </w:t>
            </w:r>
            <w:r w:rsidRPr="006A1C17">
              <w:rPr>
                <w:sz w:val="20"/>
                <w:szCs w:val="20"/>
              </w:rPr>
              <w:t>в лагерях с дневным пребыва</w:t>
            </w:r>
            <w:r w:rsidR="005A1A23">
              <w:rPr>
                <w:sz w:val="20"/>
                <w:szCs w:val="20"/>
              </w:rPr>
              <w:t>ни</w:t>
            </w:r>
            <w:r w:rsidRPr="006A1C17">
              <w:rPr>
                <w:sz w:val="20"/>
                <w:szCs w:val="20"/>
              </w:rPr>
              <w:t xml:space="preserve">ем, </w:t>
            </w:r>
            <w:r w:rsidR="00754D91">
              <w:rPr>
                <w:sz w:val="20"/>
                <w:szCs w:val="20"/>
              </w:rPr>
              <w:t xml:space="preserve">обеспечение </w:t>
            </w:r>
            <w:r w:rsidR="00760DC5">
              <w:rPr>
                <w:sz w:val="20"/>
                <w:szCs w:val="20"/>
              </w:rPr>
              <w:t xml:space="preserve">400 детей </w:t>
            </w:r>
            <w:r w:rsidR="00754D91">
              <w:rPr>
                <w:sz w:val="20"/>
                <w:szCs w:val="20"/>
              </w:rPr>
              <w:t xml:space="preserve">питанием в лагерях с дневным пребыванием с частичной оплатой, </w:t>
            </w:r>
            <w:r w:rsidR="00760DC5">
              <w:rPr>
                <w:sz w:val="20"/>
                <w:szCs w:val="20"/>
              </w:rPr>
              <w:t xml:space="preserve">обеспечение 70 путевками в загородные оздоровительные лагеря с частичной оплатой, </w:t>
            </w:r>
            <w:r w:rsidRPr="0060605A">
              <w:rPr>
                <w:sz w:val="20"/>
                <w:szCs w:val="20"/>
              </w:rPr>
              <w:t>предоставление 11 детям-сиротам и детям, оставшихся без попечения родителей, бесплатных путевок в 2025-2027 годах, ежегодно</w:t>
            </w: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0320076490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5 366 500,00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5 366 500,00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5 366 500,00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16 099 500,00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center"/>
              <w:rPr>
                <w:sz w:val="20"/>
                <w:szCs w:val="20"/>
              </w:rPr>
            </w:pPr>
            <w:r w:rsidRPr="0060605A">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rPr>
                <w:sz w:val="20"/>
                <w:szCs w:val="20"/>
              </w:rPr>
            </w:pPr>
            <w:r w:rsidRPr="0060605A">
              <w:rPr>
                <w:sz w:val="20"/>
                <w:szCs w:val="20"/>
              </w:rPr>
              <w:t>1.1.2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оплату услуг по санитарно-эпидемиологической оценке обстановки муниципальных загородных оздоровительных лагерей, оказанных на договорной основе, в случаях отсутствия в муниципальных загородных оздоровительных лагерях санитарных врачей</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right"/>
              <w:rPr>
                <w:sz w:val="20"/>
                <w:szCs w:val="20"/>
              </w:rPr>
            </w:pPr>
            <w:r w:rsidRPr="0060605A">
              <w:rPr>
                <w:sz w:val="20"/>
                <w:szCs w:val="20"/>
              </w:rPr>
              <w:t>653 300,00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right"/>
              <w:rPr>
                <w:sz w:val="20"/>
                <w:szCs w:val="20"/>
              </w:rPr>
            </w:pPr>
            <w:r w:rsidRPr="0060605A">
              <w:rPr>
                <w:sz w:val="20"/>
                <w:szCs w:val="20"/>
              </w:rPr>
              <w:t>653 300,00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right"/>
              <w:rPr>
                <w:sz w:val="20"/>
                <w:szCs w:val="20"/>
              </w:rPr>
            </w:pPr>
            <w:r w:rsidRPr="0060605A">
              <w:rPr>
                <w:sz w:val="20"/>
                <w:szCs w:val="20"/>
              </w:rPr>
              <w:t>653 300,00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jc w:val="right"/>
              <w:rPr>
                <w:sz w:val="20"/>
                <w:szCs w:val="20"/>
              </w:rPr>
            </w:pPr>
            <w:r w:rsidRPr="0060605A">
              <w:rPr>
                <w:sz w:val="20"/>
                <w:szCs w:val="20"/>
              </w:rPr>
              <w:t>1 959 900,00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60605A" w:rsidRDefault="0060605A" w:rsidP="0060605A">
            <w:pPr>
              <w:rPr>
                <w:sz w:val="20"/>
                <w:szCs w:val="20"/>
              </w:rPr>
            </w:pPr>
            <w:r w:rsidRPr="0060605A">
              <w:rPr>
                <w:sz w:val="20"/>
                <w:szCs w:val="20"/>
              </w:rPr>
              <w:t>Выплаты 4 специалистам загородного оздоровительного лагеря, а также оплата 3-х санитарно-эпидемиологических оценок в лагере, ежегодно</w:t>
            </w:r>
          </w:p>
          <w:p w:rsidR="0060605A" w:rsidRPr="0060605A" w:rsidRDefault="0060605A" w:rsidP="0060605A">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lastRenderedPageBreak/>
              <w:t>10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1.1.2.1  за счет средств краевого бюджета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653 300,00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653 300,00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653 300,00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1 959 900,00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03200S3970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653 300,00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653 300,00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653 300,00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1 959 900,00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1.1.3 Обеспечение деятельности (оказание услуг) подведомственных учреждений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6 683 717,00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6 683 717,00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6 683 717,00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20 051 151,00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Предоставление отдыха в ДООЛ «Инголь» 480 обучающимся в 2025-2027 годах</w:t>
            </w:r>
            <w:r w:rsidR="002738A7">
              <w:rPr>
                <w:sz w:val="20"/>
                <w:szCs w:val="20"/>
              </w:rPr>
              <w:t>, ежегодно</w:t>
            </w: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0320083990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611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6 683 717,00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6 683 717,00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6 683 717,00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20 051 151,00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 xml:space="preserve">Мероприятие </w:t>
            </w:r>
            <w:r w:rsidR="0060605A">
              <w:rPr>
                <w:sz w:val="20"/>
                <w:szCs w:val="20"/>
              </w:rPr>
              <w:t>1.</w:t>
            </w:r>
            <w:r w:rsidRPr="0060605A">
              <w:rPr>
                <w:sz w:val="20"/>
                <w:szCs w:val="20"/>
              </w:rPr>
              <w:t>2: Обеспечение деятельности специалистов, реализующих переданные государственные полномочия по организации и обеспечению отдыха и оздоровления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107 300,00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107 300,00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107 300,00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321 900,00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Обеспечение деятельности 10 специалистов МКУ УО ШР, реализующих переданные полномочия, ежегодно</w:t>
            </w: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1.2.1 Осуществление государственных полномочий по организации и обеспечению отдыха и оздоровления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107 300,00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107 300,00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107 300,00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321 900,00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0320076490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82 400,00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82 400,00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82 400,00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247 200,00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4A5FB0">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0320076490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119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24 900,00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24 900,00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24 900,00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74 700,00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760DC5" w:rsidRPr="0060605A" w:rsidTr="004A5FB0">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lastRenderedPageBreak/>
              <w:t>18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 xml:space="preserve">Мероприятие </w:t>
            </w:r>
            <w:r w:rsidR="0060605A">
              <w:rPr>
                <w:sz w:val="20"/>
                <w:szCs w:val="20"/>
              </w:rPr>
              <w:t>1.</w:t>
            </w:r>
            <w:r w:rsidRPr="0060605A">
              <w:rPr>
                <w:sz w:val="20"/>
                <w:szCs w:val="20"/>
              </w:rPr>
              <w:t>3: Организация отдыха детей и их оздоровления за счет внебюджетных источников</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22 231 797,00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22 231 797,00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22 231 797,00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66 695 391,00</w:t>
            </w:r>
          </w:p>
        </w:tc>
        <w:tc>
          <w:tcPr>
            <w:tcW w:w="0" w:type="auto"/>
            <w:tcBorders>
              <w:top w:val="single" w:sz="6" w:space="0" w:color="auto"/>
              <w:left w:val="single" w:sz="6" w:space="0" w:color="auto"/>
              <w:bottom w:val="single" w:sz="4" w:space="0" w:color="auto"/>
              <w:right w:val="single" w:sz="6" w:space="0" w:color="auto"/>
            </w:tcBorders>
            <w:vAlign w:val="center"/>
          </w:tcPr>
          <w:p w:rsidR="00CB666C" w:rsidRPr="0060605A" w:rsidRDefault="004A5FB0" w:rsidP="002738A7">
            <w:pPr>
              <w:rPr>
                <w:sz w:val="20"/>
                <w:szCs w:val="20"/>
              </w:rPr>
            </w:pPr>
            <w:r>
              <w:rPr>
                <w:sz w:val="20"/>
                <w:szCs w:val="20"/>
              </w:rPr>
              <w:t>Поступление доходов за счет средств родительской платы от</w:t>
            </w:r>
            <w:r w:rsidR="005E39F8">
              <w:rPr>
                <w:sz w:val="20"/>
                <w:szCs w:val="20"/>
              </w:rPr>
              <w:t xml:space="preserve"> </w:t>
            </w:r>
            <w:r>
              <w:rPr>
                <w:sz w:val="20"/>
                <w:szCs w:val="20"/>
              </w:rPr>
              <w:t>продажи</w:t>
            </w:r>
            <w:r w:rsidR="005E39F8">
              <w:rPr>
                <w:sz w:val="20"/>
                <w:szCs w:val="20"/>
              </w:rPr>
              <w:t xml:space="preserve"> 70 путевок в ДООЛ «</w:t>
            </w:r>
            <w:proofErr w:type="spellStart"/>
            <w:r w:rsidR="005E39F8">
              <w:rPr>
                <w:sz w:val="20"/>
                <w:szCs w:val="20"/>
              </w:rPr>
              <w:t>Инголь</w:t>
            </w:r>
            <w:proofErr w:type="spellEnd"/>
            <w:r w:rsidR="005E39F8">
              <w:rPr>
                <w:sz w:val="20"/>
                <w:szCs w:val="20"/>
              </w:rPr>
              <w:t>», обеспечения питанием 400 детей в лагерях с дневным пребыванием и продажи 399 путевок в ДООЛ «</w:t>
            </w:r>
            <w:proofErr w:type="spellStart"/>
            <w:r w:rsidR="005E39F8">
              <w:rPr>
                <w:sz w:val="20"/>
                <w:szCs w:val="20"/>
              </w:rPr>
              <w:t>Инголь</w:t>
            </w:r>
            <w:proofErr w:type="spellEnd"/>
            <w:r w:rsidR="005E39F8">
              <w:rPr>
                <w:sz w:val="20"/>
                <w:szCs w:val="20"/>
              </w:rPr>
              <w:t>» сторонним организациям и физическим лицам.</w:t>
            </w:r>
          </w:p>
        </w:tc>
      </w:tr>
      <w:tr w:rsidR="00760DC5" w:rsidRPr="0060605A" w:rsidTr="004A5FB0">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0000000000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22 231 797,00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22 231 797,00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22 231 797,00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66 695 391,00</w:t>
            </w:r>
          </w:p>
        </w:tc>
        <w:tc>
          <w:tcPr>
            <w:tcW w:w="0" w:type="auto"/>
            <w:tcBorders>
              <w:top w:val="single" w:sz="4"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bl>
    <w:p w:rsidR="00CB666C" w:rsidRPr="00052031" w:rsidRDefault="00CB666C" w:rsidP="00CB666C">
      <w:pPr>
        <w:jc w:val="both"/>
        <w:rPr>
          <w:sz w:val="28"/>
          <w:szCs w:val="28"/>
        </w:rPr>
        <w:sectPr w:rsidR="00CB666C" w:rsidRPr="00052031" w:rsidSect="00306986">
          <w:pgSz w:w="16838" w:h="11906" w:orient="landscape"/>
          <w:pgMar w:top="1843" w:right="720" w:bottom="720" w:left="720" w:header="708" w:footer="708" w:gutter="0"/>
          <w:cols w:space="708"/>
          <w:docGrid w:linePitch="360"/>
        </w:sectPr>
      </w:pPr>
    </w:p>
    <w:p w:rsidR="00CB666C" w:rsidRPr="0060605A" w:rsidRDefault="00CB666C" w:rsidP="00CB666C">
      <w:pPr>
        <w:pStyle w:val="1"/>
        <w:ind w:left="6379"/>
        <w:jc w:val="right"/>
        <w:rPr>
          <w:rFonts w:cs="Times New Roman"/>
          <w:bCs/>
          <w:sz w:val="24"/>
          <w:szCs w:val="24"/>
        </w:rPr>
      </w:pPr>
      <w:r w:rsidRPr="0060605A">
        <w:rPr>
          <w:rFonts w:eastAsia="Arial" w:cs="Times New Roman"/>
          <w:sz w:val="24"/>
          <w:szCs w:val="24"/>
          <w:lang w:eastAsia="ar-SA"/>
        </w:rPr>
        <w:lastRenderedPageBreak/>
        <w:t xml:space="preserve">Приложение № </w:t>
      </w:r>
      <w:r w:rsidRPr="0060605A">
        <w:rPr>
          <w:rFonts w:eastAsia="Arial" w:cs="Times New Roman"/>
          <w:sz w:val="24"/>
          <w:szCs w:val="24"/>
          <w:lang w:eastAsia="ar-SA"/>
        </w:rPr>
        <w:fldChar w:fldCharType="begin"/>
      </w:r>
      <w:r w:rsidRPr="0060605A">
        <w:rPr>
          <w:rFonts w:eastAsia="Arial" w:cs="Times New Roman"/>
          <w:sz w:val="24"/>
          <w:szCs w:val="24"/>
          <w:lang w:eastAsia="ar-SA"/>
        </w:rPr>
        <w:instrText xml:space="preserve"> SEQ gp_pril \* MERGEFORMAT </w:instrText>
      </w:r>
      <w:r w:rsidRPr="0060605A">
        <w:rPr>
          <w:rFonts w:eastAsia="Arial" w:cs="Times New Roman"/>
          <w:sz w:val="24"/>
          <w:szCs w:val="24"/>
          <w:lang w:eastAsia="ar-SA"/>
        </w:rPr>
        <w:fldChar w:fldCharType="separate"/>
      </w:r>
      <w:r w:rsidR="003F3F28">
        <w:rPr>
          <w:rFonts w:eastAsia="Arial" w:cs="Times New Roman"/>
          <w:noProof/>
          <w:sz w:val="24"/>
          <w:szCs w:val="24"/>
          <w:lang w:eastAsia="ar-SA"/>
        </w:rPr>
        <w:t>3</w:t>
      </w:r>
      <w:r w:rsidRPr="0060605A">
        <w:rPr>
          <w:rFonts w:eastAsia="Arial" w:cs="Times New Roman"/>
          <w:sz w:val="24"/>
          <w:szCs w:val="24"/>
          <w:lang w:eastAsia="ar-SA"/>
        </w:rPr>
        <w:fldChar w:fldCharType="end"/>
      </w:r>
      <w:r w:rsidRPr="0060605A">
        <w:rPr>
          <w:rFonts w:eastAsia="Arial" w:cs="Times New Roman"/>
          <w:sz w:val="24"/>
          <w:szCs w:val="24"/>
          <w:lang w:eastAsia="ar-SA"/>
        </w:rPr>
        <w:t xml:space="preserve"> </w:t>
      </w:r>
      <w:r w:rsidRPr="0060605A">
        <w:rPr>
          <w:rFonts w:cs="Times New Roman"/>
          <w:sz w:val="24"/>
          <w:szCs w:val="24"/>
        </w:rPr>
        <w:t>к муниципальной программе «Развитие образования»</w:t>
      </w:r>
    </w:p>
    <w:p w:rsidR="00CB666C" w:rsidRPr="0060605A" w:rsidRDefault="00CB666C" w:rsidP="00CB666C">
      <w:pPr>
        <w:jc w:val="center"/>
        <w:rPr>
          <w:color w:val="000000"/>
        </w:rPr>
      </w:pPr>
    </w:p>
    <w:p w:rsidR="00CB666C" w:rsidRPr="0060605A" w:rsidRDefault="00CB666C" w:rsidP="00CB666C">
      <w:pPr>
        <w:jc w:val="center"/>
        <w:rPr>
          <w:color w:val="000000"/>
        </w:rPr>
      </w:pPr>
      <w:r w:rsidRPr="0060605A">
        <w:rPr>
          <w:color w:val="000000"/>
        </w:rPr>
        <w:t xml:space="preserve">ПОДПРОГРАММА </w:t>
      </w:r>
    </w:p>
    <w:p w:rsidR="00CB666C" w:rsidRPr="0060605A" w:rsidRDefault="00306986" w:rsidP="00CB666C">
      <w:pPr>
        <w:jc w:val="center"/>
        <w:rPr>
          <w:color w:val="000000"/>
        </w:rPr>
      </w:pPr>
      <w:r>
        <w:t xml:space="preserve">          </w:t>
      </w:r>
      <w:r w:rsidR="00CB666C" w:rsidRPr="0060605A">
        <w:t>«Государственная поддержка детей-сирот и детей, оставшихся без попечения родителей»</w:t>
      </w:r>
    </w:p>
    <w:p w:rsidR="00CB666C" w:rsidRPr="0060605A" w:rsidRDefault="00CB666C" w:rsidP="00CB666C">
      <w:pPr>
        <w:widowControl w:val="0"/>
        <w:suppressAutoHyphens/>
        <w:autoSpaceDE w:val="0"/>
        <w:jc w:val="center"/>
        <w:rPr>
          <w:rFonts w:eastAsia="Arial"/>
          <w:color w:val="000000"/>
          <w:lang w:eastAsia="ar-SA"/>
        </w:rPr>
      </w:pPr>
    </w:p>
    <w:p w:rsidR="00CB666C" w:rsidRPr="0060605A" w:rsidRDefault="00CB666C" w:rsidP="00CB666C">
      <w:pPr>
        <w:widowControl w:val="0"/>
        <w:numPr>
          <w:ilvl w:val="0"/>
          <w:numId w:val="3"/>
        </w:numPr>
        <w:suppressAutoHyphens/>
        <w:autoSpaceDE w:val="0"/>
        <w:jc w:val="center"/>
        <w:rPr>
          <w:rFonts w:eastAsia="Arial"/>
          <w:color w:val="000000"/>
          <w:lang w:eastAsia="ar-SA"/>
        </w:rPr>
      </w:pPr>
      <w:r w:rsidRPr="0060605A">
        <w:rPr>
          <w:rFonts w:eastAsia="Arial"/>
          <w:color w:val="000000"/>
          <w:lang w:eastAsia="ar-SA"/>
        </w:rPr>
        <w:t>Паспорт подпрограммы</w:t>
      </w:r>
    </w:p>
    <w:tbl>
      <w:tblPr>
        <w:tblW w:w="949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410"/>
        <w:gridCol w:w="7088"/>
      </w:tblGrid>
      <w:tr w:rsidR="00407E1D" w:rsidRPr="0060605A" w:rsidTr="00306986">
        <w:trPr>
          <w:trHeight w:val="555"/>
        </w:trPr>
        <w:tc>
          <w:tcPr>
            <w:tcW w:w="2410" w:type="dxa"/>
            <w:shd w:val="clear" w:color="auto" w:fill="FFFFFF"/>
            <w:tcMar>
              <w:top w:w="28" w:type="dxa"/>
              <w:left w:w="28" w:type="dxa"/>
              <w:bottom w:w="28" w:type="dxa"/>
              <w:right w:w="28" w:type="dxa"/>
            </w:tcMar>
          </w:tcPr>
          <w:p w:rsidR="00CB666C" w:rsidRPr="0060605A" w:rsidRDefault="00CB666C" w:rsidP="00CB666C">
            <w:pPr>
              <w:pStyle w:val="a3"/>
              <w:ind w:left="140"/>
            </w:pPr>
            <w:r w:rsidRPr="0060605A">
              <w:rPr>
                <w:rStyle w:val="0pt2"/>
                <w:color w:val="000000"/>
              </w:rPr>
              <w:t>Наименование</w:t>
            </w:r>
            <w:r w:rsidRPr="0060605A">
              <w:rPr>
                <w:rStyle w:val="0pt2"/>
                <w:color w:val="000000"/>
                <w:lang w:val="en-US"/>
              </w:rPr>
              <w:t xml:space="preserve"> </w:t>
            </w:r>
            <w:r w:rsidRPr="0060605A">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«Государственная поддержка детей-сирот и детей, оставшихся без попечения родителей»</w:t>
            </w:r>
          </w:p>
        </w:tc>
      </w:tr>
      <w:tr w:rsidR="00407E1D" w:rsidRPr="0060605A" w:rsidTr="00306986">
        <w:trPr>
          <w:trHeight w:val="1701"/>
        </w:trPr>
        <w:tc>
          <w:tcPr>
            <w:tcW w:w="2410"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Наименование муниципальной программы, в рамках которой реализуется подпрограмма</w:t>
            </w:r>
          </w:p>
        </w:tc>
        <w:tc>
          <w:tcPr>
            <w:tcW w:w="7088"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«Развитие образования»</w:t>
            </w:r>
          </w:p>
        </w:tc>
      </w:tr>
      <w:tr w:rsidR="00407E1D" w:rsidRPr="0060605A" w:rsidTr="00306986">
        <w:trPr>
          <w:trHeight w:val="428"/>
        </w:trPr>
        <w:tc>
          <w:tcPr>
            <w:tcW w:w="2410"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Исполнители подпрограммы</w:t>
            </w:r>
          </w:p>
        </w:tc>
        <w:tc>
          <w:tcPr>
            <w:tcW w:w="7088"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Муниципальное казенное учреждение "Управление образования Шарыповского муниципального округа"</w:t>
            </w:r>
          </w:p>
          <w:p w:rsidR="00CB666C" w:rsidRPr="0060605A" w:rsidRDefault="00CB666C" w:rsidP="00CB666C">
            <w:pPr>
              <w:pStyle w:val="a3"/>
              <w:spacing w:after="0"/>
              <w:ind w:left="140"/>
            </w:pPr>
            <w:r w:rsidRPr="0060605A">
              <w:t>408 - Администрация Шарыповского муниципального округа Красноярского края</w:t>
            </w:r>
          </w:p>
        </w:tc>
      </w:tr>
      <w:tr w:rsidR="00407E1D" w:rsidRPr="0060605A" w:rsidTr="00306986">
        <w:tc>
          <w:tcPr>
            <w:tcW w:w="2410"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Главные распорядители бюджетных средств, ответственные за реализацию мероприятий подпрограммы</w:t>
            </w:r>
          </w:p>
        </w:tc>
        <w:tc>
          <w:tcPr>
            <w:tcW w:w="7088"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408 - администрация Шарыповского муниципального округа</w:t>
            </w:r>
          </w:p>
        </w:tc>
      </w:tr>
      <w:tr w:rsidR="00407E1D" w:rsidRPr="0060605A" w:rsidTr="00306986">
        <w:tc>
          <w:tcPr>
            <w:tcW w:w="2410"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Цель</w:t>
            </w:r>
            <w:r w:rsidRPr="0060605A">
              <w:rPr>
                <w:rStyle w:val="0pt2"/>
                <w:color w:val="000000"/>
                <w:lang w:val="en-US"/>
              </w:rPr>
              <w:t xml:space="preserve"> </w:t>
            </w:r>
            <w:r w:rsidRPr="0060605A">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407E1D" w:rsidRPr="0060605A" w:rsidTr="00306986">
        <w:tc>
          <w:tcPr>
            <w:tcW w:w="2410" w:type="dxa"/>
            <w:shd w:val="clear" w:color="auto" w:fill="FFFFFF"/>
            <w:tcMar>
              <w:top w:w="28" w:type="dxa"/>
              <w:left w:w="28" w:type="dxa"/>
              <w:bottom w:w="28" w:type="dxa"/>
              <w:right w:w="28" w:type="dxa"/>
            </w:tcMar>
          </w:tcPr>
          <w:p w:rsidR="00CB666C" w:rsidRPr="0060605A" w:rsidRDefault="0060605A" w:rsidP="00CB666C">
            <w:pPr>
              <w:pStyle w:val="a3"/>
              <w:ind w:left="140"/>
              <w:rPr>
                <w:rStyle w:val="0pt2"/>
                <w:color w:val="000000"/>
              </w:rPr>
            </w:pPr>
            <w:r>
              <w:rPr>
                <w:rStyle w:val="0pt2"/>
                <w:color w:val="000000"/>
              </w:rPr>
              <w:t xml:space="preserve">Задача </w:t>
            </w:r>
            <w:r w:rsidR="00CB666C" w:rsidRPr="0060605A">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60605A" w:rsidRDefault="00CB666C" w:rsidP="00CB666C">
            <w:pPr>
              <w:pStyle w:val="a3"/>
              <w:widowControl w:val="0"/>
              <w:tabs>
                <w:tab w:val="left" w:pos="418"/>
              </w:tabs>
              <w:suppressAutoHyphens w:val="0"/>
              <w:spacing w:after="0"/>
              <w:ind w:left="140"/>
            </w:pPr>
            <w:r w:rsidRPr="0060605A">
              <w:t>Обеспечение реализации мер, направленных на развитие в округе семейных форм воспитания детей-сирот и детей, оставшихся без попечения родителей и вопросов их государственной поддержки</w:t>
            </w:r>
          </w:p>
        </w:tc>
      </w:tr>
      <w:tr w:rsidR="00407E1D" w:rsidRPr="0060605A" w:rsidTr="00306986">
        <w:tc>
          <w:tcPr>
            <w:tcW w:w="2410"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Ожидаемые результаты от реализации подпрограммы</w:t>
            </w:r>
          </w:p>
        </w:tc>
        <w:tc>
          <w:tcPr>
            <w:tcW w:w="7088" w:type="dxa"/>
            <w:shd w:val="clear" w:color="auto" w:fill="FFFFFF"/>
            <w:tcMar>
              <w:top w:w="28" w:type="dxa"/>
              <w:left w:w="28" w:type="dxa"/>
              <w:bottom w:w="28" w:type="dxa"/>
              <w:right w:w="28" w:type="dxa"/>
            </w:tcMar>
          </w:tcPr>
          <w:p w:rsidR="00CB666C" w:rsidRPr="0060605A" w:rsidRDefault="00CB666C" w:rsidP="00CB666C">
            <w:pPr>
              <w:pStyle w:val="a3"/>
              <w:widowControl w:val="0"/>
              <w:tabs>
                <w:tab w:val="left" w:pos="433"/>
              </w:tabs>
              <w:suppressAutoHyphens w:val="0"/>
              <w:spacing w:after="0"/>
              <w:rPr>
                <w:rStyle w:val="0pt2"/>
                <w:color w:val="000000"/>
              </w:rPr>
            </w:pPr>
            <w:r w:rsidRPr="0060605A">
              <w:rPr>
                <w:rStyle w:val="0pt2"/>
                <w:color w:val="000000"/>
              </w:rPr>
              <w:t>ожидаемые результаты от реализации подпрограммы с указанием динамики изменения показателей результативности, отражающих социально</w:t>
            </w:r>
            <w:r w:rsidRPr="0060605A">
              <w:rPr>
                <w:rStyle w:val="0pt2"/>
                <w:color w:val="000000"/>
              </w:rPr>
              <w:softHyphen/>
              <w:t>-экономическую эффективность реализации подпрограммы, приведены в приложении к паспорту</w:t>
            </w:r>
          </w:p>
        </w:tc>
      </w:tr>
      <w:tr w:rsidR="00407E1D" w:rsidRPr="0060605A" w:rsidTr="00306986">
        <w:tc>
          <w:tcPr>
            <w:tcW w:w="2410"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Сроки</w:t>
            </w:r>
            <w:r w:rsidRPr="0060605A">
              <w:rPr>
                <w:rStyle w:val="0pt2"/>
                <w:color w:val="000000"/>
                <w:lang w:val="en-US"/>
              </w:rPr>
              <w:t xml:space="preserve"> </w:t>
            </w:r>
            <w:r w:rsidRPr="0060605A">
              <w:rPr>
                <w:rStyle w:val="0pt2"/>
                <w:color w:val="000000"/>
              </w:rPr>
              <w:t>реализации</w:t>
            </w:r>
            <w:r w:rsidRPr="0060605A">
              <w:rPr>
                <w:rStyle w:val="0pt2"/>
                <w:color w:val="000000"/>
                <w:lang w:val="en-US"/>
              </w:rPr>
              <w:t xml:space="preserve"> </w:t>
            </w:r>
            <w:r w:rsidRPr="0060605A">
              <w:rPr>
                <w:rStyle w:val="0pt2"/>
                <w:color w:val="000000"/>
              </w:rPr>
              <w:t>подпрограммы</w:t>
            </w:r>
          </w:p>
        </w:tc>
        <w:tc>
          <w:tcPr>
            <w:tcW w:w="7088" w:type="dxa"/>
            <w:shd w:val="clear" w:color="auto" w:fill="FFFFFF"/>
            <w:tcMar>
              <w:top w:w="28" w:type="dxa"/>
              <w:left w:w="28" w:type="dxa"/>
              <w:bottom w:w="28" w:type="dxa"/>
              <w:right w:w="28" w:type="dxa"/>
            </w:tcMar>
          </w:tcPr>
          <w:p w:rsidR="00CB666C" w:rsidRPr="0060605A" w:rsidRDefault="0060605A" w:rsidP="00CB666C">
            <w:pPr>
              <w:pStyle w:val="a3"/>
              <w:spacing w:after="0"/>
              <w:ind w:left="140"/>
            </w:pPr>
            <w:r>
              <w:t>2025 - 2027</w:t>
            </w:r>
            <w:r w:rsidR="00CB666C" w:rsidRPr="0060605A">
              <w:t xml:space="preserve"> годы</w:t>
            </w:r>
          </w:p>
        </w:tc>
      </w:tr>
      <w:tr w:rsidR="00407E1D" w:rsidRPr="0060605A" w:rsidTr="00306986">
        <w:tc>
          <w:tcPr>
            <w:tcW w:w="2410"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 xml:space="preserve">Информация по ресурсному обеспечению подпрограммы, в том числе в разбивке по всем источникам </w:t>
            </w:r>
            <w:r w:rsidRPr="0060605A">
              <w:rPr>
                <w:rStyle w:val="0pt2"/>
                <w:color w:val="000000"/>
              </w:rPr>
              <w:lastRenderedPageBreak/>
              <w:t>финансирования на очередной финансовый год и плановый период</w:t>
            </w:r>
          </w:p>
        </w:tc>
        <w:tc>
          <w:tcPr>
            <w:tcW w:w="7088" w:type="dxa"/>
            <w:shd w:val="clear" w:color="auto" w:fill="FFFFFF"/>
            <w:tcMar>
              <w:top w:w="28" w:type="dxa"/>
              <w:left w:w="28" w:type="dxa"/>
              <w:bottom w:w="28" w:type="dxa"/>
              <w:right w:w="28" w:type="dxa"/>
            </w:tcMar>
          </w:tcPr>
          <w:p w:rsidR="00CB666C" w:rsidRPr="0060605A" w:rsidRDefault="00CB666C" w:rsidP="00CB666C">
            <w:pPr>
              <w:pStyle w:val="a3"/>
              <w:widowControl w:val="0"/>
              <w:tabs>
                <w:tab w:val="left" w:pos="638"/>
              </w:tabs>
              <w:suppressAutoHyphens w:val="0"/>
              <w:spacing w:after="0"/>
            </w:pPr>
            <w:r w:rsidRPr="0060605A">
              <w:rPr>
                <w:rStyle w:val="0pt2"/>
                <w:color w:val="000000"/>
              </w:rPr>
              <w:lastRenderedPageBreak/>
              <w:t xml:space="preserve">Общий объем бюджетных ассигнований на реализацию подпрограммы составляет – </w:t>
            </w:r>
            <w:r w:rsidR="00A02772" w:rsidRPr="00A02772">
              <w:t>25 004</w:t>
            </w:r>
            <w:r w:rsidRPr="0060605A">
              <w:t> 400,00 рублей</w:t>
            </w:r>
          </w:p>
          <w:p w:rsidR="00407E1D" w:rsidRPr="0060605A" w:rsidRDefault="00CB666C" w:rsidP="00CB666C">
            <w:pPr>
              <w:pStyle w:val="a3"/>
              <w:widowControl w:val="0"/>
              <w:tabs>
                <w:tab w:val="left" w:pos="638"/>
              </w:tabs>
              <w:suppressAutoHyphens w:val="0"/>
              <w:spacing w:after="0"/>
            </w:pPr>
            <w:r w:rsidRPr="0060605A">
              <w:t>по годам реализации:</w:t>
            </w:r>
          </w:p>
          <w:p w:rsidR="00407E1D" w:rsidRPr="0060605A" w:rsidRDefault="00CB666C" w:rsidP="00CB666C">
            <w:pPr>
              <w:pStyle w:val="a3"/>
              <w:widowControl w:val="0"/>
              <w:tabs>
                <w:tab w:val="left" w:pos="638"/>
              </w:tabs>
              <w:suppressAutoHyphens w:val="0"/>
              <w:spacing w:after="0"/>
            </w:pPr>
            <w:r w:rsidRPr="0060605A">
              <w:t>2025 - 8 </w:t>
            </w:r>
            <w:r w:rsidR="00A02772" w:rsidRPr="00A02772">
              <w:t>431</w:t>
            </w:r>
            <w:r w:rsidR="00A02772">
              <w:rPr>
                <w:lang w:val="en-US"/>
              </w:rPr>
              <w:t> </w:t>
            </w:r>
            <w:r w:rsidR="00A02772">
              <w:t>400,00</w:t>
            </w:r>
            <w:r w:rsidRPr="0060605A">
              <w:t xml:space="preserve"> рублей</w:t>
            </w:r>
          </w:p>
          <w:p w:rsidR="00407E1D" w:rsidRPr="0060605A" w:rsidRDefault="00CB666C" w:rsidP="00CB666C">
            <w:pPr>
              <w:pStyle w:val="a3"/>
              <w:widowControl w:val="0"/>
              <w:tabs>
                <w:tab w:val="left" w:pos="638"/>
              </w:tabs>
              <w:suppressAutoHyphens w:val="0"/>
              <w:spacing w:after="0"/>
            </w:pPr>
            <w:r w:rsidRPr="0060605A">
              <w:t>2026 - 8 431 200,00 рублей</w:t>
            </w:r>
          </w:p>
          <w:p w:rsidR="00CB666C" w:rsidRPr="0060605A" w:rsidRDefault="00CB666C" w:rsidP="00CB666C">
            <w:pPr>
              <w:pStyle w:val="a3"/>
              <w:widowControl w:val="0"/>
              <w:tabs>
                <w:tab w:val="left" w:pos="638"/>
              </w:tabs>
              <w:suppressAutoHyphens w:val="0"/>
              <w:spacing w:after="0"/>
            </w:pPr>
            <w:r w:rsidRPr="0060605A">
              <w:t>2027 - 8 141 800,00 рублей</w:t>
            </w:r>
          </w:p>
          <w:p w:rsidR="00CB666C" w:rsidRPr="0060605A" w:rsidRDefault="00CB666C" w:rsidP="00CB666C">
            <w:pPr>
              <w:pStyle w:val="a3"/>
              <w:widowControl w:val="0"/>
              <w:tabs>
                <w:tab w:val="left" w:pos="638"/>
              </w:tabs>
              <w:suppressAutoHyphens w:val="0"/>
              <w:spacing w:after="0"/>
            </w:pPr>
            <w:r w:rsidRPr="0060605A">
              <w:t>Из них:</w:t>
            </w:r>
          </w:p>
          <w:p w:rsidR="00407E1D" w:rsidRPr="0060605A" w:rsidRDefault="00CB666C" w:rsidP="00CB666C">
            <w:pPr>
              <w:pStyle w:val="a3"/>
              <w:widowControl w:val="0"/>
              <w:tabs>
                <w:tab w:val="left" w:pos="638"/>
              </w:tabs>
              <w:suppressAutoHyphens w:val="0"/>
              <w:spacing w:after="0"/>
            </w:pPr>
            <w:r w:rsidRPr="0060605A">
              <w:lastRenderedPageBreak/>
              <w:t>Краевой бюджет</w:t>
            </w:r>
          </w:p>
          <w:p w:rsidR="00407E1D" w:rsidRPr="0060605A" w:rsidRDefault="00CB666C" w:rsidP="00CB666C">
            <w:pPr>
              <w:pStyle w:val="a3"/>
              <w:widowControl w:val="0"/>
              <w:tabs>
                <w:tab w:val="left" w:pos="638"/>
              </w:tabs>
              <w:suppressAutoHyphens w:val="0"/>
              <w:spacing w:after="0"/>
            </w:pPr>
            <w:r w:rsidRPr="0060605A">
              <w:t xml:space="preserve">Всего </w:t>
            </w:r>
            <w:r w:rsidR="00A02772">
              <w:t>–</w:t>
            </w:r>
            <w:r w:rsidRPr="0060605A">
              <w:t xml:space="preserve"> </w:t>
            </w:r>
            <w:r w:rsidR="00A02772">
              <w:t>25 004</w:t>
            </w:r>
            <w:r w:rsidRPr="0060605A">
              <w:t> 400,00 рублей</w:t>
            </w:r>
          </w:p>
          <w:p w:rsidR="00407E1D" w:rsidRPr="0060605A" w:rsidRDefault="00CB666C" w:rsidP="00CB666C">
            <w:pPr>
              <w:pStyle w:val="a3"/>
              <w:widowControl w:val="0"/>
              <w:tabs>
                <w:tab w:val="left" w:pos="638"/>
              </w:tabs>
              <w:suppressAutoHyphens w:val="0"/>
              <w:spacing w:after="0"/>
            </w:pPr>
            <w:r w:rsidRPr="0060605A">
              <w:t>2025 - 8 </w:t>
            </w:r>
            <w:r w:rsidR="00A02772">
              <w:t>431 400</w:t>
            </w:r>
            <w:r w:rsidRPr="0060605A">
              <w:t>,00 рублей</w:t>
            </w:r>
          </w:p>
          <w:p w:rsidR="00407E1D" w:rsidRPr="0060605A" w:rsidRDefault="00CB666C" w:rsidP="00CB666C">
            <w:pPr>
              <w:pStyle w:val="a3"/>
              <w:widowControl w:val="0"/>
              <w:tabs>
                <w:tab w:val="left" w:pos="638"/>
              </w:tabs>
              <w:suppressAutoHyphens w:val="0"/>
              <w:spacing w:after="0"/>
            </w:pPr>
            <w:r w:rsidRPr="0060605A">
              <w:t>2026 - 8 431 200,00 рублей</w:t>
            </w:r>
          </w:p>
          <w:p w:rsidR="00CB666C" w:rsidRPr="00A02772" w:rsidRDefault="00CB666C" w:rsidP="00CB666C">
            <w:pPr>
              <w:pStyle w:val="a3"/>
              <w:widowControl w:val="0"/>
              <w:tabs>
                <w:tab w:val="left" w:pos="638"/>
              </w:tabs>
              <w:suppressAutoHyphens w:val="0"/>
              <w:spacing w:after="0"/>
            </w:pPr>
            <w:r w:rsidRPr="0060605A">
              <w:t>2027 - 8 141 800,00 рублей</w:t>
            </w:r>
          </w:p>
          <w:p w:rsidR="00CB666C" w:rsidRPr="00A02772" w:rsidRDefault="00CB666C" w:rsidP="00CB666C">
            <w:pPr>
              <w:pStyle w:val="a3"/>
              <w:widowControl w:val="0"/>
              <w:tabs>
                <w:tab w:val="left" w:pos="638"/>
              </w:tabs>
              <w:suppressAutoHyphens w:val="0"/>
              <w:spacing w:after="0"/>
            </w:pPr>
          </w:p>
        </w:tc>
      </w:tr>
    </w:tbl>
    <w:p w:rsidR="00CB666C" w:rsidRPr="00A02772" w:rsidRDefault="00CB666C" w:rsidP="00CB666C">
      <w:pPr>
        <w:jc w:val="both"/>
        <w:rPr>
          <w:b/>
        </w:rPr>
        <w:sectPr w:rsidR="00CB666C" w:rsidRPr="00A02772">
          <w:pgSz w:w="11906" w:h="16838"/>
          <w:pgMar w:top="1020" w:right="1134" w:bottom="850" w:left="1134" w:header="708" w:footer="708" w:gutter="0"/>
          <w:cols w:space="708"/>
          <w:docGrid w:linePitch="360"/>
        </w:sectPr>
      </w:pPr>
    </w:p>
    <w:p w:rsidR="00CB666C" w:rsidRPr="003F783D" w:rsidRDefault="00CB666C" w:rsidP="00CB666C">
      <w:pPr>
        <w:jc w:val="center"/>
        <w:rPr>
          <w:b/>
        </w:rPr>
      </w:pPr>
      <w:r w:rsidRPr="003F783D">
        <w:rPr>
          <w:b/>
        </w:rPr>
        <w:lastRenderedPageBreak/>
        <w:t>2. Мероприятия подпрограммы</w:t>
      </w:r>
    </w:p>
    <w:p w:rsidR="00CB666C" w:rsidRPr="003F783D" w:rsidRDefault="00CB666C" w:rsidP="00CB666C">
      <w:pPr>
        <w:jc w:val="center"/>
        <w:rPr>
          <w:b/>
        </w:rPr>
      </w:pPr>
    </w:p>
    <w:p w:rsidR="00CB666C" w:rsidRPr="003F783D" w:rsidRDefault="00CB666C" w:rsidP="00CB666C">
      <w:pPr>
        <w:jc w:val="center"/>
      </w:pPr>
      <w:r w:rsidRPr="003F783D">
        <w:t xml:space="preserve">Перечень подпрограммных мероприятий представлен в приложении № 2 к подпрограмме </w:t>
      </w:r>
    </w:p>
    <w:p w:rsidR="00CB666C" w:rsidRPr="003F783D" w:rsidRDefault="00CB666C" w:rsidP="00CB666C">
      <w:pPr>
        <w:jc w:val="center"/>
      </w:pPr>
    </w:p>
    <w:p w:rsidR="00CB666C" w:rsidRPr="003F783D" w:rsidRDefault="00CB666C" w:rsidP="00CB666C">
      <w:pPr>
        <w:jc w:val="center"/>
        <w:rPr>
          <w:b/>
        </w:rPr>
      </w:pPr>
      <w:r w:rsidRPr="003F783D">
        <w:rPr>
          <w:b/>
        </w:rPr>
        <w:t>3. Механизм реализации программы</w:t>
      </w:r>
    </w:p>
    <w:p w:rsidR="00CB666C" w:rsidRPr="003F783D" w:rsidRDefault="00CB666C" w:rsidP="00CB666C">
      <w:pPr>
        <w:jc w:val="center"/>
        <w:rPr>
          <w:b/>
        </w:rPr>
      </w:pPr>
    </w:p>
    <w:p w:rsidR="00CB666C" w:rsidRPr="003F783D" w:rsidRDefault="00CB666C" w:rsidP="00CB666C">
      <w:pPr>
        <w:ind w:firstLine="709"/>
        <w:jc w:val="both"/>
      </w:pPr>
      <w:r w:rsidRPr="003F783D">
        <w:t>3.3.1. Реализацию подпрограммы осуществляет администрация Шарыповского муниципального округа (далее – АШМО).</w:t>
      </w:r>
    </w:p>
    <w:p w:rsidR="00CB666C" w:rsidRPr="003F783D" w:rsidRDefault="00CB666C" w:rsidP="00CB666C">
      <w:pPr>
        <w:ind w:firstLine="709"/>
        <w:jc w:val="both"/>
      </w:pPr>
      <w:r w:rsidRPr="003F783D">
        <w:t>3.3.2. Финансирование подпрограммы осуществляется за счет субвенций из краевого бюджета.</w:t>
      </w:r>
    </w:p>
    <w:p w:rsidR="00CB666C" w:rsidRPr="003F783D" w:rsidRDefault="00CB666C" w:rsidP="00CB666C">
      <w:pPr>
        <w:ind w:firstLine="709"/>
        <w:jc w:val="both"/>
      </w:pPr>
      <w:r w:rsidRPr="003F783D">
        <w:t xml:space="preserve">3.3.3. Главным распорядителем бюджетных средств является АШМО. </w:t>
      </w:r>
    </w:p>
    <w:p w:rsidR="00CB666C" w:rsidRPr="003F783D" w:rsidRDefault="00CB666C" w:rsidP="00CB666C">
      <w:pPr>
        <w:ind w:firstLine="709"/>
        <w:jc w:val="both"/>
      </w:pPr>
      <w:r w:rsidRPr="003F783D">
        <w:t>3.3.4. Расходование и учет бюджетных средств осуществляется в соответствии с порядком исполнения бюджета округа по расходам, утвержденным приказами финансово-экономического управления администрации Шарыповского муниципального округа.</w:t>
      </w:r>
    </w:p>
    <w:p w:rsidR="00CB666C" w:rsidRPr="003F783D" w:rsidRDefault="00CB666C" w:rsidP="00CB666C">
      <w:pPr>
        <w:ind w:firstLine="709"/>
        <w:jc w:val="both"/>
      </w:pPr>
      <w:r w:rsidRPr="003F783D">
        <w:t>3.3.5. В рамках реализации мероприятия 1.1 осуществляется в 2025-2027 годах организация и обеспечение деятельности отдела опеки и попечительства (включая расходы на оформление технических паспортов (кадастровых паспортов) жилых помещений, приобретаемых для детей-сирот и детей, оставшихся без попечения родителей, а также лиц из их числа, расходы на осуществление платы за предоставление сведений о регистрации прав на недвижимое имущество и сделок с ним с участием детей-сирот и детей, оставшихся без попечения родителей, а также лиц из их числа, и их родителей) в соответствии с Законом Красноярского края 20.12.2007 № 4-1089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организации и осуществлению деятельности по опеке и попечительству».</w:t>
      </w:r>
    </w:p>
    <w:p w:rsidR="00CB666C" w:rsidRPr="003F783D" w:rsidRDefault="00CB666C" w:rsidP="00CB666C">
      <w:pPr>
        <w:ind w:firstLine="709"/>
        <w:jc w:val="both"/>
      </w:pPr>
      <w:r w:rsidRPr="003F783D">
        <w:t xml:space="preserve">3.3.6. Реализация мероприятия 1.2 в 2025-2027 годах осуществляется в соответствии с Законом Красноярского края от 24.12.2009 года № 9-4225 «О наделении органов местного самоуправления отдельных муниципальных районов, муниципальных округов и городских округов края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w:t>
      </w:r>
    </w:p>
    <w:p w:rsidR="00CB666C" w:rsidRPr="003F783D" w:rsidRDefault="00CB666C" w:rsidP="00CB666C">
      <w:pPr>
        <w:ind w:firstLine="709"/>
        <w:jc w:val="both"/>
      </w:pPr>
      <w:r w:rsidRPr="003F783D">
        <w:t>В рамках реализации мероприятия предусматривается в 2025-2027 годах приобретение в муниципальную собственность жилых помещений в целях их предоставления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w:t>
      </w:r>
    </w:p>
    <w:p w:rsidR="00CB666C" w:rsidRPr="003F783D" w:rsidRDefault="00CB666C" w:rsidP="00CB666C">
      <w:pPr>
        <w:ind w:firstLine="709"/>
        <w:jc w:val="both"/>
      </w:pPr>
      <w:r w:rsidRPr="003F783D">
        <w:t>Закупка жилых помещений на территории Шарыповского муниципального округа осуществляется в порядке, установленном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CB666C" w:rsidRPr="003F783D" w:rsidRDefault="00CB666C" w:rsidP="00CB666C">
      <w:pPr>
        <w:ind w:firstLine="709"/>
        <w:jc w:val="both"/>
      </w:pPr>
    </w:p>
    <w:p w:rsidR="00CB666C" w:rsidRPr="003F783D" w:rsidRDefault="00CB666C" w:rsidP="00CB666C">
      <w:pPr>
        <w:ind w:firstLine="709"/>
        <w:jc w:val="center"/>
        <w:rPr>
          <w:b/>
        </w:rPr>
      </w:pPr>
      <w:r w:rsidRPr="003F783D">
        <w:rPr>
          <w:b/>
        </w:rPr>
        <w:t>4. Управление подпрограммой и контроль за ходом ее выполнения</w:t>
      </w:r>
    </w:p>
    <w:p w:rsidR="00CB666C" w:rsidRPr="003F783D" w:rsidRDefault="00CB666C" w:rsidP="00CB666C">
      <w:pPr>
        <w:ind w:firstLine="709"/>
        <w:jc w:val="both"/>
      </w:pPr>
    </w:p>
    <w:p w:rsidR="00CB666C" w:rsidRPr="003F783D" w:rsidRDefault="00CB666C" w:rsidP="00CB666C">
      <w:pPr>
        <w:ind w:firstLine="709"/>
      </w:pPr>
      <w:r w:rsidRPr="003F783D">
        <w:t>1. Текущий контроль за ходом реализации мероприятий подпрограммы осуществляется администрацией округа путем ежеквартального мониторинга целевых индикаторов подпрограммы.</w:t>
      </w:r>
    </w:p>
    <w:p w:rsidR="00CB666C" w:rsidRPr="003F783D" w:rsidRDefault="00CB666C" w:rsidP="00CB666C">
      <w:pPr>
        <w:ind w:firstLine="709"/>
      </w:pPr>
      <w:r w:rsidRPr="003F783D">
        <w:t>МКУ УО ШМО осуществляет:</w:t>
      </w:r>
    </w:p>
    <w:p w:rsidR="00CB666C" w:rsidRPr="003F783D" w:rsidRDefault="00CB666C" w:rsidP="00CB666C">
      <w:pPr>
        <w:ind w:firstLine="709"/>
      </w:pPr>
      <w:r w:rsidRPr="003F783D">
        <w:t>отбор исполнителей мероприятий подпрограммы;</w:t>
      </w:r>
    </w:p>
    <w:p w:rsidR="00CB666C" w:rsidRPr="003F783D" w:rsidRDefault="00CB666C" w:rsidP="00CB666C">
      <w:pPr>
        <w:ind w:firstLine="709"/>
      </w:pPr>
      <w:r w:rsidRPr="003F783D">
        <w:t>координацию исполнения мероприятий подпрограммы, мониторинг их реализации;</w:t>
      </w:r>
    </w:p>
    <w:p w:rsidR="00CB666C" w:rsidRPr="003F783D" w:rsidRDefault="00CB666C" w:rsidP="00CB666C">
      <w:pPr>
        <w:ind w:firstLine="709"/>
      </w:pPr>
      <w:r w:rsidRPr="003F783D">
        <w:t>непосредственный контроль за ходом реализации мероприятий подпрограммы;</w:t>
      </w:r>
    </w:p>
    <w:p w:rsidR="00CB666C" w:rsidRPr="003F783D" w:rsidRDefault="00CB666C" w:rsidP="00CB666C">
      <w:pPr>
        <w:ind w:firstLine="709"/>
        <w:jc w:val="both"/>
      </w:pPr>
      <w:r w:rsidRPr="003F783D">
        <w:t>подготовку отчетов о реализации мероприятий подпрограммы и направление их ответственному исполнителю.</w:t>
      </w:r>
    </w:p>
    <w:p w:rsidR="00CB666C" w:rsidRPr="003F783D" w:rsidRDefault="00CB666C" w:rsidP="00CB666C">
      <w:pPr>
        <w:ind w:firstLine="709"/>
        <w:jc w:val="both"/>
      </w:pPr>
      <w:r w:rsidRPr="003F783D">
        <w:lastRenderedPageBreak/>
        <w:t>2. Текущий контроль за реализацией мероприятий подпрограммы осуществляет администрацией округа путем ежеквартального мониторинга целевых индикаторов подпрограммы.</w:t>
      </w:r>
    </w:p>
    <w:p w:rsidR="00CB666C" w:rsidRPr="003F783D" w:rsidRDefault="00CB666C" w:rsidP="00CB666C">
      <w:pPr>
        <w:ind w:firstLine="709"/>
        <w:jc w:val="both"/>
      </w:pPr>
      <w:r w:rsidRPr="003F783D">
        <w:t>3. Контроль за использованием средств бюджета округа на реализацию мероприятий подпрограммы осуществляется контролером-ревизором администрации округа и Контрольно-счетным органом округа в соответствии с действующим законодательством.</w:t>
      </w:r>
    </w:p>
    <w:p w:rsidR="00CB666C" w:rsidRPr="003F783D" w:rsidRDefault="00CB666C" w:rsidP="00CB666C">
      <w:pPr>
        <w:sectPr w:rsidR="00CB666C" w:rsidRPr="003F783D">
          <w:pgSz w:w="11906" w:h="16838"/>
          <w:pgMar w:top="1134" w:right="850" w:bottom="1134" w:left="1701" w:header="708" w:footer="708" w:gutter="0"/>
          <w:cols w:space="708"/>
          <w:docGrid w:linePitch="360"/>
        </w:sectPr>
      </w:pPr>
    </w:p>
    <w:p w:rsidR="00CB666C" w:rsidRPr="0060605A" w:rsidRDefault="00CB666C" w:rsidP="00CB666C">
      <w:pPr>
        <w:pStyle w:val="2"/>
        <w:ind w:left="11057"/>
        <w:rPr>
          <w:sz w:val="24"/>
          <w:szCs w:val="24"/>
        </w:rPr>
      </w:pPr>
      <w:r w:rsidRPr="0060605A">
        <w:rPr>
          <w:sz w:val="24"/>
          <w:szCs w:val="24"/>
        </w:rPr>
        <w:lastRenderedPageBreak/>
        <w:t>Приложение № 1 к подпрограмме</w:t>
      </w:r>
    </w:p>
    <w:p w:rsidR="00CB666C" w:rsidRPr="0060605A" w:rsidRDefault="00CB666C" w:rsidP="00CB666C">
      <w:pPr>
        <w:widowControl w:val="0"/>
        <w:ind w:left="11057" w:right="99"/>
        <w:jc w:val="center"/>
        <w:rPr>
          <w:b/>
        </w:rPr>
      </w:pPr>
    </w:p>
    <w:p w:rsidR="00CB666C" w:rsidRPr="0060605A" w:rsidRDefault="00CB666C" w:rsidP="00CB666C">
      <w:pPr>
        <w:jc w:val="center"/>
        <w:rPr>
          <w:rFonts w:eastAsia="Calibri"/>
          <w:lang w:eastAsia="en-US"/>
        </w:rPr>
      </w:pPr>
      <w:r w:rsidRPr="0060605A">
        <w:rPr>
          <w:rFonts w:eastAsia="Calibri"/>
          <w:lang w:eastAsia="en-US"/>
        </w:rPr>
        <w:t>Перечень и значения показателей результативности подпрограммы «</w:t>
      </w:r>
      <w:r w:rsidRPr="0060605A">
        <w:t>Государственная поддержка детей-сирот и детей, оставшихся без попечения родителей</w:t>
      </w:r>
      <w:r w:rsidRPr="0060605A">
        <w:rPr>
          <w:rFonts w:eastAsia="Calibri"/>
          <w:lang w:eastAsia="en-US"/>
        </w:rPr>
        <w:t>»</w:t>
      </w:r>
    </w:p>
    <w:p w:rsidR="00CB666C" w:rsidRPr="0060605A" w:rsidRDefault="00CB666C" w:rsidP="00CB666C">
      <w:pPr>
        <w:autoSpaceDE w:val="0"/>
        <w:autoSpaceDN w:val="0"/>
        <w:adjustRightInd w:val="0"/>
        <w:jc w:val="both"/>
        <w:rPr>
          <w:rFonts w:eastAsia="Calibri"/>
          <w:lang w:eastAsia="en-US"/>
        </w:rPr>
      </w:pPr>
    </w:p>
    <w:tbl>
      <w:tblPr>
        <w:tblW w:w="0" w:type="auto"/>
        <w:jc w:val="center"/>
        <w:tblCellMar>
          <w:left w:w="70" w:type="dxa"/>
          <w:right w:w="70" w:type="dxa"/>
        </w:tblCellMar>
        <w:tblLook w:val="0000" w:firstRow="0" w:lastRow="0" w:firstColumn="0" w:lastColumn="0" w:noHBand="0" w:noVBand="0"/>
      </w:tblPr>
      <w:tblGrid>
        <w:gridCol w:w="596"/>
        <w:gridCol w:w="8784"/>
        <w:gridCol w:w="1439"/>
        <w:gridCol w:w="1803"/>
        <w:gridCol w:w="690"/>
        <w:gridCol w:w="690"/>
        <w:gridCol w:w="690"/>
        <w:gridCol w:w="690"/>
      </w:tblGrid>
      <w:tr w:rsidR="0060605A" w:rsidRPr="00E12086" w:rsidTr="008A69A6">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w:t>
            </w:r>
            <w:r w:rsidRPr="00E12086">
              <w:rPr>
                <w:rFonts w:ascii="Times New Roman" w:hAnsi="Times New Roman" w:cs="Times New Roman"/>
                <w:lang w:val="en-US"/>
              </w:rPr>
              <w:t xml:space="preserve"> </w:t>
            </w:r>
            <w:r w:rsidRPr="00E12086">
              <w:rPr>
                <w:rFonts w:ascii="Times New Roman" w:hAnsi="Times New Roman" w:cs="Times New Roman"/>
              </w:rPr>
              <w:t>п/п</w:t>
            </w:r>
          </w:p>
        </w:tc>
        <w:tc>
          <w:tcPr>
            <w:tcW w:w="0" w:type="auto"/>
            <w:vMerge w:val="restart"/>
            <w:tcBorders>
              <w:top w:val="single" w:sz="6" w:space="0" w:color="auto"/>
              <w:left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Единица</w:t>
            </w:r>
            <w:r w:rsidRPr="00E12086">
              <w:rPr>
                <w:rFonts w:ascii="Times New Roman" w:hAnsi="Times New Roman" w:cs="Times New Roman"/>
                <w:lang w:val="en-US"/>
              </w:rPr>
              <w:t xml:space="preserve"> </w:t>
            </w:r>
            <w:r w:rsidRPr="00E12086">
              <w:rPr>
                <w:rFonts w:ascii="Times New Roman" w:hAnsi="Times New Roman" w:cs="Times New Roman"/>
              </w:rPr>
              <w:t>измерения</w:t>
            </w:r>
          </w:p>
        </w:tc>
        <w:tc>
          <w:tcPr>
            <w:tcW w:w="0" w:type="auto"/>
            <w:vMerge w:val="restart"/>
            <w:tcBorders>
              <w:top w:val="single" w:sz="6" w:space="0" w:color="auto"/>
              <w:left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lang w:val="en-US"/>
              </w:rPr>
            </w:pPr>
            <w:r w:rsidRPr="00E12086">
              <w:rPr>
                <w:rFonts w:ascii="Times New Roman" w:hAnsi="Times New Roman" w:cs="Times New Roman"/>
              </w:rPr>
              <w:t>202</w:t>
            </w:r>
            <w:r>
              <w:rPr>
                <w:rFonts w:ascii="Times New Roman" w:hAnsi="Times New Roman" w:cs="Times New Roman"/>
              </w:rPr>
              <w:t>4</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lang w:val="en-US"/>
              </w:rPr>
            </w:pPr>
            <w:r w:rsidRPr="00E12086">
              <w:rPr>
                <w:rFonts w:ascii="Times New Roman" w:hAnsi="Times New Roman" w:cs="Times New Roman"/>
                <w:lang w:val="en-US"/>
              </w:rPr>
              <w:t>202</w:t>
            </w:r>
            <w:r>
              <w:rPr>
                <w:rFonts w:ascii="Times New Roman" w:hAnsi="Times New Roman" w:cs="Times New Roman"/>
                <w:lang w:val="en-US"/>
              </w:rPr>
              <w:t>5</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lang w:val="en-US"/>
              </w:rPr>
            </w:pPr>
            <w:r w:rsidRPr="00E12086">
              <w:rPr>
                <w:rFonts w:ascii="Times New Roman" w:hAnsi="Times New Roman" w:cs="Times New Roman"/>
                <w:lang w:val="en-US"/>
              </w:rPr>
              <w:t>202</w:t>
            </w:r>
            <w:r>
              <w:rPr>
                <w:rFonts w:ascii="Times New Roman" w:hAnsi="Times New Roman" w:cs="Times New Roman"/>
                <w:lang w:val="en-US"/>
              </w:rPr>
              <w:t>6</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lang w:val="en-US"/>
              </w:rPr>
            </w:pPr>
            <w:r w:rsidRPr="00E12086">
              <w:rPr>
                <w:rFonts w:ascii="Times New Roman" w:hAnsi="Times New Roman" w:cs="Times New Roman"/>
                <w:lang w:val="en-US"/>
              </w:rPr>
              <w:t>202</w:t>
            </w:r>
            <w:r>
              <w:rPr>
                <w:rFonts w:ascii="Times New Roman" w:hAnsi="Times New Roman" w:cs="Times New Roman"/>
                <w:lang w:val="en-US"/>
              </w:rPr>
              <w:t>7</w:t>
            </w:r>
          </w:p>
        </w:tc>
      </w:tr>
      <w:tr w:rsidR="0060605A" w:rsidRPr="00E12086" w:rsidTr="008A69A6">
        <w:trPr>
          <w:trHeight w:val="454"/>
          <w:tblHeader/>
          <w:jc w:val="center"/>
        </w:trPr>
        <w:tc>
          <w:tcPr>
            <w:tcW w:w="0" w:type="auto"/>
            <w:vMerge/>
            <w:tcBorders>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lang w:val="en-US"/>
              </w:rPr>
            </w:pPr>
            <w:r>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lang w:val="en-US"/>
              </w:rPr>
            </w:pPr>
            <w:r w:rsidRPr="00E12086">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lang w:val="en-US"/>
              </w:rPr>
            </w:pPr>
            <w:r w:rsidRPr="00E12086">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lang w:val="en-US"/>
              </w:rPr>
            </w:pPr>
            <w:r w:rsidRPr="00E12086">
              <w:rPr>
                <w:rFonts w:ascii="Times New Roman" w:hAnsi="Times New Roman" w:cs="Times New Roman"/>
              </w:rPr>
              <w:t>План</w:t>
            </w:r>
          </w:p>
        </w:tc>
      </w:tr>
      <w:tr w:rsidR="0060605A" w:rsidRPr="00E12086" w:rsidTr="008A69A6">
        <w:trPr>
          <w:trHeight w:val="227"/>
          <w:tblHeader/>
          <w:jc w:val="center"/>
        </w:trPr>
        <w:tc>
          <w:tcPr>
            <w:tcW w:w="0" w:type="auto"/>
            <w:tcBorders>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4</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5</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6</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pStyle w:val="ConsPlusNormal"/>
              <w:widowControl/>
              <w:ind w:firstLine="0"/>
              <w:jc w:val="center"/>
              <w:rPr>
                <w:rFonts w:ascii="Times New Roman" w:hAnsi="Times New Roman" w:cs="Times New Roman"/>
              </w:rPr>
            </w:pPr>
            <w:r w:rsidRPr="00E12086">
              <w:rPr>
                <w:rFonts w:ascii="Times New Roman" w:hAnsi="Times New Roman" w:cs="Times New Roman"/>
              </w:rPr>
              <w:t>8</w:t>
            </w:r>
          </w:p>
        </w:tc>
      </w:tr>
      <w:tr w:rsidR="0060605A" w:rsidRPr="00E12086" w:rsidTr="008A69A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center"/>
              <w:rPr>
                <w:sz w:val="20"/>
                <w:szCs w:val="20"/>
              </w:rPr>
            </w:pPr>
            <w:r>
              <w:rPr>
                <w:sz w:val="20"/>
                <w:szCs w:val="20"/>
              </w:rPr>
              <w:t>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rPr>
                <w:sz w:val="20"/>
                <w:szCs w:val="20"/>
              </w:rPr>
            </w:pPr>
            <w:r w:rsidRPr="00E12086">
              <w:rPr>
                <w:sz w:val="20"/>
                <w:szCs w:val="20"/>
              </w:rPr>
              <w:t>Цель: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r>
      <w:tr w:rsidR="0060605A" w:rsidRPr="00E12086" w:rsidTr="008A69A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center"/>
              <w:rPr>
                <w:sz w:val="20"/>
                <w:szCs w:val="20"/>
              </w:rPr>
            </w:pPr>
            <w:r>
              <w:rPr>
                <w:sz w:val="20"/>
                <w:szCs w:val="20"/>
              </w:rPr>
              <w:t>1.1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rPr>
                <w:sz w:val="20"/>
                <w:szCs w:val="20"/>
              </w:rPr>
            </w:pPr>
            <w:r w:rsidRPr="00E12086">
              <w:rPr>
                <w:sz w:val="20"/>
                <w:szCs w:val="20"/>
              </w:rPr>
              <w:t>Задача подпрограммы: Обеспечение реализации мер, направленных на развитие в округе семейных форм воспитания детей-сирот и детей, оставшихся без попечения родителей и вопросов их государственной поддержки</w:t>
            </w:r>
          </w:p>
        </w:tc>
      </w:tr>
      <w:tr w:rsidR="0060605A" w:rsidRPr="00E12086" w:rsidTr="008A69A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center"/>
              <w:rPr>
                <w:sz w:val="20"/>
                <w:szCs w:val="20"/>
              </w:rPr>
            </w:pPr>
            <w:r w:rsidRPr="00E12086">
              <w:rPr>
                <w:sz w:val="20"/>
                <w:szCs w:val="20"/>
              </w:rPr>
              <w:t>1</w:t>
            </w:r>
            <w:r>
              <w:rPr>
                <w:sz w:val="20"/>
                <w:szCs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rPr>
                <w:sz w:val="20"/>
                <w:szCs w:val="20"/>
              </w:rPr>
            </w:pPr>
            <w:r w:rsidRPr="00E12086">
              <w:rPr>
                <w:sz w:val="20"/>
                <w:szCs w:val="20"/>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center"/>
              <w:rPr>
                <w:sz w:val="20"/>
                <w:szCs w:val="20"/>
              </w:rPr>
            </w:pPr>
            <w:r w:rsidRPr="00E12086">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rPr>
                <w:sz w:val="20"/>
                <w:szCs w:val="20"/>
              </w:rPr>
            </w:pPr>
            <w:r w:rsidRPr="00E12086">
              <w:rPr>
                <w:sz w:val="20"/>
                <w:szCs w:val="20"/>
              </w:rPr>
              <w:t>Журнал первичного учета</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right"/>
              <w:rPr>
                <w:sz w:val="20"/>
                <w:szCs w:val="20"/>
              </w:rPr>
            </w:pPr>
            <w:r>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right"/>
              <w:rPr>
                <w:sz w:val="20"/>
                <w:szCs w:val="20"/>
              </w:rPr>
            </w:pPr>
            <w:r w:rsidRPr="00E12086">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right"/>
              <w:rPr>
                <w:sz w:val="20"/>
                <w:szCs w:val="20"/>
              </w:rPr>
            </w:pPr>
            <w:r w:rsidRPr="00E12086">
              <w:rPr>
                <w:sz w:val="20"/>
                <w:szCs w:val="20"/>
              </w:rPr>
              <w:t>100,00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right"/>
              <w:rPr>
                <w:sz w:val="20"/>
                <w:szCs w:val="20"/>
              </w:rPr>
            </w:pPr>
            <w:r w:rsidRPr="00E12086">
              <w:rPr>
                <w:sz w:val="20"/>
                <w:szCs w:val="20"/>
              </w:rPr>
              <w:t>100,00</w:t>
            </w:r>
          </w:p>
        </w:tc>
      </w:tr>
      <w:tr w:rsidR="0060605A" w:rsidRPr="00E12086" w:rsidTr="008A69A6">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center"/>
              <w:rPr>
                <w:sz w:val="20"/>
                <w:szCs w:val="20"/>
              </w:rPr>
            </w:pPr>
            <w:r>
              <w:rPr>
                <w:sz w:val="20"/>
                <w:szCs w:val="20"/>
              </w:rPr>
              <w:t>1.1.</w:t>
            </w:r>
            <w:r w:rsidRPr="00E12086">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rPr>
                <w:sz w:val="20"/>
                <w:szCs w:val="20"/>
              </w:rPr>
            </w:pPr>
            <w:r w:rsidRPr="00E12086">
              <w:rPr>
                <w:sz w:val="20"/>
                <w:szCs w:val="20"/>
              </w:rPr>
              <w:t>Доля детей-сирот и детей, оставшихся без попечения родителей, обеспеченных жилыми помещениями</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center"/>
              <w:rPr>
                <w:sz w:val="20"/>
                <w:szCs w:val="20"/>
              </w:rPr>
            </w:pPr>
            <w:r w:rsidRPr="00E12086">
              <w:rPr>
                <w:sz w:val="20"/>
                <w:szCs w:val="20"/>
              </w:rPr>
              <w:t>%</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rPr>
                <w:sz w:val="20"/>
                <w:szCs w:val="20"/>
              </w:rPr>
            </w:pPr>
            <w:r w:rsidRPr="00E12086">
              <w:rPr>
                <w:sz w:val="20"/>
                <w:szCs w:val="20"/>
              </w:rPr>
              <w:t>Журнал первичного учета</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right"/>
              <w:rPr>
                <w:sz w:val="20"/>
                <w:szCs w:val="20"/>
              </w:rPr>
            </w:pPr>
            <w:r>
              <w:rPr>
                <w:sz w:val="20"/>
                <w:szCs w:val="20"/>
              </w:rPr>
              <w:t>20,00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right"/>
              <w:rPr>
                <w:sz w:val="20"/>
                <w:szCs w:val="20"/>
              </w:rPr>
            </w:pPr>
            <w:r w:rsidRPr="00E12086">
              <w:rPr>
                <w:sz w:val="20"/>
                <w:szCs w:val="20"/>
              </w:rPr>
              <w:t>2</w:t>
            </w:r>
            <w:r>
              <w:rPr>
                <w:sz w:val="20"/>
                <w:szCs w:val="20"/>
              </w:rPr>
              <w:t>0</w:t>
            </w:r>
            <w:r w:rsidRPr="00E12086">
              <w:rPr>
                <w:sz w:val="20"/>
                <w:szCs w:val="20"/>
              </w:rPr>
              <w:t>,00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right"/>
              <w:rPr>
                <w:sz w:val="20"/>
                <w:szCs w:val="20"/>
              </w:rPr>
            </w:pPr>
            <w:r>
              <w:rPr>
                <w:sz w:val="20"/>
                <w:szCs w:val="20"/>
              </w:rPr>
              <w:t>25</w:t>
            </w:r>
            <w:r w:rsidRPr="00E12086">
              <w:rPr>
                <w:sz w:val="20"/>
                <w:szCs w:val="20"/>
              </w:rPr>
              <w:t>,00</w:t>
            </w:r>
          </w:p>
        </w:tc>
        <w:tc>
          <w:tcPr>
            <w:tcW w:w="0" w:type="auto"/>
            <w:tcBorders>
              <w:top w:val="single" w:sz="6" w:space="0" w:color="auto"/>
              <w:left w:val="single" w:sz="6" w:space="0" w:color="auto"/>
              <w:bottom w:val="single" w:sz="6" w:space="0" w:color="auto"/>
              <w:right w:val="single" w:sz="6" w:space="0" w:color="auto"/>
            </w:tcBorders>
            <w:vAlign w:val="center"/>
          </w:tcPr>
          <w:p w:rsidR="0060605A" w:rsidRPr="00E12086" w:rsidRDefault="0060605A" w:rsidP="008A69A6">
            <w:pPr>
              <w:jc w:val="right"/>
              <w:rPr>
                <w:sz w:val="20"/>
                <w:szCs w:val="20"/>
              </w:rPr>
            </w:pPr>
            <w:r w:rsidRPr="00E12086">
              <w:rPr>
                <w:sz w:val="20"/>
                <w:szCs w:val="20"/>
              </w:rPr>
              <w:t>30,00</w:t>
            </w:r>
          </w:p>
        </w:tc>
      </w:tr>
    </w:tbl>
    <w:p w:rsidR="00CB666C" w:rsidRPr="00052031" w:rsidRDefault="00CB666C" w:rsidP="00CB666C">
      <w:pPr>
        <w:jc w:val="both"/>
        <w:rPr>
          <w:sz w:val="28"/>
          <w:szCs w:val="28"/>
        </w:rPr>
        <w:sectPr w:rsidR="00CB666C" w:rsidRPr="00052031" w:rsidSect="00306986">
          <w:pgSz w:w="16838" w:h="11906" w:orient="landscape"/>
          <w:pgMar w:top="1702" w:right="720" w:bottom="720" w:left="720" w:header="708" w:footer="708" w:gutter="0"/>
          <w:cols w:space="708"/>
          <w:docGrid w:linePitch="360"/>
        </w:sectPr>
      </w:pPr>
    </w:p>
    <w:p w:rsidR="00CB666C" w:rsidRPr="0060605A" w:rsidRDefault="00CB666C" w:rsidP="00CB666C">
      <w:pPr>
        <w:pStyle w:val="2"/>
        <w:ind w:left="11057"/>
        <w:rPr>
          <w:sz w:val="24"/>
          <w:szCs w:val="24"/>
        </w:rPr>
      </w:pPr>
      <w:r w:rsidRPr="0060605A">
        <w:rPr>
          <w:sz w:val="24"/>
          <w:szCs w:val="24"/>
        </w:rPr>
        <w:lastRenderedPageBreak/>
        <w:t>Приложение № 2 к подпрограмме</w:t>
      </w:r>
    </w:p>
    <w:p w:rsidR="00CB666C" w:rsidRPr="0060605A" w:rsidRDefault="00CB666C" w:rsidP="00CB666C">
      <w:pPr>
        <w:widowControl w:val="0"/>
        <w:ind w:left="11057" w:right="99"/>
        <w:jc w:val="center"/>
        <w:rPr>
          <w:b/>
        </w:rPr>
      </w:pPr>
    </w:p>
    <w:p w:rsidR="00CB666C" w:rsidRPr="0060605A" w:rsidRDefault="00CB666C" w:rsidP="00CB666C">
      <w:pPr>
        <w:jc w:val="center"/>
        <w:rPr>
          <w:rFonts w:eastAsia="Calibri"/>
          <w:lang w:eastAsia="en-US"/>
        </w:rPr>
      </w:pPr>
      <w:r w:rsidRPr="0060605A">
        <w:rPr>
          <w:rFonts w:eastAsia="Calibri"/>
          <w:lang w:eastAsia="en-US"/>
        </w:rPr>
        <w:t xml:space="preserve">Перечень мероприятий подпрограммы </w:t>
      </w:r>
      <w:r w:rsidRPr="0060605A">
        <w:t>Государственная поддержка детей-сирот и детей, оставшихся без попечения родителей</w:t>
      </w:r>
    </w:p>
    <w:tbl>
      <w:tblPr>
        <w:tblW w:w="0" w:type="auto"/>
        <w:jc w:val="center"/>
        <w:tblCellMar>
          <w:left w:w="70" w:type="dxa"/>
          <w:right w:w="70" w:type="dxa"/>
        </w:tblCellMar>
        <w:tblLook w:val="0000" w:firstRow="0" w:lastRow="0" w:firstColumn="0" w:lastColumn="0" w:noHBand="0" w:noVBand="0"/>
      </w:tblPr>
      <w:tblGrid>
        <w:gridCol w:w="426"/>
        <w:gridCol w:w="3229"/>
        <w:gridCol w:w="1804"/>
        <w:gridCol w:w="616"/>
        <w:gridCol w:w="575"/>
        <w:gridCol w:w="1140"/>
        <w:gridCol w:w="440"/>
        <w:gridCol w:w="1190"/>
        <w:gridCol w:w="1190"/>
        <w:gridCol w:w="1190"/>
        <w:gridCol w:w="1309"/>
        <w:gridCol w:w="2273"/>
      </w:tblGrid>
      <w:tr w:rsidR="00407E1D" w:rsidTr="00CB666C">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ГРБС</w:t>
            </w:r>
          </w:p>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РзПр</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CB666C" w:rsidRPr="0060605A" w:rsidRDefault="00CB666C" w:rsidP="00CB666C">
            <w:pPr>
              <w:jc w:val="center"/>
              <w:rPr>
                <w:sz w:val="20"/>
                <w:szCs w:val="20"/>
              </w:rPr>
            </w:pPr>
            <w:r w:rsidRPr="0060605A">
              <w:rPr>
                <w:sz w:val="20"/>
                <w:szCs w:val="20"/>
              </w:rPr>
              <w:t>Ожидаемый результат от реализации подпрограммного мероприятия (в натуральном выражении)</w:t>
            </w:r>
          </w:p>
        </w:tc>
      </w:tr>
      <w:tr w:rsidR="00407E1D" w:rsidTr="00CB666C">
        <w:trPr>
          <w:trHeight w:val="454"/>
          <w:tblHeader/>
          <w:jc w:val="center"/>
        </w:trPr>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CB666C" w:rsidRPr="0060605A" w:rsidRDefault="00CB666C" w:rsidP="00CB666C">
            <w:pPr>
              <w:jc w:val="center"/>
              <w:rPr>
                <w:b/>
                <w:sz w:val="20"/>
                <w:szCs w:val="20"/>
              </w:rPr>
            </w:pPr>
          </w:p>
        </w:tc>
      </w:tr>
      <w:tr w:rsidR="00407E1D" w:rsidTr="00CB666C">
        <w:trPr>
          <w:trHeight w:val="454"/>
          <w:tblHeader/>
          <w:jc w:val="center"/>
        </w:trPr>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12</w:t>
            </w:r>
          </w:p>
        </w:tc>
      </w:tr>
      <w:tr w:rsidR="00A02772"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r w:rsidRPr="0060605A">
              <w:rPr>
                <w:sz w:val="20"/>
                <w:szCs w:val="20"/>
              </w:rPr>
              <w:t>Государственная поддержка детей-сирот и детей, оставшихся без попечения родителей</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8 431 400,00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8 431 200,00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8 141 800,00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25 004 400,00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p>
        </w:tc>
      </w:tr>
      <w:tr w:rsidR="00A02772"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8 431 400,00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8 431 200,00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8 141 800,00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25 004 400,00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p>
        </w:tc>
      </w:tr>
      <w:tr w:rsidR="00A02772"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r w:rsidRPr="0060605A">
              <w:rPr>
                <w:sz w:val="20"/>
                <w:szCs w:val="20"/>
              </w:rPr>
              <w:t>Цель 1: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8 431 400,00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8 431 200,00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8 141 800,00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25 004 400,00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p>
        </w:tc>
      </w:tr>
      <w:tr w:rsidR="00A02772"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r w:rsidRPr="0060605A">
              <w:rPr>
                <w:sz w:val="20"/>
                <w:szCs w:val="20"/>
              </w:rPr>
              <w:t>Задача 1: Обеспечение реализации мер, направленных на развитие в округе семейных форм воспитания детей-сирот и детей, оставшихся без попечения родителей и вопросов их государственной поддержки</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8 431 400,00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8 431 200,00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8 141 800,00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25 004 400,00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p>
        </w:tc>
      </w:tr>
      <w:tr w:rsidR="00407E1D"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lastRenderedPageBreak/>
              <w:t>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 xml:space="preserve">Мероприятие </w:t>
            </w:r>
            <w:r w:rsidR="0060605A">
              <w:rPr>
                <w:sz w:val="20"/>
                <w:szCs w:val="20"/>
              </w:rPr>
              <w:t>1.</w:t>
            </w:r>
            <w:r w:rsidRPr="0060605A">
              <w:rPr>
                <w:sz w:val="20"/>
                <w:szCs w:val="20"/>
              </w:rPr>
              <w:t>1: Осуществление государственных полномочий по организации и осуществлению деятельности по опеке и попечительству в отношении несовершеннолетних</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2 201 500,00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2 201 500,00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2 201 500,00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6 604 500,00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Организация и обеспечение деятельности отдела опеки и попечительства в количестве 2-х штатных единиц, ежегодно</w:t>
            </w:r>
          </w:p>
        </w:tc>
      </w:tr>
      <w:tr w:rsidR="00407E1D"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1006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0330075520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121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1 423 732,00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1 423 732,00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1 423 732,00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4 271 196,00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1006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0330075520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122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9 000,00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1006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0330075520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129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429 968,00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429 968,00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429 968,00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1 289 904,00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1006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0330075520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244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344 800,00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344 800,00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344 800,00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1 034 400,00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A02772"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r w:rsidRPr="0060605A">
              <w:rPr>
                <w:sz w:val="20"/>
                <w:szCs w:val="20"/>
              </w:rPr>
              <w:t xml:space="preserve">Мероприятие </w:t>
            </w:r>
            <w:r>
              <w:rPr>
                <w:sz w:val="20"/>
                <w:szCs w:val="20"/>
              </w:rPr>
              <w:t>1.</w:t>
            </w:r>
            <w:r w:rsidRPr="0060605A">
              <w:rPr>
                <w:sz w:val="20"/>
                <w:szCs w:val="20"/>
              </w:rPr>
              <w:t>2: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6 229 900,00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6 229 700,00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5 940 300,00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18 399 900,00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E04284" w:rsidRDefault="00E22DA7" w:rsidP="00A02772">
            <w:pPr>
              <w:rPr>
                <w:sz w:val="20"/>
                <w:szCs w:val="20"/>
                <w:highlight w:val="yellow"/>
              </w:rPr>
            </w:pPr>
            <w:r w:rsidRPr="00E22DA7">
              <w:rPr>
                <w:sz w:val="20"/>
                <w:szCs w:val="20"/>
              </w:rPr>
              <w:t>Приобретение 3</w:t>
            </w:r>
            <w:r w:rsidR="00A02772" w:rsidRPr="00E22DA7">
              <w:rPr>
                <w:sz w:val="20"/>
                <w:szCs w:val="20"/>
              </w:rPr>
              <w:t xml:space="preserve"> жилых</w:t>
            </w:r>
            <w:r w:rsidR="00A02772" w:rsidRPr="008C457F">
              <w:rPr>
                <w:sz w:val="20"/>
                <w:szCs w:val="20"/>
              </w:rPr>
              <w:t xml:space="preserve"> помещений для детей сирот в 2025-2027 гг., ежегодно</w:t>
            </w:r>
            <w:r w:rsidR="00DB17F8">
              <w:rPr>
                <w:sz w:val="20"/>
                <w:szCs w:val="20"/>
              </w:rPr>
              <w:t xml:space="preserve"> </w:t>
            </w:r>
            <w:r w:rsidR="00F80982">
              <w:rPr>
                <w:sz w:val="20"/>
                <w:szCs w:val="20"/>
              </w:rPr>
              <w:t xml:space="preserve"> </w:t>
            </w:r>
            <w:r w:rsidR="0072175A">
              <w:rPr>
                <w:sz w:val="20"/>
                <w:szCs w:val="20"/>
              </w:rPr>
              <w:t xml:space="preserve"> </w:t>
            </w:r>
          </w:p>
        </w:tc>
      </w:tr>
      <w:tr w:rsidR="00407E1D"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lastRenderedPageBreak/>
              <w:t>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1004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0330075870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412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6 077 000,00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6 077 000,00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5 787 600,00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17 941 600,00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1006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0330075870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121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113 900,00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113 900,00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113 900,00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341 700,00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A02772"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1006</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0330075870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jc w:val="center"/>
              <w:rPr>
                <w:sz w:val="20"/>
                <w:szCs w:val="20"/>
              </w:rPr>
            </w:pPr>
            <w:r w:rsidRPr="0060605A">
              <w:rPr>
                <w:sz w:val="20"/>
                <w:szCs w:val="20"/>
              </w:rPr>
              <w:t>129</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34 400,00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34 400,00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34 400,00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A02772" w:rsidRDefault="00A02772" w:rsidP="00A02772">
            <w:pPr>
              <w:jc w:val="right"/>
              <w:rPr>
                <w:sz w:val="20"/>
                <w:szCs w:val="20"/>
              </w:rPr>
            </w:pPr>
            <w:r w:rsidRPr="00A02772">
              <w:rPr>
                <w:sz w:val="20"/>
                <w:szCs w:val="20"/>
              </w:rPr>
              <w:t>103 200,00</w:t>
            </w:r>
          </w:p>
        </w:tc>
        <w:tc>
          <w:tcPr>
            <w:tcW w:w="0" w:type="auto"/>
            <w:tcBorders>
              <w:top w:val="single" w:sz="6" w:space="0" w:color="auto"/>
              <w:left w:val="single" w:sz="6" w:space="0" w:color="auto"/>
              <w:bottom w:val="single" w:sz="6" w:space="0" w:color="auto"/>
              <w:right w:val="single" w:sz="6" w:space="0" w:color="auto"/>
            </w:tcBorders>
            <w:vAlign w:val="center"/>
          </w:tcPr>
          <w:p w:rsidR="00A02772" w:rsidRPr="0060605A" w:rsidRDefault="00A02772" w:rsidP="00A02772">
            <w:pPr>
              <w:rPr>
                <w:sz w:val="20"/>
                <w:szCs w:val="20"/>
              </w:rPr>
            </w:pPr>
          </w:p>
        </w:tc>
      </w:tr>
      <w:tr w:rsidR="00407E1D"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администрация Шарыповского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1006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0330075870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244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4 600,00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13 400,00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bl>
    <w:p w:rsidR="00CB666C" w:rsidRPr="00052031" w:rsidRDefault="00CB666C" w:rsidP="00CB666C">
      <w:pPr>
        <w:jc w:val="both"/>
        <w:rPr>
          <w:sz w:val="28"/>
          <w:szCs w:val="28"/>
        </w:rPr>
        <w:sectPr w:rsidR="00CB666C" w:rsidRPr="00052031" w:rsidSect="00306986">
          <w:pgSz w:w="16838" w:h="11906" w:orient="landscape"/>
          <w:pgMar w:top="1702" w:right="720" w:bottom="720" w:left="720" w:header="708" w:footer="708" w:gutter="0"/>
          <w:cols w:space="708"/>
          <w:docGrid w:linePitch="360"/>
        </w:sectPr>
      </w:pPr>
    </w:p>
    <w:p w:rsidR="00CB666C" w:rsidRPr="0060605A" w:rsidRDefault="00CB666C" w:rsidP="00CB666C">
      <w:pPr>
        <w:pStyle w:val="1"/>
        <w:ind w:left="6379"/>
        <w:jc w:val="right"/>
        <w:rPr>
          <w:rFonts w:cs="Times New Roman"/>
          <w:bCs/>
          <w:sz w:val="24"/>
          <w:szCs w:val="24"/>
        </w:rPr>
      </w:pPr>
      <w:r w:rsidRPr="0060605A">
        <w:rPr>
          <w:rFonts w:eastAsia="Arial" w:cs="Times New Roman"/>
          <w:sz w:val="24"/>
          <w:szCs w:val="24"/>
          <w:lang w:eastAsia="ar-SA"/>
        </w:rPr>
        <w:lastRenderedPageBreak/>
        <w:t xml:space="preserve">Приложение № </w:t>
      </w:r>
      <w:r w:rsidRPr="0060605A">
        <w:rPr>
          <w:rFonts w:eastAsia="Arial" w:cs="Times New Roman"/>
          <w:sz w:val="24"/>
          <w:szCs w:val="24"/>
          <w:lang w:eastAsia="ar-SA"/>
        </w:rPr>
        <w:fldChar w:fldCharType="begin"/>
      </w:r>
      <w:r w:rsidRPr="0060605A">
        <w:rPr>
          <w:rFonts w:eastAsia="Arial" w:cs="Times New Roman"/>
          <w:sz w:val="24"/>
          <w:szCs w:val="24"/>
          <w:lang w:eastAsia="ar-SA"/>
        </w:rPr>
        <w:instrText xml:space="preserve"> SEQ gp_pril \* MERGEFORMAT </w:instrText>
      </w:r>
      <w:r w:rsidRPr="0060605A">
        <w:rPr>
          <w:rFonts w:eastAsia="Arial" w:cs="Times New Roman"/>
          <w:sz w:val="24"/>
          <w:szCs w:val="24"/>
          <w:lang w:eastAsia="ar-SA"/>
        </w:rPr>
        <w:fldChar w:fldCharType="separate"/>
      </w:r>
      <w:r w:rsidR="003F3F28">
        <w:rPr>
          <w:rFonts w:eastAsia="Arial" w:cs="Times New Roman"/>
          <w:noProof/>
          <w:sz w:val="24"/>
          <w:szCs w:val="24"/>
          <w:lang w:eastAsia="ar-SA"/>
        </w:rPr>
        <w:t>4</w:t>
      </w:r>
      <w:r w:rsidRPr="0060605A">
        <w:rPr>
          <w:rFonts w:eastAsia="Arial" w:cs="Times New Roman"/>
          <w:sz w:val="24"/>
          <w:szCs w:val="24"/>
          <w:lang w:eastAsia="ar-SA"/>
        </w:rPr>
        <w:fldChar w:fldCharType="end"/>
      </w:r>
      <w:r w:rsidRPr="0060605A">
        <w:rPr>
          <w:rFonts w:eastAsia="Arial" w:cs="Times New Roman"/>
          <w:sz w:val="24"/>
          <w:szCs w:val="24"/>
          <w:lang w:eastAsia="ar-SA"/>
        </w:rPr>
        <w:t xml:space="preserve"> </w:t>
      </w:r>
      <w:r w:rsidRPr="0060605A">
        <w:rPr>
          <w:rFonts w:cs="Times New Roman"/>
          <w:sz w:val="24"/>
          <w:szCs w:val="24"/>
        </w:rPr>
        <w:t>к муниципальной программе «Развитие образования»</w:t>
      </w:r>
    </w:p>
    <w:p w:rsidR="00CB666C" w:rsidRPr="0060605A" w:rsidRDefault="00CB666C" w:rsidP="00CB666C">
      <w:pPr>
        <w:jc w:val="center"/>
        <w:rPr>
          <w:color w:val="000000"/>
        </w:rPr>
      </w:pPr>
    </w:p>
    <w:p w:rsidR="00CB666C" w:rsidRPr="0060605A" w:rsidRDefault="00CB666C" w:rsidP="00CB666C">
      <w:pPr>
        <w:jc w:val="center"/>
        <w:rPr>
          <w:color w:val="000000"/>
        </w:rPr>
      </w:pPr>
      <w:r w:rsidRPr="0060605A">
        <w:rPr>
          <w:color w:val="000000"/>
        </w:rPr>
        <w:t xml:space="preserve">ПОДПРОГРАММА </w:t>
      </w:r>
    </w:p>
    <w:p w:rsidR="00CB666C" w:rsidRPr="0060605A" w:rsidRDefault="00CB666C" w:rsidP="00CB666C">
      <w:pPr>
        <w:jc w:val="center"/>
        <w:rPr>
          <w:color w:val="000000"/>
        </w:rPr>
      </w:pPr>
      <w:r w:rsidRPr="0060605A">
        <w:t>«Обеспечение реализации муниципальной программы»</w:t>
      </w:r>
    </w:p>
    <w:p w:rsidR="00CB666C" w:rsidRPr="0060605A" w:rsidRDefault="00CB666C" w:rsidP="00CB666C">
      <w:pPr>
        <w:widowControl w:val="0"/>
        <w:suppressAutoHyphens/>
        <w:autoSpaceDE w:val="0"/>
        <w:jc w:val="center"/>
        <w:rPr>
          <w:rFonts w:eastAsia="Arial"/>
          <w:color w:val="000000"/>
          <w:lang w:eastAsia="ar-SA"/>
        </w:rPr>
      </w:pPr>
    </w:p>
    <w:p w:rsidR="00CB666C" w:rsidRPr="0060605A" w:rsidRDefault="00CB666C" w:rsidP="00CB666C">
      <w:pPr>
        <w:widowControl w:val="0"/>
        <w:numPr>
          <w:ilvl w:val="0"/>
          <w:numId w:val="4"/>
        </w:numPr>
        <w:suppressAutoHyphens/>
        <w:autoSpaceDE w:val="0"/>
        <w:jc w:val="center"/>
        <w:rPr>
          <w:rFonts w:eastAsia="Arial"/>
          <w:color w:val="000000"/>
          <w:lang w:eastAsia="ar-SA"/>
        </w:rPr>
      </w:pPr>
      <w:r w:rsidRPr="0060605A">
        <w:rPr>
          <w:rFonts w:eastAsia="Arial"/>
          <w:color w:val="000000"/>
          <w:lang w:eastAsia="ar-SA"/>
        </w:rPr>
        <w:t>Паспорт подпрограммы</w:t>
      </w:r>
    </w:p>
    <w:tbl>
      <w:tblPr>
        <w:tblW w:w="949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8"/>
        <w:gridCol w:w="7230"/>
      </w:tblGrid>
      <w:tr w:rsidR="00407E1D" w:rsidRPr="0060605A" w:rsidTr="00306986">
        <w:trPr>
          <w:trHeight w:val="555"/>
        </w:trPr>
        <w:tc>
          <w:tcPr>
            <w:tcW w:w="2268" w:type="dxa"/>
            <w:shd w:val="clear" w:color="auto" w:fill="FFFFFF"/>
            <w:tcMar>
              <w:top w:w="28" w:type="dxa"/>
              <w:left w:w="28" w:type="dxa"/>
              <w:bottom w:w="28" w:type="dxa"/>
              <w:right w:w="28" w:type="dxa"/>
            </w:tcMar>
          </w:tcPr>
          <w:p w:rsidR="00CB666C" w:rsidRPr="0060605A" w:rsidRDefault="00CB666C" w:rsidP="00CB666C">
            <w:pPr>
              <w:pStyle w:val="a3"/>
              <w:ind w:left="140"/>
            </w:pPr>
            <w:r w:rsidRPr="0060605A">
              <w:rPr>
                <w:rStyle w:val="0pt2"/>
                <w:color w:val="000000"/>
              </w:rPr>
              <w:t>Наименование</w:t>
            </w:r>
            <w:r w:rsidRPr="0060605A">
              <w:rPr>
                <w:rStyle w:val="0pt2"/>
                <w:color w:val="000000"/>
                <w:lang w:val="en-US"/>
              </w:rPr>
              <w:t xml:space="preserve"> </w:t>
            </w:r>
            <w:r w:rsidRPr="0060605A">
              <w:rPr>
                <w:rStyle w:val="0pt2"/>
                <w:color w:val="000000"/>
              </w:rPr>
              <w:t>подпрограммы</w:t>
            </w:r>
          </w:p>
        </w:tc>
        <w:tc>
          <w:tcPr>
            <w:tcW w:w="7230"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«Обеспечение реализации муниципальной программы»</w:t>
            </w:r>
          </w:p>
        </w:tc>
      </w:tr>
      <w:tr w:rsidR="00407E1D" w:rsidRPr="0060605A" w:rsidTr="00306986">
        <w:trPr>
          <w:trHeight w:val="1701"/>
        </w:trPr>
        <w:tc>
          <w:tcPr>
            <w:tcW w:w="2268"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Наименование муниципальной программы, в рамках которой реализуется подпрограмма</w:t>
            </w:r>
          </w:p>
        </w:tc>
        <w:tc>
          <w:tcPr>
            <w:tcW w:w="7230"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«Развитие образования»</w:t>
            </w:r>
          </w:p>
        </w:tc>
      </w:tr>
      <w:tr w:rsidR="00407E1D" w:rsidRPr="0060605A" w:rsidTr="00306986">
        <w:trPr>
          <w:trHeight w:val="428"/>
        </w:trPr>
        <w:tc>
          <w:tcPr>
            <w:tcW w:w="2268"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Исполнители подпрограммы</w:t>
            </w:r>
          </w:p>
        </w:tc>
        <w:tc>
          <w:tcPr>
            <w:tcW w:w="7230"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Муниципальное казенное учреждение "Управление образования Шарыповского муниципального округа"</w:t>
            </w:r>
          </w:p>
          <w:p w:rsidR="00CB666C" w:rsidRPr="0060605A" w:rsidRDefault="00CB666C" w:rsidP="00CB666C">
            <w:pPr>
              <w:pStyle w:val="a3"/>
              <w:spacing w:after="0"/>
              <w:ind w:left="140"/>
            </w:pPr>
          </w:p>
        </w:tc>
      </w:tr>
      <w:tr w:rsidR="00407E1D" w:rsidRPr="0060605A" w:rsidTr="00306986">
        <w:tc>
          <w:tcPr>
            <w:tcW w:w="2268"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Главные распорядители бюджетных средств, ответственные за реализацию мероприятий подпрограммы</w:t>
            </w:r>
          </w:p>
        </w:tc>
        <w:tc>
          <w:tcPr>
            <w:tcW w:w="7230"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078 - МКУ УО ШМО</w:t>
            </w:r>
          </w:p>
        </w:tc>
      </w:tr>
      <w:tr w:rsidR="00407E1D" w:rsidRPr="0060605A" w:rsidTr="00306986">
        <w:tc>
          <w:tcPr>
            <w:tcW w:w="2268"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Цель</w:t>
            </w:r>
            <w:r w:rsidRPr="0060605A">
              <w:rPr>
                <w:rStyle w:val="0pt2"/>
                <w:color w:val="000000"/>
                <w:lang w:val="en-US"/>
              </w:rPr>
              <w:t xml:space="preserve"> </w:t>
            </w:r>
            <w:r w:rsidRPr="0060605A">
              <w:rPr>
                <w:rStyle w:val="0pt2"/>
                <w:color w:val="000000"/>
              </w:rPr>
              <w:t>подпрограммы</w:t>
            </w:r>
          </w:p>
        </w:tc>
        <w:tc>
          <w:tcPr>
            <w:tcW w:w="7230" w:type="dxa"/>
            <w:shd w:val="clear" w:color="auto" w:fill="FFFFFF"/>
            <w:tcMar>
              <w:top w:w="28" w:type="dxa"/>
              <w:left w:w="28" w:type="dxa"/>
              <w:bottom w:w="28" w:type="dxa"/>
              <w:right w:w="28" w:type="dxa"/>
            </w:tcMar>
          </w:tcPr>
          <w:p w:rsidR="00CB666C" w:rsidRPr="0060605A" w:rsidRDefault="00CB666C" w:rsidP="00CB666C">
            <w:pPr>
              <w:pStyle w:val="a3"/>
              <w:spacing w:after="0"/>
              <w:ind w:left="140"/>
            </w:pPr>
            <w:r w:rsidRPr="0060605A">
              <w:t xml:space="preserve"> Создание условий для эффективного управления отраслью образования</w:t>
            </w:r>
          </w:p>
        </w:tc>
      </w:tr>
      <w:tr w:rsidR="00407E1D" w:rsidRPr="0060605A" w:rsidTr="00306986">
        <w:tc>
          <w:tcPr>
            <w:tcW w:w="2268" w:type="dxa"/>
            <w:shd w:val="clear" w:color="auto" w:fill="FFFFFF"/>
            <w:tcMar>
              <w:top w:w="28" w:type="dxa"/>
              <w:left w:w="28" w:type="dxa"/>
              <w:bottom w:w="28" w:type="dxa"/>
              <w:right w:w="28" w:type="dxa"/>
            </w:tcMar>
          </w:tcPr>
          <w:p w:rsidR="00CB666C" w:rsidRPr="0060605A" w:rsidRDefault="0060605A" w:rsidP="00CB666C">
            <w:pPr>
              <w:pStyle w:val="a3"/>
              <w:ind w:left="140"/>
              <w:rPr>
                <w:rStyle w:val="0pt2"/>
                <w:color w:val="000000"/>
              </w:rPr>
            </w:pPr>
            <w:r>
              <w:rPr>
                <w:rStyle w:val="0pt2"/>
                <w:color w:val="000000"/>
              </w:rPr>
              <w:t xml:space="preserve">Задача </w:t>
            </w:r>
            <w:r w:rsidR="00CB666C" w:rsidRPr="0060605A">
              <w:rPr>
                <w:rStyle w:val="0pt2"/>
                <w:color w:val="000000"/>
              </w:rPr>
              <w:t>подпрограммы</w:t>
            </w:r>
          </w:p>
        </w:tc>
        <w:tc>
          <w:tcPr>
            <w:tcW w:w="7230" w:type="dxa"/>
            <w:shd w:val="clear" w:color="auto" w:fill="FFFFFF"/>
            <w:tcMar>
              <w:top w:w="28" w:type="dxa"/>
              <w:left w:w="28" w:type="dxa"/>
              <w:bottom w:w="28" w:type="dxa"/>
              <w:right w:w="28" w:type="dxa"/>
            </w:tcMar>
          </w:tcPr>
          <w:p w:rsidR="00CB666C" w:rsidRPr="0060605A" w:rsidRDefault="00CB666C" w:rsidP="00CB666C">
            <w:pPr>
              <w:pStyle w:val="a3"/>
              <w:widowControl w:val="0"/>
              <w:tabs>
                <w:tab w:val="left" w:pos="418"/>
              </w:tabs>
              <w:suppressAutoHyphens w:val="0"/>
              <w:spacing w:after="0"/>
              <w:ind w:left="140"/>
            </w:pPr>
            <w:r w:rsidRPr="0060605A">
              <w:t xml:space="preserve">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407E1D" w:rsidRPr="0060605A" w:rsidTr="00306986">
        <w:tc>
          <w:tcPr>
            <w:tcW w:w="2268"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Ожидаемые результаты от реализации подпрограммы</w:t>
            </w:r>
          </w:p>
        </w:tc>
        <w:tc>
          <w:tcPr>
            <w:tcW w:w="7230" w:type="dxa"/>
            <w:shd w:val="clear" w:color="auto" w:fill="FFFFFF"/>
            <w:tcMar>
              <w:top w:w="28" w:type="dxa"/>
              <w:left w:w="28" w:type="dxa"/>
              <w:bottom w:w="28" w:type="dxa"/>
              <w:right w:w="28" w:type="dxa"/>
            </w:tcMar>
          </w:tcPr>
          <w:p w:rsidR="00CB666C" w:rsidRPr="0060605A" w:rsidRDefault="00CB666C" w:rsidP="00CB666C">
            <w:pPr>
              <w:pStyle w:val="a3"/>
              <w:widowControl w:val="0"/>
              <w:tabs>
                <w:tab w:val="left" w:pos="433"/>
              </w:tabs>
              <w:suppressAutoHyphens w:val="0"/>
              <w:spacing w:after="0"/>
              <w:rPr>
                <w:rStyle w:val="0pt2"/>
                <w:color w:val="000000"/>
              </w:rPr>
            </w:pPr>
            <w:r w:rsidRPr="0060605A">
              <w:rPr>
                <w:rStyle w:val="0pt2"/>
                <w:color w:val="000000"/>
              </w:rPr>
              <w:t>ожидаемые результаты от реализации подпрограммы с указанием динамики изменения показателей результативности, отражающих социально</w:t>
            </w:r>
            <w:r w:rsidRPr="0060605A">
              <w:rPr>
                <w:rStyle w:val="0pt2"/>
                <w:color w:val="000000"/>
              </w:rPr>
              <w:softHyphen/>
              <w:t>-экономическую эффективность реализации подпрограммы, приведены в приложении к паспорту</w:t>
            </w:r>
          </w:p>
        </w:tc>
      </w:tr>
      <w:tr w:rsidR="00407E1D" w:rsidRPr="0060605A" w:rsidTr="00306986">
        <w:tc>
          <w:tcPr>
            <w:tcW w:w="2268"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Сроки</w:t>
            </w:r>
            <w:r w:rsidRPr="0060605A">
              <w:rPr>
                <w:rStyle w:val="0pt2"/>
                <w:color w:val="000000"/>
                <w:lang w:val="en-US"/>
              </w:rPr>
              <w:t xml:space="preserve"> </w:t>
            </w:r>
            <w:r w:rsidRPr="0060605A">
              <w:rPr>
                <w:rStyle w:val="0pt2"/>
                <w:color w:val="000000"/>
              </w:rPr>
              <w:t>реализации</w:t>
            </w:r>
            <w:r w:rsidRPr="0060605A">
              <w:rPr>
                <w:rStyle w:val="0pt2"/>
                <w:color w:val="000000"/>
                <w:lang w:val="en-US"/>
              </w:rPr>
              <w:t xml:space="preserve"> </w:t>
            </w:r>
            <w:r w:rsidRPr="0060605A">
              <w:rPr>
                <w:rStyle w:val="0pt2"/>
                <w:color w:val="000000"/>
              </w:rPr>
              <w:t>подпрограммы</w:t>
            </w:r>
          </w:p>
        </w:tc>
        <w:tc>
          <w:tcPr>
            <w:tcW w:w="7230" w:type="dxa"/>
            <w:shd w:val="clear" w:color="auto" w:fill="FFFFFF"/>
            <w:tcMar>
              <w:top w:w="28" w:type="dxa"/>
              <w:left w:w="28" w:type="dxa"/>
              <w:bottom w:w="28" w:type="dxa"/>
              <w:right w:w="28" w:type="dxa"/>
            </w:tcMar>
          </w:tcPr>
          <w:p w:rsidR="00CB666C" w:rsidRPr="0060605A" w:rsidRDefault="0060605A" w:rsidP="00CB666C">
            <w:pPr>
              <w:pStyle w:val="a3"/>
              <w:spacing w:after="0"/>
              <w:ind w:left="140"/>
            </w:pPr>
            <w:r>
              <w:t>2025 - 2027</w:t>
            </w:r>
            <w:r w:rsidR="00CB666C" w:rsidRPr="0060605A">
              <w:t xml:space="preserve"> годы</w:t>
            </w:r>
          </w:p>
        </w:tc>
      </w:tr>
      <w:tr w:rsidR="00407E1D" w:rsidRPr="0060605A" w:rsidTr="00306986">
        <w:tc>
          <w:tcPr>
            <w:tcW w:w="2268" w:type="dxa"/>
            <w:shd w:val="clear" w:color="auto" w:fill="FFFFFF"/>
            <w:tcMar>
              <w:top w:w="28" w:type="dxa"/>
              <w:left w:w="28" w:type="dxa"/>
              <w:bottom w:w="28" w:type="dxa"/>
              <w:right w:w="28" w:type="dxa"/>
            </w:tcMar>
          </w:tcPr>
          <w:p w:rsidR="00CB666C" w:rsidRPr="0060605A" w:rsidRDefault="00CB666C" w:rsidP="00CB666C">
            <w:pPr>
              <w:pStyle w:val="a3"/>
              <w:ind w:left="140"/>
              <w:rPr>
                <w:rStyle w:val="0pt2"/>
                <w:color w:val="000000"/>
              </w:rPr>
            </w:pPr>
            <w:r w:rsidRPr="0060605A">
              <w:rPr>
                <w:rStyle w:val="0pt2"/>
                <w:color w:val="000000"/>
              </w:rPr>
              <w:t xml:space="preserve">Информация по ресурсному обеспечению подпрограммы, в том числе в разбивке по всем источникам финансирования на очередной </w:t>
            </w:r>
            <w:r w:rsidRPr="0060605A">
              <w:rPr>
                <w:rStyle w:val="0pt2"/>
                <w:color w:val="000000"/>
              </w:rPr>
              <w:lastRenderedPageBreak/>
              <w:t>финансовый год и плановый период</w:t>
            </w:r>
          </w:p>
        </w:tc>
        <w:tc>
          <w:tcPr>
            <w:tcW w:w="7230" w:type="dxa"/>
            <w:shd w:val="clear" w:color="auto" w:fill="FFFFFF"/>
            <w:tcMar>
              <w:top w:w="28" w:type="dxa"/>
              <w:left w:w="28" w:type="dxa"/>
              <w:bottom w:w="28" w:type="dxa"/>
              <w:right w:w="28" w:type="dxa"/>
            </w:tcMar>
          </w:tcPr>
          <w:p w:rsidR="00CB666C" w:rsidRPr="0060605A" w:rsidRDefault="00CB666C" w:rsidP="00CB666C">
            <w:pPr>
              <w:pStyle w:val="a3"/>
              <w:widowControl w:val="0"/>
              <w:tabs>
                <w:tab w:val="left" w:pos="638"/>
              </w:tabs>
              <w:suppressAutoHyphens w:val="0"/>
              <w:spacing w:after="0"/>
            </w:pPr>
            <w:r w:rsidRPr="0060605A">
              <w:rPr>
                <w:rStyle w:val="0pt2"/>
                <w:color w:val="000000"/>
              </w:rPr>
              <w:lastRenderedPageBreak/>
              <w:t xml:space="preserve">Общий объем бюджетных ассигнований на реализацию подпрограммы составляет – </w:t>
            </w:r>
            <w:r w:rsidRPr="0060605A">
              <w:t>75 808 345,00 рублей</w:t>
            </w:r>
          </w:p>
          <w:p w:rsidR="00407E1D" w:rsidRPr="0060605A" w:rsidRDefault="00CB666C" w:rsidP="00CB666C">
            <w:pPr>
              <w:pStyle w:val="a3"/>
              <w:widowControl w:val="0"/>
              <w:tabs>
                <w:tab w:val="left" w:pos="638"/>
              </w:tabs>
              <w:suppressAutoHyphens w:val="0"/>
              <w:spacing w:after="0"/>
            </w:pPr>
            <w:r w:rsidRPr="0060605A">
              <w:t>по годам реализации:</w:t>
            </w:r>
          </w:p>
          <w:p w:rsidR="00407E1D" w:rsidRPr="0060605A" w:rsidRDefault="00CB666C" w:rsidP="00CB666C">
            <w:pPr>
              <w:pStyle w:val="a3"/>
              <w:widowControl w:val="0"/>
              <w:tabs>
                <w:tab w:val="left" w:pos="638"/>
              </w:tabs>
              <w:suppressAutoHyphens w:val="0"/>
              <w:spacing w:after="0"/>
            </w:pPr>
            <w:r w:rsidRPr="0060605A">
              <w:t>2025 - 25 461 315,00 рублей</w:t>
            </w:r>
          </w:p>
          <w:p w:rsidR="00407E1D" w:rsidRPr="0060605A" w:rsidRDefault="00CB666C" w:rsidP="00CB666C">
            <w:pPr>
              <w:pStyle w:val="a3"/>
              <w:widowControl w:val="0"/>
              <w:tabs>
                <w:tab w:val="left" w:pos="638"/>
              </w:tabs>
              <w:suppressAutoHyphens w:val="0"/>
              <w:spacing w:after="0"/>
            </w:pPr>
            <w:r w:rsidRPr="0060605A">
              <w:t>2026 - 25 173 515,00 рублей</w:t>
            </w:r>
          </w:p>
          <w:p w:rsidR="00CB666C" w:rsidRPr="0060605A" w:rsidRDefault="00CB666C" w:rsidP="00CB666C">
            <w:pPr>
              <w:pStyle w:val="a3"/>
              <w:widowControl w:val="0"/>
              <w:tabs>
                <w:tab w:val="left" w:pos="638"/>
              </w:tabs>
              <w:suppressAutoHyphens w:val="0"/>
              <w:spacing w:after="0"/>
            </w:pPr>
            <w:r w:rsidRPr="0060605A">
              <w:t>2027 - 25 173 515,00 рублей</w:t>
            </w:r>
          </w:p>
          <w:p w:rsidR="00CB666C" w:rsidRPr="0060605A" w:rsidRDefault="00CB666C" w:rsidP="00CB666C">
            <w:pPr>
              <w:pStyle w:val="a3"/>
              <w:widowControl w:val="0"/>
              <w:tabs>
                <w:tab w:val="left" w:pos="638"/>
              </w:tabs>
              <w:suppressAutoHyphens w:val="0"/>
              <w:spacing w:after="0"/>
            </w:pPr>
            <w:r w:rsidRPr="0060605A">
              <w:t>Из них:</w:t>
            </w:r>
          </w:p>
          <w:p w:rsidR="00407E1D" w:rsidRPr="0060605A" w:rsidRDefault="00CB666C" w:rsidP="00CB666C">
            <w:pPr>
              <w:pStyle w:val="a3"/>
              <w:widowControl w:val="0"/>
              <w:tabs>
                <w:tab w:val="left" w:pos="638"/>
              </w:tabs>
              <w:suppressAutoHyphens w:val="0"/>
              <w:spacing w:after="0"/>
            </w:pPr>
            <w:r w:rsidRPr="0060605A">
              <w:t>Бюджет округа</w:t>
            </w:r>
          </w:p>
          <w:p w:rsidR="00407E1D" w:rsidRPr="0060605A" w:rsidRDefault="00CB666C" w:rsidP="00CB666C">
            <w:pPr>
              <w:pStyle w:val="a3"/>
              <w:widowControl w:val="0"/>
              <w:tabs>
                <w:tab w:val="left" w:pos="638"/>
              </w:tabs>
              <w:suppressAutoHyphens w:val="0"/>
              <w:spacing w:after="0"/>
            </w:pPr>
            <w:r w:rsidRPr="0060605A">
              <w:t>Всего - 75 808 345,00 рублей</w:t>
            </w:r>
          </w:p>
          <w:p w:rsidR="00407E1D" w:rsidRPr="0060605A" w:rsidRDefault="00CB666C" w:rsidP="00CB666C">
            <w:pPr>
              <w:pStyle w:val="a3"/>
              <w:widowControl w:val="0"/>
              <w:tabs>
                <w:tab w:val="left" w:pos="638"/>
              </w:tabs>
              <w:suppressAutoHyphens w:val="0"/>
              <w:spacing w:after="0"/>
            </w:pPr>
            <w:r w:rsidRPr="0060605A">
              <w:lastRenderedPageBreak/>
              <w:t>2025 - 25 461 315,00 рублей</w:t>
            </w:r>
          </w:p>
          <w:p w:rsidR="00407E1D" w:rsidRPr="0060605A" w:rsidRDefault="00CB666C" w:rsidP="00CB666C">
            <w:pPr>
              <w:pStyle w:val="a3"/>
              <w:widowControl w:val="0"/>
              <w:tabs>
                <w:tab w:val="left" w:pos="638"/>
              </w:tabs>
              <w:suppressAutoHyphens w:val="0"/>
              <w:spacing w:after="0"/>
            </w:pPr>
            <w:r w:rsidRPr="0060605A">
              <w:t>2026 - 25 173 515,00 рублей</w:t>
            </w:r>
          </w:p>
          <w:p w:rsidR="00CB666C" w:rsidRPr="0060605A" w:rsidRDefault="00CB666C" w:rsidP="00CB666C">
            <w:pPr>
              <w:pStyle w:val="a3"/>
              <w:widowControl w:val="0"/>
              <w:tabs>
                <w:tab w:val="left" w:pos="638"/>
              </w:tabs>
              <w:suppressAutoHyphens w:val="0"/>
              <w:spacing w:after="0"/>
              <w:rPr>
                <w:lang w:val="en-US"/>
              </w:rPr>
            </w:pPr>
            <w:r w:rsidRPr="0060605A">
              <w:t>2027 - 25 173 515,00 рублей</w:t>
            </w:r>
          </w:p>
          <w:p w:rsidR="00CB666C" w:rsidRPr="0060605A" w:rsidRDefault="00CB666C" w:rsidP="00CB666C">
            <w:pPr>
              <w:pStyle w:val="a3"/>
              <w:widowControl w:val="0"/>
              <w:tabs>
                <w:tab w:val="left" w:pos="638"/>
              </w:tabs>
              <w:suppressAutoHyphens w:val="0"/>
              <w:spacing w:after="0"/>
              <w:rPr>
                <w:lang w:val="en-US"/>
              </w:rPr>
            </w:pPr>
          </w:p>
        </w:tc>
      </w:tr>
    </w:tbl>
    <w:p w:rsidR="00CB666C" w:rsidRPr="0095622F" w:rsidRDefault="00CB666C" w:rsidP="00CB666C">
      <w:pPr>
        <w:jc w:val="both"/>
        <w:rPr>
          <w:b/>
          <w:lang w:val="en-US"/>
        </w:rPr>
        <w:sectPr w:rsidR="00CB666C" w:rsidRPr="0095622F">
          <w:pgSz w:w="11906" w:h="16838"/>
          <w:pgMar w:top="1020" w:right="1134" w:bottom="850" w:left="1134" w:header="708" w:footer="708" w:gutter="0"/>
          <w:cols w:space="708"/>
          <w:docGrid w:linePitch="360"/>
        </w:sectPr>
      </w:pPr>
    </w:p>
    <w:p w:rsidR="00CB666C" w:rsidRPr="00853DD5" w:rsidRDefault="00CB666C" w:rsidP="00CB666C">
      <w:pPr>
        <w:jc w:val="center"/>
        <w:rPr>
          <w:b/>
        </w:rPr>
      </w:pPr>
      <w:r w:rsidRPr="00853DD5">
        <w:rPr>
          <w:b/>
        </w:rPr>
        <w:lastRenderedPageBreak/>
        <w:t>2. Мероприятия подпрограммы</w:t>
      </w:r>
    </w:p>
    <w:p w:rsidR="00CB666C" w:rsidRPr="00853DD5" w:rsidRDefault="00CB666C" w:rsidP="00CB666C">
      <w:pPr>
        <w:jc w:val="center"/>
        <w:rPr>
          <w:b/>
        </w:rPr>
      </w:pPr>
    </w:p>
    <w:p w:rsidR="00CB666C" w:rsidRPr="00853DD5" w:rsidRDefault="00CB666C" w:rsidP="00CB666C">
      <w:pPr>
        <w:jc w:val="center"/>
      </w:pPr>
      <w:r w:rsidRPr="00853DD5">
        <w:t>Перечень подпрограммных мероприятий представлен в приложении № 2 к подпрограмме.</w:t>
      </w:r>
    </w:p>
    <w:p w:rsidR="00CB666C" w:rsidRPr="00853DD5" w:rsidRDefault="00CB666C" w:rsidP="00CB666C">
      <w:pPr>
        <w:jc w:val="center"/>
      </w:pPr>
    </w:p>
    <w:p w:rsidR="00CB666C" w:rsidRPr="00853DD5" w:rsidRDefault="00CB666C" w:rsidP="00CB666C">
      <w:pPr>
        <w:jc w:val="center"/>
        <w:rPr>
          <w:b/>
        </w:rPr>
      </w:pPr>
      <w:r w:rsidRPr="00853DD5">
        <w:rPr>
          <w:b/>
        </w:rPr>
        <w:t>3. Механизм реализации подпрограммы</w:t>
      </w:r>
    </w:p>
    <w:p w:rsidR="00CB666C" w:rsidRPr="00853DD5" w:rsidRDefault="00CB666C" w:rsidP="00CB666C">
      <w:pPr>
        <w:jc w:val="center"/>
        <w:rPr>
          <w:b/>
        </w:rPr>
      </w:pPr>
    </w:p>
    <w:p w:rsidR="00CB666C" w:rsidRPr="00853DD5" w:rsidRDefault="00CB666C" w:rsidP="00CB666C">
      <w:pPr>
        <w:ind w:firstLine="709"/>
        <w:jc w:val="both"/>
      </w:pPr>
      <w:r w:rsidRPr="00853DD5">
        <w:t>3.3.1. Реализацию подпрограммы осуществляет муниципальное казенное учреждение «Управление образования Шарыповского муниципального округа» (далее – МКУ УО ШМО).</w:t>
      </w:r>
    </w:p>
    <w:p w:rsidR="00CB666C" w:rsidRPr="00853DD5" w:rsidRDefault="00CB666C" w:rsidP="00CB666C">
      <w:pPr>
        <w:ind w:firstLine="709"/>
        <w:jc w:val="both"/>
      </w:pPr>
      <w:r w:rsidRPr="00853DD5">
        <w:t>3.3.2. Финансирование мероприятий подпрограммы осуществляется за счет средств бюджета округа в соответствии с мероприятиями подпрограммы согласно приложению № 2 к подпрограмме (далее - мероприятия подпрограммы).</w:t>
      </w:r>
    </w:p>
    <w:p w:rsidR="00CB666C" w:rsidRPr="00853DD5" w:rsidRDefault="00CB666C" w:rsidP="00CB666C">
      <w:pPr>
        <w:ind w:firstLine="709"/>
        <w:jc w:val="both"/>
      </w:pPr>
      <w:r w:rsidRPr="00853DD5">
        <w:t>3.3.3. Главным распорядителем бюджетных средств является МКУ УО ШМО.</w:t>
      </w:r>
    </w:p>
    <w:p w:rsidR="00CB666C" w:rsidRPr="00853DD5" w:rsidRDefault="00CB666C" w:rsidP="00CB666C">
      <w:pPr>
        <w:ind w:firstLine="709"/>
        <w:jc w:val="both"/>
      </w:pPr>
      <w:r w:rsidRPr="00853DD5">
        <w:t>3.3.4. Расходование и учет бюджетных средств осуществляется в соответствии с порядком исполнения бюджета округа по расходам, утвержденным приказами финансово-экономического управления администрации Шарыповского муниципального округа.</w:t>
      </w:r>
    </w:p>
    <w:p w:rsidR="00CB666C" w:rsidRPr="00853DD5" w:rsidRDefault="00CB666C" w:rsidP="00CB666C">
      <w:pPr>
        <w:ind w:firstLine="709"/>
        <w:jc w:val="both"/>
      </w:pPr>
      <w:r w:rsidRPr="00853DD5">
        <w:t>3.3.5. В рамках реализации мероприятия 1.1 в 2025-2027 годах  осуществляется деятельность МКУ УО ШМО за счет средств бюджета округа, на основании Устава Муниципального казенного учреждения «Управление образования Шарыповского муниципального округа», утвержденного постановлением администрации Шарыповского района от 11.12.2020 № 580-п, постановления администрации Шарыповского муниципального округа от 31.12.2020</w:t>
      </w:r>
      <w:r w:rsidRPr="00853DD5">
        <w:rPr>
          <w:color w:val="FF0000"/>
        </w:rPr>
        <w:t xml:space="preserve"> </w:t>
      </w:r>
      <w:r w:rsidRPr="00853DD5">
        <w:t>№ 641-п «Об утверждении видов, условий, размера и порядка выплат стимулирующего характера работникам муниципальных учреждений и работникам администрации Шарыповского муниципального округа по должностям, не отнесенным к муниципальным и должностям муниципальной службы», постановления администрации Шарыповского муниципального округа от 31.12.2020 № 640-п «Об утверждении примерного положения об оплате труда работников муниципальных учреждений и работников администрации Шарыповского муниципального округа по должностям, не отнесенным к муниципальным должностям и должностям муниципальной службы»,  приказами  МКУ УО ШМО от 08.12.2021 № 250 «Об утверждении Положения об оплате труда работников муниципального казенного учреждения «Управление образования Шарыповского муниципального округа», приказа МКУ УО ШМО от 30.12.2021 № 280 «Об утверждении видов, условий, размера и порядка выплат стимулирующего характера, в том числе критериев оценки результативности и качества труда работников Муниципального казенного учреждения «Управление образования Шарыповского муниципального округа».</w:t>
      </w:r>
    </w:p>
    <w:p w:rsidR="00CB666C" w:rsidRPr="00853DD5" w:rsidRDefault="00CB666C" w:rsidP="00CB666C">
      <w:pPr>
        <w:ind w:firstLine="709"/>
        <w:jc w:val="center"/>
        <w:rPr>
          <w:b/>
        </w:rPr>
      </w:pPr>
    </w:p>
    <w:p w:rsidR="00CB666C" w:rsidRPr="00853DD5" w:rsidRDefault="00CB666C" w:rsidP="00CB666C">
      <w:pPr>
        <w:ind w:firstLine="709"/>
        <w:jc w:val="center"/>
        <w:rPr>
          <w:b/>
        </w:rPr>
      </w:pPr>
      <w:r w:rsidRPr="00853DD5">
        <w:rPr>
          <w:b/>
        </w:rPr>
        <w:t>4. Управление подпрограммой и контроль за ходом ее выполнения</w:t>
      </w:r>
    </w:p>
    <w:p w:rsidR="00CB666C" w:rsidRPr="00853DD5" w:rsidRDefault="00CB666C" w:rsidP="00CB666C">
      <w:pPr>
        <w:ind w:firstLine="709"/>
        <w:jc w:val="both"/>
      </w:pPr>
    </w:p>
    <w:p w:rsidR="00CB666C" w:rsidRPr="00853DD5" w:rsidRDefault="00CB666C" w:rsidP="00CB666C">
      <w:pPr>
        <w:ind w:firstLine="709"/>
        <w:jc w:val="both"/>
      </w:pPr>
      <w:r w:rsidRPr="00853DD5">
        <w:t>1.Текущий контроль за ходом реализации мероприятий подпрограммы осуществляется МКУ УО ШМО путем ежеквартального мониторинга целевых индикаторов подпрограммы.</w:t>
      </w:r>
    </w:p>
    <w:p w:rsidR="00CB666C" w:rsidRPr="00853DD5" w:rsidRDefault="00CB666C" w:rsidP="00CB666C">
      <w:pPr>
        <w:ind w:firstLine="709"/>
        <w:jc w:val="both"/>
      </w:pPr>
      <w:r w:rsidRPr="00853DD5">
        <w:t>МКУ УО ШМО осуществляет:</w:t>
      </w:r>
    </w:p>
    <w:p w:rsidR="00CB666C" w:rsidRPr="00853DD5" w:rsidRDefault="00CB666C" w:rsidP="00CB666C">
      <w:pPr>
        <w:ind w:firstLine="709"/>
        <w:jc w:val="both"/>
      </w:pPr>
      <w:r w:rsidRPr="00853DD5">
        <w:t>отбор исполнителей мероприятий подпрограммы;</w:t>
      </w:r>
    </w:p>
    <w:p w:rsidR="00CB666C" w:rsidRPr="00853DD5" w:rsidRDefault="00CB666C" w:rsidP="00CB666C">
      <w:pPr>
        <w:ind w:firstLine="709"/>
        <w:jc w:val="both"/>
      </w:pPr>
      <w:r w:rsidRPr="00853DD5">
        <w:t>координацию исполнения мероприятий подпрограммы, мониторинг их реализации;</w:t>
      </w:r>
    </w:p>
    <w:p w:rsidR="00CB666C" w:rsidRPr="00853DD5" w:rsidRDefault="00CB666C" w:rsidP="00CB666C">
      <w:pPr>
        <w:ind w:firstLine="709"/>
        <w:jc w:val="both"/>
      </w:pPr>
      <w:r w:rsidRPr="00853DD5">
        <w:t>непосредственный контроль за ходом реализации мероприятий подпрограммы;</w:t>
      </w:r>
    </w:p>
    <w:p w:rsidR="00CB666C" w:rsidRPr="00853DD5" w:rsidRDefault="00CB666C" w:rsidP="00CB666C">
      <w:pPr>
        <w:ind w:firstLine="709"/>
        <w:jc w:val="both"/>
      </w:pPr>
      <w:r w:rsidRPr="00853DD5">
        <w:t>подготовку отчетов о реализации мероприятий подпрограммы и направление их ответственному исполнителю.</w:t>
      </w:r>
    </w:p>
    <w:p w:rsidR="00CB666C" w:rsidRPr="00853DD5" w:rsidRDefault="00CB666C" w:rsidP="00CB666C">
      <w:pPr>
        <w:ind w:firstLine="709"/>
        <w:jc w:val="both"/>
      </w:pPr>
      <w:r w:rsidRPr="00853DD5">
        <w:t>2. Текущий контроль за реализацией мероприятий подпрограммы осуществляет МКУ УО ШМО путем ежеквартального мониторинга целевых индикаторов подпрограммы.</w:t>
      </w:r>
    </w:p>
    <w:p w:rsidR="00CB666C" w:rsidRPr="00853DD5" w:rsidRDefault="00CB666C" w:rsidP="00CB666C">
      <w:pPr>
        <w:ind w:firstLine="709"/>
        <w:jc w:val="both"/>
      </w:pPr>
      <w:r w:rsidRPr="00853DD5">
        <w:lastRenderedPageBreak/>
        <w:t>3. Контроль за использованием средств бюджета округа на реализацию мероприятий подпрограммы осуществляется контролером-ревизором администрации округа и Контрольно-счетным органом округа в соответствии с действующим законодательством.</w:t>
      </w:r>
    </w:p>
    <w:p w:rsidR="00CB666C" w:rsidRDefault="00CB666C">
      <w:pPr>
        <w:sectPr w:rsidR="00CB666C">
          <w:pgSz w:w="11906" w:h="16838"/>
          <w:pgMar w:top="1134" w:right="850" w:bottom="1134" w:left="1701" w:header="708" w:footer="708" w:gutter="0"/>
          <w:cols w:space="708"/>
          <w:docGrid w:linePitch="360"/>
        </w:sectPr>
      </w:pPr>
    </w:p>
    <w:p w:rsidR="00CB666C" w:rsidRPr="0060605A" w:rsidRDefault="00CB666C" w:rsidP="00CB666C">
      <w:pPr>
        <w:pStyle w:val="2"/>
        <w:ind w:left="11057"/>
        <w:rPr>
          <w:sz w:val="24"/>
          <w:szCs w:val="24"/>
        </w:rPr>
      </w:pPr>
      <w:r w:rsidRPr="0060605A">
        <w:rPr>
          <w:sz w:val="24"/>
          <w:szCs w:val="24"/>
        </w:rPr>
        <w:lastRenderedPageBreak/>
        <w:t>Приложение № 1 к подпрограмме</w:t>
      </w:r>
    </w:p>
    <w:p w:rsidR="00CB666C" w:rsidRPr="0060605A" w:rsidRDefault="00CB666C" w:rsidP="00CB666C">
      <w:pPr>
        <w:widowControl w:val="0"/>
        <w:ind w:left="11057" w:right="99"/>
        <w:jc w:val="center"/>
        <w:rPr>
          <w:b/>
        </w:rPr>
      </w:pPr>
    </w:p>
    <w:p w:rsidR="00CB666C" w:rsidRPr="0060605A" w:rsidRDefault="00CB666C" w:rsidP="00CB666C">
      <w:pPr>
        <w:jc w:val="center"/>
        <w:rPr>
          <w:rFonts w:eastAsia="Calibri"/>
          <w:lang w:eastAsia="en-US"/>
        </w:rPr>
      </w:pPr>
      <w:r w:rsidRPr="0060605A">
        <w:rPr>
          <w:rFonts w:eastAsia="Calibri"/>
          <w:lang w:eastAsia="en-US"/>
        </w:rPr>
        <w:t>Перечень и значения показателей результативности подпрограммы «</w:t>
      </w:r>
      <w:r w:rsidRPr="0060605A">
        <w:t>Обеспечение реализации муниципальной программы</w:t>
      </w:r>
      <w:r w:rsidRPr="0060605A">
        <w:rPr>
          <w:rFonts w:eastAsia="Calibri"/>
          <w:lang w:eastAsia="en-US"/>
        </w:rPr>
        <w:t>»</w:t>
      </w:r>
    </w:p>
    <w:p w:rsidR="00CB666C" w:rsidRPr="00207A0D" w:rsidRDefault="00CB666C" w:rsidP="00CB666C">
      <w:pPr>
        <w:autoSpaceDE w:val="0"/>
        <w:autoSpaceDN w:val="0"/>
        <w:adjustRightInd w:val="0"/>
        <w:jc w:val="both"/>
        <w:rPr>
          <w:rFonts w:eastAsia="Calibri"/>
          <w:sz w:val="28"/>
          <w:szCs w:val="28"/>
          <w:lang w:eastAsia="en-US"/>
        </w:rPr>
      </w:pPr>
    </w:p>
    <w:tbl>
      <w:tblPr>
        <w:tblW w:w="0" w:type="auto"/>
        <w:jc w:val="center"/>
        <w:tblCellMar>
          <w:left w:w="70" w:type="dxa"/>
          <w:right w:w="70" w:type="dxa"/>
        </w:tblCellMar>
        <w:tblLook w:val="0000" w:firstRow="0" w:lastRow="0" w:firstColumn="0" w:lastColumn="0" w:noHBand="0" w:noVBand="0"/>
      </w:tblPr>
      <w:tblGrid>
        <w:gridCol w:w="577"/>
        <w:gridCol w:w="7528"/>
        <w:gridCol w:w="1821"/>
        <w:gridCol w:w="2468"/>
        <w:gridCol w:w="747"/>
        <w:gridCol w:w="747"/>
        <w:gridCol w:w="747"/>
        <w:gridCol w:w="747"/>
      </w:tblGrid>
      <w:tr w:rsidR="00897326" w:rsidRPr="00DF1AB3" w:rsidTr="00415B18">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w:t>
            </w:r>
            <w:r w:rsidRPr="00DF1AB3">
              <w:rPr>
                <w:rFonts w:ascii="Times New Roman" w:hAnsi="Times New Roman" w:cs="Times New Roman"/>
                <w:lang w:val="en-US"/>
              </w:rPr>
              <w:t xml:space="preserve"> </w:t>
            </w:r>
            <w:r w:rsidRPr="00DF1AB3">
              <w:rPr>
                <w:rFonts w:ascii="Times New Roman" w:hAnsi="Times New Roman" w:cs="Times New Roman"/>
              </w:rPr>
              <w:t>п/п</w:t>
            </w:r>
          </w:p>
        </w:tc>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Цель, показатели результативности</w:t>
            </w:r>
          </w:p>
        </w:tc>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Единица</w:t>
            </w:r>
            <w:r w:rsidRPr="00DF1AB3">
              <w:rPr>
                <w:rFonts w:ascii="Times New Roman" w:hAnsi="Times New Roman" w:cs="Times New Roman"/>
                <w:lang w:val="en-US"/>
              </w:rPr>
              <w:t xml:space="preserve"> </w:t>
            </w:r>
            <w:r w:rsidRPr="00DF1AB3">
              <w:rPr>
                <w:rFonts w:ascii="Times New Roman" w:hAnsi="Times New Roman" w:cs="Times New Roman"/>
              </w:rPr>
              <w:t>измерения</w:t>
            </w:r>
          </w:p>
        </w:tc>
        <w:tc>
          <w:tcPr>
            <w:tcW w:w="0" w:type="auto"/>
            <w:vMerge w:val="restart"/>
            <w:tcBorders>
              <w:top w:val="single" w:sz="6" w:space="0" w:color="auto"/>
              <w:left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Источник информации</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2024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lang w:val="en-US"/>
              </w:rPr>
              <w:t>2027</w:t>
            </w:r>
          </w:p>
        </w:tc>
      </w:tr>
      <w:tr w:rsidR="00897326" w:rsidRPr="00DF1AB3" w:rsidTr="00415B18">
        <w:trPr>
          <w:trHeight w:val="454"/>
          <w:tblHeader/>
          <w:jc w:val="center"/>
        </w:trPr>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lang w:val="en-US"/>
              </w:rPr>
            </w:pPr>
            <w:r w:rsidRPr="00DF1AB3">
              <w:rPr>
                <w:rFonts w:ascii="Times New Roman" w:hAnsi="Times New Roman" w:cs="Times New Roman"/>
              </w:rPr>
              <w:t>План</w:t>
            </w:r>
          </w:p>
        </w:tc>
      </w:tr>
      <w:tr w:rsidR="00897326" w:rsidRPr="00DF1AB3" w:rsidTr="00415B18">
        <w:trPr>
          <w:trHeight w:val="227"/>
          <w:tblHeader/>
          <w:jc w:val="center"/>
        </w:trPr>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4</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5</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6</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pStyle w:val="ConsPlusNormal"/>
              <w:widowControl/>
              <w:ind w:firstLine="0"/>
              <w:jc w:val="center"/>
              <w:rPr>
                <w:rFonts w:ascii="Times New Roman" w:hAnsi="Times New Roman" w:cs="Times New Roman"/>
              </w:rPr>
            </w:pPr>
            <w:r w:rsidRPr="00DF1AB3">
              <w:rPr>
                <w:rFonts w:ascii="Times New Roman" w:hAnsi="Times New Roman" w:cs="Times New Roman"/>
              </w:rPr>
              <w:t>8</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в сфере образования</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 xml:space="preserve">Задача подпрограммы: Обеспечение деятельности и выполнение функций муниципального казенного учреждения «Управление образования </w:t>
            </w:r>
            <w:proofErr w:type="spellStart"/>
            <w:r w:rsidRPr="00DF1AB3">
              <w:rPr>
                <w:sz w:val="20"/>
                <w:szCs w:val="20"/>
              </w:rPr>
              <w:t>Шарыповского</w:t>
            </w:r>
            <w:proofErr w:type="spellEnd"/>
            <w:r w:rsidRPr="00DF1AB3">
              <w:rPr>
                <w:sz w:val="20"/>
                <w:szCs w:val="20"/>
              </w:rPr>
              <w:t xml:space="preserve"> муниципального округа» по выработке и реализации муниципальной политики и нормативно-правовому регулированию в сфере образования, а также по управлению муниципальным имуществом в сфере образования</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1.1.1</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Своевременность утверждения и размещения муниципального задания на текущий финансовый год и плановый период</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дней/</w:t>
            </w:r>
            <w:proofErr w:type="spellStart"/>
            <w:r w:rsidRPr="00DF1AB3">
              <w:rPr>
                <w:sz w:val="20"/>
                <w:szCs w:val="20"/>
              </w:rPr>
              <w:t>откл</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r>
      <w:tr w:rsidR="00897326" w:rsidRPr="00DF1AB3"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1.1.2</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Своевременность согласования и размещения плана финансово-хозяйственной деятельности</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дней/</w:t>
            </w:r>
            <w:proofErr w:type="spellStart"/>
            <w:r w:rsidRPr="00DF1AB3">
              <w:rPr>
                <w:sz w:val="20"/>
                <w:szCs w:val="20"/>
              </w:rPr>
              <w:t>откл</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r>
      <w:tr w:rsidR="00897326" w:rsidRPr="008364B0" w:rsidTr="00415B18">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1.1.3</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Соблюдение сроков предоставления годовой бюджетной отчетности</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center"/>
              <w:rPr>
                <w:sz w:val="20"/>
                <w:szCs w:val="20"/>
              </w:rPr>
            </w:pPr>
            <w:r w:rsidRPr="00DF1AB3">
              <w:rPr>
                <w:sz w:val="20"/>
                <w:szCs w:val="20"/>
              </w:rPr>
              <w:t>дней/</w:t>
            </w:r>
            <w:proofErr w:type="spellStart"/>
            <w:r w:rsidRPr="00DF1AB3">
              <w:rPr>
                <w:sz w:val="20"/>
                <w:szCs w:val="20"/>
              </w:rPr>
              <w:t>откл</w:t>
            </w:r>
            <w:proofErr w:type="spellEnd"/>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rPr>
                <w:sz w:val="20"/>
                <w:szCs w:val="20"/>
              </w:rPr>
            </w:pPr>
            <w:r w:rsidRPr="00DF1AB3">
              <w:rPr>
                <w:sz w:val="20"/>
                <w:szCs w:val="20"/>
              </w:rPr>
              <w:t>Ведомственная отчетность</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DF1AB3" w:rsidRDefault="00897326" w:rsidP="00415B18">
            <w:pPr>
              <w:jc w:val="right"/>
              <w:rPr>
                <w:sz w:val="20"/>
                <w:szCs w:val="20"/>
              </w:rPr>
            </w:pPr>
            <w:r w:rsidRPr="00DF1AB3">
              <w:rPr>
                <w:sz w:val="20"/>
                <w:szCs w:val="20"/>
              </w:rPr>
              <w:t>0,00</w:t>
            </w:r>
          </w:p>
        </w:tc>
        <w:tc>
          <w:tcPr>
            <w:tcW w:w="0" w:type="auto"/>
            <w:tcBorders>
              <w:top w:val="single" w:sz="6" w:space="0" w:color="auto"/>
              <w:left w:val="single" w:sz="6" w:space="0" w:color="auto"/>
              <w:bottom w:val="single" w:sz="6" w:space="0" w:color="auto"/>
              <w:right w:val="single" w:sz="6" w:space="0" w:color="auto"/>
            </w:tcBorders>
            <w:vAlign w:val="center"/>
          </w:tcPr>
          <w:p w:rsidR="00897326" w:rsidRPr="008364B0" w:rsidRDefault="00897326" w:rsidP="00415B18">
            <w:pPr>
              <w:jc w:val="right"/>
              <w:rPr>
                <w:sz w:val="20"/>
                <w:szCs w:val="20"/>
              </w:rPr>
            </w:pPr>
            <w:r w:rsidRPr="00DF1AB3">
              <w:rPr>
                <w:sz w:val="20"/>
                <w:szCs w:val="20"/>
              </w:rPr>
              <w:t>0,00</w:t>
            </w:r>
          </w:p>
        </w:tc>
      </w:tr>
    </w:tbl>
    <w:p w:rsidR="00CB666C" w:rsidRPr="00052031" w:rsidRDefault="00CB666C" w:rsidP="00CB666C">
      <w:pPr>
        <w:jc w:val="both"/>
        <w:rPr>
          <w:sz w:val="28"/>
          <w:szCs w:val="28"/>
        </w:rPr>
        <w:sectPr w:rsidR="00CB666C" w:rsidRPr="00052031" w:rsidSect="00306986">
          <w:pgSz w:w="16838" w:h="11906" w:orient="landscape"/>
          <w:pgMar w:top="1560" w:right="720" w:bottom="720" w:left="720" w:header="708" w:footer="708" w:gutter="0"/>
          <w:cols w:space="708"/>
          <w:docGrid w:linePitch="360"/>
        </w:sectPr>
      </w:pPr>
    </w:p>
    <w:p w:rsidR="00CB666C" w:rsidRPr="0060605A" w:rsidRDefault="00CB666C" w:rsidP="00CB666C">
      <w:pPr>
        <w:pStyle w:val="2"/>
        <w:ind w:left="11057"/>
        <w:rPr>
          <w:sz w:val="24"/>
          <w:szCs w:val="24"/>
        </w:rPr>
      </w:pPr>
      <w:r w:rsidRPr="0060605A">
        <w:rPr>
          <w:sz w:val="24"/>
          <w:szCs w:val="24"/>
        </w:rPr>
        <w:lastRenderedPageBreak/>
        <w:t>Приложение № 2 к подпрограмме</w:t>
      </w:r>
    </w:p>
    <w:p w:rsidR="00CB666C" w:rsidRPr="0060605A" w:rsidRDefault="00CB666C" w:rsidP="00CB666C">
      <w:pPr>
        <w:widowControl w:val="0"/>
        <w:ind w:left="11057" w:right="99"/>
        <w:jc w:val="center"/>
        <w:rPr>
          <w:b/>
        </w:rPr>
      </w:pPr>
    </w:p>
    <w:p w:rsidR="00CB666C" w:rsidRPr="0060605A" w:rsidRDefault="00CB666C" w:rsidP="00CB666C">
      <w:pPr>
        <w:jc w:val="center"/>
        <w:rPr>
          <w:rFonts w:eastAsia="Calibri"/>
          <w:lang w:eastAsia="en-US"/>
        </w:rPr>
      </w:pPr>
      <w:r w:rsidRPr="0060605A">
        <w:rPr>
          <w:rFonts w:eastAsia="Calibri"/>
          <w:lang w:eastAsia="en-US"/>
        </w:rPr>
        <w:t xml:space="preserve">Перечень мероприятий подпрограммы </w:t>
      </w:r>
      <w:r w:rsidRPr="0060605A">
        <w:t>Обеспечение реализации муниципальной программы</w:t>
      </w:r>
    </w:p>
    <w:tbl>
      <w:tblPr>
        <w:tblW w:w="0" w:type="auto"/>
        <w:jc w:val="center"/>
        <w:tblCellMar>
          <w:left w:w="70" w:type="dxa"/>
          <w:right w:w="70" w:type="dxa"/>
        </w:tblCellMar>
        <w:tblLook w:val="0000" w:firstRow="0" w:lastRow="0" w:firstColumn="0" w:lastColumn="0" w:noHBand="0" w:noVBand="0"/>
      </w:tblPr>
      <w:tblGrid>
        <w:gridCol w:w="438"/>
        <w:gridCol w:w="3140"/>
        <w:gridCol w:w="1402"/>
        <w:gridCol w:w="616"/>
        <w:gridCol w:w="575"/>
        <w:gridCol w:w="1140"/>
        <w:gridCol w:w="440"/>
        <w:gridCol w:w="1290"/>
        <w:gridCol w:w="1290"/>
        <w:gridCol w:w="1290"/>
        <w:gridCol w:w="1320"/>
        <w:gridCol w:w="2441"/>
      </w:tblGrid>
      <w:tr w:rsidR="00407E1D" w:rsidRPr="0060605A" w:rsidTr="00CB666C">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ГРБС</w:t>
            </w:r>
          </w:p>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Наименование</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ГРБС</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РзПр</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ЦСР</w:t>
            </w:r>
          </w:p>
        </w:tc>
        <w:tc>
          <w:tcPr>
            <w:tcW w:w="0" w:type="auto"/>
            <w:vMerge w:val="restart"/>
            <w:tcBorders>
              <w:top w:val="single" w:sz="6" w:space="0" w:color="auto"/>
              <w:left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ВР</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lang w:val="en-US"/>
              </w:rPr>
              <w:t>2025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lang w:val="en-US"/>
              </w:rPr>
              <w:t>2026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lang w:val="en-US"/>
              </w:rPr>
              <w:t>2027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Итого на период</w:t>
            </w:r>
          </w:p>
        </w:tc>
        <w:tc>
          <w:tcPr>
            <w:tcW w:w="0" w:type="auto"/>
            <w:vMerge w:val="restart"/>
            <w:tcBorders>
              <w:top w:val="single" w:sz="6" w:space="0" w:color="auto"/>
              <w:left w:val="single" w:sz="6" w:space="0" w:color="auto"/>
              <w:right w:val="single" w:sz="6" w:space="0" w:color="auto"/>
            </w:tcBorders>
          </w:tcPr>
          <w:p w:rsidR="00CB666C" w:rsidRPr="0060605A" w:rsidRDefault="00CB666C" w:rsidP="00CB666C">
            <w:pPr>
              <w:jc w:val="center"/>
              <w:rPr>
                <w:sz w:val="20"/>
                <w:szCs w:val="20"/>
              </w:rPr>
            </w:pPr>
            <w:r w:rsidRPr="0060605A">
              <w:rPr>
                <w:sz w:val="20"/>
                <w:szCs w:val="20"/>
              </w:rPr>
              <w:t>Ожидаемый результат от реализации подпрограммного мероприятия (в натуральном выражении)</w:t>
            </w:r>
          </w:p>
        </w:tc>
      </w:tr>
      <w:tr w:rsidR="00407E1D" w:rsidRPr="0060605A" w:rsidTr="00CB666C">
        <w:trPr>
          <w:trHeight w:val="454"/>
          <w:tblHeader/>
          <w:jc w:val="center"/>
        </w:trPr>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lang w:val="en-US"/>
              </w:rPr>
            </w:pPr>
            <w:r w:rsidRPr="0060605A">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План</w:t>
            </w:r>
          </w:p>
        </w:tc>
        <w:tc>
          <w:tcPr>
            <w:tcW w:w="0" w:type="auto"/>
            <w:vMerge/>
            <w:tcBorders>
              <w:left w:val="single" w:sz="6" w:space="0" w:color="auto"/>
              <w:bottom w:val="single" w:sz="6" w:space="0" w:color="auto"/>
              <w:right w:val="single" w:sz="6" w:space="0" w:color="auto"/>
            </w:tcBorders>
          </w:tcPr>
          <w:p w:rsidR="00CB666C" w:rsidRPr="0060605A" w:rsidRDefault="00CB666C" w:rsidP="00CB666C">
            <w:pPr>
              <w:jc w:val="center"/>
              <w:rPr>
                <w:b/>
                <w:sz w:val="20"/>
                <w:szCs w:val="20"/>
              </w:rPr>
            </w:pPr>
          </w:p>
        </w:tc>
      </w:tr>
      <w:tr w:rsidR="00407E1D" w:rsidRPr="0060605A" w:rsidTr="00CB666C">
        <w:trPr>
          <w:trHeight w:val="454"/>
          <w:tblHeader/>
          <w:jc w:val="center"/>
        </w:trPr>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1</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2</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3</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4</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5</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6</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10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pStyle w:val="ConsPlusNormal"/>
              <w:widowControl/>
              <w:ind w:firstLine="0"/>
              <w:jc w:val="center"/>
              <w:rPr>
                <w:rFonts w:ascii="Times New Roman" w:hAnsi="Times New Roman" w:cs="Times New Roman"/>
              </w:rPr>
            </w:pPr>
            <w:r w:rsidRPr="0060605A">
              <w:rPr>
                <w:rFonts w:ascii="Times New Roman" w:hAnsi="Times New Roman" w:cs="Times New Roman"/>
              </w:rPr>
              <w:t>11</w:t>
            </w:r>
          </w:p>
        </w:tc>
        <w:tc>
          <w:tcPr>
            <w:tcW w:w="0" w:type="auto"/>
            <w:tcBorders>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12</w:t>
            </w: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Обеспечение реализации муниципальной программы</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25 461 315,00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75 808 345,00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25 461 315,00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75 808 345,00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Цель 1: Создание условий для эффективного управления отраслью 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25 461 315,00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75 808 345,00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Задача 1: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25 461 315,00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75 808 345,00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r w:rsidRPr="0060605A">
              <w:rPr>
                <w:sz w:val="20"/>
                <w:szCs w:val="20"/>
              </w:rPr>
              <w:t xml:space="preserve">Мероприятие </w:t>
            </w:r>
            <w:r w:rsidR="0060605A">
              <w:rPr>
                <w:sz w:val="20"/>
                <w:szCs w:val="20"/>
              </w:rPr>
              <w:t>1.</w:t>
            </w:r>
            <w:r w:rsidRPr="0060605A">
              <w:rPr>
                <w:sz w:val="20"/>
                <w:szCs w:val="20"/>
              </w:rPr>
              <w:t>1: Руководство и управление в сфере установленных функций и полномочий, осуществляемых казенными учреждениями</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25 461 315,00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75 808 345,00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2738A7" w:rsidP="002738A7">
            <w:pPr>
              <w:rPr>
                <w:sz w:val="20"/>
                <w:szCs w:val="20"/>
              </w:rPr>
            </w:pPr>
            <w:r>
              <w:rPr>
                <w:sz w:val="20"/>
                <w:szCs w:val="20"/>
              </w:rPr>
              <w:t>Повышение</w:t>
            </w:r>
            <w:r w:rsidR="00CB666C" w:rsidRPr="0060605A">
              <w:rPr>
                <w:sz w:val="20"/>
                <w:szCs w:val="20"/>
              </w:rPr>
              <w:t xml:space="preserve"> показателей качества финансового менеджмента </w:t>
            </w:r>
            <w:r>
              <w:rPr>
                <w:sz w:val="20"/>
                <w:szCs w:val="20"/>
              </w:rPr>
              <w:t xml:space="preserve">до 115 </w:t>
            </w:r>
            <w:r w:rsidR="00CB666C" w:rsidRPr="0060605A">
              <w:rPr>
                <w:sz w:val="20"/>
                <w:szCs w:val="20"/>
              </w:rPr>
              <w:t>баллов</w:t>
            </w:r>
            <w:r>
              <w:rPr>
                <w:sz w:val="20"/>
                <w:szCs w:val="20"/>
              </w:rPr>
              <w:t xml:space="preserve"> к 2027 году</w:t>
            </w: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0340083980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111</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17 988 010,00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17 988 010,00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17 988 010,00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53 964 030,00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0340083980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112</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60 000,00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180 000,00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0340083980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119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5 408 219,00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5 408 219,00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5 408 219,00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16 224 657,00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0340083980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244</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1 507 666,00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1 219 866,00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1 219 866,00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3 947 398,00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r w:rsidR="00407E1D" w:rsidRPr="0060605A" w:rsidTr="00CB666C">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0709</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0340083980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center"/>
              <w:rPr>
                <w:sz w:val="20"/>
                <w:szCs w:val="20"/>
              </w:rPr>
            </w:pPr>
            <w:r w:rsidRPr="0060605A">
              <w:rPr>
                <w:sz w:val="20"/>
                <w:szCs w:val="20"/>
              </w:rPr>
              <w:t>247</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497 420,00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497 420,00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497 420,00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jc w:val="right"/>
              <w:rPr>
                <w:sz w:val="20"/>
                <w:szCs w:val="20"/>
              </w:rPr>
            </w:pPr>
            <w:r w:rsidRPr="0060605A">
              <w:rPr>
                <w:sz w:val="20"/>
                <w:szCs w:val="20"/>
              </w:rPr>
              <w:t>1 492 260,00</w:t>
            </w:r>
          </w:p>
        </w:tc>
        <w:tc>
          <w:tcPr>
            <w:tcW w:w="0" w:type="auto"/>
            <w:tcBorders>
              <w:top w:val="single" w:sz="6" w:space="0" w:color="auto"/>
              <w:left w:val="single" w:sz="6" w:space="0" w:color="auto"/>
              <w:bottom w:val="single" w:sz="6" w:space="0" w:color="auto"/>
              <w:right w:val="single" w:sz="6" w:space="0" w:color="auto"/>
            </w:tcBorders>
            <w:vAlign w:val="center"/>
          </w:tcPr>
          <w:p w:rsidR="00CB666C" w:rsidRPr="0060605A" w:rsidRDefault="00CB666C" w:rsidP="00CB666C">
            <w:pPr>
              <w:rPr>
                <w:sz w:val="20"/>
                <w:szCs w:val="20"/>
              </w:rPr>
            </w:pPr>
          </w:p>
        </w:tc>
      </w:tr>
    </w:tbl>
    <w:p w:rsidR="00CB666C" w:rsidRPr="00052031" w:rsidRDefault="00CB666C" w:rsidP="00CB666C">
      <w:pPr>
        <w:jc w:val="both"/>
        <w:rPr>
          <w:sz w:val="28"/>
          <w:szCs w:val="28"/>
        </w:rPr>
        <w:sectPr w:rsidR="00CB666C" w:rsidRPr="00052031" w:rsidSect="00306986">
          <w:pgSz w:w="16838" w:h="11906" w:orient="landscape"/>
          <w:pgMar w:top="1702" w:right="720" w:bottom="720" w:left="720" w:header="708" w:footer="708" w:gutter="0"/>
          <w:cols w:space="708"/>
          <w:docGrid w:linePitch="360"/>
        </w:sectPr>
      </w:pPr>
    </w:p>
    <w:p w:rsidR="00CB666C" w:rsidRPr="0060605A" w:rsidRDefault="00CB666C" w:rsidP="00CB666C">
      <w:pPr>
        <w:pStyle w:val="1"/>
        <w:ind w:left="11057"/>
        <w:rPr>
          <w:sz w:val="24"/>
          <w:szCs w:val="24"/>
        </w:rPr>
      </w:pPr>
      <w:r w:rsidRPr="0060605A">
        <w:rPr>
          <w:sz w:val="24"/>
          <w:szCs w:val="24"/>
        </w:rPr>
        <w:lastRenderedPageBreak/>
        <w:t xml:space="preserve">Приложение № </w:t>
      </w:r>
      <w:r w:rsidRPr="0060605A">
        <w:rPr>
          <w:sz w:val="24"/>
          <w:szCs w:val="24"/>
        </w:rPr>
        <w:fldChar w:fldCharType="begin"/>
      </w:r>
      <w:r w:rsidRPr="0060605A">
        <w:rPr>
          <w:sz w:val="24"/>
          <w:szCs w:val="24"/>
        </w:rPr>
        <w:instrText xml:space="preserve"> SEQ gp_pril \* MERGEFORMAT </w:instrText>
      </w:r>
      <w:r w:rsidRPr="0060605A">
        <w:rPr>
          <w:sz w:val="24"/>
          <w:szCs w:val="24"/>
        </w:rPr>
        <w:fldChar w:fldCharType="separate"/>
      </w:r>
      <w:r w:rsidR="003F3F28">
        <w:rPr>
          <w:noProof/>
          <w:sz w:val="24"/>
          <w:szCs w:val="24"/>
        </w:rPr>
        <w:t>5</w:t>
      </w:r>
      <w:r w:rsidRPr="0060605A">
        <w:rPr>
          <w:sz w:val="24"/>
          <w:szCs w:val="24"/>
        </w:rPr>
        <w:fldChar w:fldCharType="end"/>
      </w:r>
      <w:r w:rsidRPr="0060605A">
        <w:rPr>
          <w:sz w:val="24"/>
          <w:szCs w:val="24"/>
        </w:rPr>
        <w:t>к муниципальной программе</w:t>
      </w:r>
    </w:p>
    <w:p w:rsidR="00CB666C" w:rsidRPr="0060605A" w:rsidRDefault="00CB666C" w:rsidP="00CB666C">
      <w:pPr>
        <w:widowControl w:val="0"/>
        <w:ind w:left="11057" w:right="99"/>
        <w:jc w:val="center"/>
      </w:pPr>
    </w:p>
    <w:p w:rsidR="00CB666C" w:rsidRPr="0060605A" w:rsidRDefault="00CB666C" w:rsidP="00CB666C">
      <w:pPr>
        <w:jc w:val="center"/>
        <w:rPr>
          <w:rFonts w:eastAsia="Calibri"/>
          <w:lang w:eastAsia="en-US"/>
        </w:rPr>
      </w:pPr>
      <w:r w:rsidRPr="0060605A">
        <w:rPr>
          <w:rFonts w:eastAsia="Calibri"/>
          <w:lang w:eastAsia="en-US"/>
        </w:rPr>
        <w:t>Информация о ресурсном обеспечении муниципальной программы «</w:t>
      </w:r>
      <w:r w:rsidRPr="0060605A">
        <w:t>Развитие образования</w:t>
      </w:r>
      <w:r w:rsidRPr="0060605A">
        <w:rPr>
          <w:rFonts w:eastAsia="Calibri"/>
          <w:lang w:eastAsia="en-US"/>
        </w:rPr>
        <w:t>» за счет средств бюджета округа, в том числе средств, поступивших из бюджетов других уровней бюджетной системы, а также за счет внебюджетных средств</w:t>
      </w:r>
    </w:p>
    <w:p w:rsidR="00CB666C" w:rsidRPr="0060605A" w:rsidRDefault="00CB666C" w:rsidP="00CB666C">
      <w:pPr>
        <w:jc w:val="right"/>
      </w:pPr>
      <w:r w:rsidRPr="0060605A">
        <w:t>(рублей)</w:t>
      </w:r>
    </w:p>
    <w:tbl>
      <w:tblPr>
        <w:tblW w:w="0" w:type="auto"/>
        <w:jc w:val="center"/>
        <w:tblCellMar>
          <w:left w:w="70" w:type="dxa"/>
          <w:right w:w="70" w:type="dxa"/>
        </w:tblCellMar>
        <w:tblLook w:val="0000" w:firstRow="0" w:lastRow="0" w:firstColumn="0" w:lastColumn="0" w:noHBand="0" w:noVBand="0"/>
      </w:tblPr>
      <w:tblGrid>
        <w:gridCol w:w="443"/>
        <w:gridCol w:w="1948"/>
        <w:gridCol w:w="2442"/>
        <w:gridCol w:w="2259"/>
        <w:gridCol w:w="616"/>
        <w:gridCol w:w="575"/>
        <w:gridCol w:w="530"/>
        <w:gridCol w:w="385"/>
        <w:gridCol w:w="1390"/>
        <w:gridCol w:w="1390"/>
        <w:gridCol w:w="1390"/>
        <w:gridCol w:w="2014"/>
      </w:tblGrid>
      <w:tr w:rsidR="0072175A" w:rsidRPr="00DA0707" w:rsidTr="002C1085">
        <w:trPr>
          <w:trHeight w:val="976"/>
          <w:tblHeader/>
          <w:jc w:val="center"/>
        </w:trPr>
        <w:tc>
          <w:tcPr>
            <w:tcW w:w="0" w:type="auto"/>
            <w:vMerge w:val="restart"/>
            <w:tcBorders>
              <w:top w:val="single" w:sz="6" w:space="0" w:color="auto"/>
              <w:left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r w:rsidRPr="00DA0707">
              <w:rPr>
                <w:rFonts w:ascii="Times New Roman" w:hAnsi="Times New Roman" w:cs="Times New Roman"/>
              </w:rPr>
              <w:t>№ п/п</w:t>
            </w:r>
          </w:p>
        </w:tc>
        <w:tc>
          <w:tcPr>
            <w:tcW w:w="0" w:type="auto"/>
            <w:vMerge w:val="restart"/>
            <w:tcBorders>
              <w:top w:val="single" w:sz="6" w:space="0" w:color="auto"/>
              <w:left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r w:rsidRPr="00DA0707">
              <w:rPr>
                <w:rFonts w:ascii="Times New Roman" w:hAnsi="Times New Roman" w:cs="Times New Roman"/>
              </w:rPr>
              <w:t>Статус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r w:rsidRPr="00DA0707">
              <w:rPr>
                <w:rFonts w:ascii="Times New Roman" w:hAnsi="Times New Roman" w:cs="Times New Roman"/>
              </w:rPr>
              <w:t>Наименование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72175A" w:rsidRPr="00DA0707" w:rsidRDefault="0072175A" w:rsidP="002C1085">
            <w:pPr>
              <w:pStyle w:val="ConsPlusNormal"/>
              <w:ind w:firstLine="0"/>
              <w:jc w:val="center"/>
              <w:rPr>
                <w:rFonts w:ascii="Times New Roman" w:hAnsi="Times New Roman" w:cs="Times New Roman"/>
              </w:rPr>
            </w:pPr>
            <w:r w:rsidRPr="00DA0707">
              <w:rPr>
                <w:rFonts w:ascii="Times New Roman" w:hAnsi="Times New Roman" w:cs="Times New Roman"/>
              </w:rPr>
              <w:t>Наименование главного распорядителя бюджетных средств (далее – ГРБС)</w:t>
            </w:r>
          </w:p>
        </w:tc>
        <w:tc>
          <w:tcPr>
            <w:tcW w:w="0" w:type="auto"/>
            <w:vMerge w:val="restart"/>
            <w:tcBorders>
              <w:top w:val="single" w:sz="6" w:space="0" w:color="auto"/>
              <w:left w:val="single" w:sz="6" w:space="0" w:color="auto"/>
              <w:right w:val="single" w:sz="6" w:space="0" w:color="auto"/>
            </w:tcBorders>
            <w:vAlign w:val="center"/>
          </w:tcPr>
          <w:p w:rsidR="0072175A" w:rsidRPr="00DA0707" w:rsidRDefault="0072175A" w:rsidP="002C1085">
            <w:pPr>
              <w:pStyle w:val="ConsPlusNormal"/>
              <w:ind w:firstLine="0"/>
              <w:jc w:val="center"/>
              <w:rPr>
                <w:rFonts w:ascii="Times New Roman" w:hAnsi="Times New Roman" w:cs="Times New Roman"/>
                <w:lang w:val="en-US"/>
              </w:rPr>
            </w:pPr>
            <w:r w:rsidRPr="00DA0707">
              <w:rPr>
                <w:rFonts w:ascii="Times New Roman" w:hAnsi="Times New Roman" w:cs="Times New Roman"/>
                <w:lang w:val="en-US"/>
              </w:rPr>
              <w:t>ГРБС</w:t>
            </w:r>
          </w:p>
        </w:tc>
        <w:tc>
          <w:tcPr>
            <w:tcW w:w="0" w:type="auto"/>
            <w:vMerge w:val="restart"/>
            <w:tcBorders>
              <w:top w:val="single" w:sz="6" w:space="0" w:color="auto"/>
              <w:left w:val="single" w:sz="6" w:space="0" w:color="auto"/>
              <w:right w:val="single" w:sz="6" w:space="0" w:color="auto"/>
            </w:tcBorders>
            <w:vAlign w:val="center"/>
          </w:tcPr>
          <w:p w:rsidR="0072175A" w:rsidRPr="00DA0707" w:rsidRDefault="0072175A" w:rsidP="002C1085">
            <w:pPr>
              <w:pStyle w:val="ConsPlusNormal"/>
              <w:ind w:firstLine="0"/>
              <w:jc w:val="center"/>
              <w:rPr>
                <w:rFonts w:ascii="Times New Roman" w:hAnsi="Times New Roman" w:cs="Times New Roman"/>
              </w:rPr>
            </w:pPr>
            <w:proofErr w:type="spellStart"/>
            <w:r w:rsidRPr="00DA0707">
              <w:rPr>
                <w:rFonts w:ascii="Times New Roman" w:hAnsi="Times New Roman" w:cs="Times New Roman"/>
              </w:rPr>
              <w:t>РзПр</w:t>
            </w:r>
            <w:proofErr w:type="spellEnd"/>
          </w:p>
        </w:tc>
        <w:tc>
          <w:tcPr>
            <w:tcW w:w="0" w:type="auto"/>
            <w:vMerge w:val="restart"/>
            <w:tcBorders>
              <w:top w:val="single" w:sz="6" w:space="0" w:color="auto"/>
              <w:left w:val="single" w:sz="6" w:space="0" w:color="auto"/>
              <w:right w:val="single" w:sz="6" w:space="0" w:color="auto"/>
            </w:tcBorders>
            <w:vAlign w:val="center"/>
          </w:tcPr>
          <w:p w:rsidR="0072175A" w:rsidRPr="00DA0707" w:rsidRDefault="0072175A" w:rsidP="002C1085">
            <w:pPr>
              <w:pStyle w:val="ConsPlusNormal"/>
              <w:ind w:firstLine="0"/>
              <w:jc w:val="center"/>
              <w:rPr>
                <w:rFonts w:ascii="Times New Roman" w:hAnsi="Times New Roman" w:cs="Times New Roman"/>
              </w:rPr>
            </w:pPr>
            <w:r w:rsidRPr="00DA0707">
              <w:rPr>
                <w:rFonts w:ascii="Times New Roman" w:hAnsi="Times New Roman" w:cs="Times New Roman"/>
              </w:rPr>
              <w:t>ЦСР</w:t>
            </w:r>
          </w:p>
        </w:tc>
        <w:tc>
          <w:tcPr>
            <w:tcW w:w="0" w:type="auto"/>
            <w:vMerge w:val="restart"/>
            <w:tcBorders>
              <w:top w:val="single" w:sz="6" w:space="0" w:color="auto"/>
              <w:left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lang w:val="en-US"/>
              </w:rPr>
            </w:pPr>
            <w:r w:rsidRPr="00DA0707">
              <w:rPr>
                <w:rFonts w:ascii="Times New Roman" w:hAnsi="Times New Roman" w:cs="Times New Roman"/>
                <w:lang w:val="en-US"/>
              </w:rPr>
              <w:t>ВР</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lang w:val="en-US"/>
              </w:rPr>
            </w:pPr>
            <w:r w:rsidRPr="00DA0707">
              <w:rPr>
                <w:rFonts w:ascii="Times New Roman" w:hAnsi="Times New Roman" w:cs="Times New Roman"/>
                <w:lang w:val="en-US"/>
              </w:rPr>
              <w:t>[year5]</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lang w:val="en-US"/>
              </w:rPr>
            </w:pPr>
            <w:r w:rsidRPr="00DA0707">
              <w:rPr>
                <w:rFonts w:ascii="Times New Roman" w:hAnsi="Times New Roman" w:cs="Times New Roman"/>
                <w:lang w:val="en-US"/>
              </w:rPr>
              <w:t>[year6]</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lang w:val="en-US"/>
              </w:rPr>
            </w:pPr>
            <w:r w:rsidRPr="00DA0707">
              <w:rPr>
                <w:rFonts w:ascii="Times New Roman" w:hAnsi="Times New Roman" w:cs="Times New Roman"/>
                <w:lang w:val="en-US"/>
              </w:rPr>
              <w:t>[year7]</w:t>
            </w:r>
          </w:p>
        </w:tc>
        <w:tc>
          <w:tcPr>
            <w:tcW w:w="0" w:type="auto"/>
            <w:vMerge w:val="restart"/>
            <w:tcBorders>
              <w:top w:val="single" w:sz="6" w:space="0" w:color="auto"/>
              <w:left w:val="single" w:sz="6" w:space="0" w:color="auto"/>
              <w:right w:val="single" w:sz="6" w:space="0" w:color="auto"/>
            </w:tcBorders>
            <w:vAlign w:val="center"/>
          </w:tcPr>
          <w:p w:rsidR="0072175A" w:rsidRPr="00DA0707" w:rsidRDefault="0072175A" w:rsidP="002C1085">
            <w:pPr>
              <w:pStyle w:val="ConsPlusNormal"/>
              <w:ind w:firstLine="0"/>
              <w:jc w:val="center"/>
              <w:rPr>
                <w:rFonts w:ascii="Times New Roman" w:hAnsi="Times New Roman" w:cs="Times New Roman"/>
              </w:rPr>
            </w:pPr>
            <w:r w:rsidRPr="00DA0707">
              <w:rPr>
                <w:rFonts w:ascii="Times New Roman" w:hAnsi="Times New Roman" w:cs="Times New Roman"/>
              </w:rPr>
              <w:t>Итого на очередной финансовый год и плановый период</w:t>
            </w:r>
          </w:p>
        </w:tc>
      </w:tr>
      <w:tr w:rsidR="0072175A" w:rsidRPr="00DA0707" w:rsidTr="002C1085">
        <w:trPr>
          <w:trHeight w:hRule="exact" w:val="581"/>
          <w:tblHeader/>
          <w:jc w:val="center"/>
        </w:trPr>
        <w:tc>
          <w:tcPr>
            <w:tcW w:w="0" w:type="auto"/>
            <w:vMerge/>
            <w:tcBorders>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p>
        </w:tc>
        <w:tc>
          <w:tcPr>
            <w:tcW w:w="0" w:type="auto"/>
            <w:vMerge/>
            <w:tcBorders>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lang w:val="en-US"/>
              </w:rPr>
            </w:pPr>
            <w:r w:rsidRPr="00DA070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lang w:val="en-US"/>
              </w:rPr>
            </w:pPr>
            <w:r w:rsidRPr="00DA0707">
              <w:rPr>
                <w:rFonts w:ascii="Times New Roman" w:hAnsi="Times New Roman" w:cs="Times New Roman"/>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lang w:val="en-US"/>
              </w:rPr>
            </w:pPr>
            <w:r w:rsidRPr="00DA0707">
              <w:rPr>
                <w:rFonts w:ascii="Times New Roman" w:hAnsi="Times New Roman" w:cs="Times New Roman"/>
              </w:rPr>
              <w:t>План</w:t>
            </w:r>
          </w:p>
        </w:tc>
        <w:tc>
          <w:tcPr>
            <w:tcW w:w="0" w:type="auto"/>
            <w:vMerge/>
            <w:tcBorders>
              <w:left w:val="single" w:sz="6" w:space="0" w:color="auto"/>
              <w:bottom w:val="single" w:sz="4" w:space="0" w:color="auto"/>
              <w:right w:val="single" w:sz="6" w:space="0" w:color="auto"/>
            </w:tcBorders>
            <w:vAlign w:val="center"/>
          </w:tcPr>
          <w:p w:rsidR="0072175A" w:rsidRPr="00DA0707" w:rsidRDefault="0072175A" w:rsidP="002C1085">
            <w:pPr>
              <w:pStyle w:val="ConsPlusNormal"/>
              <w:widowControl/>
              <w:ind w:firstLine="0"/>
              <w:jc w:val="center"/>
              <w:rPr>
                <w:rFonts w:ascii="Times New Roman" w:hAnsi="Times New Roman" w:cs="Times New Roman"/>
                <w:lang w:val="en-US"/>
              </w:rPr>
            </w:pP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11</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12</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Развитие</w:t>
            </w:r>
            <w:r w:rsidRPr="00DA0707">
              <w:rPr>
                <w:sz w:val="20"/>
                <w:szCs w:val="20"/>
                <w:lang w:val="en-US"/>
              </w:rPr>
              <w:t xml:space="preserve"> </w:t>
            </w:r>
            <w:r w:rsidRPr="00DA0707">
              <w:rPr>
                <w:sz w:val="20"/>
                <w:szCs w:val="20"/>
              </w:rPr>
              <w:t>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689 416 566,00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678 580 466,00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674 147 266,00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2 042 144 298,00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062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8 213 730,00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8 213 730,00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8 213 730,00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24 641 190,00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672 771 436,00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661 935 536,00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657 791 736,00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1 992 498 708,00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 xml:space="preserve">администрация </w:t>
            </w:r>
            <w:proofErr w:type="spellStart"/>
            <w:r w:rsidRPr="00DA0707">
              <w:rPr>
                <w:sz w:val="20"/>
                <w:szCs w:val="20"/>
              </w:rPr>
              <w:t>Шарыповского</w:t>
            </w:r>
            <w:proofErr w:type="spellEnd"/>
            <w:r w:rsidRPr="00DA0707">
              <w:rPr>
                <w:sz w:val="20"/>
                <w:szCs w:val="20"/>
              </w:rP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8 431 400,00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8 431 200,00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8 141 800,00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25 004 400,00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Развитие дошкольного, общего и дополнительного образования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620 481 237,00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609 933 137,00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605 789 337,00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1 836 203 711,00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МКУ "Управление культуры" ШМО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062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8 213 730,00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8 213 730,00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8 213 730,00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24 641 190,00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612 267 507,00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601 719 407,00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597 575 607,00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1 811 562 521,00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Организация отдыха и оздоровления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35 042 614,00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105 127 842,00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35 042 614,00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105 127 842,00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Подпрограмма 3</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Государственная поддержка детей-сирот и детей, оставшихся без попечения родителей</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8 431 400,00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8 431 200,00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8 141 800,00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25 004 400,00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lastRenderedPageBreak/>
              <w:t>11</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 xml:space="preserve">администрация </w:t>
            </w:r>
            <w:proofErr w:type="spellStart"/>
            <w:r w:rsidRPr="00DA0707">
              <w:rPr>
                <w:sz w:val="20"/>
                <w:szCs w:val="20"/>
              </w:rPr>
              <w:t>Шарыповского</w:t>
            </w:r>
            <w:proofErr w:type="spellEnd"/>
            <w:r w:rsidRPr="00DA0707">
              <w:rPr>
                <w:sz w:val="20"/>
                <w:szCs w:val="20"/>
              </w:rPr>
              <w:t xml:space="preserve"> муниципального округа</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408</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8 431 400,00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8 431 200,00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8 141 800,00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25 004 400,00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Подпрограмма 4</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Обеспечение</w:t>
            </w:r>
            <w:r w:rsidRPr="00DA0707">
              <w:rPr>
                <w:sz w:val="20"/>
                <w:szCs w:val="20"/>
                <w:lang w:val="en-US"/>
              </w:rPr>
              <w:t xml:space="preserve"> </w:t>
            </w:r>
            <w:r w:rsidRPr="00DA0707">
              <w:rPr>
                <w:sz w:val="20"/>
                <w:szCs w:val="20"/>
              </w:rPr>
              <w:t>реализации муниципальной программы</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25 461 315,00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25 173 515,00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75 808 345,00</w:t>
            </w:r>
          </w:p>
        </w:tc>
      </w:tr>
      <w:tr w:rsidR="0072175A" w:rsidRPr="00DA0707"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rPr>
                <w:sz w:val="20"/>
                <w:szCs w:val="20"/>
              </w:rPr>
            </w:pPr>
            <w:r w:rsidRPr="00DA0707">
              <w:rPr>
                <w:sz w:val="20"/>
                <w:szCs w:val="20"/>
              </w:rPr>
              <w:t>МКУ УО ШМО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078</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center"/>
              <w:rPr>
                <w:sz w:val="20"/>
                <w:szCs w:val="20"/>
              </w:rPr>
            </w:pPr>
            <w:r w:rsidRPr="00DA0707">
              <w:rPr>
                <w:sz w:val="20"/>
                <w:szCs w:val="20"/>
              </w:rPr>
              <w:t>X</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25 461 315,00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25 173 515,00</w:t>
            </w:r>
          </w:p>
        </w:tc>
        <w:tc>
          <w:tcPr>
            <w:tcW w:w="0" w:type="auto"/>
            <w:tcBorders>
              <w:top w:val="single" w:sz="4" w:space="0" w:color="auto"/>
              <w:left w:val="single" w:sz="6" w:space="0" w:color="auto"/>
              <w:bottom w:val="single" w:sz="6" w:space="0" w:color="auto"/>
              <w:right w:val="single" w:sz="6" w:space="0" w:color="auto"/>
            </w:tcBorders>
            <w:vAlign w:val="center"/>
          </w:tcPr>
          <w:p w:rsidR="0072175A" w:rsidRPr="00DA0707" w:rsidRDefault="0072175A" w:rsidP="002C1085">
            <w:pPr>
              <w:jc w:val="right"/>
              <w:rPr>
                <w:sz w:val="20"/>
                <w:szCs w:val="20"/>
              </w:rPr>
            </w:pPr>
            <w:r w:rsidRPr="00DA0707">
              <w:rPr>
                <w:sz w:val="20"/>
                <w:szCs w:val="20"/>
              </w:rPr>
              <w:t>75 808 345,00</w:t>
            </w:r>
          </w:p>
        </w:tc>
      </w:tr>
    </w:tbl>
    <w:p w:rsidR="00CB666C" w:rsidRPr="00611E97" w:rsidRDefault="00CB666C" w:rsidP="00CB666C">
      <w:pPr>
        <w:jc w:val="both"/>
        <w:rPr>
          <w:sz w:val="28"/>
          <w:szCs w:val="28"/>
        </w:rPr>
        <w:sectPr w:rsidR="00CB666C" w:rsidRPr="00611E97" w:rsidSect="00306986">
          <w:pgSz w:w="16838" w:h="11906" w:orient="landscape"/>
          <w:pgMar w:top="1701" w:right="720" w:bottom="720" w:left="720" w:header="708" w:footer="708" w:gutter="0"/>
          <w:cols w:space="708"/>
          <w:docGrid w:linePitch="360"/>
        </w:sectPr>
      </w:pPr>
    </w:p>
    <w:p w:rsidR="00CB666C" w:rsidRPr="0060605A" w:rsidRDefault="00CB666C" w:rsidP="00CB666C">
      <w:pPr>
        <w:pStyle w:val="1"/>
        <w:ind w:left="11057"/>
        <w:rPr>
          <w:sz w:val="24"/>
          <w:szCs w:val="24"/>
        </w:rPr>
      </w:pPr>
      <w:r w:rsidRPr="0060605A">
        <w:rPr>
          <w:sz w:val="24"/>
          <w:szCs w:val="24"/>
        </w:rPr>
        <w:lastRenderedPageBreak/>
        <w:t xml:space="preserve">Приложение № </w:t>
      </w:r>
      <w:r w:rsidRPr="0060605A">
        <w:rPr>
          <w:sz w:val="24"/>
          <w:szCs w:val="24"/>
        </w:rPr>
        <w:fldChar w:fldCharType="begin"/>
      </w:r>
      <w:r w:rsidRPr="0060605A">
        <w:rPr>
          <w:sz w:val="24"/>
          <w:szCs w:val="24"/>
        </w:rPr>
        <w:instrText xml:space="preserve"> SEQ gp_pril \* MERGEFORMAT </w:instrText>
      </w:r>
      <w:r w:rsidRPr="0060605A">
        <w:rPr>
          <w:sz w:val="24"/>
          <w:szCs w:val="24"/>
        </w:rPr>
        <w:fldChar w:fldCharType="separate"/>
      </w:r>
      <w:r w:rsidR="003F3F28">
        <w:rPr>
          <w:noProof/>
          <w:sz w:val="24"/>
          <w:szCs w:val="24"/>
        </w:rPr>
        <w:t>6</w:t>
      </w:r>
      <w:r w:rsidRPr="0060605A">
        <w:rPr>
          <w:sz w:val="24"/>
          <w:szCs w:val="24"/>
        </w:rPr>
        <w:fldChar w:fldCharType="end"/>
      </w:r>
      <w:r w:rsidRPr="0060605A">
        <w:rPr>
          <w:sz w:val="24"/>
          <w:szCs w:val="24"/>
          <w:lang w:val="en-US"/>
        </w:rPr>
        <w:t xml:space="preserve"> </w:t>
      </w:r>
      <w:r w:rsidRPr="0060605A">
        <w:rPr>
          <w:sz w:val="24"/>
          <w:szCs w:val="24"/>
        </w:rPr>
        <w:t>к муниципальной программе</w:t>
      </w:r>
    </w:p>
    <w:p w:rsidR="00CB666C" w:rsidRPr="0060605A" w:rsidRDefault="00CB666C" w:rsidP="00CB666C">
      <w:pPr>
        <w:widowControl w:val="0"/>
        <w:ind w:left="11057" w:right="99"/>
        <w:jc w:val="center"/>
      </w:pPr>
    </w:p>
    <w:p w:rsidR="00CB666C" w:rsidRPr="0060605A" w:rsidRDefault="00CB666C" w:rsidP="00CB666C">
      <w:pPr>
        <w:jc w:val="center"/>
        <w:rPr>
          <w:rFonts w:eastAsia="Calibri"/>
          <w:lang w:eastAsia="en-US"/>
        </w:rPr>
      </w:pPr>
      <w:r w:rsidRPr="0060605A">
        <w:rPr>
          <w:rFonts w:eastAsia="Calibri"/>
          <w:lang w:eastAsia="en-US"/>
        </w:rPr>
        <w:t>Информация об источниках финансирования подпрограмм, отдельных мероприятий муниципальной программы «</w:t>
      </w:r>
      <w:r w:rsidRPr="0060605A">
        <w:t>Развитие образования»</w:t>
      </w:r>
      <w:r w:rsidRPr="0060605A">
        <w:rPr>
          <w:rFonts w:eastAsia="Calibri"/>
          <w:lang w:eastAsia="en-US"/>
        </w:rPr>
        <w:t xml:space="preserve"> (средства бюджета округа, в том числе средства, поступившие из бюджетов других уровней бюджетной системы и внебюджетных источников)</w:t>
      </w:r>
    </w:p>
    <w:p w:rsidR="00CB666C" w:rsidRPr="0060605A" w:rsidRDefault="00CB666C" w:rsidP="00CB666C">
      <w:pPr>
        <w:jc w:val="right"/>
      </w:pPr>
      <w:r w:rsidRPr="0060605A">
        <w:t>(рублей)</w:t>
      </w:r>
    </w:p>
    <w:tbl>
      <w:tblPr>
        <w:tblW w:w="0" w:type="auto"/>
        <w:jc w:val="center"/>
        <w:tblCellMar>
          <w:left w:w="70" w:type="dxa"/>
          <w:right w:w="70" w:type="dxa"/>
        </w:tblCellMar>
        <w:tblLook w:val="0000" w:firstRow="0" w:lastRow="0" w:firstColumn="0" w:lastColumn="0" w:noHBand="0" w:noVBand="0"/>
      </w:tblPr>
      <w:tblGrid>
        <w:gridCol w:w="498"/>
        <w:gridCol w:w="2437"/>
        <w:gridCol w:w="3011"/>
        <w:gridCol w:w="2819"/>
        <w:gridCol w:w="1390"/>
        <w:gridCol w:w="1390"/>
        <w:gridCol w:w="1390"/>
        <w:gridCol w:w="2447"/>
      </w:tblGrid>
      <w:tr w:rsidR="0072175A" w:rsidTr="002C1085">
        <w:trPr>
          <w:trHeight w:val="615"/>
          <w:tblHeader/>
          <w:jc w:val="center"/>
        </w:trPr>
        <w:tc>
          <w:tcPr>
            <w:tcW w:w="0" w:type="auto"/>
            <w:vMerge w:val="restart"/>
            <w:tcBorders>
              <w:top w:val="single" w:sz="6" w:space="0" w:color="auto"/>
              <w:left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rPr>
            </w:pPr>
            <w:r>
              <w:rPr>
                <w:rFonts w:ascii="Times New Roman" w:hAnsi="Times New Roman" w:cs="Times New Roman"/>
                <w:sz w:val="22"/>
              </w:rPr>
              <w:t>№ п/п</w:t>
            </w:r>
          </w:p>
        </w:tc>
        <w:tc>
          <w:tcPr>
            <w:tcW w:w="0" w:type="auto"/>
            <w:vMerge w:val="restart"/>
            <w:tcBorders>
              <w:top w:val="single" w:sz="6" w:space="0" w:color="auto"/>
              <w:left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Статус</w:t>
            </w:r>
            <w:r>
              <w:rPr>
                <w:rFonts w:ascii="Times New Roman" w:hAnsi="Times New Roman" w:cs="Times New Roman"/>
                <w:sz w:val="22"/>
              </w:rPr>
              <w:t xml:space="preserve"> (муниципальная программа, подпрограмма)</w:t>
            </w:r>
          </w:p>
        </w:tc>
        <w:tc>
          <w:tcPr>
            <w:tcW w:w="0" w:type="auto"/>
            <w:vMerge w:val="restart"/>
            <w:tcBorders>
              <w:top w:val="single" w:sz="6" w:space="0" w:color="auto"/>
              <w:left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rPr>
            </w:pPr>
            <w:r w:rsidRPr="000F6A5C">
              <w:rPr>
                <w:rFonts w:ascii="Times New Roman" w:hAnsi="Times New Roman" w:cs="Times New Roman"/>
                <w:sz w:val="22"/>
              </w:rPr>
              <w:t>Наименование муниципальной программы, подпрограммы</w:t>
            </w:r>
          </w:p>
        </w:tc>
        <w:tc>
          <w:tcPr>
            <w:tcW w:w="0" w:type="auto"/>
            <w:vMerge w:val="restart"/>
            <w:tcBorders>
              <w:top w:val="single" w:sz="6" w:space="0" w:color="auto"/>
              <w:left w:val="single" w:sz="6" w:space="0" w:color="auto"/>
              <w:right w:val="single" w:sz="6" w:space="0" w:color="auto"/>
            </w:tcBorders>
            <w:vAlign w:val="center"/>
          </w:tcPr>
          <w:p w:rsidR="0072175A" w:rsidRPr="000F6A5C" w:rsidRDefault="0072175A" w:rsidP="002C1085">
            <w:pPr>
              <w:pStyle w:val="ConsPlusNormal"/>
              <w:ind w:firstLine="0"/>
              <w:jc w:val="center"/>
              <w:rPr>
                <w:rFonts w:ascii="Times New Roman" w:hAnsi="Times New Roman" w:cs="Times New Roman"/>
                <w:sz w:val="22"/>
              </w:rPr>
            </w:pPr>
            <w:r w:rsidRPr="00DE6E3F">
              <w:rPr>
                <w:rFonts w:ascii="Times New Roman" w:hAnsi="Times New Roman" w:cs="Times New Roman"/>
                <w:sz w:val="22"/>
              </w:rPr>
              <w:t>Уровень бюджетной системы/источники финансирования</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[year5]</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[year6]</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lang w:val="en-US"/>
              </w:rPr>
            </w:pPr>
            <w:r>
              <w:rPr>
                <w:rFonts w:ascii="Times New Roman" w:hAnsi="Times New Roman" w:cs="Times New Roman"/>
                <w:sz w:val="22"/>
                <w:lang w:val="en-US"/>
              </w:rPr>
              <w:t>[year7]</w:t>
            </w:r>
          </w:p>
        </w:tc>
        <w:tc>
          <w:tcPr>
            <w:tcW w:w="0" w:type="auto"/>
            <w:vMerge w:val="restart"/>
            <w:tcBorders>
              <w:top w:val="single" w:sz="6" w:space="0" w:color="auto"/>
              <w:left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rPr>
            </w:pPr>
            <w:r w:rsidRPr="00110818">
              <w:rPr>
                <w:rFonts w:ascii="Times New Roman" w:hAnsi="Times New Roman" w:cs="Times New Roman"/>
                <w:sz w:val="22"/>
              </w:rPr>
              <w:t>Итого на очередной финансовый год и плановый период</w:t>
            </w:r>
          </w:p>
        </w:tc>
      </w:tr>
      <w:tr w:rsidR="0072175A" w:rsidTr="002C1085">
        <w:trPr>
          <w:trHeight w:val="454"/>
          <w:tblHeader/>
          <w:jc w:val="center"/>
        </w:trPr>
        <w:tc>
          <w:tcPr>
            <w:tcW w:w="0" w:type="auto"/>
            <w:vMerge/>
            <w:tcBorders>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rPr>
            </w:pPr>
          </w:p>
        </w:tc>
        <w:tc>
          <w:tcPr>
            <w:tcW w:w="0" w:type="auto"/>
            <w:vMerge/>
            <w:tcBorders>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lang w:val="en-US"/>
              </w:rPr>
            </w:pPr>
            <w:r w:rsidRPr="000F6A5C">
              <w:rPr>
                <w:rFonts w:ascii="Times New Roman" w:hAnsi="Times New Roman" w:cs="Times New Roman"/>
                <w:sz w:val="22"/>
              </w:rPr>
              <w:t>План</w:t>
            </w:r>
          </w:p>
        </w:tc>
        <w:tc>
          <w:tcPr>
            <w:tcW w:w="0" w:type="auto"/>
            <w:vMerge/>
            <w:tcBorders>
              <w:left w:val="single" w:sz="6" w:space="0" w:color="auto"/>
              <w:bottom w:val="single" w:sz="6" w:space="0" w:color="auto"/>
              <w:right w:val="single" w:sz="6" w:space="0" w:color="auto"/>
            </w:tcBorders>
            <w:vAlign w:val="center"/>
          </w:tcPr>
          <w:p w:rsidR="0072175A" w:rsidRPr="000F6A5C" w:rsidRDefault="0072175A" w:rsidP="002C1085">
            <w:pPr>
              <w:pStyle w:val="ConsPlusNormal"/>
              <w:widowControl/>
              <w:ind w:firstLine="0"/>
              <w:jc w:val="center"/>
              <w:rPr>
                <w:rFonts w:ascii="Times New Roman" w:hAnsi="Times New Roman" w:cs="Times New Roman"/>
                <w:sz w:val="22"/>
                <w:lang w:val="en-US"/>
              </w:rPr>
            </w:pP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rPr>
            </w:pPr>
            <w:r>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rPr>
            </w:pPr>
            <w:r>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jc w:val="center"/>
              <w:rPr>
                <w:sz w:val="20"/>
                <w:szCs w:val="20"/>
              </w:rPr>
            </w:pPr>
            <w:r>
              <w:rPr>
                <w:sz w:val="20"/>
                <w:szCs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jc w:val="center"/>
              <w:rPr>
                <w:sz w:val="20"/>
                <w:szCs w:val="20"/>
              </w:rPr>
            </w:pPr>
            <w:r>
              <w:rPr>
                <w:sz w:val="20"/>
                <w:szCs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center"/>
              <w:rPr>
                <w:sz w:val="20"/>
                <w:szCs w:val="20"/>
              </w:rPr>
            </w:pPr>
            <w:r>
              <w:rPr>
                <w:sz w:val="20"/>
                <w:szCs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center"/>
              <w:rPr>
                <w:sz w:val="20"/>
                <w:szCs w:val="20"/>
              </w:rPr>
            </w:pPr>
            <w:r>
              <w:rPr>
                <w:sz w:val="20"/>
                <w:szCs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center"/>
              <w:rPr>
                <w:sz w:val="20"/>
                <w:szCs w:val="20"/>
              </w:rPr>
            </w:pPr>
            <w:r>
              <w:rPr>
                <w:sz w:val="20"/>
                <w:szCs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center"/>
              <w:rPr>
                <w:sz w:val="20"/>
                <w:szCs w:val="20"/>
              </w:rPr>
            </w:pPr>
            <w:r>
              <w:rPr>
                <w:sz w:val="20"/>
                <w:szCs w:val="20"/>
              </w:rPr>
              <w:t>8</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1</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r w:rsidRPr="003D05FB">
              <w:rPr>
                <w:sz w:val="20"/>
              </w:rPr>
              <w:t>Муниципальная программа</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Pr>
                <w:sz w:val="20"/>
                <w:szCs w:val="20"/>
              </w:rPr>
              <w:t>Развитие</w:t>
            </w:r>
            <w:r>
              <w:rPr>
                <w:sz w:val="20"/>
                <w:szCs w:val="20"/>
                <w:lang w:val="en-US"/>
              </w:rPr>
              <w:t xml:space="preserve"> </w:t>
            </w:r>
            <w:r w:rsidRPr="00611E97">
              <w:rPr>
                <w:sz w:val="20"/>
                <w:szCs w:val="20"/>
              </w:rPr>
              <w:t>образования</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689 416 566,00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678 580 466,00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674 147 266,00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2 042 144 298,00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260 022 030,00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250 452 730,00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250 452 730,00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760 927 490,00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3</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Внебюджетные  источники</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32 789 036,00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32 789 036,00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32 789 036,00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98 367 108,00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4</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396 605 500,00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395 338 700,00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390 905 500,00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1 182 849 700,00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5</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r w:rsidRPr="003D05FB">
              <w:rPr>
                <w:sz w:val="20"/>
              </w:rPr>
              <w:t>Подпрограмма 1</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Pr>
                <w:sz w:val="20"/>
                <w:szCs w:val="20"/>
              </w:rPr>
              <w:t>Развитие</w:t>
            </w:r>
            <w:r w:rsidRPr="00DA0707">
              <w:rPr>
                <w:sz w:val="20"/>
                <w:szCs w:val="20"/>
              </w:rPr>
              <w:t xml:space="preserve"> </w:t>
            </w:r>
            <w:r w:rsidRPr="00611E97">
              <w:rPr>
                <w:sz w:val="20"/>
                <w:szCs w:val="20"/>
              </w:rPr>
              <w:t>дошкольного, общего и дополнительного образования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620 481 237,00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609 933 137,00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605 789 337,00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1 836 203 711,00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6</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227 876 998,00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218 595 498,00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218 595 498,00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665 067 994,00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7</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Внебюджетные  источники</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10 557 239,00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10 557 239,00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10 557 239,00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31 671 717,00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8</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382 047 000,00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380 780 400,00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376 636 600,00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1 139 464 000,00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9</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r w:rsidRPr="003D05FB">
              <w:rPr>
                <w:sz w:val="20"/>
              </w:rPr>
              <w:t>Подпрограмма 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Pr>
                <w:sz w:val="20"/>
                <w:szCs w:val="20"/>
              </w:rPr>
              <w:t>Организация</w:t>
            </w:r>
            <w:r w:rsidRPr="00DA0707">
              <w:rPr>
                <w:sz w:val="20"/>
                <w:szCs w:val="20"/>
              </w:rPr>
              <w:t xml:space="preserve"> </w:t>
            </w:r>
            <w:r w:rsidRPr="00611E97">
              <w:rPr>
                <w:sz w:val="20"/>
                <w:szCs w:val="20"/>
              </w:rPr>
              <w:t>отдыха и оздоровления детей</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35 042 614,00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105 127 842,00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10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6 683 717,00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6 683 717,00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6 683 717,00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20 051 151,00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11</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Внебюджетные  источники</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22 231 797,00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22 231 797,00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22 231 797,00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66 695 391,00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12</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6 127 100,00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6 127 100,00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6 127 100,00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18 381 300,00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13</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r w:rsidRPr="003D05FB">
              <w:rPr>
                <w:sz w:val="20"/>
              </w:rPr>
              <w:t>Подпрограмма 3</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Pr>
                <w:sz w:val="20"/>
                <w:szCs w:val="20"/>
              </w:rPr>
              <w:t>Государственная</w:t>
            </w:r>
            <w:r w:rsidRPr="00DA0707">
              <w:rPr>
                <w:sz w:val="20"/>
                <w:szCs w:val="20"/>
              </w:rPr>
              <w:t xml:space="preserve"> </w:t>
            </w:r>
            <w:r w:rsidRPr="00611E97">
              <w:rPr>
                <w:sz w:val="20"/>
                <w:szCs w:val="20"/>
              </w:rPr>
              <w:t>поддержка детей-сирот и детей, оставшихся без попечения родителей</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8 431 400,00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8 431 200,00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8 141 800,00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25 004 400,00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14</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Краевой бюджет</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8 431 400,00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8 431 200,00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8 141 800,00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25 004 400,00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15</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r w:rsidRPr="003D05FB">
              <w:rPr>
                <w:sz w:val="20"/>
              </w:rPr>
              <w:t>Подпрограмма 4</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Pr>
                <w:sz w:val="20"/>
                <w:szCs w:val="20"/>
              </w:rPr>
              <w:t>Обеспечение</w:t>
            </w:r>
            <w:r>
              <w:rPr>
                <w:sz w:val="20"/>
                <w:szCs w:val="20"/>
                <w:lang w:val="en-US"/>
              </w:rPr>
              <w:t xml:space="preserve"> </w:t>
            </w:r>
            <w:r w:rsidRPr="00611E97">
              <w:rPr>
                <w:sz w:val="20"/>
                <w:szCs w:val="20"/>
              </w:rPr>
              <w:t>реализации муниципальной программы</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Всего</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25 461 315,00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75 808 345,00</w:t>
            </w:r>
          </w:p>
        </w:tc>
      </w:tr>
      <w:tr w:rsidR="0072175A" w:rsidTr="002C1085">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jc w:val="center"/>
              <w:rPr>
                <w:sz w:val="20"/>
                <w:szCs w:val="20"/>
              </w:rPr>
            </w:pPr>
            <w:r w:rsidRPr="003D05FB">
              <w:rPr>
                <w:sz w:val="20"/>
              </w:rPr>
              <w:t>16</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D05FB"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p>
        </w:tc>
        <w:tc>
          <w:tcPr>
            <w:tcW w:w="0" w:type="auto"/>
            <w:tcBorders>
              <w:top w:val="single" w:sz="6" w:space="0" w:color="auto"/>
              <w:left w:val="single" w:sz="6" w:space="0" w:color="auto"/>
              <w:bottom w:val="single" w:sz="6" w:space="0" w:color="auto"/>
              <w:right w:val="single" w:sz="6" w:space="0" w:color="auto"/>
            </w:tcBorders>
            <w:vAlign w:val="center"/>
          </w:tcPr>
          <w:p w:rsidR="0072175A" w:rsidRPr="00611E97" w:rsidRDefault="0072175A" w:rsidP="002C1085">
            <w:pPr>
              <w:rPr>
                <w:sz w:val="20"/>
                <w:szCs w:val="20"/>
              </w:rPr>
            </w:pPr>
            <w:r w:rsidRPr="00611E97">
              <w:rPr>
                <w:sz w:val="20"/>
                <w:szCs w:val="20"/>
              </w:rPr>
              <w:t>Бюджет округа</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25 461 315,00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25 173 515,00</w:t>
            </w:r>
          </w:p>
        </w:tc>
        <w:tc>
          <w:tcPr>
            <w:tcW w:w="0" w:type="auto"/>
            <w:tcBorders>
              <w:top w:val="single" w:sz="6" w:space="0" w:color="auto"/>
              <w:left w:val="single" w:sz="6" w:space="0" w:color="auto"/>
              <w:bottom w:val="single" w:sz="6" w:space="0" w:color="auto"/>
              <w:right w:val="single" w:sz="6" w:space="0" w:color="auto"/>
            </w:tcBorders>
            <w:vAlign w:val="center"/>
          </w:tcPr>
          <w:p w:rsidR="0072175A" w:rsidRPr="00315734" w:rsidRDefault="0072175A" w:rsidP="002C1085">
            <w:pPr>
              <w:jc w:val="right"/>
              <w:rPr>
                <w:sz w:val="20"/>
                <w:szCs w:val="20"/>
              </w:rPr>
            </w:pPr>
            <w:r w:rsidRPr="00315734">
              <w:rPr>
                <w:sz w:val="20"/>
                <w:szCs w:val="20"/>
              </w:rPr>
              <w:t>75 808 345,00</w:t>
            </w:r>
          </w:p>
        </w:tc>
      </w:tr>
    </w:tbl>
    <w:p w:rsidR="00CB666C" w:rsidRPr="00611E97" w:rsidRDefault="00CB666C" w:rsidP="00CB666C">
      <w:pPr>
        <w:jc w:val="both"/>
        <w:rPr>
          <w:sz w:val="28"/>
          <w:szCs w:val="28"/>
        </w:rPr>
      </w:pPr>
    </w:p>
    <w:sectPr w:rsidR="00CB666C" w:rsidRPr="00611E97" w:rsidSect="00306986">
      <w:pgSz w:w="16838" w:h="11906" w:orient="landscape"/>
      <w:pgMar w:top="1701"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B35A19BC"/>
    <w:lvl w:ilvl="0" w:tplc="D1A8B50E">
      <w:start w:val="1"/>
      <w:numFmt w:val="decimal"/>
      <w:lvlText w:val="%1."/>
      <w:lvlJc w:val="left"/>
      <w:pPr>
        <w:ind w:left="720" w:hanging="360"/>
      </w:pPr>
      <w:rPr>
        <w:rFonts w:hint="default"/>
      </w:rPr>
    </w:lvl>
    <w:lvl w:ilvl="1" w:tplc="55A05F58" w:tentative="1">
      <w:start w:val="1"/>
      <w:numFmt w:val="lowerLetter"/>
      <w:lvlText w:val="%2."/>
      <w:lvlJc w:val="left"/>
      <w:pPr>
        <w:ind w:left="1440" w:hanging="360"/>
      </w:pPr>
    </w:lvl>
    <w:lvl w:ilvl="2" w:tplc="1F7AD76A" w:tentative="1">
      <w:start w:val="1"/>
      <w:numFmt w:val="lowerRoman"/>
      <w:lvlText w:val="%3."/>
      <w:lvlJc w:val="right"/>
      <w:pPr>
        <w:ind w:left="2160" w:hanging="180"/>
      </w:pPr>
    </w:lvl>
    <w:lvl w:ilvl="3" w:tplc="A97ED5CC" w:tentative="1">
      <w:start w:val="1"/>
      <w:numFmt w:val="decimal"/>
      <w:lvlText w:val="%4."/>
      <w:lvlJc w:val="left"/>
      <w:pPr>
        <w:ind w:left="2880" w:hanging="360"/>
      </w:pPr>
    </w:lvl>
    <w:lvl w:ilvl="4" w:tplc="7B40C830" w:tentative="1">
      <w:start w:val="1"/>
      <w:numFmt w:val="lowerLetter"/>
      <w:lvlText w:val="%5."/>
      <w:lvlJc w:val="left"/>
      <w:pPr>
        <w:ind w:left="3600" w:hanging="360"/>
      </w:pPr>
    </w:lvl>
    <w:lvl w:ilvl="5" w:tplc="7788220E" w:tentative="1">
      <w:start w:val="1"/>
      <w:numFmt w:val="lowerRoman"/>
      <w:lvlText w:val="%6."/>
      <w:lvlJc w:val="right"/>
      <w:pPr>
        <w:ind w:left="4320" w:hanging="180"/>
      </w:pPr>
    </w:lvl>
    <w:lvl w:ilvl="6" w:tplc="E0C8DD9C" w:tentative="1">
      <w:start w:val="1"/>
      <w:numFmt w:val="decimal"/>
      <w:lvlText w:val="%7."/>
      <w:lvlJc w:val="left"/>
      <w:pPr>
        <w:ind w:left="5040" w:hanging="360"/>
      </w:pPr>
    </w:lvl>
    <w:lvl w:ilvl="7" w:tplc="2EE4591A" w:tentative="1">
      <w:start w:val="1"/>
      <w:numFmt w:val="lowerLetter"/>
      <w:lvlText w:val="%8."/>
      <w:lvlJc w:val="left"/>
      <w:pPr>
        <w:ind w:left="5760" w:hanging="360"/>
      </w:pPr>
    </w:lvl>
    <w:lvl w:ilvl="8" w:tplc="BAF4B94C" w:tentative="1">
      <w:start w:val="1"/>
      <w:numFmt w:val="lowerRoman"/>
      <w:lvlText w:val="%9."/>
      <w:lvlJc w:val="right"/>
      <w:pPr>
        <w:ind w:left="6480" w:hanging="180"/>
      </w:pPr>
    </w:lvl>
  </w:abstractNum>
  <w:abstractNum w:abstractNumId="1" w15:restartNumberingAfterBreak="0">
    <w:nsid w:val="00000002"/>
    <w:multiLevelType w:val="hybridMultilevel"/>
    <w:tmpl w:val="B35A19BC"/>
    <w:lvl w:ilvl="0" w:tplc="339A2796">
      <w:start w:val="1"/>
      <w:numFmt w:val="decimal"/>
      <w:lvlText w:val="%1."/>
      <w:lvlJc w:val="left"/>
      <w:pPr>
        <w:ind w:left="720" w:hanging="360"/>
      </w:pPr>
      <w:rPr>
        <w:rFonts w:hint="default"/>
      </w:rPr>
    </w:lvl>
    <w:lvl w:ilvl="1" w:tplc="F668BC5E" w:tentative="1">
      <w:start w:val="1"/>
      <w:numFmt w:val="lowerLetter"/>
      <w:lvlText w:val="%2."/>
      <w:lvlJc w:val="left"/>
      <w:pPr>
        <w:ind w:left="1440" w:hanging="360"/>
      </w:pPr>
    </w:lvl>
    <w:lvl w:ilvl="2" w:tplc="EAD6D73C" w:tentative="1">
      <w:start w:val="1"/>
      <w:numFmt w:val="lowerRoman"/>
      <w:lvlText w:val="%3."/>
      <w:lvlJc w:val="right"/>
      <w:pPr>
        <w:ind w:left="2160" w:hanging="180"/>
      </w:pPr>
    </w:lvl>
    <w:lvl w:ilvl="3" w:tplc="96ACF24C" w:tentative="1">
      <w:start w:val="1"/>
      <w:numFmt w:val="decimal"/>
      <w:lvlText w:val="%4."/>
      <w:lvlJc w:val="left"/>
      <w:pPr>
        <w:ind w:left="2880" w:hanging="360"/>
      </w:pPr>
    </w:lvl>
    <w:lvl w:ilvl="4" w:tplc="0638DBAE" w:tentative="1">
      <w:start w:val="1"/>
      <w:numFmt w:val="lowerLetter"/>
      <w:lvlText w:val="%5."/>
      <w:lvlJc w:val="left"/>
      <w:pPr>
        <w:ind w:left="3600" w:hanging="360"/>
      </w:pPr>
    </w:lvl>
    <w:lvl w:ilvl="5" w:tplc="292AAAE8" w:tentative="1">
      <w:start w:val="1"/>
      <w:numFmt w:val="lowerRoman"/>
      <w:lvlText w:val="%6."/>
      <w:lvlJc w:val="right"/>
      <w:pPr>
        <w:ind w:left="4320" w:hanging="180"/>
      </w:pPr>
    </w:lvl>
    <w:lvl w:ilvl="6" w:tplc="06100902" w:tentative="1">
      <w:start w:val="1"/>
      <w:numFmt w:val="decimal"/>
      <w:lvlText w:val="%7."/>
      <w:lvlJc w:val="left"/>
      <w:pPr>
        <w:ind w:left="5040" w:hanging="360"/>
      </w:pPr>
    </w:lvl>
    <w:lvl w:ilvl="7" w:tplc="FE0835AA" w:tentative="1">
      <w:start w:val="1"/>
      <w:numFmt w:val="lowerLetter"/>
      <w:lvlText w:val="%8."/>
      <w:lvlJc w:val="left"/>
      <w:pPr>
        <w:ind w:left="5760" w:hanging="360"/>
      </w:pPr>
    </w:lvl>
    <w:lvl w:ilvl="8" w:tplc="318884A2" w:tentative="1">
      <w:start w:val="1"/>
      <w:numFmt w:val="lowerRoman"/>
      <w:lvlText w:val="%9."/>
      <w:lvlJc w:val="right"/>
      <w:pPr>
        <w:ind w:left="6480" w:hanging="180"/>
      </w:pPr>
    </w:lvl>
  </w:abstractNum>
  <w:abstractNum w:abstractNumId="2" w15:restartNumberingAfterBreak="0">
    <w:nsid w:val="00000003"/>
    <w:multiLevelType w:val="hybridMultilevel"/>
    <w:tmpl w:val="B35A19BC"/>
    <w:lvl w:ilvl="0" w:tplc="ECF4CD92">
      <w:start w:val="1"/>
      <w:numFmt w:val="decimal"/>
      <w:lvlText w:val="%1."/>
      <w:lvlJc w:val="left"/>
      <w:pPr>
        <w:ind w:left="720" w:hanging="360"/>
      </w:pPr>
      <w:rPr>
        <w:rFonts w:hint="default"/>
      </w:rPr>
    </w:lvl>
    <w:lvl w:ilvl="1" w:tplc="FAECEC52" w:tentative="1">
      <w:start w:val="1"/>
      <w:numFmt w:val="lowerLetter"/>
      <w:lvlText w:val="%2."/>
      <w:lvlJc w:val="left"/>
      <w:pPr>
        <w:ind w:left="1440" w:hanging="360"/>
      </w:pPr>
    </w:lvl>
    <w:lvl w:ilvl="2" w:tplc="BD0AAF44" w:tentative="1">
      <w:start w:val="1"/>
      <w:numFmt w:val="lowerRoman"/>
      <w:lvlText w:val="%3."/>
      <w:lvlJc w:val="right"/>
      <w:pPr>
        <w:ind w:left="2160" w:hanging="180"/>
      </w:pPr>
    </w:lvl>
    <w:lvl w:ilvl="3" w:tplc="3CC6D7F6" w:tentative="1">
      <w:start w:val="1"/>
      <w:numFmt w:val="decimal"/>
      <w:lvlText w:val="%4."/>
      <w:lvlJc w:val="left"/>
      <w:pPr>
        <w:ind w:left="2880" w:hanging="360"/>
      </w:pPr>
    </w:lvl>
    <w:lvl w:ilvl="4" w:tplc="7FFEBEAE" w:tentative="1">
      <w:start w:val="1"/>
      <w:numFmt w:val="lowerLetter"/>
      <w:lvlText w:val="%5."/>
      <w:lvlJc w:val="left"/>
      <w:pPr>
        <w:ind w:left="3600" w:hanging="360"/>
      </w:pPr>
    </w:lvl>
    <w:lvl w:ilvl="5" w:tplc="B3A2BAAA" w:tentative="1">
      <w:start w:val="1"/>
      <w:numFmt w:val="lowerRoman"/>
      <w:lvlText w:val="%6."/>
      <w:lvlJc w:val="right"/>
      <w:pPr>
        <w:ind w:left="4320" w:hanging="180"/>
      </w:pPr>
    </w:lvl>
    <w:lvl w:ilvl="6" w:tplc="8EAA91CA" w:tentative="1">
      <w:start w:val="1"/>
      <w:numFmt w:val="decimal"/>
      <w:lvlText w:val="%7."/>
      <w:lvlJc w:val="left"/>
      <w:pPr>
        <w:ind w:left="5040" w:hanging="360"/>
      </w:pPr>
    </w:lvl>
    <w:lvl w:ilvl="7" w:tplc="9D12418E" w:tentative="1">
      <w:start w:val="1"/>
      <w:numFmt w:val="lowerLetter"/>
      <w:lvlText w:val="%8."/>
      <w:lvlJc w:val="left"/>
      <w:pPr>
        <w:ind w:left="5760" w:hanging="360"/>
      </w:pPr>
    </w:lvl>
    <w:lvl w:ilvl="8" w:tplc="3A4CCDE6" w:tentative="1">
      <w:start w:val="1"/>
      <w:numFmt w:val="lowerRoman"/>
      <w:lvlText w:val="%9."/>
      <w:lvlJc w:val="right"/>
      <w:pPr>
        <w:ind w:left="6480" w:hanging="180"/>
      </w:pPr>
    </w:lvl>
  </w:abstractNum>
  <w:abstractNum w:abstractNumId="3" w15:restartNumberingAfterBreak="0">
    <w:nsid w:val="00000004"/>
    <w:multiLevelType w:val="hybridMultilevel"/>
    <w:tmpl w:val="B35A19BC"/>
    <w:lvl w:ilvl="0" w:tplc="F5AC939E">
      <w:start w:val="1"/>
      <w:numFmt w:val="decimal"/>
      <w:lvlText w:val="%1."/>
      <w:lvlJc w:val="left"/>
      <w:pPr>
        <w:ind w:left="720" w:hanging="360"/>
      </w:pPr>
      <w:rPr>
        <w:rFonts w:hint="default"/>
      </w:rPr>
    </w:lvl>
    <w:lvl w:ilvl="1" w:tplc="803E6B44" w:tentative="1">
      <w:start w:val="1"/>
      <w:numFmt w:val="lowerLetter"/>
      <w:lvlText w:val="%2."/>
      <w:lvlJc w:val="left"/>
      <w:pPr>
        <w:ind w:left="1440" w:hanging="360"/>
      </w:pPr>
    </w:lvl>
    <w:lvl w:ilvl="2" w:tplc="733AF1AC" w:tentative="1">
      <w:start w:val="1"/>
      <w:numFmt w:val="lowerRoman"/>
      <w:lvlText w:val="%3."/>
      <w:lvlJc w:val="right"/>
      <w:pPr>
        <w:ind w:left="2160" w:hanging="180"/>
      </w:pPr>
    </w:lvl>
    <w:lvl w:ilvl="3" w:tplc="F5903B5C" w:tentative="1">
      <w:start w:val="1"/>
      <w:numFmt w:val="decimal"/>
      <w:lvlText w:val="%4."/>
      <w:lvlJc w:val="left"/>
      <w:pPr>
        <w:ind w:left="2880" w:hanging="360"/>
      </w:pPr>
    </w:lvl>
    <w:lvl w:ilvl="4" w:tplc="C3F2BCC4" w:tentative="1">
      <w:start w:val="1"/>
      <w:numFmt w:val="lowerLetter"/>
      <w:lvlText w:val="%5."/>
      <w:lvlJc w:val="left"/>
      <w:pPr>
        <w:ind w:left="3600" w:hanging="360"/>
      </w:pPr>
    </w:lvl>
    <w:lvl w:ilvl="5" w:tplc="3A006048" w:tentative="1">
      <w:start w:val="1"/>
      <w:numFmt w:val="lowerRoman"/>
      <w:lvlText w:val="%6."/>
      <w:lvlJc w:val="right"/>
      <w:pPr>
        <w:ind w:left="4320" w:hanging="180"/>
      </w:pPr>
    </w:lvl>
    <w:lvl w:ilvl="6" w:tplc="0DD40162" w:tentative="1">
      <w:start w:val="1"/>
      <w:numFmt w:val="decimal"/>
      <w:lvlText w:val="%7."/>
      <w:lvlJc w:val="left"/>
      <w:pPr>
        <w:ind w:left="5040" w:hanging="360"/>
      </w:pPr>
    </w:lvl>
    <w:lvl w:ilvl="7" w:tplc="741CB524" w:tentative="1">
      <w:start w:val="1"/>
      <w:numFmt w:val="lowerLetter"/>
      <w:lvlText w:val="%8."/>
      <w:lvlJc w:val="left"/>
      <w:pPr>
        <w:ind w:left="5760" w:hanging="360"/>
      </w:pPr>
    </w:lvl>
    <w:lvl w:ilvl="8" w:tplc="95A4623C"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E1D"/>
    <w:rsid w:val="000551B5"/>
    <w:rsid w:val="0005637E"/>
    <w:rsid w:val="000C196F"/>
    <w:rsid w:val="000E6A96"/>
    <w:rsid w:val="000F75C2"/>
    <w:rsid w:val="00106A23"/>
    <w:rsid w:val="00106C15"/>
    <w:rsid w:val="00116EAD"/>
    <w:rsid w:val="00117EFB"/>
    <w:rsid w:val="00122F09"/>
    <w:rsid w:val="00127CF9"/>
    <w:rsid w:val="00182970"/>
    <w:rsid w:val="00190BE9"/>
    <w:rsid w:val="00195895"/>
    <w:rsid w:val="001A5971"/>
    <w:rsid w:val="001B108F"/>
    <w:rsid w:val="001D431C"/>
    <w:rsid w:val="001E2A0B"/>
    <w:rsid w:val="00213331"/>
    <w:rsid w:val="0022226C"/>
    <w:rsid w:val="002222E4"/>
    <w:rsid w:val="00234BC3"/>
    <w:rsid w:val="00264286"/>
    <w:rsid w:val="002738A7"/>
    <w:rsid w:val="00284E0B"/>
    <w:rsid w:val="00294978"/>
    <w:rsid w:val="00294AB6"/>
    <w:rsid w:val="002A20A2"/>
    <w:rsid w:val="002C1085"/>
    <w:rsid w:val="002C3B24"/>
    <w:rsid w:val="002D379E"/>
    <w:rsid w:val="002E6154"/>
    <w:rsid w:val="00306986"/>
    <w:rsid w:val="0033552D"/>
    <w:rsid w:val="003458D3"/>
    <w:rsid w:val="00345A6F"/>
    <w:rsid w:val="0034799A"/>
    <w:rsid w:val="003547AB"/>
    <w:rsid w:val="00356A7D"/>
    <w:rsid w:val="00382116"/>
    <w:rsid w:val="00393616"/>
    <w:rsid w:val="003D2BC9"/>
    <w:rsid w:val="003E4291"/>
    <w:rsid w:val="003E768B"/>
    <w:rsid w:val="003F3F28"/>
    <w:rsid w:val="00407E1D"/>
    <w:rsid w:val="004150F0"/>
    <w:rsid w:val="00415B18"/>
    <w:rsid w:val="004633C1"/>
    <w:rsid w:val="00497F58"/>
    <w:rsid w:val="004A0C59"/>
    <w:rsid w:val="004A5FB0"/>
    <w:rsid w:val="004B3DF2"/>
    <w:rsid w:val="004C17B8"/>
    <w:rsid w:val="004D64F7"/>
    <w:rsid w:val="00501F12"/>
    <w:rsid w:val="00515F98"/>
    <w:rsid w:val="00531D44"/>
    <w:rsid w:val="0053769E"/>
    <w:rsid w:val="00537A22"/>
    <w:rsid w:val="005653B6"/>
    <w:rsid w:val="0056670F"/>
    <w:rsid w:val="00566B8F"/>
    <w:rsid w:val="0057144F"/>
    <w:rsid w:val="00574B8B"/>
    <w:rsid w:val="00574D29"/>
    <w:rsid w:val="00581D43"/>
    <w:rsid w:val="00596ED5"/>
    <w:rsid w:val="005A1A23"/>
    <w:rsid w:val="005C2E38"/>
    <w:rsid w:val="005E3523"/>
    <w:rsid w:val="005E39F8"/>
    <w:rsid w:val="005E4A76"/>
    <w:rsid w:val="005E5216"/>
    <w:rsid w:val="005F5683"/>
    <w:rsid w:val="0060605A"/>
    <w:rsid w:val="00641DBE"/>
    <w:rsid w:val="00654234"/>
    <w:rsid w:val="006628F7"/>
    <w:rsid w:val="00682266"/>
    <w:rsid w:val="006A1C17"/>
    <w:rsid w:val="006A2699"/>
    <w:rsid w:val="0070266B"/>
    <w:rsid w:val="0070734E"/>
    <w:rsid w:val="0072175A"/>
    <w:rsid w:val="00727192"/>
    <w:rsid w:val="00740990"/>
    <w:rsid w:val="00741BAA"/>
    <w:rsid w:val="00744B10"/>
    <w:rsid w:val="007508EB"/>
    <w:rsid w:val="00754D91"/>
    <w:rsid w:val="00760DC5"/>
    <w:rsid w:val="007724A0"/>
    <w:rsid w:val="00783E78"/>
    <w:rsid w:val="00786CDF"/>
    <w:rsid w:val="007D4ECA"/>
    <w:rsid w:val="007F5454"/>
    <w:rsid w:val="008023EB"/>
    <w:rsid w:val="00821DF0"/>
    <w:rsid w:val="0083184B"/>
    <w:rsid w:val="0088693D"/>
    <w:rsid w:val="00891C47"/>
    <w:rsid w:val="00895DA2"/>
    <w:rsid w:val="00897326"/>
    <w:rsid w:val="008A0D39"/>
    <w:rsid w:val="008A69A6"/>
    <w:rsid w:val="008B3155"/>
    <w:rsid w:val="008C0A4F"/>
    <w:rsid w:val="008C457F"/>
    <w:rsid w:val="00903B84"/>
    <w:rsid w:val="00916AB2"/>
    <w:rsid w:val="0094548D"/>
    <w:rsid w:val="009528EC"/>
    <w:rsid w:val="0099196E"/>
    <w:rsid w:val="009B050B"/>
    <w:rsid w:val="009B7439"/>
    <w:rsid w:val="009D6356"/>
    <w:rsid w:val="009F6424"/>
    <w:rsid w:val="00A02772"/>
    <w:rsid w:val="00A073B5"/>
    <w:rsid w:val="00A35088"/>
    <w:rsid w:val="00A61896"/>
    <w:rsid w:val="00AA6FC6"/>
    <w:rsid w:val="00AE2465"/>
    <w:rsid w:val="00B0124C"/>
    <w:rsid w:val="00B14AAC"/>
    <w:rsid w:val="00B261B8"/>
    <w:rsid w:val="00B442C6"/>
    <w:rsid w:val="00B73D87"/>
    <w:rsid w:val="00B76398"/>
    <w:rsid w:val="00B838B8"/>
    <w:rsid w:val="00B87B2C"/>
    <w:rsid w:val="00B971D6"/>
    <w:rsid w:val="00B976DC"/>
    <w:rsid w:val="00BB211B"/>
    <w:rsid w:val="00BF4002"/>
    <w:rsid w:val="00C44357"/>
    <w:rsid w:val="00C97EC4"/>
    <w:rsid w:val="00CB666C"/>
    <w:rsid w:val="00CD7ABC"/>
    <w:rsid w:val="00CF5540"/>
    <w:rsid w:val="00DA543A"/>
    <w:rsid w:val="00DB17F8"/>
    <w:rsid w:val="00DB6B05"/>
    <w:rsid w:val="00DE5DA8"/>
    <w:rsid w:val="00DF1AB3"/>
    <w:rsid w:val="00E04284"/>
    <w:rsid w:val="00E22DA7"/>
    <w:rsid w:val="00E5352B"/>
    <w:rsid w:val="00E62D66"/>
    <w:rsid w:val="00E665A8"/>
    <w:rsid w:val="00ED7501"/>
    <w:rsid w:val="00EE0A37"/>
    <w:rsid w:val="00EE3FB3"/>
    <w:rsid w:val="00F05670"/>
    <w:rsid w:val="00F22B17"/>
    <w:rsid w:val="00F40E86"/>
    <w:rsid w:val="00F76BAF"/>
    <w:rsid w:val="00F80982"/>
    <w:rsid w:val="00F90E2F"/>
    <w:rsid w:val="00FA6460"/>
    <w:rsid w:val="00FD1F19"/>
    <w:rsid w:val="00FD4481"/>
    <w:rsid w:val="00FE5BF9"/>
    <w:rsid w:val="00FE781F"/>
    <w:rsid w:val="00FF2B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C089D5"/>
  <w15:docId w15:val="{DCD3CF21-DFA2-4214-A9E9-42B31624A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190030"/>
    <w:pPr>
      <w:keepNext/>
      <w:keepLines/>
      <w:spacing w:before="240"/>
      <w:jc w:val="center"/>
      <w:outlineLvl w:val="0"/>
    </w:pPr>
    <w:rPr>
      <w:rFonts w:eastAsiaTheme="majorEastAsia" w:cstheme="majorBidi"/>
      <w:sz w:val="28"/>
      <w:szCs w:val="32"/>
    </w:rPr>
  </w:style>
  <w:style w:type="paragraph" w:styleId="2">
    <w:name w:val="heading 2"/>
    <w:basedOn w:val="a"/>
    <w:next w:val="a"/>
    <w:link w:val="20"/>
    <w:unhideWhenUsed/>
    <w:qFormat/>
    <w:rsid w:val="00B15437"/>
    <w:pPr>
      <w:keepNext/>
      <w:keepLines/>
      <w:spacing w:before="40"/>
      <w:jc w:val="center"/>
      <w:outlineLvl w:val="1"/>
    </w:pPr>
    <w:rPr>
      <w:rFonts w:eastAsiaTheme="majorEastAsia" w:cstheme="majorBid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DE71C6"/>
    <w:pPr>
      <w:widowControl w:val="0"/>
      <w:suppressAutoHyphens/>
      <w:autoSpaceDE w:val="0"/>
    </w:pPr>
    <w:rPr>
      <w:rFonts w:eastAsia="Arial"/>
      <w:sz w:val="24"/>
      <w:szCs w:val="24"/>
      <w:lang w:eastAsia="ar-SA"/>
    </w:rPr>
  </w:style>
  <w:style w:type="character" w:customStyle="1" w:styleId="10">
    <w:name w:val="Заголовок 1 Знак"/>
    <w:basedOn w:val="a0"/>
    <w:link w:val="1"/>
    <w:rsid w:val="00190030"/>
    <w:rPr>
      <w:rFonts w:eastAsiaTheme="majorEastAsia" w:cstheme="majorBidi"/>
      <w:sz w:val="28"/>
      <w:szCs w:val="32"/>
    </w:rPr>
  </w:style>
  <w:style w:type="character" w:customStyle="1" w:styleId="20">
    <w:name w:val="Заголовок 2 Знак"/>
    <w:basedOn w:val="a0"/>
    <w:link w:val="2"/>
    <w:rsid w:val="00B15437"/>
    <w:rPr>
      <w:rFonts w:eastAsiaTheme="majorEastAsia" w:cstheme="majorBidi"/>
      <w:sz w:val="28"/>
      <w:szCs w:val="26"/>
    </w:rPr>
  </w:style>
  <w:style w:type="paragraph" w:customStyle="1" w:styleId="ConsPlusNormal">
    <w:name w:val="ConsPlusNormal"/>
    <w:rsid w:val="000A4770"/>
    <w:pPr>
      <w:widowControl w:val="0"/>
      <w:autoSpaceDE w:val="0"/>
      <w:autoSpaceDN w:val="0"/>
      <w:adjustRightInd w:val="0"/>
      <w:ind w:firstLine="720"/>
    </w:pPr>
    <w:rPr>
      <w:rFonts w:ascii="Arial" w:hAnsi="Arial" w:cs="Arial"/>
    </w:rPr>
  </w:style>
  <w:style w:type="character" w:customStyle="1" w:styleId="0pt2">
    <w:name w:val="Основной текст + Интервал 0 pt2"/>
    <w:uiPriority w:val="99"/>
    <w:rsid w:val="007B2A66"/>
    <w:rPr>
      <w:rFonts w:ascii="Times New Roman" w:hAnsi="Times New Roman" w:cs="Times New Roman"/>
      <w:spacing w:val="3"/>
      <w:u w:val="none"/>
    </w:rPr>
  </w:style>
  <w:style w:type="paragraph" w:styleId="a3">
    <w:name w:val="Body Text"/>
    <w:basedOn w:val="a"/>
    <w:link w:val="a4"/>
    <w:rsid w:val="007B2A66"/>
    <w:pPr>
      <w:suppressAutoHyphens/>
      <w:spacing w:after="120"/>
    </w:pPr>
    <w:rPr>
      <w:lang w:eastAsia="ar-SA"/>
    </w:rPr>
  </w:style>
  <w:style w:type="character" w:customStyle="1" w:styleId="a4">
    <w:name w:val="Основной текст Знак"/>
    <w:basedOn w:val="a0"/>
    <w:link w:val="a3"/>
    <w:rsid w:val="007B2A66"/>
    <w:rPr>
      <w:sz w:val="24"/>
      <w:szCs w:val="24"/>
      <w:lang w:eastAsia="ar-SA"/>
    </w:rPr>
  </w:style>
  <w:style w:type="paragraph" w:styleId="a5">
    <w:name w:val="List Paragraph"/>
    <w:basedOn w:val="a"/>
    <w:uiPriority w:val="34"/>
    <w:qFormat/>
    <w:rsid w:val="00B76398"/>
    <w:pPr>
      <w:ind w:left="720"/>
      <w:contextualSpacing/>
    </w:pPr>
  </w:style>
  <w:style w:type="paragraph" w:styleId="a6">
    <w:name w:val="Balloon Text"/>
    <w:basedOn w:val="a"/>
    <w:link w:val="a7"/>
    <w:semiHidden/>
    <w:unhideWhenUsed/>
    <w:rsid w:val="003F3F28"/>
    <w:rPr>
      <w:rFonts w:ascii="Segoe UI" w:hAnsi="Segoe UI" w:cs="Segoe UI"/>
      <w:sz w:val="18"/>
      <w:szCs w:val="18"/>
    </w:rPr>
  </w:style>
  <w:style w:type="character" w:customStyle="1" w:styleId="a7">
    <w:name w:val="Текст выноски Знак"/>
    <w:basedOn w:val="a0"/>
    <w:link w:val="a6"/>
    <w:semiHidden/>
    <w:rsid w:val="003F3F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D644B-897D-4E72-B948-2CA3B7F83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2573</TotalTime>
  <Pages>86</Pages>
  <Words>22399</Words>
  <Characters>127677</Characters>
  <Application>Microsoft Office Word</Application>
  <DocSecurity>0</DocSecurity>
  <Lines>1063</Lines>
  <Paragraphs>299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Mikshis</dc:creator>
  <cp:lastModifiedBy>user</cp:lastModifiedBy>
  <cp:revision>59</cp:revision>
  <cp:lastPrinted>2024-12-04T07:17:00Z</cp:lastPrinted>
  <dcterms:created xsi:type="dcterms:W3CDTF">2024-11-12T04:54:00Z</dcterms:created>
  <dcterms:modified xsi:type="dcterms:W3CDTF">2024-12-06T03:34:00Z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libriDataSource:qv_gp_passport_r1">
    <vt:lpwstr>qv_gp_passport_r1</vt:lpwstr>
  </property>
  <property fmtid="{D5CDD505-2E9C-101B-9397-08002B2CF9AE}" pid="3" name="ColibriTemplateKind">
    <vt:lpwstr>Form</vt:lpwstr>
  </property>
</Properties>
</file>