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E0" w:rsidRPr="000F474E" w:rsidRDefault="00F540E0" w:rsidP="00F540E0">
      <w:pPr>
        <w:spacing w:before="12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D81C856" wp14:editId="26EF8AC6">
            <wp:extent cx="2894330" cy="228219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E0" w:rsidRDefault="00F540E0" w:rsidP="00F54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09.04.2019                                                                                                  147-п</w:t>
      </w:r>
    </w:p>
    <w:p w:rsidR="00F540E0" w:rsidRDefault="00F540E0" w:rsidP="00F540E0">
      <w:pPr>
        <w:pStyle w:val="ConsPlusTitle"/>
        <w:jc w:val="both"/>
        <w:rPr>
          <w:rStyle w:val="a5"/>
          <w:color w:val="000000"/>
        </w:rPr>
      </w:pPr>
      <w:r w:rsidRPr="00B8317F">
        <w:rPr>
          <w:b w:val="0"/>
          <w:bCs w:val="0"/>
        </w:rPr>
        <w:t xml:space="preserve">О </w:t>
      </w:r>
      <w:r>
        <w:rPr>
          <w:b w:val="0"/>
          <w:bCs w:val="0"/>
        </w:rPr>
        <w:t xml:space="preserve">мерах по сохранению и рациональному использованию защитных сооружений гражданской обороны </w:t>
      </w:r>
      <w:r>
        <w:rPr>
          <w:rStyle w:val="a5"/>
          <w:color w:val="000000"/>
        </w:rPr>
        <w:t xml:space="preserve">на </w:t>
      </w:r>
      <w:r w:rsidRPr="006C263A">
        <w:rPr>
          <w:rStyle w:val="a5"/>
          <w:color w:val="000000"/>
        </w:rPr>
        <w:t>территори</w:t>
      </w:r>
      <w:r>
        <w:rPr>
          <w:rStyle w:val="a5"/>
          <w:color w:val="000000"/>
        </w:rPr>
        <w:t>и Шарыповского района</w:t>
      </w:r>
    </w:p>
    <w:p w:rsidR="00F540E0" w:rsidRPr="00DE5FAA" w:rsidRDefault="00F540E0" w:rsidP="00F540E0">
      <w:pPr>
        <w:pStyle w:val="ConsPlusTitle"/>
        <w:jc w:val="both"/>
        <w:rPr>
          <w:b w:val="0"/>
          <w:bCs w:val="0"/>
        </w:rPr>
      </w:pPr>
    </w:p>
    <w:p w:rsidR="00F540E0" w:rsidRDefault="00F540E0" w:rsidP="00F5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</w:t>
      </w:r>
      <w:hyperlink r:id="rId7" w:history="1">
        <w:r w:rsidRPr="003014B8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3014B8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</w:hyperlink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и от 12.02.1998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0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.10.2003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  <w:r w:rsidRPr="003014B8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</w:hyperlink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и Правительства Российской Федерации от 29.11.1999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№ 1309 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 Порядке создания убежищ и ин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объектов гражданской обороны»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 23.04.1994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proofErr w:type="gramEnd"/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от 26.11.2007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 804 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обороне в Российской Федерации»</w:t>
      </w:r>
      <w:r w:rsidRPr="002759B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в целях обеспечения сохранности и рационального использования защитных сооружений гражданской обороны на территории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Шарыповского района,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ст.19 Устава Шарыповского района,</w:t>
      </w:r>
    </w:p>
    <w:p w:rsidR="00F540E0" w:rsidRPr="002759B1" w:rsidRDefault="00F540E0" w:rsidP="00F54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ПОСТАНАВЛЯЮ:</w:t>
      </w:r>
    </w:p>
    <w:p w:rsidR="00F540E0" w:rsidRDefault="00F540E0" w:rsidP="00F540E0">
      <w:pPr>
        <w:pStyle w:val="a6"/>
        <w:numPr>
          <w:ilvl w:val="0"/>
          <w:numId w:val="1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D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и учреждений,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Шарыповского района </w:t>
      </w:r>
      <w:r w:rsidRPr="00CE1DD5">
        <w:rPr>
          <w:rFonts w:ascii="Times New Roman" w:hAnsi="Times New Roman" w:cs="Times New Roman"/>
          <w:sz w:val="28"/>
          <w:szCs w:val="28"/>
        </w:rPr>
        <w:t>независимо от их форм собственности и ведомственной принадлежности: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E0" w:rsidRDefault="00F540E0" w:rsidP="00F540E0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D5">
        <w:rPr>
          <w:rFonts w:ascii="Times New Roman" w:hAnsi="Times New Roman" w:cs="Times New Roman"/>
          <w:sz w:val="28"/>
          <w:szCs w:val="28"/>
        </w:rPr>
        <w:t xml:space="preserve">обеспечить сохранность 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защитных сооружений гражданской обороны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Pr="00CE1DD5">
        <w:rPr>
          <w:rFonts w:ascii="Times New Roman" w:hAnsi="Times New Roman" w:cs="Times New Roman"/>
          <w:sz w:val="28"/>
          <w:szCs w:val="28"/>
        </w:rPr>
        <w:t>ЗС 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1DD5">
        <w:rPr>
          <w:rFonts w:ascii="Times New Roman" w:hAnsi="Times New Roman" w:cs="Times New Roman"/>
          <w:sz w:val="28"/>
          <w:szCs w:val="28"/>
        </w:rPr>
        <w:t>, находящихся на балансе и надежную работу их систем жизнеобеспечения;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E0" w:rsidRPr="00A9052C" w:rsidRDefault="00F540E0" w:rsidP="00F540E0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 xml:space="preserve">назначить лиц, ответственных за эксплуатацию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A9052C">
        <w:rPr>
          <w:rFonts w:ascii="Times New Roman" w:hAnsi="Times New Roman" w:cs="Times New Roman"/>
          <w:sz w:val="28"/>
          <w:szCs w:val="28"/>
        </w:rPr>
        <w:t xml:space="preserve"> и осуществлять контроль над правильным их содержанием;</w:t>
      </w:r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звеньев по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ЗС ГО</w:t>
      </w:r>
      <w:r w:rsidRPr="00A9052C">
        <w:rPr>
          <w:rFonts w:ascii="Times New Roman" w:hAnsi="Times New Roman" w:cs="Times New Roman"/>
          <w:sz w:val="28"/>
          <w:szCs w:val="28"/>
        </w:rPr>
        <w:t xml:space="preserve">, обучению рабочих и служащих правилам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ЗС ГО </w:t>
      </w:r>
      <w:r w:rsidRPr="00A9052C">
        <w:rPr>
          <w:rFonts w:ascii="Times New Roman" w:hAnsi="Times New Roman" w:cs="Times New Roman"/>
          <w:sz w:val="28"/>
          <w:szCs w:val="28"/>
        </w:rPr>
        <w:t>в особый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0E0" w:rsidRPr="000A4EA6" w:rsidRDefault="00F540E0" w:rsidP="00F540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приведению в готовность ЗС ГО независимо от их форм собственности и ведомственной принадлежности </w:t>
      </w:r>
      <w:r w:rsidRPr="000A4EA6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использования, содержания, эксплуатации и определения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руководствоваться требованиями приказов МЧС России от 15</w:t>
      </w:r>
      <w:r>
        <w:rPr>
          <w:rFonts w:ascii="Times New Roman" w:hAnsi="Times New Roman" w:cs="Times New Roman"/>
          <w:sz w:val="28"/>
          <w:szCs w:val="28"/>
        </w:rPr>
        <w:t>.12.2002</w:t>
      </w:r>
      <w:r w:rsidRPr="000A4EA6">
        <w:rPr>
          <w:rFonts w:ascii="Times New Roman" w:hAnsi="Times New Roman" w:cs="Times New Roman"/>
          <w:sz w:val="28"/>
          <w:szCs w:val="28"/>
        </w:rPr>
        <w:t xml:space="preserve"> № 583 «Об утверждении и введении в действие </w:t>
      </w:r>
      <w:r w:rsidRPr="000A4EA6">
        <w:rPr>
          <w:rFonts w:ascii="Times New Roman" w:hAnsi="Times New Roman" w:cs="Times New Roman"/>
          <w:sz w:val="28"/>
          <w:szCs w:val="28"/>
        </w:rPr>
        <w:lastRenderedPageBreak/>
        <w:t>Правил эксплуатации защитных сооружений гражданской обороны», от 21</w:t>
      </w:r>
      <w:r>
        <w:rPr>
          <w:rFonts w:ascii="Times New Roman" w:hAnsi="Times New Roman" w:cs="Times New Roman"/>
          <w:sz w:val="28"/>
          <w:szCs w:val="28"/>
        </w:rPr>
        <w:t>.07.2005</w:t>
      </w:r>
      <w:r w:rsidRPr="000A4EA6">
        <w:rPr>
          <w:rFonts w:ascii="Times New Roman" w:hAnsi="Times New Roman" w:cs="Times New Roman"/>
          <w:sz w:val="28"/>
          <w:szCs w:val="28"/>
        </w:rPr>
        <w:t xml:space="preserve"> № 575 «Об утверждении Порядка содержания и использования защитных сооружений гражданской</w:t>
      </w:r>
      <w:proofErr w:type="gramEnd"/>
      <w:r w:rsidRPr="000A4EA6">
        <w:rPr>
          <w:rFonts w:ascii="Times New Roman" w:hAnsi="Times New Roman" w:cs="Times New Roman"/>
          <w:sz w:val="28"/>
          <w:szCs w:val="28"/>
        </w:rPr>
        <w:t xml:space="preserve"> обороны в мирное время», СНиП 3.01.09-84 «Приёмка в эксплуатацию законченных строительством защитных сооружений граждан</w:t>
      </w:r>
      <w:r>
        <w:rPr>
          <w:rFonts w:ascii="Times New Roman" w:hAnsi="Times New Roman" w:cs="Times New Roman"/>
          <w:sz w:val="28"/>
          <w:szCs w:val="28"/>
        </w:rPr>
        <w:t xml:space="preserve">ской обороны», СП 88.13330.2014 </w:t>
      </w:r>
      <w:r w:rsidRPr="000A4EA6">
        <w:rPr>
          <w:rFonts w:ascii="Times New Roman" w:hAnsi="Times New Roman" w:cs="Times New Roman"/>
          <w:sz w:val="28"/>
          <w:szCs w:val="28"/>
        </w:rPr>
        <w:t>«СНиП II-11-77* Защитные сооружения гражданской обороны» Актуализированная редакция СНиП II-11-77*;</w:t>
      </w:r>
    </w:p>
    <w:p w:rsidR="00F540E0" w:rsidRPr="000A4EA6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>обеспечить подготовку и оформление паспортов состоящих на учёте</w:t>
      </w:r>
      <w:r>
        <w:rPr>
          <w:rFonts w:ascii="Times New Roman" w:hAnsi="Times New Roman" w:cs="Times New Roman"/>
          <w:sz w:val="28"/>
          <w:szCs w:val="28"/>
        </w:rPr>
        <w:t xml:space="preserve"> 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с копиями их поэтажных планов и экспликациями помещений в соответствии с действующим законодательством;</w:t>
      </w:r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77B59">
        <w:rPr>
          <w:rFonts w:ascii="Times New Roman" w:hAnsi="Times New Roman" w:cs="Times New Roman"/>
          <w:sz w:val="28"/>
          <w:szCs w:val="28"/>
        </w:rPr>
        <w:t>в срок до 20 октября</w:t>
      </w:r>
      <w:r>
        <w:rPr>
          <w:rFonts w:ascii="Times New Roman" w:hAnsi="Times New Roman" w:cs="Times New Roman"/>
          <w:sz w:val="28"/>
          <w:szCs w:val="28"/>
        </w:rPr>
        <w:t xml:space="preserve"> проводить оценку технического состояния ЗС ГО, в соответствии с перспективными планами проведения оценок технического состояния ЗС ГО, материалы проведенных оценок представлять ежегодно в администрацию Шарыповского района;</w:t>
      </w:r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проведении смотра-конкурса ЗС ГО на территории Шарыповского района, в соответствии с рекомендациями МЧС </w:t>
      </w:r>
      <w:r w:rsidRPr="008B5827">
        <w:rPr>
          <w:rFonts w:ascii="Times New Roman" w:hAnsi="Times New Roman" w:cs="Times New Roman"/>
          <w:sz w:val="28"/>
          <w:szCs w:val="28"/>
        </w:rPr>
        <w:t xml:space="preserve">России от 23.01.2015 № </w:t>
      </w:r>
      <w:r>
        <w:rPr>
          <w:rFonts w:ascii="Times New Roman" w:hAnsi="Times New Roman" w:cs="Times New Roman"/>
          <w:sz w:val="28"/>
          <w:szCs w:val="28"/>
        </w:rPr>
        <w:t>2-4-87-4-11;</w:t>
      </w:r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>при смене собственника приватизированного предприятия защитные сооружения и иные объекты гражданской обороны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в установленном порядке его правопреемнику на ответственное хранени</w:t>
      </w:r>
      <w:r>
        <w:rPr>
          <w:rFonts w:ascii="Times New Roman" w:hAnsi="Times New Roman" w:cs="Times New Roman"/>
          <w:sz w:val="28"/>
          <w:szCs w:val="28"/>
        </w:rPr>
        <w:t xml:space="preserve">е и в пользование.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продаже </w:t>
      </w:r>
      <w:r w:rsidRPr="000A4EA6">
        <w:rPr>
          <w:rFonts w:ascii="Times New Roman" w:hAnsi="Times New Roman" w:cs="Times New Roman"/>
          <w:sz w:val="28"/>
          <w:szCs w:val="28"/>
        </w:rPr>
        <w:t>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о выполнении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05E8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05E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05E8">
        <w:rPr>
          <w:rFonts w:ascii="Times New Roman" w:hAnsi="Times New Roman" w:cs="Times New Roman"/>
          <w:sz w:val="28"/>
          <w:szCs w:val="28"/>
        </w:rPr>
        <w:t xml:space="preserve"> по вопросам безопасности района, гражданской обороны, чрезвычайным ситуациям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Шарыповского района:</w:t>
      </w:r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 уточнять</w:t>
      </w:r>
      <w:r w:rsidRPr="000A4EA6">
        <w:rPr>
          <w:rFonts w:ascii="Times New Roman" w:hAnsi="Times New Roman" w:cs="Times New Roman"/>
          <w:sz w:val="28"/>
          <w:szCs w:val="28"/>
        </w:rPr>
        <w:t xml:space="preserve"> общую потребность в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Шарыповского района</w:t>
      </w:r>
      <w:r w:rsidRPr="000A4EA6">
        <w:rPr>
          <w:rFonts w:ascii="Times New Roman" w:hAnsi="Times New Roman" w:cs="Times New Roman"/>
          <w:sz w:val="28"/>
          <w:szCs w:val="28"/>
        </w:rPr>
        <w:t>, создаваемых в целях решения задач в области гражданской обороны,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полномочиями </w:t>
      </w:r>
      <w:r w:rsidRPr="000A4EA6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, информацию направлять в Главное управление МЧС России по Красноярскому краю </w:t>
      </w:r>
      <w:r w:rsidRPr="000D58E7">
        <w:rPr>
          <w:rFonts w:ascii="Times New Roman" w:hAnsi="Times New Roman" w:cs="Times New Roman"/>
          <w:sz w:val="28"/>
          <w:szCs w:val="28"/>
        </w:rPr>
        <w:t>в срок до 1 октября;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40E0" w:rsidRDefault="00F540E0" w:rsidP="00F540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 xml:space="preserve">в пределах полномочий обеспечить </w:t>
      </w:r>
      <w:proofErr w:type="gramStart"/>
      <w:r w:rsidRPr="000A4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A6">
        <w:rPr>
          <w:rFonts w:ascii="Times New Roman" w:hAnsi="Times New Roman" w:cs="Times New Roman"/>
          <w:sz w:val="28"/>
          <w:szCs w:val="28"/>
        </w:rPr>
        <w:t xml:space="preserve"> поддержанием организациями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в состоянии постоянной готовности к использованию по предназначению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0E0" w:rsidRDefault="00F540E0" w:rsidP="00F540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 xml:space="preserve">исключить случаи преждевременного и неправомерного списания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ЗС ГО</w:t>
      </w:r>
      <w:r w:rsidRPr="000A4EA6">
        <w:rPr>
          <w:rFonts w:ascii="Times New Roman" w:hAnsi="Times New Roman" w:cs="Times New Roman"/>
          <w:sz w:val="28"/>
          <w:szCs w:val="28"/>
        </w:rPr>
        <w:t>, расположенных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Шарыповского района;</w:t>
      </w:r>
    </w:p>
    <w:p w:rsidR="00F540E0" w:rsidRPr="007D0BDA" w:rsidRDefault="00F540E0" w:rsidP="00F540E0">
      <w:pPr>
        <w:spacing w:after="0" w:line="240" w:lineRule="auto"/>
        <w:ind w:right="-1" w:firstLine="709"/>
        <w:jc w:val="both"/>
        <w:rPr>
          <w:spacing w:val="1"/>
          <w:sz w:val="28"/>
          <w:szCs w:val="28"/>
        </w:rPr>
      </w:pPr>
      <w:r w:rsidRPr="007D0BDA">
        <w:rPr>
          <w:rFonts w:ascii="Times New Roman" w:hAnsi="Times New Roman" w:cs="Times New Roman"/>
          <w:sz w:val="28"/>
          <w:szCs w:val="28"/>
        </w:rPr>
        <w:t xml:space="preserve">организовать проведение первого этапа смотра-конкурса ЗС ГО, на территории Шарыповского района, отчетную документацию в соответствии с рекомендациями МЧС России от 23.01.2015 № 2-4-87-4-11 представлять </w:t>
      </w:r>
      <w:r w:rsidRPr="007D0BDA">
        <w:rPr>
          <w:rFonts w:ascii="Times New Roman" w:hAnsi="Times New Roman" w:cs="Times New Roman"/>
          <w:spacing w:val="1"/>
          <w:sz w:val="28"/>
          <w:szCs w:val="28"/>
        </w:rPr>
        <w:t xml:space="preserve">в территориальную комиссию по проведению смотра-конкурса, через Главное </w:t>
      </w:r>
      <w:r w:rsidRPr="007D0BDA">
        <w:rPr>
          <w:rFonts w:ascii="Times New Roman" w:hAnsi="Times New Roman" w:cs="Times New Roman"/>
          <w:spacing w:val="1"/>
          <w:sz w:val="28"/>
          <w:szCs w:val="28"/>
        </w:rPr>
        <w:lastRenderedPageBreak/>
        <w:t>управлением МЧС России по Красноярскому краю ежегодно, в срок до 10 августа;</w:t>
      </w:r>
    </w:p>
    <w:p w:rsidR="00F540E0" w:rsidRPr="004B5F54" w:rsidRDefault="00F540E0" w:rsidP="00F540E0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D0BDA">
        <w:rPr>
          <w:color w:val="000000"/>
          <w:sz w:val="28"/>
          <w:szCs w:val="28"/>
        </w:rPr>
        <w:t>установить контроль по использованию защитных сооружений гражданской обороны арендаторами и предприятиями, проходящими процедуру банкротства, с целью исключения купли (продажи), внесения в уставной капитал, приведения в негодное состояние;</w:t>
      </w:r>
    </w:p>
    <w:p w:rsidR="00F540E0" w:rsidRDefault="00F540E0" w:rsidP="00F540E0">
      <w:pPr>
        <w:pStyle w:val="a3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5F54">
        <w:rPr>
          <w:rFonts w:ascii="Times New Roman" w:hAnsi="Times New Roman" w:cs="Times New Roman"/>
          <w:color w:val="000000"/>
          <w:sz w:val="28"/>
          <w:szCs w:val="28"/>
        </w:rPr>
        <w:t>ассматривать ежегодно на суженных заседаниях вопросы, связанные с накоплением, сохранением и рациональным использованием защитных сооружений гражданской обороны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40E0" w:rsidRDefault="00F540E0" w:rsidP="00F540E0">
      <w:pPr>
        <w:pStyle w:val="a3"/>
        <w:numPr>
          <w:ilvl w:val="0"/>
          <w:numId w:val="2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9B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759B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И.И. Гериловича,</w:t>
      </w:r>
      <w:r w:rsidRPr="002759B1">
        <w:rPr>
          <w:rFonts w:ascii="Times New Roman" w:hAnsi="Times New Roman" w:cs="Times New Roman"/>
          <w:sz w:val="28"/>
          <w:szCs w:val="28"/>
        </w:rPr>
        <w:t xml:space="preserve"> </w:t>
      </w:r>
      <w:r w:rsidRPr="000E05E8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5E8">
        <w:rPr>
          <w:rFonts w:ascii="Times New Roman" w:hAnsi="Times New Roman" w:cs="Times New Roman"/>
          <w:sz w:val="28"/>
          <w:szCs w:val="28"/>
        </w:rPr>
        <w:t xml:space="preserve"> главы района по вопросам жизнеобеспечения и строительства</w:t>
      </w:r>
      <w:r w:rsidRPr="0027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0E0" w:rsidRPr="004F297F" w:rsidRDefault="00F540E0" w:rsidP="00F540E0">
      <w:pPr>
        <w:pStyle w:val="a3"/>
        <w:numPr>
          <w:ilvl w:val="0"/>
          <w:numId w:val="2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7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540E0" w:rsidRDefault="00F540E0" w:rsidP="00F5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0E0" w:rsidRDefault="00F540E0" w:rsidP="00F5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0E0" w:rsidRPr="004E1C76" w:rsidRDefault="00F540E0" w:rsidP="00F5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района                                                                                        А.В. Бах</w:t>
      </w: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0E0" w:rsidRDefault="00F540E0" w:rsidP="00F540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274" w:rsidRDefault="00BF2274">
      <w:bookmarkStart w:id="0" w:name="_GoBack"/>
      <w:bookmarkEnd w:id="0"/>
    </w:p>
    <w:sectPr w:rsidR="00BF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4AF"/>
    <w:multiLevelType w:val="hybridMultilevel"/>
    <w:tmpl w:val="6F347F8C"/>
    <w:lvl w:ilvl="0" w:tplc="DFDEE9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F5FBE"/>
    <w:multiLevelType w:val="hybridMultilevel"/>
    <w:tmpl w:val="2BC213FA"/>
    <w:lvl w:ilvl="0" w:tplc="F7087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CE"/>
    <w:rsid w:val="005900CE"/>
    <w:rsid w:val="00BF2274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0E0"/>
    <w:pPr>
      <w:spacing w:after="0" w:line="240" w:lineRule="auto"/>
    </w:pPr>
  </w:style>
  <w:style w:type="paragraph" w:customStyle="1" w:styleId="ConsPlusTitle">
    <w:name w:val="ConsPlusTitle"/>
    <w:uiPriority w:val="99"/>
    <w:rsid w:val="00F5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F540E0"/>
    <w:rPr>
      <w:b/>
      <w:bCs/>
    </w:rPr>
  </w:style>
  <w:style w:type="paragraph" w:styleId="a6">
    <w:name w:val="List Paragraph"/>
    <w:basedOn w:val="a"/>
    <w:uiPriority w:val="34"/>
    <w:qFormat/>
    <w:rsid w:val="00F540E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540E0"/>
  </w:style>
  <w:style w:type="character" w:customStyle="1" w:styleId="2">
    <w:name w:val="Основной текст (2)_"/>
    <w:link w:val="21"/>
    <w:uiPriority w:val="99"/>
    <w:locked/>
    <w:rsid w:val="00F540E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40E0"/>
    <w:pPr>
      <w:widowControl w:val="0"/>
      <w:shd w:val="clear" w:color="auto" w:fill="FFFFFF"/>
      <w:spacing w:after="1020" w:line="346" w:lineRule="exact"/>
      <w:jc w:val="center"/>
    </w:pPr>
  </w:style>
  <w:style w:type="paragraph" w:customStyle="1" w:styleId="doktekstj">
    <w:name w:val="doktekstj"/>
    <w:basedOn w:val="a"/>
    <w:uiPriority w:val="99"/>
    <w:rsid w:val="00F5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0E0"/>
    <w:pPr>
      <w:spacing w:after="0" w:line="240" w:lineRule="auto"/>
    </w:pPr>
  </w:style>
  <w:style w:type="paragraph" w:customStyle="1" w:styleId="ConsPlusTitle">
    <w:name w:val="ConsPlusTitle"/>
    <w:uiPriority w:val="99"/>
    <w:rsid w:val="00F5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F540E0"/>
    <w:rPr>
      <w:b/>
      <w:bCs/>
    </w:rPr>
  </w:style>
  <w:style w:type="paragraph" w:styleId="a6">
    <w:name w:val="List Paragraph"/>
    <w:basedOn w:val="a"/>
    <w:uiPriority w:val="34"/>
    <w:qFormat/>
    <w:rsid w:val="00F540E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540E0"/>
  </w:style>
  <w:style w:type="character" w:customStyle="1" w:styleId="2">
    <w:name w:val="Основной текст (2)_"/>
    <w:link w:val="21"/>
    <w:uiPriority w:val="99"/>
    <w:locked/>
    <w:rsid w:val="00F540E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40E0"/>
    <w:pPr>
      <w:widowControl w:val="0"/>
      <w:shd w:val="clear" w:color="auto" w:fill="FFFFFF"/>
      <w:spacing w:after="1020" w:line="346" w:lineRule="exact"/>
      <w:jc w:val="center"/>
    </w:pPr>
  </w:style>
  <w:style w:type="paragraph" w:customStyle="1" w:styleId="doktekstj">
    <w:name w:val="doktekstj"/>
    <w:basedOn w:val="a"/>
    <w:uiPriority w:val="99"/>
    <w:rsid w:val="00F5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CE311E196518574F5C8A641F309F69B4C723FA34EAC4CE64204DCC1Y1O4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4CE311E196518574F5C8A641F309F69B4D703CA041AC4CE64204DCC1Y1O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2025-05-28T09:29:00Z</dcterms:created>
  <dcterms:modified xsi:type="dcterms:W3CDTF">2025-05-28T09:29:00Z</dcterms:modified>
</cp:coreProperties>
</file>