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C25" w:rsidRPr="007B4C25" w:rsidRDefault="003F4A99" w:rsidP="007B4C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822483D" wp14:editId="263A06C2">
            <wp:extent cx="5400675" cy="2428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4C25" w:rsidRPr="007B4C2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:rsidR="00C8593E" w:rsidRDefault="00C8593E" w:rsidP="00DA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52D" w:rsidRDefault="00A9352D" w:rsidP="00DA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29.01.2025                                                                                             № 34-п</w:t>
      </w:r>
    </w:p>
    <w:p w:rsidR="0045302E" w:rsidRDefault="0045302E" w:rsidP="00DA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8D0" w:rsidRPr="00D73558" w:rsidRDefault="00DA28D0" w:rsidP="00DA28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Шарыповского муниципального округа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747</w:t>
      </w: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Pr="007B4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разработки и утверждения,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действия, </w:t>
      </w:r>
      <w:r w:rsidRPr="007B4C2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составу и содержанию бюджетного прогноза Шарыповского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7B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</w:t>
      </w: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A28D0" w:rsidRPr="00D73558" w:rsidRDefault="00DA28D0" w:rsidP="00DA28D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A28D0" w:rsidRPr="00D73558" w:rsidRDefault="00DA28D0" w:rsidP="00DA2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170.1 Бюджетного кодекса Российской Федерации</w:t>
      </w:r>
      <w:r w:rsidRPr="00AC5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7 статьи 5 </w:t>
      </w: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Шарыповском муниципальном округе, утвержденного Решением Шарыповского окружного Совета депутатов от 26.11.2020 № 6-37р, руководствуясь статьей 38 Устава Шарыповского муниципального округа, </w:t>
      </w:r>
    </w:p>
    <w:p w:rsidR="00DA28D0" w:rsidRPr="00D73558" w:rsidRDefault="00DA28D0" w:rsidP="00DA28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A28D0" w:rsidRPr="00FB34CB" w:rsidRDefault="00DA28D0" w:rsidP="00DA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Шарыповского муниципального округа </w:t>
      </w:r>
      <w:r w:rsidRPr="005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22.10.2021 № 747-п «Об утверждении Порядка разработки и утверждения, периода действия, а также требований к составу и содержанию бюджетного прогноза Шарыповского муниципального округа на </w:t>
      </w:r>
      <w:r w:rsidRPr="00FB34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период» следующие изменения:</w:t>
      </w:r>
    </w:p>
    <w:p w:rsidR="00DA28D0" w:rsidRPr="00566251" w:rsidRDefault="00A9352D" w:rsidP="00DA28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4178D3" w:rsidRPr="00FB34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="00DA28D0" w:rsidRPr="00FB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утверждения, период действия, а также требования к составу и содержанию бюджетного прогноза Шарыповского муниципального округа на долгосрочный период</w:t>
      </w:r>
      <w:r w:rsidR="004178D3" w:rsidRPr="00FB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 согласно приложению</w:t>
      </w:r>
      <w:r w:rsidR="00DA28D0" w:rsidRPr="00FB3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8D0" w:rsidRPr="00D73558" w:rsidRDefault="00DA28D0" w:rsidP="00DA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proofErr w:type="spellStart"/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>Фахрутдинову</w:t>
      </w:r>
      <w:proofErr w:type="spellEnd"/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заместителя главы округа, руководителя финансово-экономического управления.</w:t>
      </w:r>
    </w:p>
    <w:p w:rsidR="00DA28D0" w:rsidRPr="00D73558" w:rsidRDefault="00DA28D0" w:rsidP="00DA2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со дня его подписания и подлежит размещению на официальном сайте Шарыповского муниципального округа в сети Интернет. </w:t>
      </w:r>
    </w:p>
    <w:p w:rsidR="00DA28D0" w:rsidRPr="00D73558" w:rsidRDefault="00DA28D0" w:rsidP="00DA28D0">
      <w:pPr>
        <w:tabs>
          <w:tab w:val="left" w:pos="142"/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DDB" w:rsidRDefault="00166DDB" w:rsidP="00166DD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9352D" w:rsidRDefault="00166DDB" w:rsidP="00166DDB">
      <w:pPr>
        <w:tabs>
          <w:tab w:val="left" w:pos="373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20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22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А.В. Бах</w:t>
      </w:r>
      <w:r w:rsidR="00A935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Шарыповского муниципального округа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</w:t>
      </w: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34-п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Шарыповского муниципального округа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left="55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22.10.2021 № 747-п      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разработки и утверждения, период действия, а также требования к составу и содержанию бюджетного прогноза Шарыповского муниципального округа на долгосрочный период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разработки и утверждения, период действия, а также требования к составу и содержанию бюджетного прогноза Шарыповского муниципального округа определяют процедуру разработки и утверждения, период действия, требования к составу и содержанию бюджетного прогноза Шарыповского муниципального округа на долгосрочный период (далее – бюджетный прогноз).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Проект бюджетного прогноза (проект изменений бюджетного прогноза) разрабатывается финансово-экономическим управлением администрации Шарыповского муниципального округа.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Бюджетный прогноз разрабатывается каждые три года на шесть и более лет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(проекта изменений) </w:t>
      </w: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прогноза социально-экономического развития Шарыповского муниципального округа на соответствующий период (далее – Прогноз СЭР). 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31C8F">
        <w:rPr>
          <w:rFonts w:ascii="Times New Roman" w:hAnsi="Times New Roman" w:cs="Times New Roman"/>
          <w:sz w:val="24"/>
          <w:szCs w:val="24"/>
        </w:rPr>
        <w:t xml:space="preserve">Бюджетный прогноз может быть изменен с учетом изменения Прогноза СЭР на соответствующий период и принятого решения о бюджете округа </w:t>
      </w:r>
      <w:r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  <w:r w:rsidRPr="00931C8F">
        <w:rPr>
          <w:rFonts w:ascii="Times New Roman" w:hAnsi="Times New Roman" w:cs="Times New Roman"/>
          <w:sz w:val="24"/>
          <w:szCs w:val="24"/>
        </w:rPr>
        <w:t>без продления периода его действия.</w:t>
      </w:r>
    </w:p>
    <w:p w:rsidR="00A9352D" w:rsidRPr="00931C8F" w:rsidRDefault="00A9352D" w:rsidP="00A93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Бюджетный прогноз включает в себя: </w:t>
      </w:r>
    </w:p>
    <w:p w:rsidR="00A9352D" w:rsidRPr="00931C8F" w:rsidRDefault="00A9352D" w:rsidP="00A93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подходы к формированию налоговой, бюджетной и долговой </w:t>
      </w:r>
      <w:proofErr w:type="gramStart"/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</w:t>
      </w:r>
      <w:proofErr w:type="gramEnd"/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долгосрочный период;</w:t>
      </w:r>
    </w:p>
    <w:p w:rsidR="00A9352D" w:rsidRPr="00931C8F" w:rsidRDefault="00A9352D" w:rsidP="00A93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основных характеристик бюджета округа, а также показателей объема муниципального долга Шарыповского муниципального округа;</w:t>
      </w:r>
    </w:p>
    <w:p w:rsidR="00A9352D" w:rsidRDefault="00A9352D" w:rsidP="00A9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финансовое обеспечение реализации муниципальных программ Шарыповского муниципального округа на период их действия, а также прогноз расходов бюджета округа на осуществление непрогр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аммных направлений деятельности;</w:t>
      </w:r>
    </w:p>
    <w:p w:rsidR="00A9352D" w:rsidRPr="004466C5" w:rsidRDefault="00A9352D" w:rsidP="00A9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финансовое обеспечение реализации национальных проектов за счет средств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44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период их действия;</w:t>
      </w:r>
    </w:p>
    <w:p w:rsidR="00A9352D" w:rsidRPr="00931C8F" w:rsidRDefault="00A9352D" w:rsidP="00A93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 реализации бюджетного прогноза.</w:t>
      </w:r>
    </w:p>
    <w:p w:rsidR="00A9352D" w:rsidRPr="00931C8F" w:rsidRDefault="00A9352D" w:rsidP="00A935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C8F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Бюджетный прогноз (изменения бюджетного прогноза) утверждается (утверждаются) администрацией Шарыповского муниципального округа в срок, не превышающий двух месяцев со дня официального опубликования решения о бюджете округа на очередной финансовый год и плановый период.</w:t>
      </w:r>
      <w:bookmarkStart w:id="0" w:name="_GoBack"/>
      <w:bookmarkEnd w:id="0"/>
    </w:p>
    <w:sectPr w:rsidR="00A9352D" w:rsidRPr="00931C8F" w:rsidSect="00C8593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75376"/>
    <w:multiLevelType w:val="hybridMultilevel"/>
    <w:tmpl w:val="68AE5D1A"/>
    <w:lvl w:ilvl="0" w:tplc="9CCEFF4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557149"/>
    <w:multiLevelType w:val="hybridMultilevel"/>
    <w:tmpl w:val="90B85948"/>
    <w:lvl w:ilvl="0" w:tplc="82265B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BC44C2"/>
    <w:multiLevelType w:val="hybridMultilevel"/>
    <w:tmpl w:val="D5F84D10"/>
    <w:lvl w:ilvl="0" w:tplc="8042F24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B5"/>
    <w:rsid w:val="00082CB6"/>
    <w:rsid w:val="000C3928"/>
    <w:rsid w:val="00166DDB"/>
    <w:rsid w:val="002D2FF1"/>
    <w:rsid w:val="002D6F18"/>
    <w:rsid w:val="00370B61"/>
    <w:rsid w:val="003F4A99"/>
    <w:rsid w:val="004178D3"/>
    <w:rsid w:val="00422EAC"/>
    <w:rsid w:val="0045302E"/>
    <w:rsid w:val="004B3B97"/>
    <w:rsid w:val="00747D96"/>
    <w:rsid w:val="0078414A"/>
    <w:rsid w:val="007B4C25"/>
    <w:rsid w:val="007C013A"/>
    <w:rsid w:val="008D7A28"/>
    <w:rsid w:val="00A40F3F"/>
    <w:rsid w:val="00A65130"/>
    <w:rsid w:val="00A9352D"/>
    <w:rsid w:val="00AC5114"/>
    <w:rsid w:val="00BC6045"/>
    <w:rsid w:val="00C8593E"/>
    <w:rsid w:val="00D51D30"/>
    <w:rsid w:val="00DA28D0"/>
    <w:rsid w:val="00ED32B5"/>
    <w:rsid w:val="00F1168D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E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C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41688&amp;dst=10001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C4B4-B0D0-4D7F-88DE-B2D5CC01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kom18</cp:lastModifiedBy>
  <cp:revision>26</cp:revision>
  <cp:lastPrinted>2024-01-17T09:00:00Z</cp:lastPrinted>
  <dcterms:created xsi:type="dcterms:W3CDTF">2015-10-08T09:02:00Z</dcterms:created>
  <dcterms:modified xsi:type="dcterms:W3CDTF">2025-01-31T03:40:00Z</dcterms:modified>
</cp:coreProperties>
</file>